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3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16"/>
        <w:gridCol w:w="2610"/>
        <w:gridCol w:w="1298"/>
        <w:gridCol w:w="3470"/>
        <w:gridCol w:w="2195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宝田苑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福田区银桂路15号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住宅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深圳市阳光城市物业管理有限公司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港城蓝山雅园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深圳市盐田区中青一路与永安路交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处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深圳市康厦物业管理有限公司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龙年广场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龙岗区龙城大道29号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商业办公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深圳市花样年国际物业服务有限公司龙岗分公司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群星广场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深圳市福田区红荔路38号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园区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深圳市赛格物业管理有限公司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上善梧桐苑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深圳市盐田区海山路98号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 深圳市善家物业管理有限公司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深圳市洲行环保科技有限公司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16D539D4"/>
    <w:rsid w:val="177A74BB"/>
    <w:rsid w:val="178E47D7"/>
    <w:rsid w:val="1AAB5336"/>
    <w:rsid w:val="1E17547D"/>
    <w:rsid w:val="1E321503"/>
    <w:rsid w:val="1F462871"/>
    <w:rsid w:val="1F896635"/>
    <w:rsid w:val="1FF42965"/>
    <w:rsid w:val="23213264"/>
    <w:rsid w:val="278E149F"/>
    <w:rsid w:val="28DA2A38"/>
    <w:rsid w:val="2B3E0CDB"/>
    <w:rsid w:val="2BBE151E"/>
    <w:rsid w:val="308E573E"/>
    <w:rsid w:val="31C3042F"/>
    <w:rsid w:val="32890BEF"/>
    <w:rsid w:val="33D42884"/>
    <w:rsid w:val="3404225F"/>
    <w:rsid w:val="35C83AF6"/>
    <w:rsid w:val="39684403"/>
    <w:rsid w:val="3A687CA8"/>
    <w:rsid w:val="3C2B6427"/>
    <w:rsid w:val="3ED02A66"/>
    <w:rsid w:val="3F761600"/>
    <w:rsid w:val="46C41C47"/>
    <w:rsid w:val="4C1604A1"/>
    <w:rsid w:val="4D371FDB"/>
    <w:rsid w:val="4DB227A6"/>
    <w:rsid w:val="4EA61262"/>
    <w:rsid w:val="4F6F7C20"/>
    <w:rsid w:val="51102FA0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2021-12-20T08:04:34Z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4695166573874498AB2C5948F72887C3</vt:lpwstr>
  </property>
</Properties>
</file>