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物业管理知识在线答题平台操作指引</w:t>
      </w:r>
    </w:p>
    <w:p>
      <w:pPr>
        <w:ind w:firstLine="964" w:firstLineChars="300"/>
        <w:jc w:val="center"/>
        <w:rPr>
          <w:rFonts w:hint="eastAsia" w:ascii="仿宋" w:hAnsi="仿宋" w:eastAsia="仿宋" w:cs="Times New Roman"/>
          <w:b/>
          <w:bCs/>
          <w:sz w:val="32"/>
          <w:szCs w:val="32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打开个人微信，搜索公众号“深圳市物业管理公众服务”，关注该公众号并点击进入。</w:t>
      </w:r>
    </w:p>
    <w:p>
      <w:pPr>
        <w:ind w:firstLine="640" w:firstLineChars="200"/>
        <w:rPr>
          <w:rFonts w:hint="eastAsia" w:ascii="仿宋" w:hAnsi="仿宋" w:eastAsia="黑体" w:cs="仿宋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第一步：人脸识别数据绑定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（必须绑定）</w:t>
      </w:r>
    </w:p>
    <w:p>
      <w:pPr>
        <w:ind w:firstLine="640" w:firstLineChars="200"/>
        <w:rPr>
          <w:rFonts w:hint="default" w:ascii="仿宋" w:hAnsi="仿宋" w:eastAsia="仿宋" w:cs="仿宋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点击公众号下中间的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“我的小区”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，选择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业主身份绑定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”，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不论你是什么人员，都必须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完成业主身份绑定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jc w:val="both"/>
        <w:rPr>
          <w:rFonts w:hint="eastAsia" w:cs="Times New Roman"/>
        </w:rPr>
      </w:pPr>
    </w:p>
    <w:p>
      <w:pPr>
        <w:jc w:val="center"/>
      </w:pPr>
      <w:r>
        <w:drawing>
          <wp:inline distT="0" distB="0" distL="114300" distR="114300">
            <wp:extent cx="2425065" cy="1925955"/>
            <wp:effectExtent l="0" t="0" r="13335" b="171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</w:p>
    <w:p>
      <w:pPr>
        <w:ind w:firstLine="640" w:firstLineChars="200"/>
        <w:rPr>
          <w:rFonts w:hint="eastAsia" w:ascii="仿宋" w:hAnsi="仿宋" w:eastAsia="仿宋_GB2312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）根据提示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来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正确填写个人信息，请务必确保所填写的信息真实有效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，填写完整后点击下一步，在弹出的提示“是否继续进行房屋绑定？”选择“确定”选项，一定要选择确定，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直到完成人脸识别为止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不然不能进行考试。</w:t>
      </w:r>
    </w:p>
    <w:p>
      <w:pPr>
        <w:jc w:val="center"/>
        <w:rPr>
          <w:rFonts w:hint="eastAsia" w:cs="Times New Roman"/>
        </w:rPr>
      </w:pPr>
      <w:r>
        <w:rPr>
          <w:rFonts w:cs="Times New Roman"/>
        </w:rPr>
        <w:drawing>
          <wp:inline distT="0" distB="0" distL="114300" distR="114300">
            <wp:extent cx="2051050" cy="3490595"/>
            <wp:effectExtent l="0" t="0" r="6350" b="14605"/>
            <wp:docPr id="5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Times New Roman"/>
        </w:rPr>
      </w:pPr>
      <w:r>
        <w:rPr>
          <w:rFonts w:cs="Times New Roman"/>
        </w:rPr>
        <w:drawing>
          <wp:inline distT="0" distB="0" distL="114300" distR="114300">
            <wp:extent cx="2255520" cy="2803525"/>
            <wp:effectExtent l="0" t="0" r="11430" b="15875"/>
            <wp:docPr id="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drawing>
          <wp:inline distT="0" distB="0" distL="114300" distR="114300">
            <wp:extent cx="2266315" cy="2792730"/>
            <wp:effectExtent l="0" t="0" r="635" b="0"/>
            <wp:docPr id="5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b="-7528"/>
                    <a:stretch>
                      <a:fillRect/>
                    </a:stretch>
                  </pic:blipFill>
                  <pic:spPr>
                    <a:xfrm>
                      <a:off x="0" y="0"/>
                      <a:ext cx="2266315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（3）根据提示进行人脸识别验证，验证完后，点击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右上角的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×绑定房屋小区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直接关闭绑定房屋小区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eastAsia="zh-CN"/>
        </w:rPr>
        <w:t>，不用进行后续的绑定房屋小区环节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或者直接退出再进行后续的步骤即可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>
      <w:pPr>
        <w:jc w:val="center"/>
        <w:rPr>
          <w:rFonts w:hint="eastAsia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80515" cy="3329305"/>
            <wp:effectExtent l="0" t="0" r="635" b="4445"/>
            <wp:docPr id="4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60195" cy="3317240"/>
            <wp:effectExtent l="0" t="0" r="1905" b="1651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72260" cy="3335655"/>
            <wp:effectExtent l="0" t="0" r="8890" b="1714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第二步：个人信息认证</w:t>
      </w:r>
    </w:p>
    <w:p>
      <w:pPr>
        <w:ind w:firstLine="640" w:firstLineChars="200"/>
        <w:rPr>
          <w:rFonts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（1）首先点击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中间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的“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我的小区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”-“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物业服务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我是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访客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”然后点击“专业能力测评”进入。</w:t>
      </w:r>
      <w:r>
        <w:rPr>
          <w:rFonts w:hint="eastAsia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</w:t>
      </w:r>
    </w:p>
    <w:p>
      <w:pPr>
        <w:ind w:firstLine="440" w:firstLineChars="200"/>
        <w:jc w:val="center"/>
        <w:rPr>
          <w:rFonts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 w:val="22"/>
          <w:szCs w:val="22"/>
          <w:lang w:val="zh-CN" w:bidi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29410" cy="1412875"/>
            <wp:effectExtent l="0" t="0" r="8890" b="15875"/>
            <wp:docPr id="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61160" cy="3427730"/>
            <wp:effectExtent l="0" t="0" r="15240" b="1270"/>
            <wp:docPr id="1" name="图片 1" descr="327207ee9ebdf0afa140db3ec6b59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27207ee9ebdf0afa140db3ec6b594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72565" cy="3037840"/>
            <wp:effectExtent l="0" t="0" r="13335" b="10160"/>
            <wp:docPr id="2" name="图片 2" descr="ded2ce29ff9b3ba1a12f27c8cabe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ed2ce29ff9b3ba1a12f27c8cabe5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784350" cy="3065780"/>
            <wp:effectExtent l="0" t="0" r="6350" b="1270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（2）点击“专业能力测评”，进入个人信息补充完善阶段。</w:t>
      </w:r>
    </w:p>
    <w:p>
      <w:pPr>
        <w:jc w:val="center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722120" cy="2757805"/>
            <wp:effectExtent l="0" t="0" r="11430" b="4445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3）填写红框中的个人信息，信息务必真实有效，在人员身份选择过程中，答题人员是物业公司从业人员的，请勾选“物业公司从业人员”选项；答题人员是业委会委员或者候选人的，请勾选“业委会委员”选项；即是业主又是物业服务企业的从业人员，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可多选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注意：单位名称这类必须输入进入然后系统匹配才可以，不能直接填写，若在物业项目下拉列表中无法找到需选择的物业项目，请加入QQ群：1005697582或者拨打0755-83788133进行咨询。</w:t>
      </w:r>
    </w:p>
    <w:p>
      <w:pPr>
        <w:jc w:val="center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50035" cy="3133090"/>
            <wp:effectExtent l="0" t="0" r="12065" b="10160"/>
            <wp:docPr id="4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（4）填写无误后，点击更新按钮，会出现下图提示，点击确定即可进入下一流程。</w:t>
      </w:r>
    </w:p>
    <w:p>
      <w:pPr>
        <w:jc w:val="center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775460" cy="3267710"/>
            <wp:effectExtent l="0" t="0" r="15240" b="8890"/>
            <wp:docPr id="4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第三步：进行答题</w:t>
      </w:r>
    </w:p>
    <w:p>
      <w:pPr>
        <w:ind w:firstLine="640" w:firstLineChars="200"/>
        <w:rPr>
          <w:rFonts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（1）点击“专业能力测评”，然后点击“我的专业能力测评”，进入页面即可看到答题卷。</w:t>
      </w:r>
    </w:p>
    <w:p>
      <w:pPr>
        <w:ind w:firstLine="420" w:firstLineChars="200"/>
        <w:jc w:val="center"/>
        <w:rPr>
          <w:rFonts w:hint="eastAsia" w:ascii="仿宋_GB2312" w:hAnsi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105025" cy="3391535"/>
            <wp:effectExtent l="0" t="0" r="9525" b="18415"/>
            <wp:docPr id="5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256155" cy="3360420"/>
            <wp:effectExtent l="0" t="0" r="10795" b="11430"/>
            <wp:docPr id="5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718435" cy="3439160"/>
            <wp:effectExtent l="0" t="0" r="5715" b="8890"/>
            <wp:docPr id="5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（2）如果页面没有显示答题卷，答题人员可点击“试题选择”，依身份类别选择答题卷。答题前会弹出答题说明，请答题人员仔细阅读。</w:t>
      </w:r>
    </w:p>
    <w:p>
      <w:pPr>
        <w:jc w:val="center"/>
        <w:rPr>
          <w:rFonts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120265" cy="3210560"/>
            <wp:effectExtent l="0" t="0" r="13335" b="8890"/>
            <wp:docPr id="5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012950" cy="3200400"/>
            <wp:effectExtent l="0" t="0" r="6350" b="0"/>
            <wp:docPr id="5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1"/>
        </w:numPr>
        <w:ind w:firstLine="640" w:firstLineChars="200"/>
        <w:jc w:val="left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点击去考试，会弹出提示信息“请完善好个人信息后才能进行考试”，点击确定即可前往个人信息完善页面。</w:t>
      </w:r>
    </w:p>
    <w:p>
      <w:pPr>
        <w:jc w:val="center"/>
        <w:rPr>
          <w:rFonts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57325" cy="2915285"/>
            <wp:effectExtent l="0" t="0" r="9525" b="18415"/>
            <wp:docPr id="5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49705" cy="2919730"/>
            <wp:effectExtent l="0" t="0" r="17145" b="13970"/>
            <wp:docPr id="6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49705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rPr>
          <w:rFonts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（4）请依次根据真实的所属“区、街道、社区、小区”来确认个人信息页面，如“小区”选项中没有对应的小区，则选择“其他”进行手动填写，选择完毕后，请务必点击更新按钮进行信息更新。</w:t>
      </w:r>
    </w:p>
    <w:p>
      <w:pPr>
        <w:jc w:val="center"/>
        <w:rPr>
          <w:rFonts w:hint="eastAsia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04315" cy="3073400"/>
            <wp:effectExtent l="0" t="0" r="635" b="12700"/>
            <wp:docPr id="7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02740" cy="3108960"/>
            <wp:effectExtent l="0" t="0" r="16510" b="15240"/>
            <wp:docPr id="6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81150" cy="3098800"/>
            <wp:effectExtent l="0" t="0" r="0" b="6350"/>
            <wp:docPr id="6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159000" cy="3837305"/>
            <wp:effectExtent l="0" t="0" r="12700" b="10795"/>
            <wp:docPr id="6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067560" cy="3839845"/>
            <wp:effectExtent l="0" t="0" r="8890" b="8255"/>
            <wp:docPr id="6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640" w:firstLineChars="200"/>
        <w:jc w:val="left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根据之前的步骤，点击确定，开始答题。题型分为单选题、多选题、判断题三类。</w:t>
      </w:r>
    </w:p>
    <w:p>
      <w:pPr>
        <w:ind w:firstLine="643" w:firstLineChars="200"/>
        <w:jc w:val="left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注意1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：在答题过程中，无法进行返回上一题的操作。如需对题目进行修改和检查，需将答题卷所有的题目答完后，才能查看所有已答题目，并进行题目的检查和修改。</w:t>
      </w:r>
    </w:p>
    <w:p>
      <w:pPr>
        <w:ind w:firstLine="643" w:firstLineChars="200"/>
        <w:jc w:val="left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注意2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：请在规定的答题时间内进行答题，一旦超时，系统自动提交试卷。</w:t>
      </w:r>
    </w:p>
    <w:p>
      <w:pPr>
        <w:jc w:val="center"/>
        <w:rPr>
          <w:rFonts w:hint="eastAsia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190115" cy="3651250"/>
            <wp:effectExtent l="0" t="0" r="635" b="6350"/>
            <wp:docPr id="7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843405" cy="3686810"/>
            <wp:effectExtent l="0" t="0" r="4445" b="8890"/>
            <wp:docPr id="7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36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1"/>
        </w:numPr>
        <w:ind w:firstLine="640" w:firstLineChars="200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答完所有题目后，答题人员可进入检查修改阶段。如下图所示，选择单个试题，点击“查看试题”，对每个题目进行检查和修改。</w:t>
      </w:r>
    </w:p>
    <w:p>
      <w:pPr>
        <w:jc w:val="center"/>
        <w:rPr>
          <w:rFonts w:hint="eastAsia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01470" cy="3382645"/>
            <wp:effectExtent l="0" t="0" r="17780" b="8255"/>
            <wp:docPr id="62" name="图片 27" descr="Screenshot_2018_0914_100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7" descr="Screenshot_2018_0914_10075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33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00835" cy="3380105"/>
            <wp:effectExtent l="0" t="0" r="18415" b="10795"/>
            <wp:docPr id="61" name="图片 28" descr="Screenshot_2018_0914_100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8" descr="Screenshot_2018_0914_1007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338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（6）点击“提交试卷”，答题结束。系统会在5秒内计算成绩。不合格者，可点击“重考”进行第二次或多次考试，合格者系统自动生成电子合格证书。</w:t>
      </w:r>
    </w:p>
    <w:p>
      <w:pPr>
        <w:jc w:val="center"/>
        <w:rPr>
          <w:rFonts w:hint="eastAsia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61465" cy="3302000"/>
            <wp:effectExtent l="0" t="0" r="635" b="12700"/>
            <wp:docPr id="63" name="图片 29" descr="Screenshot_2018_1011_09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9" descr="Screenshot_2018_1011_09194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61465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（7）答题成绩生成后，答题人员可点击上图中的“查看”进入错题分析，查看题目正确答案。</w:t>
      </w:r>
    </w:p>
    <w:p>
      <w:pPr>
        <w:jc w:val="center"/>
      </w:pPr>
      <w:r>
        <w:rPr>
          <w:rFonts w:hint="eastAsia"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86865" cy="3351530"/>
            <wp:effectExtent l="0" t="0" r="13335" b="1270"/>
            <wp:docPr id="64" name="图片 30" descr="Screenshot_2018_1011_092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0" descr="Screenshot_2018_1011_09263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33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34CE79E"/>
    <w:multiLevelType w:val="singleLevel"/>
    <w:tmpl w:val="E34CE79E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0F570D"/>
    <w:rsid w:val="1BF0638E"/>
    <w:rsid w:val="1CF7346F"/>
    <w:rsid w:val="236E1B1B"/>
    <w:rsid w:val="27554A75"/>
    <w:rsid w:val="2DBC72A3"/>
    <w:rsid w:val="37501A8D"/>
    <w:rsid w:val="5B912121"/>
    <w:rsid w:val="6B5B635A"/>
    <w:rsid w:val="738B374A"/>
    <w:rsid w:val="74A00C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雷飞</dc:creator>
  <cp:lastModifiedBy>日星汐风</cp:lastModifiedBy>
  <dcterms:modified xsi:type="dcterms:W3CDTF">2021-09-01T04:39:29Z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998FAF628C844D0685B26A875EC76E50</vt:lpwstr>
  </property>
</Properties>
</file>