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1BE" w:rsidRDefault="00284C2A">
      <w:pPr>
        <w:spacing w:before="34"/>
        <w:ind w:left="2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附件</w:t>
      </w:r>
      <w:r>
        <w:rPr>
          <w:rFonts w:ascii="楷体" w:eastAsia="楷体" w:hAnsi="楷体" w:cs="楷体" w:hint="eastAsia"/>
          <w:sz w:val="24"/>
          <w:szCs w:val="24"/>
          <w:lang w:val="en-US"/>
        </w:rPr>
        <w:t>1</w:t>
      </w:r>
      <w:r>
        <w:rPr>
          <w:rFonts w:ascii="楷体" w:eastAsia="楷体" w:hAnsi="楷体" w:cs="楷体" w:hint="eastAsia"/>
          <w:sz w:val="24"/>
          <w:szCs w:val="24"/>
        </w:rPr>
        <w:t>：</w:t>
      </w:r>
    </w:p>
    <w:p w:rsidR="007C61BE" w:rsidRDefault="00284C2A">
      <w:pPr>
        <w:pStyle w:val="a3"/>
        <w:spacing w:before="9"/>
        <w:ind w:left="0"/>
        <w:jc w:val="center"/>
        <w:rPr>
          <w:rFonts w:ascii="楷体" w:eastAsia="楷体" w:hAnsi="楷体" w:cs="楷体"/>
          <w:sz w:val="48"/>
          <w:szCs w:val="48"/>
        </w:rPr>
      </w:pPr>
      <w:r>
        <w:rPr>
          <w:rFonts w:ascii="楷体" w:eastAsia="楷体" w:hAnsi="楷体" w:cs="楷体" w:hint="eastAsia"/>
          <w:b/>
          <w:sz w:val="48"/>
          <w:szCs w:val="48"/>
        </w:rPr>
        <w:t>星河盛境·都荟大厦</w:t>
      </w:r>
      <w:r w:rsidR="00860756">
        <w:rPr>
          <w:rFonts w:ascii="楷体" w:eastAsia="楷体" w:hAnsi="楷体" w:cs="楷体" w:hint="eastAsia"/>
          <w:b/>
          <w:sz w:val="48"/>
          <w:szCs w:val="48"/>
        </w:rPr>
        <w:t>项目安居型商品房</w:t>
      </w:r>
    </w:p>
    <w:p w:rsidR="007C61BE" w:rsidRDefault="00C62008">
      <w:pPr>
        <w:ind w:left="220"/>
        <w:jc w:val="center"/>
        <w:rPr>
          <w:rFonts w:ascii="楷体" w:eastAsia="楷体" w:hAnsi="楷体" w:cs="楷体"/>
          <w:b/>
          <w:sz w:val="48"/>
          <w:szCs w:val="48"/>
        </w:rPr>
      </w:pPr>
      <w:r>
        <w:rPr>
          <w:rFonts w:ascii="楷体" w:eastAsia="楷体" w:hAnsi="楷体" w:cs="楷体" w:hint="eastAsia"/>
          <w:b/>
          <w:sz w:val="48"/>
          <w:szCs w:val="48"/>
        </w:rPr>
        <w:t>现场</w:t>
      </w:r>
      <w:r w:rsidR="00284C2A">
        <w:rPr>
          <w:rFonts w:ascii="楷体" w:eastAsia="楷体" w:hAnsi="楷体" w:cs="楷体" w:hint="eastAsia"/>
          <w:b/>
          <w:sz w:val="48"/>
          <w:szCs w:val="48"/>
        </w:rPr>
        <w:t>看房交通指引和注意事项</w:t>
      </w:r>
    </w:p>
    <w:p w:rsidR="007C61BE" w:rsidRDefault="007C61BE">
      <w:pPr>
        <w:pStyle w:val="a3"/>
        <w:spacing w:line="360" w:lineRule="auto"/>
        <w:ind w:right="409" w:firstLineChars="200" w:firstLine="480"/>
        <w:jc w:val="both"/>
        <w:rPr>
          <w:rFonts w:ascii="楷体" w:eastAsia="楷体" w:hAnsi="楷体" w:cs="楷体"/>
          <w:sz w:val="24"/>
          <w:szCs w:val="24"/>
        </w:rPr>
      </w:pPr>
    </w:p>
    <w:p w:rsidR="007C61BE" w:rsidRDefault="00284C2A">
      <w:pPr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看房现场</w:t>
      </w:r>
      <w:r>
        <w:rPr>
          <w:rFonts w:ascii="楷体" w:eastAsia="楷体" w:hAnsi="楷体" w:cs="楷体" w:hint="eastAsia"/>
          <w:sz w:val="24"/>
          <w:szCs w:val="24"/>
          <w:lang w:val="en-US"/>
        </w:rPr>
        <w:t>不提供车位</w:t>
      </w:r>
      <w:r>
        <w:rPr>
          <w:rFonts w:ascii="楷体" w:eastAsia="楷体" w:hAnsi="楷体" w:cs="楷体" w:hint="eastAsia"/>
          <w:sz w:val="24"/>
          <w:szCs w:val="24"/>
        </w:rPr>
        <w:t>，为环保低碳，建议绿色出行。请看房家庭认真仔细阅读以下事项：</w:t>
      </w:r>
    </w:p>
    <w:p w:rsidR="007C61BE" w:rsidRDefault="00284C2A">
      <w:pPr>
        <w:pStyle w:val="a3"/>
        <w:spacing w:line="360" w:lineRule="auto"/>
        <w:ind w:right="409"/>
        <w:jc w:val="both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b/>
          <w:bCs/>
        </w:rPr>
        <w:t>一、看房交通</w:t>
      </w:r>
    </w:p>
    <w:p w:rsidR="007C61BE" w:rsidRDefault="00284C2A">
      <w:pPr>
        <w:pStyle w:val="a3"/>
        <w:spacing w:line="360" w:lineRule="auto"/>
        <w:ind w:right="409" w:firstLineChars="200" w:firstLine="480"/>
        <w:jc w:val="both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看房家庭可选择以下任意一种形式前往项目现场看房（星河盛境·都荟大厦看房处，</w:t>
      </w:r>
      <w:r>
        <w:rPr>
          <w:rFonts w:ascii="楷体" w:eastAsia="楷体" w:hAnsi="楷体" w:cs="楷体" w:hint="eastAsia"/>
          <w:sz w:val="24"/>
          <w:szCs w:val="24"/>
          <w:lang w:val="en-US"/>
        </w:rPr>
        <w:t>项目</w:t>
      </w:r>
      <w:r>
        <w:rPr>
          <w:rFonts w:ascii="楷体" w:eastAsia="楷体" w:hAnsi="楷体" w:cs="楷体" w:hint="eastAsia"/>
          <w:sz w:val="24"/>
          <w:szCs w:val="24"/>
        </w:rPr>
        <w:t>地址：深圳市龙岗区园山街道保安学校旁：</w:t>
      </w:r>
    </w:p>
    <w:p w:rsidR="007C61BE" w:rsidRDefault="00284C2A">
      <w:pPr>
        <w:pStyle w:val="a3"/>
        <w:spacing w:line="360" w:lineRule="auto"/>
        <w:ind w:right="409"/>
        <w:jc w:val="both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（一）乘坐地铁</w:t>
      </w:r>
    </w:p>
    <w:p w:rsidR="007C61BE" w:rsidRDefault="00284C2A">
      <w:pPr>
        <w:pStyle w:val="a3"/>
        <w:spacing w:before="7" w:line="360" w:lineRule="auto"/>
        <w:ind w:right="259"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地铁-步行：您的位置-布吉地铁站</w:t>
      </w:r>
      <w:r>
        <w:rPr>
          <w:rFonts w:ascii="楷体" w:eastAsia="楷体" w:hAnsi="楷体" w:cs="楷体" w:hint="eastAsia"/>
          <w:sz w:val="24"/>
          <w:szCs w:val="24"/>
          <w:lang w:val="en-US"/>
        </w:rPr>
        <w:t>（</w:t>
      </w:r>
      <w:r>
        <w:rPr>
          <w:rFonts w:ascii="楷体" w:eastAsia="楷体" w:hAnsi="楷体" w:cs="楷体" w:hint="eastAsia"/>
          <w:sz w:val="24"/>
          <w:szCs w:val="24"/>
        </w:rPr>
        <w:t>地铁</w:t>
      </w:r>
      <w:r>
        <w:rPr>
          <w:rFonts w:ascii="楷体" w:eastAsia="楷体" w:hAnsi="楷体" w:cs="楷体" w:hint="eastAsia"/>
          <w:sz w:val="24"/>
          <w:szCs w:val="24"/>
          <w:lang w:val="en-US"/>
        </w:rPr>
        <w:t>3</w:t>
      </w:r>
      <w:r>
        <w:rPr>
          <w:rFonts w:ascii="楷体" w:eastAsia="楷体" w:hAnsi="楷体" w:cs="楷体" w:hint="eastAsia"/>
          <w:sz w:val="24"/>
          <w:szCs w:val="24"/>
        </w:rPr>
        <w:t>号线</w:t>
      </w:r>
      <w:r>
        <w:rPr>
          <w:rFonts w:ascii="楷体" w:eastAsia="楷体" w:hAnsi="楷体" w:cs="楷体" w:hint="eastAsia"/>
          <w:sz w:val="24"/>
          <w:szCs w:val="24"/>
          <w:lang w:val="en-US"/>
        </w:rPr>
        <w:t>）</w:t>
      </w:r>
      <w:r>
        <w:rPr>
          <w:rFonts w:ascii="楷体" w:eastAsia="楷体" w:hAnsi="楷体" w:cs="楷体" w:hint="eastAsia"/>
          <w:sz w:val="24"/>
          <w:szCs w:val="24"/>
        </w:rPr>
        <w:t>-永湖地铁站A2出口-步行约</w:t>
      </w:r>
      <w:r>
        <w:rPr>
          <w:rFonts w:ascii="楷体" w:eastAsia="楷体" w:hAnsi="楷体" w:cs="楷体" w:hint="eastAsia"/>
          <w:sz w:val="24"/>
          <w:szCs w:val="24"/>
          <w:lang w:val="en-US"/>
        </w:rPr>
        <w:t>800米至星河盛境临时展示中心</w:t>
      </w:r>
      <w:r>
        <w:rPr>
          <w:rFonts w:ascii="楷体" w:eastAsia="楷体" w:hAnsi="楷体" w:cs="楷体" w:hint="eastAsia"/>
          <w:sz w:val="24"/>
          <w:szCs w:val="24"/>
          <w:lang w:val="en-US"/>
        </w:rPr>
        <w:br/>
      </w:r>
      <w:r>
        <w:rPr>
          <w:noProof/>
          <w:lang w:val="en-US" w:bidi="ar-SA"/>
        </w:rPr>
        <w:drawing>
          <wp:inline distT="0" distB="0" distL="114300" distR="114300">
            <wp:extent cx="5652770" cy="3316605"/>
            <wp:effectExtent l="0" t="0" r="508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BE" w:rsidRDefault="00284C2A">
      <w:pPr>
        <w:pStyle w:val="a3"/>
        <w:spacing w:before="7" w:line="360" w:lineRule="auto"/>
        <w:ind w:right="259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（</w:t>
      </w:r>
      <w:r>
        <w:rPr>
          <w:rFonts w:ascii="楷体" w:eastAsia="楷体" w:hAnsi="楷体" w:cs="楷体" w:hint="eastAsia"/>
          <w:sz w:val="24"/>
          <w:szCs w:val="24"/>
          <w:lang w:val="en-US"/>
        </w:rPr>
        <w:t>二</w:t>
      </w:r>
      <w:r>
        <w:rPr>
          <w:rFonts w:ascii="楷体" w:eastAsia="楷体" w:hAnsi="楷体" w:cs="楷体" w:hint="eastAsia"/>
          <w:sz w:val="24"/>
          <w:szCs w:val="24"/>
        </w:rPr>
        <w:t>）乘坐公交（请密切留意最新公共交通信息）</w:t>
      </w:r>
    </w:p>
    <w:p w:rsidR="007C61BE" w:rsidRDefault="00284C2A">
      <w:pPr>
        <w:pStyle w:val="a3"/>
        <w:spacing w:before="7" w:line="360" w:lineRule="auto"/>
        <w:ind w:right="259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公交</w:t>
      </w:r>
      <w:r>
        <w:rPr>
          <w:rFonts w:ascii="楷体" w:eastAsia="楷体" w:hAnsi="楷体" w:cs="楷体" w:hint="eastAsia"/>
          <w:sz w:val="24"/>
          <w:szCs w:val="24"/>
        </w:rPr>
        <w:t>-步行：您的位置-</w:t>
      </w:r>
      <w:r>
        <w:rPr>
          <w:rFonts w:ascii="楷体" w:eastAsia="楷体" w:hAnsi="楷体" w:cs="楷体" w:hint="eastAsia"/>
          <w:sz w:val="24"/>
          <w:szCs w:val="24"/>
          <w:lang w:val="en-US"/>
        </w:rPr>
        <w:t>永湖</w:t>
      </w:r>
      <w:r>
        <w:rPr>
          <w:rFonts w:ascii="楷体" w:eastAsia="楷体" w:hAnsi="楷体" w:cs="楷体" w:hint="eastAsia"/>
          <w:sz w:val="24"/>
          <w:szCs w:val="24"/>
        </w:rPr>
        <w:t>站</w:t>
      </w:r>
      <w:r>
        <w:rPr>
          <w:rFonts w:ascii="楷体" w:eastAsia="楷体" w:hAnsi="楷体" w:cs="楷体" w:hint="eastAsia"/>
          <w:sz w:val="24"/>
          <w:szCs w:val="24"/>
          <w:lang w:val="en-US"/>
        </w:rPr>
        <w:t>⑴站乘车（</w:t>
      </w:r>
      <w:r>
        <w:rPr>
          <w:rFonts w:ascii="楷体" w:eastAsia="楷体" w:hAnsi="楷体" w:cs="楷体" w:hint="eastAsia"/>
          <w:sz w:val="24"/>
          <w:szCs w:val="24"/>
        </w:rPr>
        <w:t>M229路、 M266路、M239路、M394路、M466路、M357路、M359路)</w:t>
      </w:r>
      <w:r>
        <w:rPr>
          <w:rFonts w:ascii="楷体" w:eastAsia="楷体" w:hAnsi="楷体" w:cs="楷体" w:hint="eastAsia"/>
          <w:sz w:val="24"/>
          <w:szCs w:val="24"/>
        </w:rPr>
        <w:br/>
      </w:r>
      <w:r>
        <w:rPr>
          <w:rFonts w:ascii="楷体" w:eastAsia="楷体" w:hAnsi="楷体" w:cs="楷体" w:hint="eastAsia"/>
          <w:sz w:val="24"/>
          <w:szCs w:val="24"/>
          <w:lang w:val="en-US"/>
        </w:rPr>
        <w:t>永湖</w:t>
      </w:r>
      <w:r>
        <w:rPr>
          <w:rFonts w:ascii="楷体" w:eastAsia="楷体" w:hAnsi="楷体" w:cs="楷体" w:hint="eastAsia"/>
          <w:sz w:val="24"/>
          <w:szCs w:val="24"/>
        </w:rPr>
        <w:t>站</w:t>
      </w:r>
      <w:r>
        <w:rPr>
          <w:rFonts w:ascii="楷体" w:eastAsia="楷体" w:hAnsi="楷体" w:cs="楷体" w:hint="eastAsia"/>
          <w:sz w:val="24"/>
          <w:szCs w:val="24"/>
          <w:lang w:val="en-US"/>
        </w:rPr>
        <w:t>⑵站乘车（</w:t>
      </w:r>
      <w:r>
        <w:rPr>
          <w:rFonts w:ascii="楷体" w:eastAsia="楷体" w:hAnsi="楷体" w:cs="楷体" w:hint="eastAsia"/>
          <w:sz w:val="24"/>
          <w:szCs w:val="24"/>
        </w:rPr>
        <w:t>M547路、 351路、 358路 、M396</w:t>
      </w:r>
      <w:r>
        <w:rPr>
          <w:rFonts w:ascii="楷体" w:eastAsia="楷体" w:hAnsi="楷体" w:cs="楷体" w:hint="eastAsia"/>
          <w:sz w:val="24"/>
          <w:szCs w:val="24"/>
          <w:lang w:val="en-US"/>
        </w:rPr>
        <w:t>等）至银海工业区-</w:t>
      </w:r>
      <w:r>
        <w:rPr>
          <w:rFonts w:ascii="楷体" w:eastAsia="楷体" w:hAnsi="楷体" w:cs="楷体" w:hint="eastAsia"/>
          <w:sz w:val="24"/>
          <w:szCs w:val="24"/>
        </w:rPr>
        <w:t>步行约120米到项目营销中心</w:t>
      </w:r>
    </w:p>
    <w:p w:rsidR="007C61BE" w:rsidRDefault="00284C2A">
      <w:pPr>
        <w:pStyle w:val="a3"/>
        <w:spacing w:before="7" w:line="360" w:lineRule="auto"/>
        <w:ind w:right="259"/>
        <w:rPr>
          <w:rFonts w:ascii="楷体" w:eastAsia="楷体" w:hAnsi="楷体" w:cs="楷体"/>
          <w:sz w:val="24"/>
          <w:szCs w:val="24"/>
        </w:rPr>
      </w:pPr>
      <w:r>
        <w:rPr>
          <w:noProof/>
          <w:lang w:val="en-US" w:bidi="ar-SA"/>
        </w:rPr>
        <w:lastRenderedPageBreak/>
        <w:drawing>
          <wp:inline distT="0" distB="0" distL="114300" distR="114300">
            <wp:extent cx="5646420" cy="3313430"/>
            <wp:effectExtent l="0" t="0" r="1905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BE" w:rsidRDefault="007C61BE">
      <w:pPr>
        <w:spacing w:before="55"/>
        <w:ind w:left="220"/>
        <w:rPr>
          <w:rFonts w:ascii="楷体" w:eastAsia="楷体" w:hAnsi="楷体" w:cs="楷体"/>
          <w:sz w:val="24"/>
          <w:szCs w:val="24"/>
          <w:highlight w:val="yellow"/>
        </w:rPr>
      </w:pPr>
    </w:p>
    <w:p w:rsidR="007C61BE" w:rsidRDefault="00284C2A">
      <w:pPr>
        <w:spacing w:line="360" w:lineRule="auto"/>
        <w:rPr>
          <w:rFonts w:ascii="楷体" w:eastAsia="楷体" w:hAnsi="楷体" w:cs="楷体"/>
          <w:b/>
          <w:bCs/>
          <w:color w:val="C00000"/>
          <w:kern w:val="2"/>
          <w:sz w:val="24"/>
          <w:szCs w:val="24"/>
          <w:lang w:val="en-US" w:bidi="ar-SA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（三）自驾车</w:t>
      </w:r>
      <w:r>
        <w:rPr>
          <w:rFonts w:ascii="楷体" w:eastAsia="楷体" w:hAnsi="楷体" w:cs="楷体" w:hint="eastAsia"/>
          <w:b/>
          <w:bCs/>
          <w:color w:val="C00000"/>
          <w:kern w:val="2"/>
          <w:sz w:val="24"/>
          <w:szCs w:val="24"/>
          <w:lang w:val="en-US" w:bidi="ar-SA"/>
        </w:rPr>
        <w:t>（注：现场停车位数目较少，建议滴滴或公交出行，如使用导航选择星河盛境营销中心）</w:t>
      </w:r>
      <w:r>
        <w:rPr>
          <w:rFonts w:ascii="楷体" w:eastAsia="楷体" w:hAnsi="楷体" w:cs="楷体" w:hint="eastAsia"/>
          <w:b/>
          <w:bCs/>
          <w:color w:val="C00000"/>
          <w:kern w:val="2"/>
          <w:sz w:val="24"/>
          <w:szCs w:val="24"/>
          <w:lang w:val="en-US" w:bidi="ar-SA"/>
        </w:rPr>
        <w:br/>
      </w:r>
      <w:r>
        <w:rPr>
          <w:noProof/>
          <w:lang w:val="en-US" w:bidi="ar-SA"/>
        </w:rPr>
        <w:drawing>
          <wp:inline distT="0" distB="0" distL="114300" distR="114300">
            <wp:extent cx="5655945" cy="3320415"/>
            <wp:effectExtent l="0" t="0" r="1905" b="38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BE" w:rsidRDefault="00284C2A">
      <w:pPr>
        <w:spacing w:line="360" w:lineRule="auto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</w:rPr>
        <w:t>1．从罗湖出发：深南东路</w:t>
      </w:r>
      <w:r>
        <w:rPr>
          <w:rFonts w:ascii="楷体" w:eastAsia="楷体" w:hAnsi="楷体" w:cs="楷体" w:hint="eastAsia"/>
          <w:sz w:val="24"/>
          <w:szCs w:val="24"/>
          <w:lang w:val="en-US"/>
        </w:rPr>
        <w:t>-沿河北路-丹平快速路-丹平路-水官高速-南坪快速路-南坪东大道-龙岗大道-星河盛境营销中心·看房入口处</w:t>
      </w:r>
    </w:p>
    <w:p w:rsidR="007C61BE" w:rsidRDefault="00284C2A">
      <w:pPr>
        <w:spacing w:line="360" w:lineRule="auto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2．从福田出发：红荔路-彩田路-梅观路-南坪快速路-水官高速-南坪快速路-南坪东大道-龙岗大道-星河盛境营销中心·看房入口处</w:t>
      </w:r>
    </w:p>
    <w:p w:rsidR="007C61BE" w:rsidRDefault="00284C2A">
      <w:pPr>
        <w:spacing w:line="360" w:lineRule="auto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3．从宝安出发：创业一路-广深公路-深南大道-南坪快速路-水官高速-南坪快速路-南坪东大道-龙岗大道-星河盛境营销中心·看房入口处</w:t>
      </w:r>
    </w:p>
    <w:p w:rsidR="007C61BE" w:rsidRDefault="00284C2A">
      <w:pPr>
        <w:spacing w:line="360" w:lineRule="auto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lastRenderedPageBreak/>
        <w:t>4．从龙华出发：广场沿河路-龙华大道-石清大道-坂李大道-布澜路-水官高速-南坪快速路-南坪东大道-龙岗大道-星河盛境营销中心·看房入口处</w:t>
      </w:r>
    </w:p>
    <w:p w:rsidR="007C61BE" w:rsidRDefault="00284C2A">
      <w:pPr>
        <w:spacing w:line="360" w:lineRule="auto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5．从南山出发：南海大道-北环大道-福龙路香环立交-福龙路-南坪快速路-水官高速-南坪快速路-南坪东大道-龙岗大道-星河盛境营销中心·看房入口处</w:t>
      </w:r>
    </w:p>
    <w:p w:rsidR="007C61BE" w:rsidRDefault="00284C2A">
      <w:pPr>
        <w:spacing w:line="360" w:lineRule="auto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6．从龙岗出发：龙翔大道-水官高速-南坪快速路-南坪东大道-龙岗大道-星河盛境营销中心·看房入口处</w:t>
      </w:r>
    </w:p>
    <w:p w:rsidR="007C61BE" w:rsidRDefault="00284C2A">
      <w:pPr>
        <w:spacing w:before="55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30"/>
          <w:szCs w:val="30"/>
        </w:rPr>
        <w:t>二、交通区位图</w:t>
      </w:r>
      <w:r>
        <w:rPr>
          <w:rFonts w:ascii="楷体" w:eastAsia="楷体" w:hAnsi="楷体" w:cs="楷体" w:hint="eastAsia"/>
          <w:sz w:val="24"/>
          <w:szCs w:val="24"/>
        </w:rPr>
        <w:br/>
      </w:r>
    </w:p>
    <w:p w:rsidR="007C61BE" w:rsidRDefault="00284C2A">
      <w:pPr>
        <w:rPr>
          <w:rFonts w:ascii="楷体" w:eastAsia="楷体" w:hAnsi="楷体" w:cs="楷体"/>
          <w:sz w:val="24"/>
          <w:szCs w:val="24"/>
          <w:highlight w:val="yellow"/>
        </w:rPr>
      </w:pPr>
      <w:r>
        <w:rPr>
          <w:rFonts w:ascii="楷体" w:eastAsia="楷体" w:hAnsi="楷体" w:cs="楷体"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5648960" cy="3187700"/>
            <wp:effectExtent l="0" t="0" r="889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BE" w:rsidRDefault="007C61BE">
      <w:pPr>
        <w:pStyle w:val="a3"/>
        <w:spacing w:before="0"/>
        <w:ind w:left="0"/>
        <w:rPr>
          <w:rFonts w:ascii="楷体" w:eastAsia="楷体" w:hAnsi="楷体" w:cs="楷体"/>
          <w:sz w:val="24"/>
          <w:szCs w:val="24"/>
          <w:highlight w:val="yellow"/>
        </w:rPr>
      </w:pPr>
    </w:p>
    <w:p w:rsidR="007C61BE" w:rsidRDefault="00284C2A">
      <w:pPr>
        <w:rPr>
          <w:rFonts w:ascii="楷体" w:eastAsia="楷体" w:hAnsi="楷体" w:cs="楷体"/>
          <w:b/>
          <w:sz w:val="24"/>
          <w:szCs w:val="24"/>
        </w:rPr>
      </w:pPr>
      <w:r>
        <w:rPr>
          <w:rFonts w:ascii="楷体" w:eastAsia="楷体" w:hAnsi="楷体" w:cs="楷体" w:hint="eastAsia"/>
          <w:b/>
          <w:sz w:val="24"/>
          <w:szCs w:val="24"/>
        </w:rPr>
        <w:t>（交通配套信息来源于202</w:t>
      </w:r>
      <w:r>
        <w:rPr>
          <w:rFonts w:ascii="楷体" w:eastAsia="楷体" w:hAnsi="楷体" w:cs="楷体" w:hint="eastAsia"/>
          <w:b/>
          <w:sz w:val="24"/>
          <w:szCs w:val="24"/>
          <w:lang w:val="en-US"/>
        </w:rPr>
        <w:t>2</w:t>
      </w:r>
      <w:r>
        <w:rPr>
          <w:rFonts w:ascii="楷体" w:eastAsia="楷体" w:hAnsi="楷体" w:cs="楷体" w:hint="eastAsia"/>
          <w:b/>
          <w:sz w:val="24"/>
          <w:szCs w:val="24"/>
        </w:rPr>
        <w:t>年</w:t>
      </w:r>
      <w:r>
        <w:rPr>
          <w:rFonts w:ascii="楷体" w:eastAsia="楷体" w:hAnsi="楷体" w:cs="楷体" w:hint="eastAsia"/>
          <w:b/>
          <w:sz w:val="24"/>
          <w:szCs w:val="24"/>
          <w:lang w:val="en-US"/>
        </w:rPr>
        <w:t>6</w:t>
      </w:r>
      <w:r>
        <w:rPr>
          <w:rFonts w:ascii="楷体" w:eastAsia="楷体" w:hAnsi="楷体" w:cs="楷体" w:hint="eastAsia"/>
          <w:b/>
          <w:sz w:val="24"/>
          <w:szCs w:val="24"/>
        </w:rPr>
        <w:t>月3</w:t>
      </w:r>
      <w:r>
        <w:rPr>
          <w:rFonts w:ascii="楷体" w:eastAsia="楷体" w:hAnsi="楷体" w:cs="楷体" w:hint="eastAsia"/>
          <w:b/>
          <w:sz w:val="24"/>
          <w:szCs w:val="24"/>
          <w:lang w:val="en-US"/>
        </w:rPr>
        <w:t>0</w:t>
      </w:r>
      <w:r>
        <w:rPr>
          <w:rFonts w:ascii="楷体" w:eastAsia="楷体" w:hAnsi="楷体" w:cs="楷体" w:hint="eastAsia"/>
          <w:b/>
          <w:sz w:val="24"/>
          <w:szCs w:val="24"/>
        </w:rPr>
        <w:t>日深圳市规划和自然资源局和百度地图，交通规划设置、市政配套设置不排除因政府规划、政策规定及出卖人未能控制的原因而发生变化，本资料旨在提供相关信息，不代表着出卖人对此作出要约或承诺。）</w:t>
      </w:r>
      <w:r>
        <w:rPr>
          <w:rFonts w:ascii="楷体" w:eastAsia="楷体" w:hAnsi="楷体" w:cs="楷体" w:hint="eastAsia"/>
          <w:b/>
          <w:sz w:val="24"/>
          <w:szCs w:val="24"/>
        </w:rPr>
        <w:br/>
      </w:r>
    </w:p>
    <w:p w:rsidR="007C61BE" w:rsidRDefault="00284C2A">
      <w:pPr>
        <w:rPr>
          <w:rFonts w:ascii="楷体" w:eastAsia="楷体" w:hAnsi="楷体" w:cs="楷体"/>
          <w:b/>
          <w:sz w:val="30"/>
          <w:szCs w:val="30"/>
        </w:rPr>
      </w:pPr>
      <w:r>
        <w:rPr>
          <w:rFonts w:ascii="楷体" w:eastAsia="楷体" w:hAnsi="楷体" w:cs="楷体" w:hint="eastAsia"/>
          <w:b/>
          <w:sz w:val="30"/>
          <w:szCs w:val="30"/>
        </w:rPr>
        <w:t>三、注意事项</w:t>
      </w:r>
    </w:p>
    <w:p w:rsidR="007C61BE" w:rsidRDefault="00284C2A">
      <w:pPr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（一）看房家庭须按约定的时间，凭申请人身份证、纸质版预约看房回执单参加看房活动。</w:t>
      </w:r>
    </w:p>
    <w:p w:rsidR="007C61BE" w:rsidRDefault="00284C2A">
      <w:pPr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（二）考虑到看房现场接待能力有限，为了营造顺畅、良好的看房环境，请每个看房家庭最多安排两人现场看房。另从安全角度考虑，请看房家庭不要带老人、儿童进入看房现场。</w:t>
      </w:r>
    </w:p>
    <w:p w:rsidR="007C61BE" w:rsidRDefault="00284C2A">
      <w:pPr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（三）为了保证看房家庭人身安全，请遵循现场工作人员统一安排，不要在看房现场随意走动，以免发生意外。</w:t>
      </w:r>
    </w:p>
    <w:p w:rsidR="007C61BE" w:rsidRDefault="00284C2A">
      <w:pPr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（四）疫情防控措施：</w:t>
      </w:r>
    </w:p>
    <w:p w:rsidR="007C61BE" w:rsidRDefault="00284C2A">
      <w:pPr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请参加看房的人员，规范佩戴口罩、勤洗手，保持社交距离，做好个人防护，配合做好健康监测，保证无“新冠十大症状”。进入看房现场的所有看房人员须出示24小时内核酸阴性证明，健康码为绿码，行程卡显示近14天无中高风险地区及社区暴发疫情地市旅居史，体温&lt;37.3℃，仔细阅读并现场签署《防疫承诺书》。</w:t>
      </w:r>
    </w:p>
    <w:p w:rsidR="007C61BE" w:rsidRDefault="00284C2A">
      <w:pPr>
        <w:ind w:firstLineChars="200" w:firstLine="48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（五）上述交通指引均来自百度地图查询结果，仅供参考，请结合自身情况合理安排出行路线。</w:t>
      </w:r>
      <w:r>
        <w:rPr>
          <w:rFonts w:ascii="楷体" w:eastAsia="楷体" w:hAnsi="楷体" w:cs="楷体" w:hint="eastAsia"/>
          <w:sz w:val="24"/>
          <w:szCs w:val="24"/>
        </w:rPr>
        <w:br/>
      </w:r>
    </w:p>
    <w:p w:rsidR="007C61BE" w:rsidRDefault="00284C2A">
      <w:pPr>
        <w:spacing w:line="360" w:lineRule="auto"/>
        <w:ind w:firstLineChars="300" w:firstLine="720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如有任何疑问，欢迎来电咨询：0755-8989</w:t>
      </w:r>
      <w:r>
        <w:rPr>
          <w:rFonts w:ascii="楷体" w:eastAsia="楷体" w:hAnsi="楷体" w:cs="楷体" w:hint="eastAsia"/>
          <w:sz w:val="24"/>
          <w:szCs w:val="24"/>
          <w:lang w:val="en-US"/>
        </w:rPr>
        <w:t xml:space="preserve"> </w:t>
      </w:r>
      <w:r>
        <w:rPr>
          <w:rFonts w:ascii="楷体" w:eastAsia="楷体" w:hAnsi="楷体" w:cs="楷体" w:hint="eastAsia"/>
          <w:sz w:val="24"/>
          <w:szCs w:val="24"/>
        </w:rPr>
        <w:t>5888</w:t>
      </w:r>
    </w:p>
    <w:p w:rsidR="007C61BE" w:rsidRDefault="007C61BE">
      <w:pPr>
        <w:spacing w:line="360" w:lineRule="auto"/>
        <w:rPr>
          <w:rFonts w:ascii="楷体" w:eastAsia="楷体" w:hAnsi="楷体" w:cs="楷体"/>
          <w:sz w:val="24"/>
          <w:szCs w:val="24"/>
        </w:rPr>
      </w:pPr>
    </w:p>
    <w:p w:rsidR="007C61BE" w:rsidRDefault="00284C2A">
      <w:pPr>
        <w:spacing w:line="360" w:lineRule="auto"/>
        <w:ind w:firstLineChars="300" w:firstLine="720"/>
        <w:jc w:val="righ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深圳市星河圆通房地产开发有限公司</w:t>
      </w:r>
    </w:p>
    <w:p w:rsidR="007C61BE" w:rsidRDefault="00284C2A">
      <w:pPr>
        <w:spacing w:line="360" w:lineRule="auto"/>
        <w:ind w:firstLineChars="300" w:firstLine="720"/>
        <w:jc w:val="righ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2022</w:t>
      </w:r>
      <w:r>
        <w:rPr>
          <w:rFonts w:ascii="楷体" w:eastAsia="楷体" w:hAnsi="楷体" w:cs="楷体" w:hint="eastAsia"/>
          <w:sz w:val="24"/>
          <w:szCs w:val="24"/>
          <w:lang w:val="en-US"/>
        </w:rPr>
        <w:t xml:space="preserve"> </w:t>
      </w:r>
      <w:r>
        <w:rPr>
          <w:rFonts w:ascii="楷体" w:eastAsia="楷体" w:hAnsi="楷体" w:cs="楷体" w:hint="eastAsia"/>
          <w:sz w:val="24"/>
          <w:szCs w:val="24"/>
        </w:rPr>
        <w:t>年</w:t>
      </w:r>
      <w:r>
        <w:rPr>
          <w:rFonts w:ascii="楷体" w:eastAsia="楷体" w:hAnsi="楷体" w:cs="楷体" w:hint="eastAsia"/>
          <w:sz w:val="24"/>
          <w:szCs w:val="24"/>
          <w:lang w:val="en-US"/>
        </w:rPr>
        <w:t xml:space="preserve"> 9 </w:t>
      </w:r>
      <w:r>
        <w:rPr>
          <w:rFonts w:ascii="楷体" w:eastAsia="楷体" w:hAnsi="楷体" w:cs="楷体" w:hint="eastAsia"/>
          <w:sz w:val="24"/>
          <w:szCs w:val="24"/>
        </w:rPr>
        <w:t>月</w:t>
      </w:r>
      <w:r>
        <w:rPr>
          <w:rFonts w:ascii="楷体" w:eastAsia="楷体" w:hAnsi="楷体" w:cs="楷体" w:hint="eastAsia"/>
          <w:sz w:val="24"/>
          <w:szCs w:val="24"/>
          <w:lang w:val="en-US"/>
        </w:rPr>
        <w:t xml:space="preserve"> </w:t>
      </w:r>
      <w:bookmarkStart w:id="0" w:name="_GoBack"/>
      <w:bookmarkEnd w:id="0"/>
    </w:p>
    <w:p w:rsidR="007C61BE" w:rsidRDefault="007C61BE">
      <w:pPr>
        <w:autoSpaceDE/>
        <w:autoSpaceDN/>
        <w:adjustRightInd w:val="0"/>
        <w:snapToGrid w:val="0"/>
        <w:spacing w:line="360" w:lineRule="auto"/>
        <w:jc w:val="center"/>
        <w:rPr>
          <w:rFonts w:ascii="楷体" w:eastAsia="楷体" w:hAnsi="楷体" w:cs="楷体"/>
          <w:sz w:val="24"/>
          <w:szCs w:val="24"/>
        </w:rPr>
      </w:pPr>
    </w:p>
    <w:p w:rsidR="007C61BE" w:rsidRDefault="00284C2A">
      <w:pPr>
        <w:autoSpaceDE/>
        <w:autoSpaceDN/>
        <w:adjustRightInd w:val="0"/>
        <w:snapToGrid w:val="0"/>
        <w:spacing w:line="360" w:lineRule="auto"/>
        <w:jc w:val="center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highlight w:val="yellow"/>
          <w:lang w:val="en-US"/>
        </w:rPr>
        <w:t>星河盛境·看房定位二维码（百度地图）:</w:t>
      </w:r>
    </w:p>
    <w:p w:rsidR="007C61BE" w:rsidRDefault="00284C2A">
      <w:pPr>
        <w:autoSpaceDE/>
        <w:autoSpaceDN/>
        <w:adjustRightInd w:val="0"/>
        <w:snapToGrid w:val="0"/>
        <w:spacing w:line="360" w:lineRule="auto"/>
        <w:jc w:val="center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noProof/>
          <w:sz w:val="24"/>
          <w:szCs w:val="24"/>
          <w:lang w:val="en-US" w:bidi="ar-SA"/>
        </w:rPr>
        <w:drawing>
          <wp:inline distT="0" distB="0" distL="0" distR="0">
            <wp:extent cx="3495675" cy="33718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BE" w:rsidRDefault="00284C2A">
      <w:pPr>
        <w:autoSpaceDE/>
        <w:autoSpaceDN/>
        <w:adjustRightInd w:val="0"/>
        <w:snapToGrid w:val="0"/>
        <w:spacing w:line="360" w:lineRule="auto"/>
        <w:jc w:val="center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打开百度地图扫一扫此二维码</w:t>
      </w:r>
    </w:p>
    <w:p w:rsidR="007C61BE" w:rsidRDefault="007C61BE">
      <w:pPr>
        <w:spacing w:line="360" w:lineRule="auto"/>
        <w:ind w:firstLineChars="300" w:firstLine="900"/>
        <w:jc w:val="right"/>
        <w:rPr>
          <w:sz w:val="30"/>
          <w:szCs w:val="30"/>
        </w:rPr>
      </w:pPr>
    </w:p>
    <w:sectPr w:rsidR="007C61BE" w:rsidSect="007C61BE">
      <w:pgSz w:w="11910" w:h="16840"/>
      <w:pgMar w:top="1600" w:right="1420" w:bottom="280" w:left="15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5170" w:rsidRDefault="003A5170" w:rsidP="00860756">
      <w:r>
        <w:separator/>
      </w:r>
    </w:p>
  </w:endnote>
  <w:endnote w:type="continuationSeparator" w:id="0">
    <w:p w:rsidR="003A5170" w:rsidRDefault="003A5170" w:rsidP="008607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方正楷体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5170" w:rsidRDefault="003A5170" w:rsidP="00860756">
      <w:r>
        <w:separator/>
      </w:r>
    </w:p>
  </w:footnote>
  <w:footnote w:type="continuationSeparator" w:id="0">
    <w:p w:rsidR="003A5170" w:rsidRDefault="003A5170" w:rsidP="008607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720"/>
  <w:drawingGridHorizontalSpacing w:val="110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doNotUseIndentAsNumberingTabStop/>
  </w:compat>
  <w:docVars>
    <w:docVar w:name="commondata" w:val="eyJoZGlkIjoiNTc5YmU1MGVhOGQwZDQyNmE0OGFmYzZmMjVlNmM3YTIifQ=="/>
  </w:docVars>
  <w:rsids>
    <w:rsidRoot w:val="000C741B"/>
    <w:rsid w:val="FB8F8C35"/>
    <w:rsid w:val="0004368D"/>
    <w:rsid w:val="000C741B"/>
    <w:rsid w:val="001750C8"/>
    <w:rsid w:val="00284C2A"/>
    <w:rsid w:val="00397542"/>
    <w:rsid w:val="003A5170"/>
    <w:rsid w:val="004F1E48"/>
    <w:rsid w:val="00584B30"/>
    <w:rsid w:val="005D5250"/>
    <w:rsid w:val="005E22F7"/>
    <w:rsid w:val="00651108"/>
    <w:rsid w:val="007217E9"/>
    <w:rsid w:val="00772E62"/>
    <w:rsid w:val="007C61BE"/>
    <w:rsid w:val="007D3E4D"/>
    <w:rsid w:val="007E4A05"/>
    <w:rsid w:val="00860756"/>
    <w:rsid w:val="008C0518"/>
    <w:rsid w:val="009536D2"/>
    <w:rsid w:val="00A668F4"/>
    <w:rsid w:val="00A733F5"/>
    <w:rsid w:val="00C62008"/>
    <w:rsid w:val="00D61BE4"/>
    <w:rsid w:val="00D92AD9"/>
    <w:rsid w:val="00E37D79"/>
    <w:rsid w:val="00E5759B"/>
    <w:rsid w:val="00E875C3"/>
    <w:rsid w:val="00ED00DD"/>
    <w:rsid w:val="00EE0512"/>
    <w:rsid w:val="00F70C42"/>
    <w:rsid w:val="08075FA8"/>
    <w:rsid w:val="094B67A2"/>
    <w:rsid w:val="11C51F54"/>
    <w:rsid w:val="12A534DE"/>
    <w:rsid w:val="19D61256"/>
    <w:rsid w:val="19E405BC"/>
    <w:rsid w:val="21E9488E"/>
    <w:rsid w:val="268B3C0D"/>
    <w:rsid w:val="2B9729AA"/>
    <w:rsid w:val="30FB7C67"/>
    <w:rsid w:val="33907FF3"/>
    <w:rsid w:val="35493549"/>
    <w:rsid w:val="35D80881"/>
    <w:rsid w:val="39BD4514"/>
    <w:rsid w:val="3AE94FE6"/>
    <w:rsid w:val="409A11CA"/>
    <w:rsid w:val="45540A8B"/>
    <w:rsid w:val="477B433D"/>
    <w:rsid w:val="49E968B4"/>
    <w:rsid w:val="4B416599"/>
    <w:rsid w:val="4E975B26"/>
    <w:rsid w:val="54E85290"/>
    <w:rsid w:val="589A5F81"/>
    <w:rsid w:val="59D43871"/>
    <w:rsid w:val="5DD05191"/>
    <w:rsid w:val="5E4302CA"/>
    <w:rsid w:val="5EAA2CCB"/>
    <w:rsid w:val="63EC0681"/>
    <w:rsid w:val="6AD12CF2"/>
    <w:rsid w:val="70563CE5"/>
    <w:rsid w:val="714A181D"/>
    <w:rsid w:val="76D909DA"/>
    <w:rsid w:val="7825635E"/>
    <w:rsid w:val="7B0765E0"/>
    <w:rsid w:val="7D2324B9"/>
    <w:rsid w:val="7EE938C2"/>
    <w:rsid w:val="7F103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7C61BE"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7C61BE"/>
    <w:pPr>
      <w:spacing w:before="1"/>
      <w:ind w:left="100"/>
    </w:pPr>
    <w:rPr>
      <w:sz w:val="30"/>
      <w:szCs w:val="30"/>
    </w:rPr>
  </w:style>
  <w:style w:type="paragraph" w:styleId="a4">
    <w:name w:val="footer"/>
    <w:basedOn w:val="a"/>
    <w:link w:val="Char"/>
    <w:qFormat/>
    <w:rsid w:val="007C61B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0"/>
    <w:qFormat/>
    <w:rsid w:val="007C61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7C61B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34"/>
    <w:qFormat/>
    <w:rsid w:val="007C61BE"/>
  </w:style>
  <w:style w:type="paragraph" w:customStyle="1" w:styleId="TableParagraph">
    <w:name w:val="Table Paragraph"/>
    <w:basedOn w:val="a"/>
    <w:uiPriority w:val="1"/>
    <w:qFormat/>
    <w:rsid w:val="007C61BE"/>
  </w:style>
  <w:style w:type="character" w:customStyle="1" w:styleId="Char0">
    <w:name w:val="页眉 Char"/>
    <w:basedOn w:val="a0"/>
    <w:link w:val="a5"/>
    <w:qFormat/>
    <w:rsid w:val="007C61BE"/>
    <w:rPr>
      <w:rFonts w:ascii="仿宋" w:eastAsia="仿宋" w:hAnsi="仿宋" w:cs="仿宋"/>
      <w:sz w:val="18"/>
      <w:szCs w:val="18"/>
      <w:lang w:val="zh-CN" w:bidi="zh-CN"/>
    </w:rPr>
  </w:style>
  <w:style w:type="character" w:customStyle="1" w:styleId="Char">
    <w:name w:val="页脚 Char"/>
    <w:basedOn w:val="a0"/>
    <w:link w:val="a4"/>
    <w:qFormat/>
    <w:rsid w:val="007C61BE"/>
    <w:rPr>
      <w:rFonts w:ascii="仿宋" w:eastAsia="仿宋" w:hAnsi="仿宋" w:cs="仿宋"/>
      <w:sz w:val="18"/>
      <w:szCs w:val="18"/>
      <w:lang w:val="zh-CN" w:bidi="zh-CN"/>
    </w:rPr>
  </w:style>
  <w:style w:type="paragraph" w:styleId="a7">
    <w:name w:val="Balloon Text"/>
    <w:basedOn w:val="a"/>
    <w:link w:val="Char1"/>
    <w:rsid w:val="00860756"/>
    <w:rPr>
      <w:sz w:val="18"/>
      <w:szCs w:val="18"/>
    </w:rPr>
  </w:style>
  <w:style w:type="character" w:customStyle="1" w:styleId="Char1">
    <w:name w:val="批注框文本 Char"/>
    <w:basedOn w:val="a0"/>
    <w:link w:val="a7"/>
    <w:rsid w:val="00860756"/>
    <w:rPr>
      <w:rFonts w:ascii="仿宋" w:eastAsia="仿宋" w:hAnsi="仿宋" w:cs="仿宋"/>
      <w:sz w:val="18"/>
      <w:szCs w:val="18"/>
      <w:lang w:val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206</Words>
  <Characters>1180</Characters>
  <Application>Microsoft Office Word</Application>
  <DocSecurity>0</DocSecurity>
  <Lines>9</Lines>
  <Paragraphs>2</Paragraphs>
  <ScaleCrop>false</ScaleCrop>
  <Company>Microsoft</Company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Administrator.DESKTOP-UBJIL0S</dc:creator>
  <cp:lastModifiedBy>李刚</cp:lastModifiedBy>
  <cp:revision>43</cp:revision>
  <dcterms:created xsi:type="dcterms:W3CDTF">2021-11-30T12:22:00Z</dcterms:created>
  <dcterms:modified xsi:type="dcterms:W3CDTF">2022-09-28T13:14:00Z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2052-11.8.2.10337</vt:lpwstr>
  </property>
  <property fmtid="{D5CDD505-2E9C-101B-9397-08002B2CF9AE}" pid="6" name="ICV">
    <vt:lpwstr>4D02D2E2751145408AC3ACA193BB93FD</vt:lpwstr>
  </property>
</Properties>
</file>