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7</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20220225</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关于规范城中村租房管理，保障外来务工人员权益的提案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古凤绮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深圳供电局,市水务局,市市场监督管理局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“买房难 租房难”一直是外来务工人员关心的热点难点问题，因收入水平不高，原关外职工大多选择租住农民房，但因为农民房租赁市场缺乏有效监管和规范运作，租客权益受损时有发生，且无从投诉和寻求帮助。另外，随着租金不断上涨，生活成本增加，很多外来务工人员不堪重负，选择回流，使得企业招工和用工面临诸多困难，不利于企业可持续发展。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存在问题主要有（一）无统一、明晰、公开的房租区间指导标准，存在任意涨价和单方定价的随意性和混乱性；（二）房东存在乱收费行为，且将费用作为合同格式条款，强行收取。比如，水电费、搬家卫生费、网络费等等，强制要求房客使用房东装设的宽带，房客缴交的网络费却得不到与之相对的网络服务，房东从中赚取差价，房客也是敢怒不敢言，因为找不到诉求渠道和维权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建议一、依托智慧化城市平台和数字化政务服务平台，汇总和公开农民房的房源、价格区间指导标准和比对情况；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补充说明：无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建议二、加强对农民房租金涨幅和租赁合同的知道规范和有效监管；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补充说明：无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建议三、制定农民房租赁市场各项收费项目和标准的指导意见和监督整改，杜绝乱收费情形；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补充说明：无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建议四、政府有专门的服务窗口或者热线电话接收外来务工人员关于农民房租赁的咨询和投诉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补充说明：无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