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5812"/>
        </w:tabs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附件：</w:t>
      </w:r>
    </w:p>
    <w:p>
      <w:pPr>
        <w:numPr>
          <w:ilvl w:val="0"/>
          <w:numId w:val="0"/>
        </w:numPr>
        <w:tabs>
          <w:tab w:val="left" w:pos="5812"/>
        </w:tabs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numPr>
          <w:ilvl w:val="0"/>
          <w:numId w:val="0"/>
        </w:numPr>
        <w:tabs>
          <w:tab w:val="left" w:pos="5812"/>
        </w:tabs>
        <w:spacing w:line="560" w:lineRule="exact"/>
        <w:jc w:val="center"/>
        <w:rPr>
          <w:rFonts w:hint="eastAsia" w:ascii="宋体" w:hAnsi="宋体" w:eastAsia="宋体" w:cs="宋体"/>
          <w:color w:val="auto"/>
          <w:sz w:val="44"/>
          <w:szCs w:val="44"/>
          <w:highlight w:val="none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color w:val="auto"/>
          <w:sz w:val="44"/>
          <w:szCs w:val="44"/>
          <w:highlight w:val="none"/>
          <w:lang w:val="en-US" w:eastAsia="zh-CN"/>
        </w:rPr>
        <w:t>2022年物业管理必学课程</w:t>
      </w:r>
    </w:p>
    <w:bookmarkEnd w:id="0"/>
    <w:p>
      <w:pPr>
        <w:numPr>
          <w:ilvl w:val="0"/>
          <w:numId w:val="0"/>
        </w:numPr>
        <w:tabs>
          <w:tab w:val="left" w:pos="5812"/>
        </w:tabs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numPr>
          <w:ilvl w:val="0"/>
          <w:numId w:val="0"/>
        </w:numPr>
        <w:tabs>
          <w:tab w:val="left" w:pos="5812"/>
        </w:tabs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1.《深圳市物业服务评价管理办法》解读</w:t>
      </w:r>
    </w:p>
    <w:p>
      <w:pPr>
        <w:numPr>
          <w:ilvl w:val="0"/>
          <w:numId w:val="0"/>
        </w:numPr>
        <w:tabs>
          <w:tab w:val="left" w:pos="5812"/>
        </w:tabs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2.《物业服务区域秩序维护规范》</w:t>
      </w:r>
    </w:p>
    <w:p>
      <w:pPr>
        <w:numPr>
          <w:ilvl w:val="0"/>
          <w:numId w:val="0"/>
        </w:numPr>
        <w:tabs>
          <w:tab w:val="left" w:pos="5812"/>
        </w:tabs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3.《公共保洁服务管理规范》</w:t>
      </w:r>
    </w:p>
    <w:p>
      <w:pPr>
        <w:numPr>
          <w:ilvl w:val="0"/>
          <w:numId w:val="0"/>
        </w:numPr>
        <w:tabs>
          <w:tab w:val="left" w:pos="5812"/>
        </w:tabs>
        <w:spacing w:line="560" w:lineRule="exact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4.《物业绿化养护管理规范》</w:t>
      </w:r>
    </w:p>
    <w:p>
      <w:pPr>
        <w:numPr>
          <w:ilvl w:val="0"/>
          <w:numId w:val="0"/>
        </w:numPr>
        <w:tabs>
          <w:tab w:val="left" w:pos="5812"/>
        </w:tabs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5.《共用设备设施维护管理规范》</w:t>
      </w:r>
    </w:p>
    <w:p>
      <w:pPr>
        <w:numPr>
          <w:ilvl w:val="0"/>
          <w:numId w:val="0"/>
        </w:numPr>
        <w:tabs>
          <w:tab w:val="left" w:pos="5812"/>
        </w:tabs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6.《物业服务人员管理规范》</w:t>
      </w:r>
    </w:p>
    <w:p>
      <w:pPr>
        <w:numPr>
          <w:ilvl w:val="0"/>
          <w:numId w:val="0"/>
        </w:numPr>
        <w:tabs>
          <w:tab w:val="left" w:pos="5812"/>
        </w:tabs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7.《深圳市物业管理业务讲座》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hYjc4OWRhMTMyZDY5Mzc1N2Y2Y2RmODFhODdhNjUifQ=="/>
  </w:docVars>
  <w:rsids>
    <w:rsidRoot w:val="45D1631F"/>
    <w:rsid w:val="45D1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114</Words>
  <Characters>124</Characters>
  <Lines>0</Lines>
  <Paragraphs>0</Paragraphs>
  <TotalTime>0</TotalTime>
  <ScaleCrop>false</ScaleCrop>
  <LinksUpToDate>false</LinksUpToDate>
  <CharactersWithSpaces>124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2022-12-05T09:47:00Z</dcterms:created>
  <dc:creator>黄益</dc:creator>
  <cp:lastModifiedBy>黄益</cp:lastModifiedBy>
  <dcterms:modified xsi:type="dcterms:W3CDTF">2022-12-05T09:47:41Z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2528C7E353184ADB8DC89CFBA968E74B</vt:lpwstr>
  </property>
</Properties>
</file>