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autoSpaceDE/>
        <w:autoSpaceDN/>
        <w:bidi w:val="0"/>
        <w:adjustRightInd/>
        <w:snapToGrid/>
        <w:spacing w:line="560" w:lineRule="exact"/>
        <w:ind w:left="0" w:leftChars="0" w:firstLine="0" w:firstLineChars="0"/>
        <w:jc w:val="left"/>
        <w:textAlignment w:val="auto"/>
        <w:rPr>
          <w:rFonts w:hint="eastAsia" w:ascii="黑体" w:hAnsi="黑体" w:eastAsia="黑体" w:cs="黑体"/>
          <w:vertAlign w:val="baseline"/>
          <w:lang w:val="en-US" w:eastAsia="zh-CN"/>
        </w:rPr>
      </w:pPr>
      <w:r>
        <w:rPr>
          <w:rFonts w:hint="eastAsia" w:ascii="黑体" w:hAnsi="黑体" w:eastAsia="黑体" w:cs="黑体"/>
          <w:vertAlign w:val="baseline"/>
          <w:lang w:val="en-US" w:eastAsia="zh-CN"/>
        </w:rPr>
        <w:t>公 开</w:t>
      </w:r>
    </w:p>
    <w:p>
      <w:pPr>
        <w:keepNext w:val="0"/>
        <w:keepLines w:val="0"/>
        <w:pageBreakBefore w:val="0"/>
        <w:kinsoku/>
        <w:overflowPunct/>
        <w:topLinePunct w:val="0"/>
        <w:autoSpaceDE/>
        <w:autoSpaceDN/>
        <w:bidi w:val="0"/>
        <w:adjustRightInd/>
        <w:snapToGrid/>
        <w:spacing w:line="560" w:lineRule="exact"/>
        <w:ind w:left="0" w:leftChars="0" w:firstLine="0" w:firstLineChars="0"/>
        <w:jc w:val="left"/>
        <w:textAlignment w:val="auto"/>
        <w:rPr>
          <w:rFonts w:hint="eastAsia" w:ascii="黑体" w:hAnsi="黑体" w:eastAsia="黑体" w:cs="黑体"/>
          <w:kern w:val="0"/>
          <w:lang w:val="en-US" w:eastAsia="zh-CN"/>
        </w:rPr>
      </w:pPr>
      <w:r>
        <w:rPr>
          <w:rFonts w:hint="eastAsia" w:ascii="黑体" w:hAnsi="黑体" w:eastAsia="黑体" w:cs="黑体"/>
          <w:kern w:val="0"/>
          <w:lang w:val="en-US" w:eastAsia="zh-CN"/>
        </w:rPr>
        <w:t>A  类</w:t>
      </w:r>
    </w:p>
    <w:p>
      <w:pPr>
        <w:pStyle w:val="2"/>
        <w:keepNext w:val="0"/>
        <w:keepLines w:val="0"/>
        <w:pageBreakBefore w:val="0"/>
        <w:kinsoku/>
        <w:overflowPunct/>
        <w:topLinePunct w:val="0"/>
        <w:autoSpaceDE/>
        <w:autoSpaceDN/>
        <w:bidi w:val="0"/>
        <w:adjustRightInd/>
        <w:snapToGrid/>
        <w:spacing w:line="560" w:lineRule="exact"/>
        <w:textAlignment w:val="auto"/>
        <w:rPr>
          <w:rFonts w:hint="default"/>
          <w:lang w:val="en-US" w:eastAsia="zh-CN"/>
        </w:rPr>
      </w:pPr>
    </w:p>
    <w:p>
      <w:pPr>
        <w:pStyle w:val="5"/>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lang w:val="en-US" w:eastAsia="zh-CN"/>
        </w:rPr>
      </w:pPr>
      <w:r>
        <w:rPr>
          <w:rFonts w:hint="eastAsia"/>
          <w:lang w:val="en-US" w:eastAsia="zh-CN"/>
        </w:rPr>
        <w:t>深圳市住房和建设局关于市七届人大四次</w:t>
      </w:r>
      <w:r>
        <w:rPr>
          <w:rFonts w:hint="eastAsia"/>
          <w:lang w:val="en-US" w:eastAsia="zh-CN"/>
        </w:rPr>
        <w:br w:type="textWrapping"/>
      </w:r>
      <w:r>
        <w:rPr>
          <w:rFonts w:hint="eastAsia"/>
          <w:lang w:val="en-US" w:eastAsia="zh-CN"/>
        </w:rPr>
        <w:t>会议第20230394号建议答复的函</w:t>
      </w:r>
    </w:p>
    <w:p>
      <w:pPr>
        <w:keepNext w:val="0"/>
        <w:keepLines w:val="0"/>
        <w:pageBreakBefore w:val="0"/>
        <w:kinsoku/>
        <w:overflowPunct/>
        <w:topLinePunct w:val="0"/>
        <w:autoSpaceDE/>
        <w:autoSpaceDN/>
        <w:bidi w:val="0"/>
        <w:adjustRightInd/>
        <w:snapToGrid/>
        <w:spacing w:line="560" w:lineRule="exact"/>
        <w:textAlignment w:val="auto"/>
        <w:rPr>
          <w:rFonts w:hint="eastAsia"/>
          <w:lang w:val="en-US" w:eastAsia="zh-CN"/>
        </w:rPr>
      </w:pPr>
    </w:p>
    <w:p>
      <w:pPr>
        <w:keepNext w:val="0"/>
        <w:keepLines w:val="0"/>
        <w:pageBreakBefore w:val="0"/>
        <w:kinsoku/>
        <w:overflowPunct/>
        <w:topLinePunct w:val="0"/>
        <w:autoSpaceDE/>
        <w:autoSpaceDN/>
        <w:bidi w:val="0"/>
        <w:adjustRightInd/>
        <w:snapToGrid/>
        <w:spacing w:line="560" w:lineRule="exact"/>
        <w:ind w:left="0" w:leftChars="0" w:firstLine="0" w:firstLineChars="0"/>
        <w:textAlignment w:val="auto"/>
        <w:rPr>
          <w:rFonts w:hint="eastAsia"/>
          <w:lang w:val="en-US" w:eastAsia="zh-CN"/>
        </w:rPr>
      </w:pPr>
      <w:r>
        <w:rPr>
          <w:rFonts w:hint="eastAsia"/>
          <w:lang w:val="en-US" w:eastAsia="zh-CN"/>
        </w:rPr>
        <w:t>尊敬的</w:t>
      </w:r>
      <w:r>
        <w:rPr>
          <w:rFonts w:hint="eastAsia" w:ascii="仿宋_GB2312" w:hAnsi="仿宋_GB2312" w:eastAsia="仿宋_GB2312" w:cs="仿宋_GB2312"/>
          <w:b w:val="0"/>
          <w:sz w:val="32"/>
          <w:szCs w:val="32"/>
          <w:lang w:val="en-US" w:eastAsia="zh-CN"/>
        </w:rPr>
        <w:t>黄振辉</w:t>
      </w:r>
      <w:r>
        <w:rPr>
          <w:rFonts w:hint="eastAsia" w:cs="仿宋_GB2312"/>
          <w:b w:val="0"/>
          <w:sz w:val="32"/>
          <w:szCs w:val="32"/>
          <w:lang w:val="en-US" w:eastAsia="zh-CN"/>
        </w:rPr>
        <w:t>、</w:t>
      </w:r>
      <w:r>
        <w:rPr>
          <w:rFonts w:hint="eastAsia" w:ascii="仿宋_GB2312" w:hAnsi="仿宋_GB2312" w:eastAsia="仿宋_GB2312" w:cs="仿宋_GB2312"/>
          <w:b w:val="0"/>
          <w:sz w:val="32"/>
          <w:szCs w:val="32"/>
          <w:lang w:val="en-US" w:eastAsia="zh-CN"/>
        </w:rPr>
        <w:t>黄伟忠</w:t>
      </w:r>
      <w:r>
        <w:rPr>
          <w:rFonts w:hint="eastAsia" w:cs="仿宋_GB2312"/>
          <w:b w:val="0"/>
          <w:sz w:val="32"/>
          <w:szCs w:val="32"/>
          <w:lang w:val="en-US" w:eastAsia="zh-CN"/>
        </w:rPr>
        <w:t>、</w:t>
      </w:r>
      <w:r>
        <w:rPr>
          <w:rFonts w:hint="eastAsia" w:ascii="仿宋_GB2312" w:hAnsi="仿宋_GB2312" w:eastAsia="仿宋_GB2312" w:cs="仿宋_GB2312"/>
          <w:b w:val="0"/>
          <w:sz w:val="32"/>
          <w:szCs w:val="32"/>
          <w:lang w:val="en-US" w:eastAsia="zh-CN"/>
        </w:rPr>
        <w:t>潘艳</w:t>
      </w:r>
      <w:r>
        <w:rPr>
          <w:rFonts w:hint="eastAsia" w:cs="仿宋_GB2312"/>
          <w:b w:val="0"/>
          <w:sz w:val="32"/>
          <w:szCs w:val="32"/>
          <w:lang w:val="en-US" w:eastAsia="zh-CN"/>
        </w:rPr>
        <w:t>、</w:t>
      </w:r>
      <w:r>
        <w:rPr>
          <w:rFonts w:hint="eastAsia" w:ascii="仿宋_GB2312" w:hAnsi="仿宋_GB2312" w:eastAsia="仿宋_GB2312" w:cs="仿宋_GB2312"/>
          <w:b w:val="0"/>
          <w:sz w:val="32"/>
          <w:szCs w:val="32"/>
          <w:lang w:val="en-US" w:eastAsia="zh-CN"/>
        </w:rPr>
        <w:t>董荣柱</w:t>
      </w:r>
      <w:r>
        <w:rPr>
          <w:rFonts w:hint="eastAsia" w:cs="仿宋_GB2312"/>
          <w:b w:val="0"/>
          <w:sz w:val="32"/>
          <w:szCs w:val="32"/>
          <w:lang w:val="en-US" w:eastAsia="zh-CN"/>
        </w:rPr>
        <w:t>、</w:t>
      </w:r>
      <w:r>
        <w:rPr>
          <w:rFonts w:hint="eastAsia" w:ascii="仿宋_GB2312" w:hAnsi="仿宋_GB2312" w:eastAsia="仿宋_GB2312" w:cs="仿宋_GB2312"/>
          <w:b w:val="0"/>
          <w:sz w:val="32"/>
          <w:szCs w:val="32"/>
          <w:lang w:val="en-US" w:eastAsia="zh-CN"/>
        </w:rPr>
        <w:t>陈春</w:t>
      </w:r>
      <w:r>
        <w:rPr>
          <w:rFonts w:hint="eastAsia" w:cs="仿宋_GB2312"/>
          <w:b w:val="0"/>
          <w:sz w:val="32"/>
          <w:szCs w:val="32"/>
          <w:lang w:val="en-US" w:eastAsia="zh-CN"/>
        </w:rPr>
        <w:t>、</w:t>
      </w:r>
      <w:r>
        <w:rPr>
          <w:rFonts w:hint="eastAsia" w:ascii="仿宋_GB2312" w:hAnsi="仿宋_GB2312" w:eastAsia="仿宋_GB2312" w:cs="仿宋_GB2312"/>
          <w:b w:val="0"/>
          <w:sz w:val="32"/>
          <w:szCs w:val="32"/>
          <w:lang w:val="en-US" w:eastAsia="zh-CN"/>
        </w:rPr>
        <w:t>雷桂林</w:t>
      </w:r>
      <w:r>
        <w:rPr>
          <w:rFonts w:hint="eastAsia" w:cs="仿宋_GB2312"/>
          <w:b w:val="0"/>
          <w:sz w:val="32"/>
          <w:szCs w:val="32"/>
          <w:lang w:val="en-US" w:eastAsia="zh-CN"/>
        </w:rPr>
        <w:t>、</w:t>
      </w:r>
      <w:r>
        <w:rPr>
          <w:rFonts w:hint="eastAsia" w:ascii="仿宋_GB2312" w:hAnsi="仿宋_GB2312" w:eastAsia="仿宋_GB2312" w:cs="仿宋_GB2312"/>
          <w:b w:val="0"/>
          <w:sz w:val="32"/>
          <w:szCs w:val="32"/>
          <w:lang w:val="en-US" w:eastAsia="zh-CN"/>
        </w:rPr>
        <w:t>郑阳</w:t>
      </w:r>
      <w:r>
        <w:rPr>
          <w:rFonts w:hint="eastAsia" w:cs="仿宋_GB2312"/>
          <w:b w:val="0"/>
          <w:sz w:val="32"/>
          <w:szCs w:val="32"/>
          <w:lang w:val="en-US" w:eastAsia="zh-CN"/>
        </w:rPr>
        <w:t>、</w:t>
      </w:r>
      <w:r>
        <w:rPr>
          <w:rFonts w:hint="eastAsia" w:ascii="仿宋_GB2312" w:hAnsi="仿宋_GB2312" w:eastAsia="仿宋_GB2312" w:cs="仿宋_GB2312"/>
          <w:b w:val="0"/>
          <w:sz w:val="32"/>
          <w:szCs w:val="32"/>
          <w:lang w:val="en-US" w:eastAsia="zh-CN"/>
        </w:rPr>
        <w:t>曾少强</w:t>
      </w:r>
      <w:r>
        <w:rPr>
          <w:rFonts w:hint="eastAsia"/>
          <w:lang w:val="en-US" w:eastAsia="zh-CN"/>
        </w:rPr>
        <w:t>代表：</w:t>
      </w:r>
    </w:p>
    <w:p>
      <w:pPr>
        <w:keepNext w:val="0"/>
        <w:keepLines w:val="0"/>
        <w:pageBreakBefore w:val="0"/>
        <w:kinsoku/>
        <w:overflowPunct/>
        <w:topLinePunct w:val="0"/>
        <w:autoSpaceDE/>
        <w:autoSpaceDN/>
        <w:bidi w:val="0"/>
        <w:adjustRightInd/>
        <w:snapToGrid/>
        <w:spacing w:line="560" w:lineRule="exact"/>
        <w:textAlignment w:val="auto"/>
        <w:rPr>
          <w:rFonts w:hint="eastAsia"/>
          <w:lang w:val="en-US" w:eastAsia="zh-CN"/>
        </w:rPr>
      </w:pPr>
      <w:r>
        <w:rPr>
          <w:rFonts w:hint="eastAsia"/>
          <w:lang w:val="en-US" w:eastAsia="zh-CN"/>
        </w:rPr>
        <w:t>您在市七届人大四次会议上提出的代表建议《关于加强物业管理服务的建议》（建议第20230394号）已经市人大常委会转我局办理。非常感谢您对我们工作的关心和支持。对您的建议，我们进行了认真研究，现答复如下：</w:t>
      </w:r>
    </w:p>
    <w:p>
      <w:pPr>
        <w:pStyle w:val="3"/>
        <w:keepNext w:val="0"/>
        <w:keepLines w:val="0"/>
        <w:pageBreakBefore w:val="0"/>
        <w:kinsoku/>
        <w:overflowPunct/>
        <w:topLinePunct w:val="0"/>
        <w:autoSpaceDE/>
        <w:autoSpaceDN/>
        <w:bidi w:val="0"/>
        <w:adjustRightInd/>
        <w:snapToGrid/>
        <w:spacing w:line="560" w:lineRule="exact"/>
        <w:textAlignment w:val="auto"/>
        <w:rPr>
          <w:rFonts w:hint="eastAsia"/>
          <w:lang w:val="en-US" w:eastAsia="zh-CN"/>
        </w:rPr>
      </w:pPr>
      <w:r>
        <w:rPr>
          <w:rFonts w:hint="eastAsia"/>
          <w:lang w:val="en-US" w:eastAsia="zh-CN"/>
        </w:rPr>
        <w:t>一、关于“发挥部门监管指导作用，加强物业日常管理工作”的建议</w:t>
      </w:r>
    </w:p>
    <w:p>
      <w:pPr>
        <w:pStyle w:val="2"/>
        <w:keepNext w:val="0"/>
        <w:keepLines w:val="0"/>
        <w:pageBreakBefore w:val="0"/>
        <w:kinsoku/>
        <w:overflowPunct/>
        <w:topLinePunct w:val="0"/>
        <w:autoSpaceDE/>
        <w:autoSpaceDN/>
        <w:bidi w:val="0"/>
        <w:adjustRightInd/>
        <w:snapToGrid/>
        <w:spacing w:line="560" w:lineRule="exact"/>
        <w:ind w:left="0" w:leftChars="0" w:firstLine="640" w:firstLineChars="200"/>
        <w:textAlignment w:val="auto"/>
        <w:rPr>
          <w:rFonts w:hint="eastAsia" w:cs="Times New Roman"/>
          <w:kern w:val="2"/>
          <w:sz w:val="32"/>
          <w:szCs w:val="24"/>
          <w:lang w:val="en-US" w:eastAsia="zh-CN" w:bidi="ar-SA"/>
        </w:rPr>
      </w:pPr>
      <w:r>
        <w:rPr>
          <w:rFonts w:hint="eastAsia" w:cs="Times New Roman"/>
          <w:kern w:val="2"/>
          <w:sz w:val="32"/>
          <w:szCs w:val="24"/>
          <w:lang w:val="en-US" w:eastAsia="zh-CN" w:bidi="ar-SA"/>
        </w:rPr>
        <w:t>您在建议中指出的住宅小区物业管理问题，在实际工作中确实存在。住宅小区可以看做城市的最小细胞，住宅小区的管理也可以看做城市管理的缩影。根据工作实践，我局认为解决物业管理问题是需要政府、企业和业主（物业使用人）共同努力的系统工程。目前，我局会同各相关部门，组织各区住房建设部门，按照业主自治、专业服务与政府监管指导相结合的原则，开展了一系列行政管理工作。</w:t>
      </w:r>
    </w:p>
    <w:p>
      <w:pPr>
        <w:pStyle w:val="2"/>
        <w:keepNext w:val="0"/>
        <w:keepLines w:val="0"/>
        <w:pageBreakBefore w:val="0"/>
        <w:kinsoku/>
        <w:overflowPunct/>
        <w:topLinePunct w:val="0"/>
        <w:autoSpaceDE/>
        <w:autoSpaceDN/>
        <w:bidi w:val="0"/>
        <w:adjustRightInd/>
        <w:snapToGrid/>
        <w:spacing w:line="560" w:lineRule="exact"/>
        <w:ind w:left="0" w:leftChars="0" w:firstLine="640" w:firstLineChars="200"/>
        <w:textAlignment w:val="auto"/>
        <w:rPr>
          <w:rFonts w:hint="eastAsia" w:ascii="方正楷体_GBK" w:hAnsi="方正楷体_GBK" w:eastAsia="方正楷体_GBK" w:cs="方正楷体_GBK"/>
          <w:kern w:val="2"/>
          <w:sz w:val="32"/>
          <w:szCs w:val="24"/>
          <w:lang w:val="en-US" w:eastAsia="zh-CN" w:bidi="ar-SA"/>
        </w:rPr>
      </w:pPr>
      <w:r>
        <w:rPr>
          <w:rFonts w:hint="eastAsia" w:ascii="方正楷体_GBK" w:hAnsi="方正楷体_GBK" w:eastAsia="方正楷体_GBK" w:cs="方正楷体_GBK"/>
          <w:kern w:val="2"/>
          <w:sz w:val="32"/>
          <w:szCs w:val="24"/>
          <w:lang w:val="en-US" w:eastAsia="zh-CN" w:bidi="ar-SA"/>
        </w:rPr>
        <w:t>（一）建立物业管理监管新模式</w:t>
      </w:r>
    </w:p>
    <w:p>
      <w:pPr>
        <w:pStyle w:val="2"/>
        <w:keepNext w:val="0"/>
        <w:keepLines w:val="0"/>
        <w:pageBreakBefore w:val="0"/>
        <w:kinsoku/>
        <w:overflowPunct/>
        <w:topLinePunct w:val="0"/>
        <w:autoSpaceDE/>
        <w:autoSpaceDN/>
        <w:bidi w:val="0"/>
        <w:adjustRightInd/>
        <w:snapToGrid/>
        <w:spacing w:line="560" w:lineRule="exact"/>
        <w:ind w:left="0" w:leftChars="0" w:firstLine="640" w:firstLineChars="200"/>
        <w:textAlignment w:val="auto"/>
        <w:rPr>
          <w:rFonts w:hint="default" w:ascii="仿宋_GB2312" w:hAnsi="仿宋_GB2312" w:eastAsia="仿宋_GB2312" w:cs="仿宋_GB2312"/>
          <w:sz w:val="32"/>
          <w:szCs w:val="32"/>
          <w:lang w:val="en-US" w:eastAsia="zh-CN"/>
        </w:rPr>
      </w:pPr>
      <w:r>
        <w:rPr>
          <w:rFonts w:hint="eastAsia" w:cs="Times New Roman"/>
          <w:kern w:val="2"/>
          <w:sz w:val="32"/>
          <w:szCs w:val="24"/>
          <w:lang w:val="en-US" w:eastAsia="zh-CN" w:bidi="ar-SA"/>
        </w:rPr>
        <w:t>在各有关部门将违章建筑、消防等一系列执法权下放街道综合执法部门的同时，我局也围绕着安全管理建立了住宅小区物业服务监管模式。</w:t>
      </w:r>
      <w:r>
        <w:rPr>
          <w:rFonts w:hint="eastAsia" w:cs="Times New Roman"/>
          <w:b/>
          <w:bCs/>
          <w:kern w:val="2"/>
          <w:sz w:val="32"/>
          <w:szCs w:val="24"/>
          <w:lang w:val="en-US" w:eastAsia="zh-CN" w:bidi="ar-SA"/>
        </w:rPr>
        <w:t>一是</w:t>
      </w:r>
      <w:r>
        <w:rPr>
          <w:rFonts w:hint="eastAsia" w:cs="Times New Roman"/>
          <w:kern w:val="2"/>
          <w:sz w:val="32"/>
          <w:szCs w:val="24"/>
          <w:lang w:val="en-US" w:eastAsia="zh-CN" w:bidi="ar-SA"/>
        </w:rPr>
        <w:t>目前已初步形成了</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企业</w:t>
      </w:r>
      <w:r>
        <w:rPr>
          <w:rFonts w:hint="eastAsia" w:ascii="仿宋_GB2312" w:hAnsi="仿宋_GB2312" w:eastAsia="仿宋_GB2312" w:cs="仿宋_GB2312"/>
          <w:sz w:val="32"/>
          <w:szCs w:val="32"/>
        </w:rPr>
        <w:t>自查+</w:t>
      </w:r>
      <w:r>
        <w:rPr>
          <w:rFonts w:hint="eastAsia" w:cs="仿宋_GB2312"/>
          <w:sz w:val="32"/>
          <w:szCs w:val="32"/>
          <w:lang w:eastAsia="zh-CN"/>
        </w:rPr>
        <w:t>监管部门</w:t>
      </w:r>
      <w:r>
        <w:rPr>
          <w:rFonts w:hint="eastAsia" w:ascii="仿宋_GB2312" w:hAnsi="仿宋_GB2312" w:eastAsia="仿宋_GB2312" w:cs="仿宋_GB2312"/>
          <w:sz w:val="32"/>
          <w:szCs w:val="32"/>
        </w:rPr>
        <w:t>督查”</w:t>
      </w:r>
      <w:r>
        <w:rPr>
          <w:rFonts w:hint="eastAsia" w:cs="仿宋_GB2312"/>
          <w:sz w:val="32"/>
          <w:szCs w:val="32"/>
          <w:lang w:eastAsia="zh-CN"/>
        </w:rPr>
        <w:t>和“常规</w:t>
      </w:r>
      <w:r>
        <w:rPr>
          <w:rFonts w:hint="eastAsia" w:cs="仿宋_GB2312"/>
          <w:sz w:val="32"/>
          <w:szCs w:val="32"/>
          <w:lang w:val="en-US" w:eastAsia="zh-CN"/>
        </w:rPr>
        <w:t>+专项</w:t>
      </w:r>
      <w:r>
        <w:rPr>
          <w:rFonts w:hint="eastAsia" w:cs="仿宋_GB2312"/>
          <w:sz w:val="32"/>
          <w:szCs w:val="32"/>
          <w:lang w:eastAsia="zh-CN"/>
        </w:rPr>
        <w:t>”的管理模式，即每年</w:t>
      </w:r>
      <w:r>
        <w:rPr>
          <w:rFonts w:hint="eastAsia" w:cs="仿宋_GB2312"/>
          <w:sz w:val="32"/>
          <w:szCs w:val="32"/>
          <w:lang w:val="en-US" w:eastAsia="zh-CN"/>
        </w:rPr>
        <w:t>6月、12月</w:t>
      </w:r>
      <w:r>
        <w:rPr>
          <w:rFonts w:hint="eastAsia" w:cs="仿宋_GB2312"/>
          <w:sz w:val="32"/>
          <w:szCs w:val="32"/>
          <w:lang w:eastAsia="zh-CN"/>
        </w:rPr>
        <w:t>组织物业服务企业对在管物业项目的服务情况进行全面排查，住房建设部门进行定期、不定期的抽查；而遇到突发性事件时，如台风、暴雨等特殊气候来袭等，组织企业开展有针对性的梳理。</w:t>
      </w:r>
      <w:r>
        <w:rPr>
          <w:rFonts w:hint="eastAsia" w:cs="仿宋_GB2312"/>
          <w:b/>
          <w:bCs/>
          <w:sz w:val="32"/>
          <w:szCs w:val="32"/>
          <w:lang w:eastAsia="zh-CN"/>
        </w:rPr>
        <w:t>二是</w:t>
      </w:r>
      <w:r>
        <w:rPr>
          <w:rFonts w:hint="eastAsia" w:cs="仿宋_GB2312"/>
          <w:sz w:val="32"/>
          <w:szCs w:val="32"/>
          <w:lang w:eastAsia="zh-CN"/>
        </w:rPr>
        <w:t>建立了</w:t>
      </w:r>
      <w:r>
        <w:rPr>
          <w:rFonts w:hint="eastAsia" w:ascii="仿宋_GB2312" w:hAnsi="仿宋_GB2312" w:eastAsia="仿宋_GB2312" w:cs="仿宋_GB2312"/>
          <w:sz w:val="32"/>
          <w:szCs w:val="32"/>
          <w:lang w:eastAsia="zh-CN"/>
        </w:rPr>
        <w:t>“市督查、区抽查、街道巡查”的三级监管体系</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即，市住建局通过“四不两直”的方式对包括住宅小区内的各物业管理区域重点管理情况进行抽查并每月通报，区住建部门按照至少</w:t>
      </w:r>
      <w:r>
        <w:rPr>
          <w:rFonts w:hint="eastAsia" w:ascii="仿宋_GB2312" w:hAnsi="仿宋_GB2312" w:eastAsia="仿宋_GB2312" w:cs="仿宋_GB2312"/>
          <w:sz w:val="32"/>
          <w:szCs w:val="32"/>
          <w:lang w:val="en-US" w:eastAsia="zh-CN"/>
        </w:rPr>
        <w:t>30%的覆盖比率对辖区物业管理区域进行检查，各街道办物业监管工作人员按照100%的覆盖比率对辖区物业管理区域进行巡查。</w:t>
      </w:r>
    </w:p>
    <w:p>
      <w:pPr>
        <w:pStyle w:val="2"/>
        <w:keepNext w:val="0"/>
        <w:keepLines w:val="0"/>
        <w:pageBreakBefore w:val="0"/>
        <w:kinsoku/>
        <w:overflowPunct/>
        <w:topLinePunct w:val="0"/>
        <w:autoSpaceDE/>
        <w:autoSpaceDN/>
        <w:bidi w:val="0"/>
        <w:adjustRightInd/>
        <w:snapToGrid/>
        <w:spacing w:line="560" w:lineRule="exact"/>
        <w:ind w:left="0" w:leftChars="0" w:firstLine="640" w:firstLineChars="200"/>
        <w:textAlignment w:val="auto"/>
        <w:rPr>
          <w:rFonts w:hint="eastAsia" w:ascii="方正楷体_GBK" w:hAnsi="方正楷体_GBK" w:eastAsia="方正楷体_GBK" w:cs="方正楷体_GBK"/>
          <w:sz w:val="32"/>
          <w:szCs w:val="32"/>
          <w:lang w:val="en-US" w:eastAsia="zh-CN"/>
        </w:rPr>
      </w:pPr>
      <w:r>
        <w:rPr>
          <w:rFonts w:hint="eastAsia" w:ascii="方正楷体_GBK" w:hAnsi="方正楷体_GBK" w:eastAsia="方正楷体_GBK" w:cs="方正楷体_GBK"/>
          <w:kern w:val="2"/>
          <w:sz w:val="32"/>
          <w:szCs w:val="24"/>
          <w:lang w:val="en-US" w:eastAsia="zh-CN" w:bidi="ar-SA"/>
        </w:rPr>
        <w:t>（二）</w:t>
      </w:r>
      <w:r>
        <w:rPr>
          <w:rFonts w:hint="eastAsia" w:ascii="方正楷体_GBK" w:hAnsi="方正楷体_GBK" w:eastAsia="方正楷体_GBK" w:cs="方正楷体_GBK"/>
          <w:sz w:val="32"/>
          <w:szCs w:val="32"/>
          <w:lang w:val="en-US" w:eastAsia="zh-CN"/>
        </w:rPr>
        <w:t>建立定期联系机制，加强各部门间的联动</w:t>
      </w:r>
    </w:p>
    <w:p>
      <w:pPr>
        <w:pStyle w:val="2"/>
        <w:keepNext w:val="0"/>
        <w:keepLines w:val="0"/>
        <w:pageBreakBefore w:val="0"/>
        <w:kinsoku/>
        <w:overflowPunct/>
        <w:topLinePunct w:val="0"/>
        <w:autoSpaceDE/>
        <w:autoSpaceDN/>
        <w:bidi w:val="0"/>
        <w:adjustRightInd/>
        <w:snapToGrid/>
        <w:spacing w:line="560" w:lineRule="exact"/>
        <w:ind w:left="0" w:leftChars="0" w:firstLine="642" w:firstLineChars="200"/>
        <w:textAlignment w:val="auto"/>
        <w:rPr>
          <w:rFonts w:hint="default" w:cs="仿宋_GB2312"/>
          <w:sz w:val="32"/>
          <w:szCs w:val="32"/>
          <w:lang w:val="en-US" w:eastAsia="zh-CN"/>
        </w:rPr>
      </w:pPr>
      <w:r>
        <w:rPr>
          <w:rFonts w:hint="eastAsia" w:cs="仿宋_GB2312"/>
          <w:b/>
          <w:bCs/>
          <w:sz w:val="32"/>
          <w:szCs w:val="32"/>
          <w:lang w:val="en-US" w:eastAsia="zh-CN"/>
        </w:rPr>
        <w:t>一是</w:t>
      </w:r>
      <w:r>
        <w:rPr>
          <w:rFonts w:hint="eastAsia" w:cs="仿宋_GB2312"/>
          <w:b w:val="0"/>
          <w:bCs w:val="0"/>
          <w:sz w:val="32"/>
          <w:szCs w:val="32"/>
          <w:lang w:val="en-US" w:eastAsia="zh-CN"/>
        </w:rPr>
        <w:t>建立市级的议事协调机构。2022年10月《深圳市人民政府办公厅关于整合组建市住房和房地产调控领导小组（市保障性租赁住房发展工作领导小组）的通知》明确，为了深入推进住房制度改革、完善物业管理服务等工作，市政府整合组建市住房和房地产调控领导小组（市保障性租赁住房发展工作领导小组）。该小组的组长、副组长由市领导兼任，成员单位包括有关市直部门以及各区政府（新区管委会）。小组负责对包括完善本市物业管理在内的各重大工作进行统筹、协调和研究。</w:t>
      </w:r>
      <w:r>
        <w:rPr>
          <w:rFonts w:hint="eastAsia" w:cs="仿宋_GB2312"/>
          <w:b/>
          <w:bCs/>
          <w:sz w:val="32"/>
          <w:szCs w:val="32"/>
          <w:lang w:val="en-US" w:eastAsia="zh-CN"/>
        </w:rPr>
        <w:t>二是</w:t>
      </w:r>
      <w:r>
        <w:rPr>
          <w:rFonts w:hint="eastAsia" w:cs="仿宋_GB2312"/>
          <w:sz w:val="32"/>
          <w:szCs w:val="32"/>
          <w:lang w:val="en-US" w:eastAsia="zh-CN"/>
        </w:rPr>
        <w:t>明确基层自治协调机制。2023年2月，</w:t>
      </w:r>
      <w:r>
        <w:rPr>
          <w:rFonts w:hint="eastAsia"/>
          <w:color w:val="auto"/>
          <w:lang w:val="en-US" w:eastAsia="zh-CN"/>
        </w:rPr>
        <w:t>市委组织部、市民政局、市住房和建设局、市城市管理和综合执法局联合印发了《关于推进居民委员会环境和物业管理委员会建设的通知》，明确要求居民委员会设立环境和物业管理委员会，委员会具体负责落实“居民委员会代行业主委员会职责”、组织居民参与生活垃圾分类、推动文明城市创建、加强环境卫生整治等一系列工作。</w:t>
      </w:r>
      <w:r>
        <w:rPr>
          <w:rFonts w:hint="eastAsia"/>
          <w:b/>
          <w:bCs/>
          <w:color w:val="auto"/>
          <w:lang w:val="en-US" w:eastAsia="zh-CN"/>
        </w:rPr>
        <w:t>三是</w:t>
      </w:r>
      <w:r>
        <w:rPr>
          <w:rFonts w:hint="eastAsia" w:cs="仿宋_GB2312"/>
          <w:sz w:val="32"/>
          <w:szCs w:val="32"/>
          <w:lang w:val="en-US" w:eastAsia="zh-CN"/>
        </w:rPr>
        <w:t>各区在上述做法的基础上，按照各区基层治理的特点，围绕着辖区物业管理重大事项建立联席工作机制。如，福田区</w:t>
      </w:r>
      <w:r>
        <w:rPr>
          <w:rFonts w:hint="eastAsia" w:ascii="仿宋_GB2312" w:hAnsi="仿宋_GB2312" w:eastAsia="仿宋_GB2312" w:cs="仿宋_GB2312"/>
          <w:sz w:val="32"/>
          <w:szCs w:val="32"/>
          <w:lang w:val="en-US" w:eastAsia="zh-CN"/>
        </w:rPr>
        <w:t>建立</w:t>
      </w:r>
      <w:r>
        <w:rPr>
          <w:rFonts w:hint="eastAsia" w:cs="仿宋_GB2312"/>
          <w:sz w:val="32"/>
          <w:szCs w:val="32"/>
          <w:lang w:val="en-US" w:eastAsia="zh-CN"/>
        </w:rPr>
        <w:t>了</w:t>
      </w:r>
      <w:r>
        <w:rPr>
          <w:rFonts w:hint="eastAsia" w:ascii="仿宋_GB2312" w:hAnsi="仿宋_GB2312" w:eastAsia="仿宋_GB2312" w:cs="仿宋_GB2312"/>
          <w:sz w:val="32"/>
          <w:szCs w:val="32"/>
          <w:lang w:val="en-US" w:eastAsia="zh-CN"/>
        </w:rPr>
        <w:t>社区党委牵头的社区“五位一体”（小区党支部、业委会及业主代表、物管企业、网格办、社区民警）会议制度</w:t>
      </w:r>
      <w:r>
        <w:rPr>
          <w:rFonts w:hint="eastAsia" w:cs="仿宋_GB2312"/>
          <w:sz w:val="32"/>
          <w:szCs w:val="32"/>
          <w:lang w:val="en-US" w:eastAsia="zh-CN"/>
        </w:rPr>
        <w:t>；宝安区建立了</w:t>
      </w:r>
      <w:r>
        <w:rPr>
          <w:rFonts w:hint="eastAsia" w:ascii="仿宋_GB2312" w:hAnsi="仿宋_GB2312" w:eastAsia="仿宋_GB2312" w:cs="仿宋_GB2312"/>
          <w:sz w:val="32"/>
          <w:szCs w:val="32"/>
          <w:lang w:val="en-US" w:eastAsia="zh-CN"/>
        </w:rPr>
        <w:t>“企业吹哨、部门报到”定期联系机制</w:t>
      </w:r>
      <w:r>
        <w:rPr>
          <w:rFonts w:hint="eastAsia" w:cs="仿宋_GB2312"/>
          <w:sz w:val="32"/>
          <w:szCs w:val="32"/>
          <w:lang w:val="en-US" w:eastAsia="zh-CN"/>
        </w:rPr>
        <w:t>；龙岗区以社区为单位，建立了街道、社区、业委会、</w:t>
      </w:r>
      <w:r>
        <w:rPr>
          <w:rFonts w:hint="eastAsia" w:ascii="仿宋_GB2312" w:hAnsi="仿宋_GB2312" w:eastAsia="仿宋_GB2312" w:cs="仿宋_GB2312"/>
          <w:sz w:val="32"/>
          <w:szCs w:val="32"/>
          <w:lang w:val="en-US" w:eastAsia="zh-CN"/>
        </w:rPr>
        <w:t>物业服务企业工作联络群</w:t>
      </w:r>
      <w:r>
        <w:rPr>
          <w:rFonts w:hint="eastAsia" w:cs="仿宋_GB2312"/>
          <w:sz w:val="32"/>
          <w:szCs w:val="32"/>
          <w:lang w:val="en-US" w:eastAsia="zh-CN"/>
        </w:rPr>
        <w:t>等。</w:t>
      </w:r>
    </w:p>
    <w:p>
      <w:pPr>
        <w:pStyle w:val="2"/>
        <w:keepNext w:val="0"/>
        <w:keepLines w:val="0"/>
        <w:pageBreakBefore w:val="0"/>
        <w:kinsoku/>
        <w:overflowPunct/>
        <w:topLinePunct w:val="0"/>
        <w:autoSpaceDE/>
        <w:autoSpaceDN/>
        <w:bidi w:val="0"/>
        <w:adjustRightInd/>
        <w:snapToGrid/>
        <w:spacing w:line="560" w:lineRule="exact"/>
        <w:ind w:left="0" w:leftChars="0" w:firstLine="640" w:firstLineChars="200"/>
        <w:textAlignment w:val="auto"/>
        <w:rPr>
          <w:rFonts w:hint="eastAsia" w:ascii="方正楷体_GBK" w:hAnsi="方正楷体_GBK" w:eastAsia="方正楷体_GBK" w:cs="方正楷体_GBK"/>
          <w:kern w:val="2"/>
          <w:sz w:val="32"/>
          <w:szCs w:val="24"/>
          <w:lang w:val="en-US" w:eastAsia="zh-CN" w:bidi="ar-SA"/>
        </w:rPr>
      </w:pPr>
      <w:r>
        <w:rPr>
          <w:rFonts w:hint="eastAsia" w:ascii="方正楷体_GBK" w:hAnsi="方正楷体_GBK" w:eastAsia="方正楷体_GBK" w:cs="方正楷体_GBK"/>
          <w:kern w:val="2"/>
          <w:sz w:val="32"/>
          <w:szCs w:val="24"/>
          <w:lang w:val="en-US" w:eastAsia="zh-CN" w:bidi="ar-SA"/>
        </w:rPr>
        <w:t>（三）建立了“三级调处”物业矛盾纠纷处理机制</w:t>
      </w:r>
    </w:p>
    <w:p>
      <w:pPr>
        <w:pStyle w:val="2"/>
        <w:keepNext w:val="0"/>
        <w:keepLines w:val="0"/>
        <w:pageBreakBefore w:val="0"/>
        <w:kinsoku/>
        <w:overflowPunct/>
        <w:topLinePunct w:val="0"/>
        <w:autoSpaceDE/>
        <w:autoSpaceDN/>
        <w:bidi w:val="0"/>
        <w:adjustRightInd/>
        <w:snapToGrid/>
        <w:spacing w:line="560" w:lineRule="exact"/>
        <w:ind w:left="0" w:leftChars="0" w:firstLine="640" w:firstLineChars="200"/>
        <w:textAlignment w:val="auto"/>
        <w:rPr>
          <w:rFonts w:hint="eastAsia" w:eastAsia="仿宋_GB2312" w:cs="Times New Roman"/>
          <w:kern w:val="2"/>
          <w:sz w:val="32"/>
          <w:szCs w:val="24"/>
          <w:lang w:val="en-US" w:eastAsia="zh-CN" w:bidi="ar-SA"/>
        </w:rPr>
      </w:pPr>
      <w:r>
        <w:rPr>
          <w:rFonts w:hint="eastAsia" w:cs="Times New Roman"/>
          <w:kern w:val="2"/>
          <w:sz w:val="32"/>
          <w:szCs w:val="24"/>
          <w:lang w:val="en-US" w:eastAsia="zh-CN" w:bidi="ar-SA"/>
        </w:rPr>
        <w:t>按照《深圳经济特区物业管理条例》规定，街道办事处负责调解物业管理纠纷。目前，我市已建立了“市、区、街道”三级调处机制，即市一级负责指导区、街道的物业管理类信访工作并牵头办理重大信访案件，各区会同街道根据自身特点开展物业管理类矛盾纠纷的日常调处工作。如，福田正在拟定</w:t>
      </w:r>
      <w:r>
        <w:rPr>
          <w:rFonts w:hint="eastAsia" w:ascii="仿宋_GB2312" w:hAnsi="仿宋_GB2312" w:eastAsia="仿宋_GB2312" w:cs="仿宋_GB2312"/>
          <w:sz w:val="32"/>
          <w:szCs w:val="32"/>
          <w:lang w:val="en-US" w:eastAsia="zh-CN"/>
        </w:rPr>
        <w:t>《福田区住宅小区物业管理矛盾纠纷处置工作指引》</w:t>
      </w:r>
      <w:r>
        <w:rPr>
          <w:rFonts w:hint="eastAsia" w:cs="仿宋_GB2312"/>
          <w:sz w:val="32"/>
          <w:szCs w:val="32"/>
          <w:lang w:val="en-US" w:eastAsia="zh-CN"/>
        </w:rPr>
        <w:t>，固化矛盾处理流程；罗湖印发了</w:t>
      </w:r>
      <w:r>
        <w:rPr>
          <w:rFonts w:hint="eastAsia" w:ascii="仿宋_GB2312" w:hAnsi="仿宋_GB2312" w:eastAsia="仿宋_GB2312" w:cs="仿宋_GB2312"/>
          <w:sz w:val="32"/>
          <w:szCs w:val="32"/>
          <w:lang w:val="en-US" w:eastAsia="zh-CN"/>
        </w:rPr>
        <w:t>《罗湖区党建引领基层治理一体化改革工作方案》</w:t>
      </w:r>
      <w:r>
        <w:rPr>
          <w:rFonts w:hint="eastAsia" w:cs="仿宋_GB2312"/>
          <w:sz w:val="32"/>
          <w:szCs w:val="32"/>
          <w:lang w:val="en-US" w:eastAsia="zh-CN"/>
        </w:rPr>
        <w:t>，</w:t>
      </w:r>
      <w:r>
        <w:rPr>
          <w:rFonts w:hint="eastAsia" w:ascii="仿宋_GB2312" w:hAnsi="仿宋_GB2312" w:eastAsia="仿宋_GB2312" w:cs="仿宋_GB2312"/>
          <w:sz w:val="32"/>
          <w:szCs w:val="32"/>
          <w:lang w:val="en-US" w:eastAsia="zh-CN"/>
        </w:rPr>
        <w:t>以一体化解决群众诉求</w:t>
      </w:r>
      <w:r>
        <w:rPr>
          <w:rFonts w:hint="eastAsia" w:cs="仿宋_GB2312"/>
          <w:sz w:val="32"/>
          <w:szCs w:val="32"/>
          <w:lang w:val="en-US" w:eastAsia="zh-CN"/>
        </w:rPr>
        <w:t>，包括</w:t>
      </w:r>
      <w:r>
        <w:rPr>
          <w:rFonts w:hint="eastAsia" w:ascii="仿宋_GB2312" w:hAnsi="仿宋_GB2312" w:eastAsia="仿宋_GB2312" w:cs="仿宋_GB2312"/>
          <w:sz w:val="32"/>
          <w:szCs w:val="32"/>
          <w:lang w:val="en-US" w:eastAsia="zh-CN"/>
        </w:rPr>
        <w:t>加强源头治理</w:t>
      </w:r>
      <w:r>
        <w:rPr>
          <w:rFonts w:hint="eastAsia" w:cs="仿宋_GB2312"/>
          <w:sz w:val="32"/>
          <w:szCs w:val="32"/>
          <w:lang w:val="en-US" w:eastAsia="zh-CN"/>
        </w:rPr>
        <w:t>、</w:t>
      </w:r>
      <w:r>
        <w:rPr>
          <w:rFonts w:hint="eastAsia" w:ascii="仿宋_GB2312" w:hAnsi="仿宋_GB2312" w:eastAsia="仿宋_GB2312" w:cs="仿宋_GB2312"/>
          <w:sz w:val="32"/>
          <w:szCs w:val="32"/>
          <w:lang w:val="en-US" w:eastAsia="zh-CN"/>
        </w:rPr>
        <w:t>夯实服务阵地</w:t>
      </w:r>
      <w:r>
        <w:rPr>
          <w:rFonts w:hint="eastAsia" w:cs="仿宋_GB2312"/>
          <w:sz w:val="32"/>
          <w:szCs w:val="32"/>
          <w:lang w:val="en-US" w:eastAsia="zh-CN"/>
        </w:rPr>
        <w:t>、</w:t>
      </w:r>
      <w:r>
        <w:rPr>
          <w:rFonts w:hint="eastAsia" w:ascii="仿宋_GB2312" w:hAnsi="仿宋_GB2312" w:eastAsia="仿宋_GB2312" w:cs="仿宋_GB2312"/>
          <w:sz w:val="32"/>
          <w:szCs w:val="32"/>
          <w:lang w:val="en-US" w:eastAsia="zh-CN"/>
        </w:rPr>
        <w:t>强化</w:t>
      </w:r>
      <w:r>
        <w:rPr>
          <w:rFonts w:hint="eastAsia" w:cs="仿宋_GB2312"/>
          <w:sz w:val="32"/>
          <w:szCs w:val="32"/>
          <w:lang w:val="en-US" w:eastAsia="zh-CN"/>
        </w:rPr>
        <w:t>工作力量、</w:t>
      </w:r>
      <w:r>
        <w:rPr>
          <w:rFonts w:hint="eastAsia" w:ascii="仿宋_GB2312" w:hAnsi="仿宋_GB2312" w:eastAsia="仿宋_GB2312" w:cs="仿宋_GB2312"/>
          <w:sz w:val="32"/>
          <w:szCs w:val="32"/>
          <w:lang w:val="en-US" w:eastAsia="zh-CN"/>
        </w:rPr>
        <w:t>健全诉求联动化解机制，</w:t>
      </w:r>
      <w:r>
        <w:rPr>
          <w:rFonts w:hint="eastAsia" w:cs="仿宋_GB2312"/>
          <w:sz w:val="32"/>
          <w:szCs w:val="32"/>
          <w:lang w:val="en-US" w:eastAsia="zh-CN"/>
        </w:rPr>
        <w:t>以此</w:t>
      </w:r>
      <w:r>
        <w:rPr>
          <w:rFonts w:hint="eastAsia" w:ascii="仿宋_GB2312" w:hAnsi="仿宋_GB2312" w:eastAsia="仿宋_GB2312" w:cs="仿宋_GB2312"/>
          <w:sz w:val="32"/>
          <w:szCs w:val="32"/>
          <w:lang w:val="en-US" w:eastAsia="zh-CN"/>
        </w:rPr>
        <w:t>构建多元参与调解体系，打造罗湖“枫桥经验”</w:t>
      </w:r>
      <w:r>
        <w:rPr>
          <w:rFonts w:hint="eastAsia" w:cs="仿宋_GB2312"/>
          <w:sz w:val="32"/>
          <w:szCs w:val="32"/>
          <w:lang w:val="en-US" w:eastAsia="zh-CN"/>
        </w:rPr>
        <w:t>；南山区</w:t>
      </w:r>
      <w:r>
        <w:rPr>
          <w:rFonts w:hint="eastAsia" w:ascii="仿宋_GB2312" w:hAnsi="仿宋_GB2312" w:eastAsia="仿宋_GB2312" w:cs="仿宋_GB2312"/>
          <w:kern w:val="0"/>
          <w:sz w:val="32"/>
          <w:szCs w:val="32"/>
        </w:rPr>
        <w:t>成立区物业管理指导委员会促进联合会，</w:t>
      </w:r>
      <w:r>
        <w:rPr>
          <w:rFonts w:hint="eastAsia" w:ascii="仿宋_GB2312" w:hAnsi="仿宋_GB2312" w:eastAsia="仿宋_GB2312" w:cs="仿宋_GB2312"/>
          <w:sz w:val="32"/>
          <w:szCs w:val="32"/>
        </w:rPr>
        <w:t>形成“区、街道、社区、小区”四级物业管理指导体系</w:t>
      </w:r>
      <w:r>
        <w:rPr>
          <w:rFonts w:hint="eastAsia" w:ascii="仿宋_GB2312" w:hAnsi="仿宋_GB2312" w:eastAsia="仿宋_GB2312" w:cs="仿宋_GB2312"/>
          <w:sz w:val="32"/>
          <w:szCs w:val="32"/>
          <w:lang w:eastAsia="zh-CN"/>
        </w:rPr>
        <w:t>，</w:t>
      </w:r>
      <w:r>
        <w:rPr>
          <w:rFonts w:hint="eastAsia" w:ascii="仿宋_GB2312" w:hAnsi="Calibri" w:eastAsia="仿宋_GB2312" w:cs="宋体"/>
          <w:color w:val="auto"/>
          <w:kern w:val="2"/>
          <w:sz w:val="32"/>
          <w:szCs w:val="22"/>
          <w:lang w:val="en-US" w:eastAsia="zh-CN" w:bidi="ar-SA"/>
        </w:rPr>
        <w:t>通过恳谈会、联席会等形式促进各方对话沟通，努力将问题消除在萌芽、化解在社区、解决在基层；宝安</w:t>
      </w:r>
      <w:r>
        <w:rPr>
          <w:rFonts w:hint="eastAsia" w:ascii="仿宋_GB2312" w:hAnsi="仿宋_GB2312" w:eastAsia="仿宋_GB2312" w:cs="仿宋_GB2312"/>
          <w:sz w:val="32"/>
          <w:szCs w:val="32"/>
          <w:lang w:val="en-US" w:eastAsia="zh-CN"/>
        </w:rPr>
        <w:t>构建由街道和社区党委牵头，社区居委会、业主委员会和物业服务企业共同参加</w:t>
      </w:r>
      <w:r>
        <w:rPr>
          <w:rFonts w:hint="eastAsia" w:cs="仿宋_GB2312"/>
          <w:sz w:val="32"/>
          <w:szCs w:val="32"/>
          <w:lang w:val="en-US" w:eastAsia="zh-CN"/>
        </w:rPr>
        <w:t>的</w:t>
      </w:r>
      <w:r>
        <w:rPr>
          <w:rFonts w:hint="eastAsia" w:ascii="仿宋_GB2312" w:hAnsi="仿宋_GB2312" w:eastAsia="仿宋_GB2312" w:cs="仿宋_GB2312"/>
          <w:sz w:val="32"/>
          <w:szCs w:val="32"/>
          <w:lang w:val="en-US" w:eastAsia="zh-CN"/>
        </w:rPr>
        <w:t>“四方联动”联席会议制度，</w:t>
      </w:r>
      <w:r>
        <w:rPr>
          <w:rFonts w:hint="eastAsia" w:cs="仿宋_GB2312"/>
          <w:sz w:val="32"/>
          <w:szCs w:val="32"/>
          <w:lang w:val="en-US" w:eastAsia="zh-CN"/>
        </w:rPr>
        <w:t>实现小区</w:t>
      </w:r>
      <w:r>
        <w:rPr>
          <w:rFonts w:hint="eastAsia" w:ascii="仿宋_GB2312" w:hAnsi="仿宋_GB2312" w:eastAsia="仿宋_GB2312" w:cs="仿宋_GB2312"/>
          <w:sz w:val="32"/>
          <w:szCs w:val="32"/>
          <w:lang w:val="en-US" w:eastAsia="zh-CN"/>
        </w:rPr>
        <w:t>共商共建</w:t>
      </w:r>
      <w:r>
        <w:rPr>
          <w:rFonts w:hint="eastAsia" w:cs="仿宋_GB2312"/>
          <w:sz w:val="32"/>
          <w:szCs w:val="32"/>
          <w:lang w:val="en-US" w:eastAsia="zh-CN"/>
        </w:rPr>
        <w:t>、</w:t>
      </w:r>
      <w:r>
        <w:rPr>
          <w:rFonts w:hint="eastAsia" w:ascii="仿宋_GB2312" w:hAnsi="仿宋_GB2312" w:eastAsia="仿宋_GB2312" w:cs="仿宋_GB2312"/>
          <w:sz w:val="32"/>
          <w:szCs w:val="32"/>
          <w:lang w:val="en-US" w:eastAsia="zh-CN"/>
        </w:rPr>
        <w:t>协商解决</w:t>
      </w:r>
      <w:r>
        <w:rPr>
          <w:rFonts w:hint="eastAsia" w:cs="仿宋_GB2312"/>
          <w:sz w:val="32"/>
          <w:szCs w:val="32"/>
          <w:lang w:val="en-US" w:eastAsia="zh-CN"/>
        </w:rPr>
        <w:t>纠纷</w:t>
      </w:r>
      <w:r>
        <w:rPr>
          <w:rFonts w:hint="eastAsia" w:ascii="仿宋_GB2312" w:hAnsi="仿宋_GB2312" w:eastAsia="仿宋_GB2312" w:cs="仿宋_GB2312"/>
          <w:sz w:val="32"/>
          <w:szCs w:val="32"/>
          <w:lang w:val="en-US" w:eastAsia="zh-CN"/>
        </w:rPr>
        <w:t>，争取小矛盾不出网格，一般矛盾不出社区，较大矛盾不出街道</w:t>
      </w:r>
      <w:r>
        <w:rPr>
          <w:rFonts w:hint="eastAsia" w:cs="仿宋_GB2312"/>
          <w:sz w:val="32"/>
          <w:szCs w:val="32"/>
          <w:lang w:val="en-US" w:eastAsia="zh-CN"/>
        </w:rPr>
        <w:t>等</w:t>
      </w:r>
      <w:r>
        <w:rPr>
          <w:rFonts w:hint="eastAsia" w:ascii="仿宋_GB2312" w:hAnsi="仿宋_GB2312" w:eastAsia="仿宋_GB2312" w:cs="仿宋_GB2312"/>
          <w:sz w:val="32"/>
          <w:szCs w:val="32"/>
          <w:lang w:val="en-US" w:eastAsia="zh-CN"/>
        </w:rPr>
        <w:t>。</w:t>
      </w:r>
    </w:p>
    <w:p>
      <w:pPr>
        <w:pStyle w:val="3"/>
        <w:keepNext w:val="0"/>
        <w:keepLines w:val="0"/>
        <w:pageBreakBefore w:val="0"/>
        <w:kinsoku/>
        <w:overflowPunct/>
        <w:topLinePunct w:val="0"/>
        <w:autoSpaceDE/>
        <w:autoSpaceDN/>
        <w:bidi w:val="0"/>
        <w:adjustRightInd/>
        <w:snapToGrid/>
        <w:spacing w:line="560" w:lineRule="exact"/>
        <w:textAlignment w:val="auto"/>
        <w:rPr>
          <w:rFonts w:hint="eastAsia"/>
          <w:lang w:val="en-US" w:eastAsia="zh-CN"/>
        </w:rPr>
      </w:pPr>
      <w:r>
        <w:rPr>
          <w:rFonts w:hint="eastAsia"/>
          <w:lang w:val="en-US" w:eastAsia="zh-CN"/>
        </w:rPr>
        <w:t>二、关于“制定合理的物业管理服务标准”的建议</w:t>
      </w:r>
    </w:p>
    <w:p>
      <w:pPr>
        <w:pStyle w:val="2"/>
        <w:keepNext w:val="0"/>
        <w:keepLines w:val="0"/>
        <w:pageBreakBefore w:val="0"/>
        <w:kinsoku/>
        <w:overflowPunct/>
        <w:topLinePunct w:val="0"/>
        <w:autoSpaceDE/>
        <w:autoSpaceDN/>
        <w:bidi w:val="0"/>
        <w:adjustRightInd/>
        <w:snapToGrid/>
        <w:spacing w:line="560" w:lineRule="exact"/>
        <w:ind w:left="0" w:leftChars="0" w:firstLine="640" w:firstLineChars="200"/>
        <w:textAlignment w:val="auto"/>
        <w:rPr>
          <w:rFonts w:hint="eastAsia" w:ascii="方正楷体_GBK" w:hAnsi="方正楷体_GBK" w:eastAsia="方正楷体_GBK" w:cs="方正楷体_GBK"/>
          <w:kern w:val="2"/>
          <w:sz w:val="32"/>
          <w:szCs w:val="24"/>
          <w:lang w:val="en-US" w:eastAsia="zh-CN" w:bidi="ar-SA"/>
        </w:rPr>
      </w:pPr>
      <w:r>
        <w:rPr>
          <w:rFonts w:hint="eastAsia" w:ascii="方正楷体_GBK" w:hAnsi="方正楷体_GBK" w:eastAsia="方正楷体_GBK" w:cs="方正楷体_GBK"/>
          <w:kern w:val="2"/>
          <w:sz w:val="32"/>
          <w:szCs w:val="24"/>
          <w:lang w:val="en-US" w:eastAsia="zh-CN" w:bidi="ar-SA"/>
        </w:rPr>
        <w:t>（一）出台并完善住宅类物业服务标准</w:t>
      </w:r>
    </w:p>
    <w:p>
      <w:pPr>
        <w:pStyle w:val="2"/>
        <w:keepNext w:val="0"/>
        <w:keepLines w:val="0"/>
        <w:pageBreakBefore w:val="0"/>
        <w:kinsoku/>
        <w:overflowPunct/>
        <w:topLinePunct w:val="0"/>
        <w:autoSpaceDE/>
        <w:autoSpaceDN/>
        <w:bidi w:val="0"/>
        <w:adjustRightInd/>
        <w:snapToGrid/>
        <w:spacing w:line="560" w:lineRule="exact"/>
        <w:ind w:left="0" w:leftChars="0" w:firstLine="640" w:firstLineChars="200"/>
        <w:textAlignment w:val="auto"/>
        <w:rPr>
          <w:rFonts w:hint="eastAsia" w:cs="Times New Roman"/>
          <w:kern w:val="2"/>
          <w:sz w:val="32"/>
          <w:szCs w:val="24"/>
          <w:lang w:val="en-US" w:eastAsia="zh-CN" w:bidi="ar-SA"/>
        </w:rPr>
      </w:pPr>
      <w:r>
        <w:rPr>
          <w:rFonts w:hint="eastAsia" w:cs="Times New Roman"/>
          <w:kern w:val="2"/>
          <w:sz w:val="32"/>
          <w:szCs w:val="24"/>
          <w:lang w:val="en-US" w:eastAsia="zh-CN" w:bidi="ar-SA"/>
        </w:rPr>
        <w:t>为了加强住宅物业服务品质，我局本着安全保底线、服务分等级、品质创示范等工作理念，出台了18个包括住宅小区基本服务要求在内的物业服务类地方标准。如，2016年10月牵头发布的《住宅物业服务内容与质量规范》（SZDB/Z 203-2016），该规范从业主入住、装修管理、本体维修养护、共有设施设备保养、日常巡检、值班值守、投诉处理等物业服务各环节的基本工作内容和质量进行了规范，为行业划出工作框架，也为业主评价提供指引。如2022年12月发布的《绿色物业管理项目评价标准》（SJG50-2022），在物业服务企业依据物业服务合同满足物业管理和服务质量基本要求的前提下，鼓励企业在物业项目上开创绿色化、智慧化、宜居化管理；在监管部门和企业的共同努力下，以此推动我市物业管理产业升级，提升物业服务品质水平，竖立管理新方向和新标杆。</w:t>
      </w:r>
    </w:p>
    <w:p>
      <w:pPr>
        <w:pStyle w:val="2"/>
        <w:keepNext w:val="0"/>
        <w:keepLines w:val="0"/>
        <w:pageBreakBefore w:val="0"/>
        <w:kinsoku/>
        <w:overflowPunct/>
        <w:topLinePunct w:val="0"/>
        <w:autoSpaceDE/>
        <w:autoSpaceDN/>
        <w:bidi w:val="0"/>
        <w:adjustRightInd/>
        <w:snapToGrid/>
        <w:spacing w:line="560" w:lineRule="exact"/>
        <w:ind w:left="0" w:leftChars="0" w:firstLine="640" w:firstLineChars="200"/>
        <w:textAlignment w:val="auto"/>
        <w:rPr>
          <w:rFonts w:hint="default" w:ascii="方正楷体_GBK" w:hAnsi="方正楷体_GBK" w:eastAsia="方正楷体_GBK" w:cs="方正楷体_GBK"/>
          <w:kern w:val="2"/>
          <w:sz w:val="32"/>
          <w:szCs w:val="24"/>
          <w:lang w:val="en-US" w:eastAsia="zh-CN" w:bidi="ar-SA"/>
        </w:rPr>
      </w:pPr>
      <w:r>
        <w:rPr>
          <w:rFonts w:hint="eastAsia" w:ascii="方正楷体_GBK" w:hAnsi="方正楷体_GBK" w:eastAsia="方正楷体_GBK" w:cs="方正楷体_GBK"/>
          <w:kern w:val="2"/>
          <w:sz w:val="32"/>
          <w:szCs w:val="24"/>
          <w:lang w:val="en-US" w:eastAsia="zh-CN" w:bidi="ar-SA"/>
        </w:rPr>
        <w:t>（二）出台并完善物业服务收费标准</w:t>
      </w:r>
    </w:p>
    <w:p>
      <w:pPr>
        <w:pStyle w:val="2"/>
        <w:keepNext w:val="0"/>
        <w:keepLines w:val="0"/>
        <w:pageBreakBefore w:val="0"/>
        <w:kinsoku/>
        <w:overflowPunct/>
        <w:topLinePunct w:val="0"/>
        <w:autoSpaceDE/>
        <w:autoSpaceDN/>
        <w:bidi w:val="0"/>
        <w:adjustRightInd/>
        <w:snapToGrid/>
        <w:spacing w:line="560" w:lineRule="exact"/>
        <w:ind w:left="0" w:leftChars="0" w:firstLine="640" w:firstLineChars="200"/>
        <w:textAlignment w:val="auto"/>
        <w:rPr>
          <w:rFonts w:hint="eastAsia" w:cs="Times New Roman"/>
          <w:kern w:val="2"/>
          <w:sz w:val="32"/>
          <w:szCs w:val="24"/>
          <w:lang w:val="en-US" w:eastAsia="zh-CN" w:bidi="ar-SA"/>
        </w:rPr>
      </w:pPr>
      <w:r>
        <w:rPr>
          <w:rFonts w:hint="eastAsia" w:cs="Times New Roman"/>
          <w:kern w:val="2"/>
          <w:sz w:val="32"/>
          <w:szCs w:val="24"/>
          <w:lang w:val="en-US" w:eastAsia="zh-CN" w:bidi="ar-SA"/>
        </w:rPr>
        <w:t>目前我市实行政府定价的物业服务收费标准，按照《关于印发我市住宅物业服务收费标准的通知》（深价规〔2007〕1号执行。该标准对物业服务内容分为综合管理、共用部位共用设施设备日常运行维护、清洁卫生园林绿化、公共秩序维护5个方面，每个方面又根据服务水平高低划分为一级到五级5个层级，每个层级对应1项收费标准，合计25种收费标准，其中高层收费标准不超过3.9元/平方米·月。但是，随着时代发展，该标准中的物业服务内容及取费水平已不能很好适应市场要求。</w:t>
      </w:r>
    </w:p>
    <w:p>
      <w:pPr>
        <w:pStyle w:val="2"/>
        <w:keepNext w:val="0"/>
        <w:keepLines w:val="0"/>
        <w:pageBreakBefore w:val="0"/>
        <w:kinsoku/>
        <w:overflowPunct/>
        <w:topLinePunct w:val="0"/>
        <w:autoSpaceDE/>
        <w:autoSpaceDN/>
        <w:bidi w:val="0"/>
        <w:adjustRightInd/>
        <w:snapToGrid/>
        <w:spacing w:line="560" w:lineRule="exact"/>
        <w:ind w:left="0" w:leftChars="0" w:firstLine="640" w:firstLineChars="200"/>
        <w:textAlignment w:val="auto"/>
        <w:rPr>
          <w:rFonts w:hint="eastAsia" w:ascii="方正楷体_GBK" w:hAnsi="方正楷体_GBK" w:eastAsia="方正楷体_GBK" w:cs="方正楷体_GBK"/>
          <w:kern w:val="2"/>
          <w:sz w:val="32"/>
          <w:szCs w:val="24"/>
          <w:lang w:val="en-US" w:eastAsia="zh-CN" w:bidi="ar-SA"/>
        </w:rPr>
      </w:pPr>
      <w:r>
        <w:rPr>
          <w:rFonts w:hint="eastAsia" w:ascii="方正楷体_GBK" w:hAnsi="方正楷体_GBK" w:eastAsia="方正楷体_GBK" w:cs="方正楷体_GBK"/>
          <w:kern w:val="2"/>
          <w:sz w:val="32"/>
          <w:szCs w:val="24"/>
          <w:lang w:val="en-US" w:eastAsia="zh-CN" w:bidi="ar-SA"/>
        </w:rPr>
        <w:t>（三）探索动态调价、“质价相符”的取费模式以及公开透明的服务模式</w:t>
      </w:r>
    </w:p>
    <w:p>
      <w:pPr>
        <w:pStyle w:val="2"/>
        <w:keepNext w:val="0"/>
        <w:keepLines w:val="0"/>
        <w:pageBreakBefore w:val="0"/>
        <w:kinsoku/>
        <w:overflowPunct/>
        <w:topLinePunct w:val="0"/>
        <w:autoSpaceDE/>
        <w:autoSpaceDN/>
        <w:bidi w:val="0"/>
        <w:adjustRightInd/>
        <w:snapToGrid/>
        <w:spacing w:line="560" w:lineRule="exact"/>
        <w:ind w:left="0" w:leftChars="0" w:firstLine="642" w:firstLineChars="200"/>
        <w:textAlignment w:val="auto"/>
        <w:rPr>
          <w:rFonts w:hint="eastAsia" w:cs="Times New Roman"/>
          <w:kern w:val="2"/>
          <w:sz w:val="32"/>
          <w:szCs w:val="24"/>
          <w:lang w:val="en-US" w:eastAsia="zh-CN" w:bidi="ar-SA"/>
        </w:rPr>
      </w:pPr>
      <w:r>
        <w:rPr>
          <w:rFonts w:hint="eastAsia" w:cs="Times New Roman"/>
          <w:b/>
          <w:bCs/>
          <w:kern w:val="2"/>
          <w:sz w:val="32"/>
          <w:szCs w:val="24"/>
          <w:lang w:val="en-US" w:eastAsia="zh-CN" w:bidi="ar-SA"/>
        </w:rPr>
        <w:t>一是</w:t>
      </w:r>
      <w:r>
        <w:rPr>
          <w:rFonts w:hint="eastAsia" w:cs="Times New Roman"/>
          <w:kern w:val="2"/>
          <w:sz w:val="32"/>
          <w:szCs w:val="24"/>
          <w:lang w:val="en-US" w:eastAsia="zh-CN" w:bidi="ar-SA"/>
        </w:rPr>
        <w:t>修订《住宅物业服务内容与质量规范》，提请并配合市发改部门修订“住宅物业服务收费标准”，将服务内容、质量品质与取费等级相关联，引导业主建立“质价相符”的消费观。</w:t>
      </w:r>
      <w:r>
        <w:rPr>
          <w:rFonts w:hint="eastAsia" w:cs="Times New Roman"/>
          <w:b/>
          <w:bCs/>
          <w:kern w:val="2"/>
          <w:sz w:val="32"/>
          <w:szCs w:val="24"/>
          <w:lang w:val="en-US" w:eastAsia="zh-CN" w:bidi="ar-SA"/>
        </w:rPr>
        <w:t>二是</w:t>
      </w:r>
      <w:r>
        <w:rPr>
          <w:rFonts w:hint="eastAsia" w:cs="Times New Roman"/>
          <w:kern w:val="2"/>
          <w:sz w:val="32"/>
          <w:szCs w:val="24"/>
          <w:lang w:val="en-US" w:eastAsia="zh-CN" w:bidi="ar-SA"/>
        </w:rPr>
        <w:t>引导业主组织、物业服务企业在签订物业服务合同时，采取“酬金制”的取费方式，鼓励物业企业“多劳多得”，力争“优质优价”。</w:t>
      </w:r>
      <w:r>
        <w:rPr>
          <w:rFonts w:hint="eastAsia" w:cs="Times New Roman"/>
          <w:b/>
          <w:bCs/>
          <w:kern w:val="2"/>
          <w:sz w:val="32"/>
          <w:szCs w:val="24"/>
          <w:lang w:val="en-US" w:eastAsia="zh-CN" w:bidi="ar-SA"/>
        </w:rPr>
        <w:t>三是</w:t>
      </w:r>
      <w:r>
        <w:rPr>
          <w:rFonts w:hint="eastAsia" w:cs="Times New Roman"/>
          <w:kern w:val="2"/>
          <w:sz w:val="32"/>
          <w:szCs w:val="24"/>
          <w:lang w:val="en-US" w:eastAsia="zh-CN" w:bidi="ar-SA"/>
        </w:rPr>
        <w:t>督促物业服务企业和业主组织做好信息公示工作，全力打造“透明小区”，确保业主（物业使用人）对小区事务、物业服务情况的知情权。公示内容包括：物业服务内容、服务标准、收费项目、收费标准、联系方式和物业投诉电话、项目收支情况、合同履行情况，业主组织成员物业管理费、维修金缴交情况以及车位使用情况等。</w:t>
      </w:r>
    </w:p>
    <w:p>
      <w:pPr>
        <w:pStyle w:val="3"/>
        <w:keepNext w:val="0"/>
        <w:keepLines w:val="0"/>
        <w:pageBreakBefore w:val="0"/>
        <w:kinsoku/>
        <w:overflowPunct/>
        <w:topLinePunct w:val="0"/>
        <w:autoSpaceDE/>
        <w:autoSpaceDN/>
        <w:bidi w:val="0"/>
        <w:adjustRightInd/>
        <w:snapToGrid/>
        <w:spacing w:line="560" w:lineRule="exact"/>
        <w:textAlignment w:val="auto"/>
        <w:rPr>
          <w:rFonts w:hint="default"/>
          <w:lang w:val="en-US" w:eastAsia="zh-CN"/>
        </w:rPr>
      </w:pPr>
      <w:r>
        <w:rPr>
          <w:rFonts w:hint="eastAsia"/>
          <w:lang w:val="en-US" w:eastAsia="zh-CN"/>
        </w:rPr>
        <w:t>三、关于“提高业主的维权意识”的建议</w:t>
      </w:r>
    </w:p>
    <w:p>
      <w:pPr>
        <w:pStyle w:val="2"/>
        <w:keepNext w:val="0"/>
        <w:keepLines w:val="0"/>
        <w:pageBreakBefore w:val="0"/>
        <w:kinsoku/>
        <w:overflowPunct/>
        <w:topLinePunct w:val="0"/>
        <w:autoSpaceDE/>
        <w:autoSpaceDN/>
        <w:bidi w:val="0"/>
        <w:adjustRightInd/>
        <w:snapToGrid/>
        <w:spacing w:line="560" w:lineRule="exact"/>
        <w:ind w:left="0" w:leftChars="0" w:firstLine="640" w:firstLineChars="200"/>
        <w:textAlignment w:val="auto"/>
        <w:rPr>
          <w:rFonts w:hint="eastAsia" w:cs="Times New Roman"/>
          <w:kern w:val="2"/>
          <w:sz w:val="32"/>
          <w:szCs w:val="24"/>
          <w:lang w:val="en-US" w:eastAsia="zh-CN" w:bidi="ar-SA"/>
        </w:rPr>
      </w:pPr>
      <w:r>
        <w:rPr>
          <w:rFonts w:hint="eastAsia" w:cs="Times New Roman"/>
          <w:kern w:val="2"/>
          <w:sz w:val="32"/>
          <w:szCs w:val="24"/>
          <w:lang w:val="en-US" w:eastAsia="zh-CN" w:bidi="ar-SA"/>
        </w:rPr>
        <w:t>我局认为，要提高业主的维权意识，一是要充分引导业主了解自身的合法权益，二是要畅通业主的维权渠道，三是要引导业主合法维权。</w:t>
      </w:r>
    </w:p>
    <w:p>
      <w:pPr>
        <w:pStyle w:val="2"/>
        <w:keepNext w:val="0"/>
        <w:keepLines w:val="0"/>
        <w:pageBreakBefore w:val="0"/>
        <w:kinsoku/>
        <w:overflowPunct/>
        <w:topLinePunct w:val="0"/>
        <w:autoSpaceDE/>
        <w:autoSpaceDN/>
        <w:bidi w:val="0"/>
        <w:adjustRightInd/>
        <w:snapToGrid/>
        <w:spacing w:line="560" w:lineRule="exact"/>
        <w:ind w:left="0" w:leftChars="0" w:firstLine="640" w:firstLineChars="200"/>
        <w:textAlignment w:val="auto"/>
        <w:rPr>
          <w:rFonts w:hint="eastAsia" w:ascii="方正楷体_GBK" w:hAnsi="方正楷体_GBK" w:eastAsia="方正楷体_GBK" w:cs="方正楷体_GBK"/>
          <w:kern w:val="2"/>
          <w:sz w:val="32"/>
          <w:szCs w:val="24"/>
          <w:lang w:val="en-US" w:eastAsia="zh-CN" w:bidi="ar-SA"/>
        </w:rPr>
      </w:pPr>
      <w:r>
        <w:rPr>
          <w:rFonts w:hint="eastAsia" w:ascii="方正楷体_GBK" w:hAnsi="方正楷体_GBK" w:eastAsia="方正楷体_GBK" w:cs="方正楷体_GBK"/>
          <w:kern w:val="2"/>
          <w:sz w:val="32"/>
          <w:szCs w:val="24"/>
          <w:lang w:val="en-US" w:eastAsia="zh-CN" w:bidi="ar-SA"/>
        </w:rPr>
        <w:t>（一）加大法规政策的宣传培训力度</w:t>
      </w:r>
    </w:p>
    <w:p>
      <w:pPr>
        <w:pStyle w:val="2"/>
        <w:keepNext w:val="0"/>
        <w:keepLines w:val="0"/>
        <w:pageBreakBefore w:val="0"/>
        <w:kinsoku/>
        <w:overflowPunct/>
        <w:topLinePunct w:val="0"/>
        <w:autoSpaceDE/>
        <w:autoSpaceDN/>
        <w:bidi w:val="0"/>
        <w:adjustRightInd/>
        <w:snapToGrid/>
        <w:spacing w:line="560" w:lineRule="exact"/>
        <w:ind w:left="0" w:leftChars="0" w:firstLine="642" w:firstLineChars="200"/>
        <w:textAlignment w:val="auto"/>
        <w:rPr>
          <w:rFonts w:hint="eastAsia" w:cs="Times New Roman"/>
          <w:kern w:val="2"/>
          <w:sz w:val="32"/>
          <w:szCs w:val="24"/>
          <w:lang w:val="en-US" w:eastAsia="zh-CN" w:bidi="ar-SA"/>
        </w:rPr>
      </w:pPr>
      <w:r>
        <w:rPr>
          <w:rFonts w:hint="eastAsia" w:cs="Times New Roman"/>
          <w:b/>
          <w:bCs/>
          <w:kern w:val="2"/>
          <w:sz w:val="32"/>
          <w:szCs w:val="24"/>
          <w:lang w:val="en-US" w:eastAsia="zh-CN" w:bidi="ar-SA"/>
        </w:rPr>
        <w:t>一是</w:t>
      </w:r>
      <w:r>
        <w:rPr>
          <w:rFonts w:hint="eastAsia" w:cs="Times New Roman"/>
          <w:kern w:val="2"/>
          <w:sz w:val="32"/>
          <w:szCs w:val="24"/>
          <w:lang w:val="en-US" w:eastAsia="zh-CN" w:bidi="ar-SA"/>
        </w:rPr>
        <w:t>我局于2023年开始拟在全市开展业委会培育工作。该工作的一项主要内容是赴街道、社区开展物业管理类法规、政策的宣传。我局希望以此加强街道、社区工作人员、业主及业主组织成员，对业主的权利和义务、物业管理内容和相关工作流程的了解和掌握。</w:t>
      </w:r>
      <w:r>
        <w:rPr>
          <w:rFonts w:hint="eastAsia" w:cs="Times New Roman"/>
          <w:b/>
          <w:bCs/>
          <w:kern w:val="2"/>
          <w:sz w:val="32"/>
          <w:szCs w:val="24"/>
          <w:lang w:val="en-US" w:eastAsia="zh-CN" w:bidi="ar-SA"/>
        </w:rPr>
        <w:t>二是</w:t>
      </w:r>
      <w:r>
        <w:rPr>
          <w:rFonts w:hint="eastAsia" w:cs="Times New Roman"/>
          <w:kern w:val="2"/>
          <w:sz w:val="32"/>
          <w:szCs w:val="24"/>
          <w:lang w:val="en-US" w:eastAsia="zh-CN" w:bidi="ar-SA"/>
        </w:rPr>
        <w:t>我局在官方公众号上开设了“物业”版块，并在其中设置了“资料库”。已完成平台身份认定的业主（物业使用人）可随时登录查询物业管理的相关法规、政策、工作指引和行业标准。</w:t>
      </w:r>
      <w:r>
        <w:rPr>
          <w:rFonts w:hint="eastAsia" w:cs="Times New Roman"/>
          <w:b/>
          <w:bCs/>
          <w:kern w:val="2"/>
          <w:sz w:val="32"/>
          <w:szCs w:val="24"/>
          <w:lang w:val="en-US" w:eastAsia="zh-CN" w:bidi="ar-SA"/>
        </w:rPr>
        <w:t>三是</w:t>
      </w:r>
      <w:r>
        <w:rPr>
          <w:rFonts w:hint="eastAsia" w:cs="Times New Roman"/>
          <w:kern w:val="2"/>
          <w:sz w:val="32"/>
          <w:szCs w:val="24"/>
          <w:lang w:val="en-US" w:eastAsia="zh-CN" w:bidi="ar-SA"/>
        </w:rPr>
        <w:t>指导各区住建部门会同街道办加强辖区业主组织成员的培训工作。</w:t>
      </w:r>
    </w:p>
    <w:p>
      <w:pPr>
        <w:pStyle w:val="2"/>
        <w:keepNext w:val="0"/>
        <w:keepLines w:val="0"/>
        <w:pageBreakBefore w:val="0"/>
        <w:kinsoku/>
        <w:overflowPunct/>
        <w:topLinePunct w:val="0"/>
        <w:autoSpaceDE/>
        <w:autoSpaceDN/>
        <w:bidi w:val="0"/>
        <w:adjustRightInd/>
        <w:snapToGrid/>
        <w:spacing w:line="560" w:lineRule="exact"/>
        <w:ind w:left="0" w:leftChars="0" w:firstLine="640" w:firstLineChars="200"/>
        <w:textAlignment w:val="auto"/>
        <w:rPr>
          <w:rFonts w:hint="eastAsia" w:ascii="方正楷体_GBK" w:hAnsi="方正楷体_GBK" w:eastAsia="方正楷体_GBK" w:cs="方正楷体_GBK"/>
          <w:kern w:val="2"/>
          <w:sz w:val="32"/>
          <w:szCs w:val="24"/>
          <w:lang w:val="en-US" w:eastAsia="zh-CN" w:bidi="ar-SA"/>
        </w:rPr>
      </w:pPr>
      <w:r>
        <w:rPr>
          <w:rFonts w:hint="eastAsia" w:ascii="方正楷体_GBK" w:hAnsi="方正楷体_GBK" w:eastAsia="方正楷体_GBK" w:cs="方正楷体_GBK"/>
          <w:kern w:val="2"/>
          <w:sz w:val="32"/>
          <w:szCs w:val="24"/>
          <w:lang w:val="en-US" w:eastAsia="zh-CN" w:bidi="ar-SA"/>
        </w:rPr>
        <w:t>（二）全力保障业主监督权</w:t>
      </w:r>
    </w:p>
    <w:p>
      <w:pPr>
        <w:pStyle w:val="2"/>
        <w:keepNext w:val="0"/>
        <w:keepLines w:val="0"/>
        <w:pageBreakBefore w:val="0"/>
        <w:kinsoku/>
        <w:overflowPunct/>
        <w:topLinePunct w:val="0"/>
        <w:autoSpaceDE/>
        <w:autoSpaceDN/>
        <w:bidi w:val="0"/>
        <w:adjustRightInd/>
        <w:snapToGrid/>
        <w:spacing w:line="560" w:lineRule="exact"/>
        <w:ind w:left="0" w:leftChars="0" w:firstLine="642" w:firstLineChars="200"/>
        <w:textAlignment w:val="auto"/>
        <w:rPr>
          <w:rFonts w:hint="eastAsia" w:cs="Times New Roman"/>
          <w:kern w:val="2"/>
          <w:sz w:val="32"/>
          <w:szCs w:val="24"/>
          <w:lang w:val="en-US" w:eastAsia="zh-CN" w:bidi="ar-SA"/>
        </w:rPr>
      </w:pPr>
      <w:r>
        <w:rPr>
          <w:rFonts w:hint="eastAsia" w:cs="Times New Roman"/>
          <w:b/>
          <w:bCs/>
          <w:kern w:val="2"/>
          <w:sz w:val="32"/>
          <w:szCs w:val="24"/>
          <w:lang w:val="en-US" w:eastAsia="zh-CN" w:bidi="ar-SA"/>
        </w:rPr>
        <w:t>一是</w:t>
      </w:r>
      <w:r>
        <w:rPr>
          <w:rFonts w:hint="eastAsia" w:cs="Times New Roman"/>
          <w:kern w:val="2"/>
          <w:sz w:val="32"/>
          <w:szCs w:val="24"/>
          <w:lang w:val="en-US" w:eastAsia="zh-CN" w:bidi="ar-SA"/>
        </w:rPr>
        <w:t>在全市物业管理信息平台开发上线了“业主满意度”评价模块，为业主实时评价居住小区物业企业、项目负责人以及业委会工作（服务）情况提供了互联网工具。业主也可通过该模块在线上随时向小区项目负责人提出有关意见。</w:t>
      </w:r>
      <w:r>
        <w:rPr>
          <w:rFonts w:hint="eastAsia" w:cs="Times New Roman"/>
          <w:b/>
          <w:bCs/>
          <w:kern w:val="2"/>
          <w:sz w:val="32"/>
          <w:szCs w:val="24"/>
          <w:lang w:val="en-US" w:eastAsia="zh-CN" w:bidi="ar-SA"/>
        </w:rPr>
        <w:t>二是</w:t>
      </w:r>
      <w:r>
        <w:rPr>
          <w:rFonts w:hint="eastAsia" w:cs="Times New Roman"/>
          <w:kern w:val="2"/>
          <w:sz w:val="32"/>
          <w:szCs w:val="24"/>
          <w:lang w:val="en-US" w:eastAsia="zh-CN" w:bidi="ar-SA"/>
        </w:rPr>
        <w:t>印发了《深圳市物业服务评价管理办法》和《深圳市物业服务企业和物业管理项目负责人物业服务信息计分标准》，将“</w:t>
      </w:r>
      <w:r>
        <w:rPr>
          <w:rFonts w:hint="eastAsia" w:ascii="仿宋_GB2312" w:hAnsi="仿宋_GB2312" w:eastAsia="仿宋_GB2312" w:cs="仿宋_GB2312"/>
          <w:sz w:val="32"/>
          <w:szCs w:val="32"/>
        </w:rPr>
        <w:t>业主满意度评价情况及反馈业主意见建议的信息</w:t>
      </w:r>
      <w:r>
        <w:rPr>
          <w:rFonts w:hint="eastAsia" w:cs="Times New Roman"/>
          <w:kern w:val="2"/>
          <w:sz w:val="32"/>
          <w:szCs w:val="24"/>
          <w:lang w:val="en-US" w:eastAsia="zh-CN" w:bidi="ar-SA"/>
        </w:rPr>
        <w:t>”作为物业服务企业的基础信息。</w:t>
      </w:r>
      <w:r>
        <w:rPr>
          <w:rFonts w:hint="eastAsia" w:cs="Times New Roman"/>
          <w:b/>
          <w:bCs/>
          <w:kern w:val="2"/>
          <w:sz w:val="32"/>
          <w:szCs w:val="24"/>
          <w:lang w:val="en-US" w:eastAsia="zh-CN" w:bidi="ar-SA"/>
        </w:rPr>
        <w:t>三是</w:t>
      </w:r>
      <w:r>
        <w:rPr>
          <w:rFonts w:hint="eastAsia" w:cs="Times New Roman"/>
          <w:kern w:val="2"/>
          <w:sz w:val="32"/>
          <w:szCs w:val="24"/>
          <w:lang w:val="en-US" w:eastAsia="zh-CN" w:bidi="ar-SA"/>
        </w:rPr>
        <w:t>在我局公众号上公布了各区住房建设部门、各物业业务版块的咨询投诉电话，便于业主及时开展政策咨询和业务投诉。</w:t>
      </w:r>
    </w:p>
    <w:p>
      <w:pPr>
        <w:keepNext w:val="0"/>
        <w:keepLines w:val="0"/>
        <w:pageBreakBefore w:val="0"/>
        <w:kinsoku/>
        <w:overflowPunct/>
        <w:topLinePunct w:val="0"/>
        <w:autoSpaceDE/>
        <w:autoSpaceDN/>
        <w:bidi w:val="0"/>
        <w:adjustRightInd/>
        <w:snapToGrid/>
        <w:spacing w:line="560" w:lineRule="exact"/>
        <w:textAlignment w:val="auto"/>
        <w:rPr>
          <w:rFonts w:hint="eastAsia"/>
          <w:lang w:val="en-US" w:eastAsia="zh-CN"/>
        </w:rPr>
      </w:pPr>
      <w:r>
        <w:rPr>
          <w:rFonts w:hint="eastAsia"/>
          <w:lang w:val="en-US" w:eastAsia="zh-CN"/>
        </w:rPr>
        <w:t>此函。再次感谢您对我们工作的关心和支持。</w:t>
      </w:r>
    </w:p>
    <w:p>
      <w:pPr>
        <w:keepNext w:val="0"/>
        <w:keepLines w:val="0"/>
        <w:pageBreakBefore w:val="0"/>
        <w:widowControl w:val="0"/>
        <w:kinsoku/>
        <w:wordWrap/>
        <w:overflowPunct/>
        <w:topLinePunct w:val="0"/>
        <w:autoSpaceDE/>
        <w:autoSpaceDN/>
        <w:bidi w:val="0"/>
        <w:adjustRightInd/>
        <w:snapToGrid/>
        <w:spacing w:line="560" w:lineRule="exact"/>
        <w:ind w:right="1280" w:rightChars="400"/>
        <w:jc w:val="right"/>
        <w:textAlignment w:val="auto"/>
        <w:rPr>
          <w:rFonts w:hint="eastAsia"/>
          <w:lang w:val="en-US" w:eastAsia="zh-CN"/>
        </w:rPr>
      </w:pPr>
    </w:p>
    <w:p>
      <w:pPr>
        <w:pStyle w:val="2"/>
        <w:keepNext w:val="0"/>
        <w:keepLines w:val="0"/>
        <w:pageBreakBefore w:val="0"/>
        <w:kinsoku/>
        <w:overflowPunct/>
        <w:topLinePunct w:val="0"/>
        <w:autoSpaceDE/>
        <w:autoSpaceDN/>
        <w:bidi w:val="0"/>
        <w:adjustRightInd/>
        <w:snapToGrid/>
        <w:spacing w:line="560" w:lineRule="exact"/>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right="1280" w:rightChars="400"/>
        <w:jc w:val="right"/>
        <w:textAlignment w:val="auto"/>
        <w:rPr>
          <w:rFonts w:hint="eastAsia"/>
          <w:lang w:val="en-US" w:eastAsia="zh-CN"/>
        </w:rPr>
      </w:pPr>
      <w:r>
        <w:rPr>
          <w:rFonts w:hint="eastAsia"/>
          <w:lang w:val="en-US" w:eastAsia="zh-CN"/>
        </w:rPr>
        <w:t>深圳市住房和建设局</w:t>
      </w:r>
    </w:p>
    <w:p>
      <w:pPr>
        <w:keepNext w:val="0"/>
        <w:keepLines w:val="0"/>
        <w:pageBreakBefore w:val="0"/>
        <w:kinsoku/>
        <w:wordWrap w:val="0"/>
        <w:overflowPunct/>
        <w:topLinePunct w:val="0"/>
        <w:autoSpaceDE/>
        <w:autoSpaceDN/>
        <w:bidi w:val="0"/>
        <w:adjustRightInd/>
        <w:snapToGrid/>
        <w:spacing w:line="560" w:lineRule="exact"/>
        <w:jc w:val="right"/>
        <w:textAlignment w:val="auto"/>
        <w:rPr>
          <w:rFonts w:hint="eastAsia"/>
          <w:lang w:val="en-US" w:eastAsia="zh-CN"/>
        </w:rPr>
      </w:pPr>
      <w:r>
        <w:rPr>
          <w:rFonts w:hint="eastAsia"/>
          <w:lang w:val="en-US" w:eastAsia="zh-CN"/>
        </w:rPr>
        <w:t>2023年6月5</w:t>
      </w:r>
      <w:bookmarkStart w:id="0" w:name="_GoBack"/>
      <w:bookmarkEnd w:id="0"/>
      <w:r>
        <w:rPr>
          <w:rFonts w:hint="eastAsia"/>
          <w:lang w:val="en-US" w:eastAsia="zh-CN"/>
        </w:rPr>
        <w:t xml:space="preserve">日         </w:t>
      </w:r>
    </w:p>
    <w:p>
      <w:pPr>
        <w:pStyle w:val="2"/>
        <w:keepNext w:val="0"/>
        <w:keepLines w:val="0"/>
        <w:pageBreakBefore w:val="0"/>
        <w:kinsoku/>
        <w:wordWrap/>
        <w:overflowPunct/>
        <w:topLinePunct w:val="0"/>
        <w:autoSpaceDE/>
        <w:autoSpaceDN/>
        <w:bidi w:val="0"/>
        <w:adjustRightInd/>
        <w:snapToGrid/>
        <w:spacing w:line="560" w:lineRule="exact"/>
        <w:ind w:left="0" w:leftChars="0" w:firstLine="0" w:firstLineChars="0"/>
        <w:textAlignment w:val="auto"/>
        <w:rPr>
          <w:rFonts w:hint="default"/>
          <w:lang w:val="en-US" w:eastAsia="zh-CN"/>
        </w:rPr>
      </w:pPr>
    </w:p>
    <w:p>
      <w:pPr>
        <w:keepNext w:val="0"/>
        <w:keepLines w:val="0"/>
        <w:pageBreakBefore w:val="0"/>
        <w:kinsoku/>
        <w:overflowPunct/>
        <w:topLinePunct w:val="0"/>
        <w:autoSpaceDE/>
        <w:autoSpaceDN/>
        <w:bidi w:val="0"/>
        <w:adjustRightInd/>
        <w:snapToGrid/>
        <w:spacing w:line="560" w:lineRule="exact"/>
        <w:ind w:firstLine="0" w:firstLineChars="0"/>
        <w:jc w:val="center"/>
        <w:textAlignment w:val="auto"/>
        <w:rPr>
          <w:rFonts w:hint="eastAsia" w:ascii="黑体" w:hAnsi="黑体" w:eastAsia="黑体" w:cs="黑体"/>
          <w:lang w:val="en-US" w:eastAsia="zh-CN"/>
        </w:rPr>
      </w:pPr>
      <w:r>
        <w:rPr>
          <w:rFonts w:hint="eastAsia"/>
          <w:lang w:val="en-US" w:eastAsia="zh-CN"/>
        </w:rPr>
        <w:t>（联系人：仇晨卉，电话：83788060）</w:t>
      </w:r>
    </w:p>
    <w:p/>
    <w:sectPr>
      <w:footerReference r:id="rId5" w:type="default"/>
      <w:pgSz w:w="11906" w:h="16838"/>
      <w:pgMar w:top="2041" w:right="1531" w:bottom="1871" w:left="1587" w:header="851" w:footer="992" w:gutter="0"/>
      <w:cols w:space="0" w:num="1"/>
      <w:rtlGutter w:val="0"/>
      <w:docGrid w:type="lines" w:linePitch="445"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01"/>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Arial">
    <w:altName w:val="DejaVu Sans"/>
    <w:panose1 w:val="00000000000000000000"/>
    <w:charset w:val="00"/>
    <w:family w:val="auto"/>
    <w:pitch w:val="default"/>
    <w:sig w:usb0="00000000" w:usb1="00000000" w:usb2="00000000" w:usb3="00000000" w:csb0="00000000" w:csb1="0000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true"/>
  <w:bordersDoNotSurroundFooter w:val="true"/>
  <w:documentProtection w:enforcement="0"/>
  <w:defaultTabStop w:val="420"/>
  <w:drawingGridVerticalSpacing w:val="223"/>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DCA1AD6"/>
    <w:rsid w:val="7FFE7D2E"/>
    <w:rsid w:val="9F6FC942"/>
    <w:rsid w:val="B7DB1177"/>
    <w:rsid w:val="FFE9A9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60" w:lineRule="exact"/>
      <w:ind w:firstLine="640" w:firstLineChars="200"/>
      <w:jc w:val="both"/>
    </w:pPr>
    <w:rPr>
      <w:rFonts w:ascii="仿宋_GB2312" w:hAnsi="仿宋_GB2312" w:eastAsia="仿宋_GB2312" w:cs="Times New Roman"/>
      <w:kern w:val="2"/>
      <w:sz w:val="32"/>
      <w:szCs w:val="24"/>
      <w:lang w:val="en-US" w:eastAsia="zh-CN" w:bidi="ar-SA"/>
    </w:rPr>
  </w:style>
  <w:style w:type="paragraph" w:styleId="3">
    <w:name w:val="heading 1"/>
    <w:next w:val="1"/>
    <w:qFormat/>
    <w:uiPriority w:val="0"/>
    <w:pPr>
      <w:spacing w:line="560" w:lineRule="exact"/>
      <w:ind w:left="0" w:firstLine="883" w:firstLineChars="200"/>
      <w:jc w:val="both"/>
      <w:outlineLvl w:val="0"/>
    </w:pPr>
    <w:rPr>
      <w:rFonts w:ascii="黑体" w:hAnsi="黑体" w:eastAsia="黑体" w:cs="Times New Roman"/>
      <w:kern w:val="2"/>
      <w:sz w:val="32"/>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ind w:firstLine="420" w:firstLineChars="200"/>
    </w:pPr>
  </w:style>
  <w:style w:type="paragraph" w:styleId="4">
    <w:name w:val="footer"/>
    <w:basedOn w:val="1"/>
    <w:qFormat/>
    <w:uiPriority w:val="0"/>
    <w:pPr>
      <w:tabs>
        <w:tab w:val="center" w:pos="4153"/>
        <w:tab w:val="right" w:pos="8306"/>
      </w:tabs>
      <w:snapToGrid w:val="0"/>
      <w:jc w:val="left"/>
    </w:pPr>
    <w:rPr>
      <w:sz w:val="18"/>
    </w:rPr>
  </w:style>
  <w:style w:type="paragraph" w:styleId="5">
    <w:name w:val="Title"/>
    <w:next w:val="1"/>
    <w:qFormat/>
    <w:uiPriority w:val="0"/>
    <w:pPr>
      <w:spacing w:line="560" w:lineRule="exact"/>
      <w:jc w:val="center"/>
      <w:outlineLvl w:val="0"/>
    </w:pPr>
    <w:rPr>
      <w:rFonts w:ascii="方正小标宋_GBK" w:hAnsi="方正小标宋_GBK" w:eastAsia="方正小标宋_GBK" w:cstheme="majorEastAsia"/>
      <w:kern w:val="2"/>
      <w:sz w:val="44"/>
      <w:szCs w:val="4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2023-06-02T03:34:00Z</dcterms:created>
  <dc:creator>chenxin</dc:creator>
  <cp:lastModifiedBy>chenxin</cp:lastModifiedBy>
  <dcterms:modified xsi:type="dcterms:W3CDTF">2023-06-06T16:20:55Z</dcterms:modified>
  <dc:title>公 开</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ies>
</file>