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28"/>
          <w:szCs w:val="28"/>
        </w:rPr>
      </w:pPr>
      <w:bookmarkStart w:id="0" w:name="_GoBack"/>
      <w:bookmarkEnd w:id="0"/>
      <w:r>
        <w:rPr>
          <w:rFonts w:hint="eastAsia" w:ascii="黑体" w:hAnsi="黑体" w:eastAsia="黑体" w:cs="黑体"/>
          <w:sz w:val="28"/>
          <w:szCs w:val="28"/>
        </w:rPr>
        <w:t>附件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4</w:t>
      </w:r>
    </w:p>
    <w:p/>
    <w:p/>
    <w:p/>
    <w:p/>
    <w:p>
      <w:pPr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深圳市建筑信息模型（BIM）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技术应用</w:t>
      </w:r>
    </w:p>
    <w:p>
      <w:pPr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试点示范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项目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验收表</w:t>
      </w:r>
    </w:p>
    <w:p>
      <w:pPr>
        <w:jc w:val="center"/>
        <w:rPr>
          <w:b w:val="0"/>
          <w:bCs w:val="0"/>
          <w:sz w:val="30"/>
          <w:szCs w:val="30"/>
        </w:rPr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spacing w:line="360" w:lineRule="auto"/>
        <w:ind w:firstLine="560" w:firstLineChars="200"/>
        <w:rPr>
          <w:rFonts w:hint="default" w:ascii="宋体" w:hAnsi="宋体" w:eastAsia="宋体" w:cs="宋体"/>
          <w:sz w:val="28"/>
          <w:szCs w:val="28"/>
          <w:u w:val="singl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项目名称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：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                                                                   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  <w:u w:val="none"/>
        </w:rPr>
      </w:pPr>
    </w:p>
    <w:p>
      <w:pPr>
        <w:spacing w:line="360" w:lineRule="auto"/>
        <w:ind w:firstLine="560" w:firstLineChars="200"/>
        <w:rPr>
          <w:rFonts w:hint="default" w:ascii="宋体" w:hAnsi="宋体" w:eastAsia="宋体" w:cs="宋体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u w:val="none"/>
        </w:rPr>
        <w:t>申</w:t>
      </w:r>
      <w: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  <w:t>请</w:t>
      </w:r>
      <w:r>
        <w:rPr>
          <w:rFonts w:hint="eastAsia" w:ascii="宋体" w:hAnsi="宋体" w:eastAsia="宋体" w:cs="宋体"/>
          <w:sz w:val="28"/>
          <w:szCs w:val="28"/>
          <w:u w:val="none"/>
        </w:rPr>
        <w:t>单位</w:t>
      </w:r>
      <w:r>
        <w:rPr>
          <w:rFonts w:hint="eastAsia" w:ascii="宋体" w:hAnsi="宋体" w:eastAsia="宋体" w:cs="宋体"/>
          <w:sz w:val="28"/>
          <w:szCs w:val="28"/>
          <w:u w:val="none"/>
          <w:lang w:eastAsia="zh-CN"/>
        </w:rPr>
        <w:t>：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（盖章）                                                         </w:t>
      </w:r>
    </w:p>
    <w:p>
      <w:pPr>
        <w:spacing w:line="360" w:lineRule="auto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</w:t>
      </w:r>
    </w:p>
    <w:p>
      <w:pPr>
        <w:spacing w:line="360" w:lineRule="auto"/>
        <w:ind w:firstLine="560" w:firstLineChars="2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申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请</w:t>
      </w:r>
      <w:r>
        <w:rPr>
          <w:rFonts w:hint="eastAsia" w:ascii="宋体" w:hAnsi="宋体" w:eastAsia="宋体" w:cs="宋体"/>
          <w:sz w:val="28"/>
          <w:szCs w:val="28"/>
        </w:rPr>
        <w:t>时间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：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                                                                     </w:t>
      </w:r>
    </w:p>
    <w:p>
      <w:pPr>
        <w:spacing w:line="360" w:lineRule="auto"/>
        <w:ind w:firstLine="560" w:firstLineChars="200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spacing w:line="360" w:lineRule="auto"/>
        <w:ind w:firstLine="560" w:firstLineChars="200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spacing w:line="360" w:lineRule="auto"/>
        <w:ind w:firstLine="560" w:firstLineChars="200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spacing w:line="360" w:lineRule="auto"/>
        <w:ind w:firstLine="560" w:firstLineChars="200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spacing w:line="360" w:lineRule="auto"/>
        <w:jc w:val="center"/>
        <w:rPr>
          <w:rFonts w:hint="eastAsia" w:ascii="Times New Roman" w:hAnsi="Times New Roman" w:eastAsia="仿宋_GB2312" w:cs="Times New Roman"/>
          <w:b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b/>
          <w:kern w:val="0"/>
          <w:sz w:val="32"/>
          <w:szCs w:val="32"/>
          <w:lang w:eastAsia="zh-CN"/>
        </w:rPr>
        <w:t>深圳市住房和建设局</w:t>
      </w:r>
    </w:p>
    <w:p>
      <w:pPr>
        <w:spacing w:line="360" w:lineRule="auto"/>
        <w:jc w:val="center"/>
        <w:rPr>
          <w:rFonts w:ascii="Times New Roman" w:hAnsi="Times New Roman" w:eastAsia="仿宋_GB2312" w:cs="Times New Roman"/>
          <w:b/>
          <w:bCs/>
          <w:spacing w:val="20"/>
          <w:sz w:val="32"/>
          <w:szCs w:val="32"/>
        </w:rPr>
      </w:pPr>
      <w:r>
        <w:rPr>
          <w:rFonts w:ascii="Times New Roman" w:hAnsi="Times New Roman" w:eastAsia="仿宋_GB2312" w:cs="Times New Roman"/>
          <w:b/>
          <w:bCs/>
          <w:spacing w:val="20"/>
          <w:sz w:val="32"/>
          <w:szCs w:val="32"/>
        </w:rPr>
        <w:t>二〇二</w:t>
      </w:r>
      <w:r>
        <w:rPr>
          <w:rFonts w:hint="eastAsia" w:eastAsia="仿宋_GB2312" w:cs="Times New Roman"/>
          <w:b/>
          <w:bCs/>
          <w:spacing w:val="20"/>
          <w:sz w:val="32"/>
          <w:szCs w:val="32"/>
          <w:lang w:val="en-US" w:eastAsia="zh-CN"/>
        </w:rPr>
        <w:t>三</w:t>
      </w:r>
      <w:r>
        <w:rPr>
          <w:rFonts w:ascii="Times New Roman" w:hAnsi="Times New Roman" w:eastAsia="仿宋_GB2312" w:cs="Times New Roman"/>
          <w:b/>
          <w:bCs/>
          <w:spacing w:val="20"/>
          <w:sz w:val="32"/>
          <w:szCs w:val="32"/>
        </w:rPr>
        <w:t>年制</w:t>
      </w:r>
    </w:p>
    <w:p>
      <w:pPr>
        <w:jc w:val="center"/>
        <w:rPr>
          <w:rFonts w:hint="eastAsia" w:ascii="仿宋_GB2312" w:hAnsi="仿宋_GB2312" w:eastAsia="仿宋_GB2312" w:cs="仿宋_GB2312"/>
        </w:rPr>
      </w:pPr>
    </w:p>
    <w:p>
      <w:pPr>
        <w:jc w:val="center"/>
        <w:rPr>
          <w:rFonts w:hint="eastAsia" w:ascii="仿宋_GB2312" w:hAnsi="仿宋_GB2312" w:eastAsia="仿宋_GB2312" w:cs="仿宋_GB2312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2"/>
        <w:gridCol w:w="468"/>
        <w:gridCol w:w="1356"/>
        <w:gridCol w:w="1611"/>
        <w:gridCol w:w="1378"/>
        <w:gridCol w:w="796"/>
        <w:gridCol w:w="688"/>
        <w:gridCol w:w="14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9720" w:type="dxa"/>
            <w:gridSpan w:val="8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/>
              </w:rPr>
            </w:pPr>
            <w:r>
              <w:rPr>
                <w:rFonts w:hint="eastAsia" w:ascii="黑体" w:hAnsi="黑体" w:eastAsia="黑体" w:cs="黑体"/>
                <w:b/>
                <w:bCs/>
                <w:vertAlign w:val="baseline"/>
                <w:lang w:val="en-US" w:eastAsia="zh-CN"/>
              </w:rPr>
              <w:t>第一部分：项目BIM试点建设实施情况（此部分内容由申报单位填写）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0" w:hRule="atLeast"/>
          <w:jc w:val="center"/>
        </w:trPr>
        <w:tc>
          <w:tcPr>
            <w:tcW w:w="9720" w:type="dxa"/>
            <w:gridSpan w:val="8"/>
            <w:noWrap w:val="0"/>
            <w:vAlign w:val="top"/>
          </w:tcPr>
          <w:p>
            <w:pPr>
              <w:widowControl w:val="0"/>
              <w:spacing w:line="360" w:lineRule="auto"/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一、项目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BIM技术应用目标及完成情况</w:t>
            </w:r>
            <w:r>
              <w:rPr>
                <w:rFonts w:hint="eastAsia" w:ascii="仿宋_GB2312" w:hAnsi="仿宋_GB2312" w:eastAsia="仿宋_GB2312" w:cs="仿宋_GB2312"/>
                <w:lang w:eastAsia="en-US"/>
              </w:rPr>
              <w:t>（不超过</w:t>
            </w:r>
            <w:r>
              <w:rPr>
                <w:rFonts w:hint="eastAsia" w:ascii="仿宋_GB2312" w:hAnsi="仿宋_GB2312" w:eastAsia="仿宋_GB2312" w:cs="仿宋_GB2312"/>
                <w:lang w:val="en" w:eastAsia="en-US"/>
              </w:rPr>
              <w:t>5</w:t>
            </w:r>
            <w:r>
              <w:rPr>
                <w:rFonts w:hint="eastAsia" w:ascii="仿宋_GB2312" w:hAnsi="仿宋_GB2312" w:eastAsia="仿宋_GB2312" w:cs="仿宋_GB2312"/>
                <w:lang w:eastAsia="en-US"/>
              </w:rPr>
              <w:t>00字）</w:t>
            </w:r>
            <w:r>
              <w:rPr>
                <w:rFonts w:hint="eastAsia" w:ascii="仿宋_GB2312" w:hAnsi="仿宋_GB2312" w:eastAsia="仿宋_GB2312" w:cs="仿宋_GB2312"/>
              </w:rPr>
              <w:t>：</w:t>
            </w:r>
          </w:p>
          <w:p>
            <w:pPr>
              <w:widowControl w:val="0"/>
              <w:spacing w:line="360" w:lineRule="auto"/>
              <w:jc w:val="left"/>
              <w:rPr>
                <w:rFonts w:hint="eastAsia" w:ascii="仿宋_GB2312" w:hAnsi="仿宋_GB2312" w:eastAsia="仿宋_GB2312" w:cs="仿宋_GB2312"/>
                <w:b/>
                <w:bCs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2" w:hRule="atLeast"/>
          <w:jc w:val="center"/>
        </w:trPr>
        <w:tc>
          <w:tcPr>
            <w:tcW w:w="9720" w:type="dxa"/>
            <w:gridSpan w:val="8"/>
            <w:noWrap w:val="0"/>
            <w:vAlign w:val="top"/>
          </w:tcPr>
          <w:p>
            <w:pPr>
              <w:widowControl w:val="0"/>
              <w:spacing w:line="360" w:lineRule="auto"/>
              <w:jc w:val="both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二、项目BIM技术应用效益分析</w:t>
            </w:r>
            <w:r>
              <w:rPr>
                <w:rFonts w:hint="eastAsia" w:ascii="仿宋_GB2312" w:hAnsi="仿宋_GB2312" w:eastAsia="仿宋_GB2312" w:cs="仿宋_GB2312"/>
                <w:lang w:eastAsia="en-US"/>
              </w:rPr>
              <w:t>（不超过</w:t>
            </w:r>
            <w:r>
              <w:rPr>
                <w:rFonts w:hint="eastAsia" w:ascii="仿宋_GB2312" w:hAnsi="仿宋_GB2312" w:eastAsia="仿宋_GB2312" w:cs="仿宋_GB2312"/>
                <w:lang w:val="en" w:eastAsia="en-US"/>
              </w:rPr>
              <w:t>5</w:t>
            </w:r>
            <w:r>
              <w:rPr>
                <w:rFonts w:hint="eastAsia" w:ascii="仿宋_GB2312" w:hAnsi="仿宋_GB2312" w:eastAsia="仿宋_GB2312" w:cs="仿宋_GB2312"/>
                <w:lang w:eastAsia="en-US"/>
              </w:rPr>
              <w:t>00字）：</w:t>
            </w:r>
          </w:p>
          <w:p>
            <w:pPr>
              <w:widowControl w:val="0"/>
              <w:spacing w:line="360" w:lineRule="auto"/>
              <w:jc w:val="left"/>
              <w:rPr>
                <w:rFonts w:hint="eastAsia" w:ascii="仿宋_GB2312" w:hAnsi="仿宋_GB2312" w:eastAsia="仿宋_GB2312" w:cs="仿宋_GB2312"/>
                <w:b/>
                <w:bCs/>
                <w:vertAlign w:val="baseline"/>
                <w:lang w:val="en-US" w:eastAsia="zh-CN"/>
              </w:rPr>
            </w:pPr>
          </w:p>
          <w:p>
            <w:pPr>
              <w:widowControl w:val="0"/>
              <w:spacing w:line="360" w:lineRule="auto"/>
              <w:jc w:val="left"/>
              <w:rPr>
                <w:rFonts w:hint="eastAsia" w:ascii="仿宋_GB2312" w:hAnsi="仿宋_GB2312" w:eastAsia="仿宋_GB2312" w:cs="仿宋_GB2312"/>
                <w:b/>
                <w:bCs/>
                <w:vertAlign w:val="baseline"/>
                <w:lang w:val="en-US" w:eastAsia="zh-CN"/>
              </w:rPr>
            </w:pPr>
          </w:p>
          <w:p>
            <w:pPr>
              <w:widowControl w:val="0"/>
              <w:spacing w:line="360" w:lineRule="auto"/>
              <w:jc w:val="left"/>
              <w:rPr>
                <w:rFonts w:hint="eastAsia" w:ascii="仿宋_GB2312" w:hAnsi="仿宋_GB2312" w:eastAsia="仿宋_GB2312" w:cs="仿宋_GB2312"/>
                <w:b/>
                <w:bCs/>
                <w:vertAlign w:val="baseline"/>
                <w:lang w:val="en-US" w:eastAsia="zh-CN"/>
              </w:rPr>
            </w:pPr>
          </w:p>
          <w:p>
            <w:pPr>
              <w:widowControl w:val="0"/>
              <w:spacing w:line="360" w:lineRule="auto"/>
              <w:jc w:val="left"/>
              <w:rPr>
                <w:rFonts w:hint="eastAsia" w:ascii="仿宋_GB2312" w:hAnsi="仿宋_GB2312" w:eastAsia="仿宋_GB2312" w:cs="仿宋_GB2312"/>
                <w:b/>
                <w:bCs/>
                <w:vertAlign w:val="baseline"/>
                <w:lang w:val="en-US" w:eastAsia="zh-CN"/>
              </w:rPr>
            </w:pPr>
          </w:p>
          <w:p>
            <w:pPr>
              <w:widowControl w:val="0"/>
              <w:spacing w:line="360" w:lineRule="auto"/>
              <w:jc w:val="left"/>
              <w:rPr>
                <w:rFonts w:hint="eastAsia" w:ascii="仿宋_GB2312" w:hAnsi="仿宋_GB2312" w:eastAsia="仿宋_GB2312" w:cs="仿宋_GB2312"/>
                <w:b/>
                <w:bCs/>
                <w:vertAlign w:val="baseline"/>
                <w:lang w:val="en-US" w:eastAsia="zh-CN"/>
              </w:rPr>
            </w:pPr>
          </w:p>
          <w:p>
            <w:pPr>
              <w:widowControl w:val="0"/>
              <w:spacing w:line="360" w:lineRule="auto"/>
              <w:jc w:val="left"/>
              <w:rPr>
                <w:rFonts w:hint="eastAsia" w:ascii="仿宋_GB2312" w:hAnsi="仿宋_GB2312" w:eastAsia="仿宋_GB2312" w:cs="仿宋_GB2312"/>
                <w:b/>
                <w:bCs/>
                <w:vertAlign w:val="baseline"/>
                <w:lang w:val="en-US" w:eastAsia="zh-CN"/>
              </w:rPr>
            </w:pPr>
          </w:p>
          <w:p>
            <w:pPr>
              <w:widowControl w:val="0"/>
              <w:spacing w:line="360" w:lineRule="auto"/>
              <w:jc w:val="left"/>
              <w:rPr>
                <w:rFonts w:hint="eastAsia" w:ascii="仿宋_GB2312" w:hAnsi="仿宋_GB2312" w:eastAsia="仿宋_GB2312" w:cs="仿宋_GB2312"/>
                <w:b/>
                <w:bCs/>
                <w:vertAlign w:val="baseline"/>
                <w:lang w:val="en-US" w:eastAsia="zh-CN"/>
              </w:rPr>
            </w:pPr>
          </w:p>
          <w:p>
            <w:pPr>
              <w:widowControl w:val="0"/>
              <w:spacing w:line="360" w:lineRule="auto"/>
              <w:jc w:val="left"/>
              <w:rPr>
                <w:rFonts w:hint="eastAsia" w:ascii="仿宋_GB2312" w:hAnsi="仿宋_GB2312" w:eastAsia="仿宋_GB2312" w:cs="仿宋_GB2312"/>
                <w:b/>
                <w:bCs/>
                <w:vertAlign w:val="baseline"/>
                <w:lang w:val="en-US" w:eastAsia="zh-CN"/>
              </w:rPr>
            </w:pPr>
          </w:p>
          <w:p>
            <w:pPr>
              <w:widowControl w:val="0"/>
              <w:spacing w:line="360" w:lineRule="auto"/>
              <w:jc w:val="left"/>
              <w:rPr>
                <w:rFonts w:hint="eastAsia" w:ascii="仿宋_GB2312" w:hAnsi="仿宋_GB2312" w:eastAsia="仿宋_GB2312" w:cs="仿宋_GB2312"/>
                <w:b/>
                <w:bCs/>
                <w:vertAlign w:val="baseline"/>
                <w:lang w:val="en-US" w:eastAsia="zh-CN"/>
              </w:rPr>
            </w:pPr>
          </w:p>
          <w:p>
            <w:pPr>
              <w:widowControl w:val="0"/>
              <w:spacing w:line="360" w:lineRule="auto"/>
              <w:jc w:val="left"/>
              <w:rPr>
                <w:rFonts w:hint="eastAsia" w:ascii="仿宋_GB2312" w:hAnsi="仿宋_GB2312" w:eastAsia="仿宋_GB2312" w:cs="仿宋_GB2312"/>
                <w:b/>
                <w:bCs/>
                <w:vertAlign w:val="baseline"/>
                <w:lang w:val="en-US" w:eastAsia="zh-CN"/>
              </w:rPr>
            </w:pPr>
          </w:p>
          <w:p>
            <w:pPr>
              <w:widowControl w:val="0"/>
              <w:spacing w:line="360" w:lineRule="auto"/>
              <w:jc w:val="left"/>
              <w:rPr>
                <w:rFonts w:hint="eastAsia" w:ascii="仿宋_GB2312" w:hAnsi="仿宋_GB2312" w:eastAsia="仿宋_GB2312" w:cs="仿宋_GB2312"/>
                <w:b/>
                <w:bCs/>
                <w:vertAlign w:val="baseline"/>
                <w:lang w:val="en-US" w:eastAsia="zh-CN"/>
              </w:rPr>
            </w:pPr>
          </w:p>
          <w:p>
            <w:pPr>
              <w:widowControl w:val="0"/>
              <w:spacing w:line="360" w:lineRule="auto"/>
              <w:jc w:val="left"/>
              <w:rPr>
                <w:rFonts w:hint="eastAsia" w:ascii="仿宋_GB2312" w:hAnsi="仿宋_GB2312" w:eastAsia="仿宋_GB2312" w:cs="仿宋_GB2312"/>
                <w:b/>
                <w:bCs/>
                <w:vertAlign w:val="baseline"/>
                <w:lang w:val="en-US" w:eastAsia="zh-CN"/>
              </w:rPr>
            </w:pPr>
          </w:p>
          <w:p>
            <w:pPr>
              <w:widowControl w:val="0"/>
              <w:spacing w:line="240" w:lineRule="auto"/>
              <w:jc w:val="both"/>
              <w:rPr>
                <w:rFonts w:hint="eastAsia" w:ascii="仿宋_GB2312" w:hAnsi="仿宋_GB2312" w:eastAsia="仿宋_GB2312" w:cs="仿宋_GB2312"/>
                <w:b/>
                <w:bCs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9720" w:type="dxa"/>
            <w:gridSpan w:val="8"/>
            <w:noWrap w:val="0"/>
            <w:vAlign w:val="center"/>
          </w:tcPr>
          <w:p>
            <w:pPr>
              <w:widowControl w:val="0"/>
              <w:spacing w:line="360" w:lineRule="auto"/>
              <w:jc w:val="both"/>
              <w:rPr>
                <w:rFonts w:hint="eastAsia" w:ascii="仿宋_GB2312" w:hAnsi="仿宋_GB2312" w:eastAsia="仿宋_GB2312" w:cs="仿宋_GB2312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vertAlign w:val="baseline"/>
                <w:lang w:val="en-US" w:eastAsia="zh-CN"/>
              </w:rPr>
              <w:t>三、项目BIM硬件配置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  <w:jc w:val="center"/>
        </w:trPr>
        <w:tc>
          <w:tcPr>
            <w:tcW w:w="1932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vertAlign w:val="baseline"/>
                <w:lang w:val="en-US" w:eastAsia="zh-CN"/>
              </w:rPr>
              <w:t>硬件厂商名称</w:t>
            </w:r>
          </w:p>
        </w:tc>
        <w:tc>
          <w:tcPr>
            <w:tcW w:w="1824" w:type="dxa"/>
            <w:gridSpan w:val="2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vertAlign w:val="baseline"/>
                <w:lang w:val="en-US" w:eastAsia="zh-CN"/>
              </w:rPr>
              <w:t>硬件名称</w:t>
            </w:r>
          </w:p>
        </w:tc>
        <w:tc>
          <w:tcPr>
            <w:tcW w:w="1611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vertAlign w:val="baseline"/>
                <w:lang w:val="en-US" w:eastAsia="zh-CN"/>
              </w:rPr>
              <w:t>主要性能</w:t>
            </w:r>
          </w:p>
        </w:tc>
        <w:tc>
          <w:tcPr>
            <w:tcW w:w="2174" w:type="dxa"/>
            <w:gridSpan w:val="2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vertAlign w:val="baseline"/>
                <w:lang w:val="en-US" w:eastAsia="zh-CN"/>
              </w:rPr>
              <w:t>配置数量</w:t>
            </w:r>
          </w:p>
        </w:tc>
        <w:tc>
          <w:tcPr>
            <w:tcW w:w="2179" w:type="dxa"/>
            <w:gridSpan w:val="2"/>
            <w:noWrap w:val="0"/>
            <w:vAlign w:val="center"/>
          </w:tcPr>
          <w:p>
            <w:pPr>
              <w:widowControl w:val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vertAlign w:val="baseline"/>
                <w:lang w:val="en-US" w:eastAsia="zh-CN"/>
              </w:rPr>
              <w:t>与《实施方案》是否存在偏差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1" w:hRule="atLeast"/>
          <w:jc w:val="center"/>
        </w:trPr>
        <w:tc>
          <w:tcPr>
            <w:tcW w:w="1932" w:type="dxa"/>
            <w:noWrap w:val="0"/>
            <w:vAlign w:val="top"/>
          </w:tcPr>
          <w:p>
            <w:pPr>
              <w:widowControl w:val="0"/>
              <w:jc w:val="left"/>
              <w:rPr>
                <w:rFonts w:hint="eastAsia" w:ascii="仿宋_GB2312" w:hAnsi="仿宋_GB2312" w:eastAsia="仿宋_GB2312" w:cs="仿宋_GB2312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1824" w:type="dxa"/>
            <w:gridSpan w:val="2"/>
            <w:noWrap w:val="0"/>
            <w:vAlign w:val="top"/>
          </w:tcPr>
          <w:p>
            <w:pPr>
              <w:widowControl w:val="0"/>
              <w:jc w:val="left"/>
              <w:rPr>
                <w:rFonts w:hint="eastAsia" w:ascii="仿宋_GB2312" w:hAnsi="仿宋_GB2312" w:eastAsia="仿宋_GB2312" w:cs="仿宋_GB2312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1611" w:type="dxa"/>
            <w:noWrap w:val="0"/>
            <w:vAlign w:val="top"/>
          </w:tcPr>
          <w:p>
            <w:pPr>
              <w:widowControl w:val="0"/>
              <w:jc w:val="left"/>
              <w:rPr>
                <w:rFonts w:hint="eastAsia" w:ascii="仿宋_GB2312" w:hAnsi="仿宋_GB2312" w:eastAsia="仿宋_GB2312" w:cs="仿宋_GB2312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2174" w:type="dxa"/>
            <w:gridSpan w:val="2"/>
            <w:noWrap w:val="0"/>
            <w:vAlign w:val="top"/>
          </w:tcPr>
          <w:p>
            <w:pPr>
              <w:widowControl w:val="0"/>
              <w:jc w:val="left"/>
              <w:rPr>
                <w:rFonts w:hint="eastAsia" w:ascii="仿宋_GB2312" w:hAnsi="仿宋_GB2312" w:eastAsia="仿宋_GB2312" w:cs="仿宋_GB2312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2179" w:type="dxa"/>
            <w:gridSpan w:val="2"/>
            <w:noWrap w:val="0"/>
            <w:vAlign w:val="top"/>
          </w:tcPr>
          <w:p>
            <w:pPr>
              <w:widowControl w:val="0"/>
              <w:jc w:val="left"/>
              <w:rPr>
                <w:rFonts w:hint="eastAsia" w:ascii="仿宋_GB2312" w:hAnsi="仿宋_GB2312" w:eastAsia="仿宋_GB2312" w:cs="仿宋_GB2312"/>
                <w:b/>
                <w:bCs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1" w:hRule="atLeast"/>
          <w:jc w:val="center"/>
        </w:trPr>
        <w:tc>
          <w:tcPr>
            <w:tcW w:w="1932" w:type="dxa"/>
            <w:noWrap w:val="0"/>
            <w:vAlign w:val="top"/>
          </w:tcPr>
          <w:p>
            <w:pPr>
              <w:widowControl w:val="0"/>
              <w:jc w:val="left"/>
              <w:rPr>
                <w:rFonts w:hint="eastAsia" w:ascii="仿宋_GB2312" w:hAnsi="仿宋_GB2312" w:eastAsia="仿宋_GB2312" w:cs="仿宋_GB2312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1824" w:type="dxa"/>
            <w:gridSpan w:val="2"/>
            <w:noWrap w:val="0"/>
            <w:vAlign w:val="top"/>
          </w:tcPr>
          <w:p>
            <w:pPr>
              <w:widowControl w:val="0"/>
              <w:jc w:val="left"/>
              <w:rPr>
                <w:rFonts w:hint="eastAsia" w:ascii="仿宋_GB2312" w:hAnsi="仿宋_GB2312" w:eastAsia="仿宋_GB2312" w:cs="仿宋_GB2312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1611" w:type="dxa"/>
            <w:noWrap w:val="0"/>
            <w:vAlign w:val="top"/>
          </w:tcPr>
          <w:p>
            <w:pPr>
              <w:widowControl w:val="0"/>
              <w:jc w:val="left"/>
              <w:rPr>
                <w:rFonts w:hint="eastAsia" w:ascii="仿宋_GB2312" w:hAnsi="仿宋_GB2312" w:eastAsia="仿宋_GB2312" w:cs="仿宋_GB2312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2174" w:type="dxa"/>
            <w:gridSpan w:val="2"/>
            <w:noWrap w:val="0"/>
            <w:vAlign w:val="top"/>
          </w:tcPr>
          <w:p>
            <w:pPr>
              <w:widowControl w:val="0"/>
              <w:jc w:val="left"/>
              <w:rPr>
                <w:rFonts w:hint="eastAsia" w:ascii="仿宋_GB2312" w:hAnsi="仿宋_GB2312" w:eastAsia="仿宋_GB2312" w:cs="仿宋_GB2312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2179" w:type="dxa"/>
            <w:gridSpan w:val="2"/>
            <w:noWrap w:val="0"/>
            <w:vAlign w:val="top"/>
          </w:tcPr>
          <w:p>
            <w:pPr>
              <w:widowControl w:val="0"/>
              <w:jc w:val="left"/>
              <w:rPr>
                <w:rFonts w:hint="eastAsia" w:ascii="仿宋_GB2312" w:hAnsi="仿宋_GB2312" w:eastAsia="仿宋_GB2312" w:cs="仿宋_GB2312"/>
                <w:b/>
                <w:bCs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1" w:hRule="atLeast"/>
          <w:jc w:val="center"/>
        </w:trPr>
        <w:tc>
          <w:tcPr>
            <w:tcW w:w="1932" w:type="dxa"/>
            <w:noWrap w:val="0"/>
            <w:vAlign w:val="top"/>
          </w:tcPr>
          <w:p>
            <w:pPr>
              <w:widowControl w:val="0"/>
              <w:jc w:val="left"/>
              <w:rPr>
                <w:rFonts w:hint="eastAsia" w:ascii="仿宋_GB2312" w:hAnsi="仿宋_GB2312" w:eastAsia="仿宋_GB2312" w:cs="仿宋_GB2312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1824" w:type="dxa"/>
            <w:gridSpan w:val="2"/>
            <w:noWrap w:val="0"/>
            <w:vAlign w:val="top"/>
          </w:tcPr>
          <w:p>
            <w:pPr>
              <w:widowControl w:val="0"/>
              <w:jc w:val="left"/>
              <w:rPr>
                <w:rFonts w:hint="eastAsia" w:ascii="仿宋_GB2312" w:hAnsi="仿宋_GB2312" w:eastAsia="仿宋_GB2312" w:cs="仿宋_GB2312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1611" w:type="dxa"/>
            <w:noWrap w:val="0"/>
            <w:vAlign w:val="top"/>
          </w:tcPr>
          <w:p>
            <w:pPr>
              <w:widowControl w:val="0"/>
              <w:jc w:val="left"/>
              <w:rPr>
                <w:rFonts w:hint="eastAsia" w:ascii="仿宋_GB2312" w:hAnsi="仿宋_GB2312" w:eastAsia="仿宋_GB2312" w:cs="仿宋_GB2312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2174" w:type="dxa"/>
            <w:gridSpan w:val="2"/>
            <w:noWrap w:val="0"/>
            <w:vAlign w:val="top"/>
          </w:tcPr>
          <w:p>
            <w:pPr>
              <w:widowControl w:val="0"/>
              <w:jc w:val="left"/>
              <w:rPr>
                <w:rFonts w:hint="eastAsia" w:ascii="仿宋_GB2312" w:hAnsi="仿宋_GB2312" w:eastAsia="仿宋_GB2312" w:cs="仿宋_GB2312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2179" w:type="dxa"/>
            <w:gridSpan w:val="2"/>
            <w:noWrap w:val="0"/>
            <w:vAlign w:val="top"/>
          </w:tcPr>
          <w:p>
            <w:pPr>
              <w:widowControl w:val="0"/>
              <w:jc w:val="left"/>
              <w:rPr>
                <w:rFonts w:hint="eastAsia" w:ascii="仿宋_GB2312" w:hAnsi="仿宋_GB2312" w:eastAsia="仿宋_GB2312" w:cs="仿宋_GB2312"/>
                <w:b/>
                <w:bCs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1" w:hRule="atLeast"/>
          <w:jc w:val="center"/>
        </w:trPr>
        <w:tc>
          <w:tcPr>
            <w:tcW w:w="1932" w:type="dxa"/>
            <w:noWrap w:val="0"/>
            <w:vAlign w:val="top"/>
          </w:tcPr>
          <w:p>
            <w:pPr>
              <w:widowControl w:val="0"/>
              <w:jc w:val="left"/>
              <w:rPr>
                <w:rFonts w:hint="eastAsia" w:ascii="仿宋_GB2312" w:hAnsi="仿宋_GB2312" w:eastAsia="仿宋_GB2312" w:cs="仿宋_GB2312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1824" w:type="dxa"/>
            <w:gridSpan w:val="2"/>
            <w:noWrap w:val="0"/>
            <w:vAlign w:val="top"/>
          </w:tcPr>
          <w:p>
            <w:pPr>
              <w:widowControl w:val="0"/>
              <w:jc w:val="left"/>
              <w:rPr>
                <w:rFonts w:hint="eastAsia" w:ascii="仿宋_GB2312" w:hAnsi="仿宋_GB2312" w:eastAsia="仿宋_GB2312" w:cs="仿宋_GB2312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1611" w:type="dxa"/>
            <w:noWrap w:val="0"/>
            <w:vAlign w:val="top"/>
          </w:tcPr>
          <w:p>
            <w:pPr>
              <w:widowControl w:val="0"/>
              <w:jc w:val="left"/>
              <w:rPr>
                <w:rFonts w:hint="eastAsia" w:ascii="仿宋_GB2312" w:hAnsi="仿宋_GB2312" w:eastAsia="仿宋_GB2312" w:cs="仿宋_GB2312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2174" w:type="dxa"/>
            <w:gridSpan w:val="2"/>
            <w:noWrap w:val="0"/>
            <w:vAlign w:val="top"/>
          </w:tcPr>
          <w:p>
            <w:pPr>
              <w:widowControl w:val="0"/>
              <w:jc w:val="left"/>
              <w:rPr>
                <w:rFonts w:hint="eastAsia" w:ascii="仿宋_GB2312" w:hAnsi="仿宋_GB2312" w:eastAsia="仿宋_GB2312" w:cs="仿宋_GB2312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2179" w:type="dxa"/>
            <w:gridSpan w:val="2"/>
            <w:noWrap w:val="0"/>
            <w:vAlign w:val="top"/>
          </w:tcPr>
          <w:p>
            <w:pPr>
              <w:widowControl w:val="0"/>
              <w:jc w:val="left"/>
              <w:rPr>
                <w:rFonts w:hint="eastAsia" w:ascii="仿宋_GB2312" w:hAnsi="仿宋_GB2312" w:eastAsia="仿宋_GB2312" w:cs="仿宋_GB2312"/>
                <w:b/>
                <w:bCs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9720" w:type="dxa"/>
            <w:gridSpan w:val="8"/>
            <w:noWrap w:val="0"/>
            <w:vAlign w:val="center"/>
          </w:tcPr>
          <w:p>
            <w:pPr>
              <w:widowControl w:val="0"/>
              <w:jc w:val="both"/>
              <w:rPr>
                <w:rFonts w:hint="eastAsia" w:ascii="仿宋_GB2312" w:hAnsi="仿宋_GB2312" w:eastAsia="仿宋_GB2312" w:cs="仿宋_GB2312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vertAlign w:val="baseline"/>
                <w:lang w:val="en-US" w:eastAsia="zh-CN"/>
              </w:rPr>
              <w:t>四、项目BIM软件配置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932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vertAlign w:val="baseline"/>
                <w:lang w:val="en-US" w:eastAsia="zh-CN"/>
              </w:rPr>
              <w:t>软件厂商名称</w:t>
            </w:r>
          </w:p>
        </w:tc>
        <w:tc>
          <w:tcPr>
            <w:tcW w:w="1824" w:type="dxa"/>
            <w:gridSpan w:val="2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vertAlign w:val="baseline"/>
                <w:lang w:val="en-US" w:eastAsia="zh-CN"/>
              </w:rPr>
              <w:t>软件名称</w:t>
            </w:r>
          </w:p>
        </w:tc>
        <w:tc>
          <w:tcPr>
            <w:tcW w:w="1611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vertAlign w:val="baseline"/>
                <w:lang w:val="en-US" w:eastAsia="zh-CN"/>
              </w:rPr>
              <w:t>主要用途</w:t>
            </w:r>
          </w:p>
        </w:tc>
        <w:tc>
          <w:tcPr>
            <w:tcW w:w="2174" w:type="dxa"/>
            <w:gridSpan w:val="2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 w:bidi="ar-SA"/>
              </w:rPr>
              <w:t>适用专业</w:t>
            </w:r>
          </w:p>
        </w:tc>
        <w:tc>
          <w:tcPr>
            <w:tcW w:w="2179" w:type="dxa"/>
            <w:gridSpan w:val="2"/>
            <w:noWrap w:val="0"/>
            <w:vAlign w:val="center"/>
          </w:tcPr>
          <w:p>
            <w:pPr>
              <w:widowControl w:val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vertAlign w:val="baseline"/>
                <w:lang w:val="en-US" w:eastAsia="zh-CN"/>
              </w:rPr>
              <w:t>与《实施方案》是否存在偏差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1" w:hRule="atLeast"/>
          <w:jc w:val="center"/>
        </w:trPr>
        <w:tc>
          <w:tcPr>
            <w:tcW w:w="1932" w:type="dxa"/>
            <w:noWrap w:val="0"/>
            <w:vAlign w:val="top"/>
          </w:tcPr>
          <w:p>
            <w:pPr>
              <w:widowControl w:val="0"/>
              <w:jc w:val="left"/>
              <w:rPr>
                <w:rFonts w:hint="eastAsia" w:ascii="仿宋_GB2312" w:hAnsi="仿宋_GB2312" w:eastAsia="仿宋_GB2312" w:cs="仿宋_GB2312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1824" w:type="dxa"/>
            <w:gridSpan w:val="2"/>
            <w:noWrap w:val="0"/>
            <w:vAlign w:val="top"/>
          </w:tcPr>
          <w:p>
            <w:pPr>
              <w:widowControl w:val="0"/>
              <w:jc w:val="left"/>
              <w:rPr>
                <w:rFonts w:hint="eastAsia" w:ascii="仿宋_GB2312" w:hAnsi="仿宋_GB2312" w:eastAsia="仿宋_GB2312" w:cs="仿宋_GB2312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1611" w:type="dxa"/>
            <w:noWrap w:val="0"/>
            <w:vAlign w:val="top"/>
          </w:tcPr>
          <w:p>
            <w:pPr>
              <w:widowControl w:val="0"/>
              <w:jc w:val="left"/>
              <w:rPr>
                <w:rFonts w:hint="eastAsia" w:ascii="仿宋_GB2312" w:hAnsi="仿宋_GB2312" w:eastAsia="仿宋_GB2312" w:cs="仿宋_GB2312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2174" w:type="dxa"/>
            <w:gridSpan w:val="2"/>
            <w:noWrap w:val="0"/>
            <w:vAlign w:val="top"/>
          </w:tcPr>
          <w:p>
            <w:pPr>
              <w:widowControl w:val="0"/>
              <w:jc w:val="left"/>
              <w:rPr>
                <w:rFonts w:hint="eastAsia" w:ascii="仿宋_GB2312" w:hAnsi="仿宋_GB2312" w:eastAsia="仿宋_GB2312" w:cs="仿宋_GB2312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2179" w:type="dxa"/>
            <w:gridSpan w:val="2"/>
            <w:noWrap w:val="0"/>
            <w:vAlign w:val="top"/>
          </w:tcPr>
          <w:p>
            <w:pPr>
              <w:widowControl w:val="0"/>
              <w:jc w:val="left"/>
              <w:rPr>
                <w:rFonts w:hint="eastAsia" w:ascii="仿宋_GB2312" w:hAnsi="仿宋_GB2312" w:eastAsia="仿宋_GB2312" w:cs="仿宋_GB2312"/>
                <w:b/>
                <w:bCs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1" w:hRule="atLeast"/>
          <w:jc w:val="center"/>
        </w:trPr>
        <w:tc>
          <w:tcPr>
            <w:tcW w:w="1932" w:type="dxa"/>
            <w:noWrap w:val="0"/>
            <w:vAlign w:val="top"/>
          </w:tcPr>
          <w:p>
            <w:pPr>
              <w:widowControl w:val="0"/>
              <w:jc w:val="left"/>
              <w:rPr>
                <w:rFonts w:hint="eastAsia" w:ascii="仿宋_GB2312" w:hAnsi="仿宋_GB2312" w:eastAsia="仿宋_GB2312" w:cs="仿宋_GB2312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1824" w:type="dxa"/>
            <w:gridSpan w:val="2"/>
            <w:noWrap w:val="0"/>
            <w:vAlign w:val="top"/>
          </w:tcPr>
          <w:p>
            <w:pPr>
              <w:widowControl w:val="0"/>
              <w:jc w:val="left"/>
              <w:rPr>
                <w:rFonts w:hint="eastAsia" w:ascii="仿宋_GB2312" w:hAnsi="仿宋_GB2312" w:eastAsia="仿宋_GB2312" w:cs="仿宋_GB2312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1611" w:type="dxa"/>
            <w:noWrap w:val="0"/>
            <w:vAlign w:val="top"/>
          </w:tcPr>
          <w:p>
            <w:pPr>
              <w:widowControl w:val="0"/>
              <w:jc w:val="left"/>
              <w:rPr>
                <w:rFonts w:hint="eastAsia" w:ascii="仿宋_GB2312" w:hAnsi="仿宋_GB2312" w:eastAsia="仿宋_GB2312" w:cs="仿宋_GB2312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2174" w:type="dxa"/>
            <w:gridSpan w:val="2"/>
            <w:noWrap w:val="0"/>
            <w:vAlign w:val="top"/>
          </w:tcPr>
          <w:p>
            <w:pPr>
              <w:widowControl w:val="0"/>
              <w:jc w:val="left"/>
              <w:rPr>
                <w:rFonts w:hint="eastAsia" w:ascii="仿宋_GB2312" w:hAnsi="仿宋_GB2312" w:eastAsia="仿宋_GB2312" w:cs="仿宋_GB2312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2179" w:type="dxa"/>
            <w:gridSpan w:val="2"/>
            <w:noWrap w:val="0"/>
            <w:vAlign w:val="top"/>
          </w:tcPr>
          <w:p>
            <w:pPr>
              <w:widowControl w:val="0"/>
              <w:jc w:val="left"/>
              <w:rPr>
                <w:rFonts w:hint="eastAsia" w:ascii="仿宋_GB2312" w:hAnsi="仿宋_GB2312" w:eastAsia="仿宋_GB2312" w:cs="仿宋_GB2312"/>
                <w:b/>
                <w:bCs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1" w:hRule="atLeast"/>
          <w:jc w:val="center"/>
        </w:trPr>
        <w:tc>
          <w:tcPr>
            <w:tcW w:w="1932" w:type="dxa"/>
            <w:noWrap w:val="0"/>
            <w:vAlign w:val="top"/>
          </w:tcPr>
          <w:p>
            <w:pPr>
              <w:widowControl w:val="0"/>
              <w:jc w:val="left"/>
              <w:rPr>
                <w:rFonts w:hint="eastAsia" w:ascii="仿宋_GB2312" w:hAnsi="仿宋_GB2312" w:eastAsia="仿宋_GB2312" w:cs="仿宋_GB2312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1824" w:type="dxa"/>
            <w:gridSpan w:val="2"/>
            <w:noWrap w:val="0"/>
            <w:vAlign w:val="top"/>
          </w:tcPr>
          <w:p>
            <w:pPr>
              <w:widowControl w:val="0"/>
              <w:jc w:val="left"/>
              <w:rPr>
                <w:rFonts w:hint="eastAsia" w:ascii="仿宋_GB2312" w:hAnsi="仿宋_GB2312" w:eastAsia="仿宋_GB2312" w:cs="仿宋_GB2312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1611" w:type="dxa"/>
            <w:noWrap w:val="0"/>
            <w:vAlign w:val="top"/>
          </w:tcPr>
          <w:p>
            <w:pPr>
              <w:widowControl w:val="0"/>
              <w:jc w:val="left"/>
              <w:rPr>
                <w:rFonts w:hint="eastAsia" w:ascii="仿宋_GB2312" w:hAnsi="仿宋_GB2312" w:eastAsia="仿宋_GB2312" w:cs="仿宋_GB2312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2174" w:type="dxa"/>
            <w:gridSpan w:val="2"/>
            <w:noWrap w:val="0"/>
            <w:vAlign w:val="top"/>
          </w:tcPr>
          <w:p>
            <w:pPr>
              <w:widowControl w:val="0"/>
              <w:jc w:val="left"/>
              <w:rPr>
                <w:rFonts w:hint="eastAsia" w:ascii="仿宋_GB2312" w:hAnsi="仿宋_GB2312" w:eastAsia="仿宋_GB2312" w:cs="仿宋_GB2312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2179" w:type="dxa"/>
            <w:gridSpan w:val="2"/>
            <w:noWrap w:val="0"/>
            <w:vAlign w:val="top"/>
          </w:tcPr>
          <w:p>
            <w:pPr>
              <w:widowControl w:val="0"/>
              <w:jc w:val="left"/>
              <w:rPr>
                <w:rFonts w:hint="eastAsia" w:ascii="仿宋_GB2312" w:hAnsi="仿宋_GB2312" w:eastAsia="仿宋_GB2312" w:cs="仿宋_GB2312"/>
                <w:b/>
                <w:bCs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1" w:hRule="atLeast"/>
          <w:jc w:val="center"/>
        </w:trPr>
        <w:tc>
          <w:tcPr>
            <w:tcW w:w="1932" w:type="dxa"/>
            <w:noWrap w:val="0"/>
            <w:vAlign w:val="top"/>
          </w:tcPr>
          <w:p>
            <w:pPr>
              <w:widowControl w:val="0"/>
              <w:jc w:val="left"/>
              <w:rPr>
                <w:rFonts w:hint="eastAsia" w:ascii="仿宋_GB2312" w:hAnsi="仿宋_GB2312" w:eastAsia="仿宋_GB2312" w:cs="仿宋_GB2312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1824" w:type="dxa"/>
            <w:gridSpan w:val="2"/>
            <w:noWrap w:val="0"/>
            <w:vAlign w:val="top"/>
          </w:tcPr>
          <w:p>
            <w:pPr>
              <w:widowControl w:val="0"/>
              <w:jc w:val="left"/>
              <w:rPr>
                <w:rFonts w:hint="eastAsia" w:ascii="仿宋_GB2312" w:hAnsi="仿宋_GB2312" w:eastAsia="仿宋_GB2312" w:cs="仿宋_GB2312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1611" w:type="dxa"/>
            <w:noWrap w:val="0"/>
            <w:vAlign w:val="top"/>
          </w:tcPr>
          <w:p>
            <w:pPr>
              <w:widowControl w:val="0"/>
              <w:jc w:val="left"/>
              <w:rPr>
                <w:rFonts w:hint="eastAsia" w:ascii="仿宋_GB2312" w:hAnsi="仿宋_GB2312" w:eastAsia="仿宋_GB2312" w:cs="仿宋_GB2312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2174" w:type="dxa"/>
            <w:gridSpan w:val="2"/>
            <w:noWrap w:val="0"/>
            <w:vAlign w:val="top"/>
          </w:tcPr>
          <w:p>
            <w:pPr>
              <w:widowControl w:val="0"/>
              <w:jc w:val="left"/>
              <w:rPr>
                <w:rFonts w:hint="eastAsia" w:ascii="仿宋_GB2312" w:hAnsi="仿宋_GB2312" w:eastAsia="仿宋_GB2312" w:cs="仿宋_GB2312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2179" w:type="dxa"/>
            <w:gridSpan w:val="2"/>
            <w:noWrap w:val="0"/>
            <w:vAlign w:val="top"/>
          </w:tcPr>
          <w:p>
            <w:pPr>
              <w:widowControl w:val="0"/>
              <w:jc w:val="left"/>
              <w:rPr>
                <w:rFonts w:hint="eastAsia" w:ascii="仿宋_GB2312" w:hAnsi="仿宋_GB2312" w:eastAsia="仿宋_GB2312" w:cs="仿宋_GB2312"/>
                <w:b/>
                <w:bCs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1" w:hRule="atLeast"/>
          <w:jc w:val="center"/>
        </w:trPr>
        <w:tc>
          <w:tcPr>
            <w:tcW w:w="1932" w:type="dxa"/>
            <w:noWrap w:val="0"/>
            <w:vAlign w:val="top"/>
          </w:tcPr>
          <w:p>
            <w:pPr>
              <w:widowControl w:val="0"/>
              <w:jc w:val="left"/>
              <w:rPr>
                <w:rFonts w:hint="eastAsia" w:ascii="仿宋_GB2312" w:hAnsi="仿宋_GB2312" w:eastAsia="仿宋_GB2312" w:cs="仿宋_GB2312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1824" w:type="dxa"/>
            <w:gridSpan w:val="2"/>
            <w:noWrap w:val="0"/>
            <w:vAlign w:val="top"/>
          </w:tcPr>
          <w:p>
            <w:pPr>
              <w:widowControl w:val="0"/>
              <w:jc w:val="left"/>
              <w:rPr>
                <w:rFonts w:hint="eastAsia" w:ascii="仿宋_GB2312" w:hAnsi="仿宋_GB2312" w:eastAsia="仿宋_GB2312" w:cs="仿宋_GB2312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1611" w:type="dxa"/>
            <w:noWrap w:val="0"/>
            <w:vAlign w:val="top"/>
          </w:tcPr>
          <w:p>
            <w:pPr>
              <w:widowControl w:val="0"/>
              <w:jc w:val="left"/>
              <w:rPr>
                <w:rFonts w:hint="eastAsia" w:ascii="仿宋_GB2312" w:hAnsi="仿宋_GB2312" w:eastAsia="仿宋_GB2312" w:cs="仿宋_GB2312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2174" w:type="dxa"/>
            <w:gridSpan w:val="2"/>
            <w:noWrap w:val="0"/>
            <w:vAlign w:val="top"/>
          </w:tcPr>
          <w:p>
            <w:pPr>
              <w:widowControl w:val="0"/>
              <w:jc w:val="left"/>
              <w:rPr>
                <w:rFonts w:hint="eastAsia" w:ascii="仿宋_GB2312" w:hAnsi="仿宋_GB2312" w:eastAsia="仿宋_GB2312" w:cs="仿宋_GB2312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2179" w:type="dxa"/>
            <w:gridSpan w:val="2"/>
            <w:noWrap w:val="0"/>
            <w:vAlign w:val="top"/>
          </w:tcPr>
          <w:p>
            <w:pPr>
              <w:widowControl w:val="0"/>
              <w:jc w:val="left"/>
              <w:rPr>
                <w:rFonts w:hint="eastAsia" w:ascii="仿宋_GB2312" w:hAnsi="仿宋_GB2312" w:eastAsia="仿宋_GB2312" w:cs="仿宋_GB2312"/>
                <w:b/>
                <w:bCs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1" w:hRule="atLeast"/>
          <w:jc w:val="center"/>
        </w:trPr>
        <w:tc>
          <w:tcPr>
            <w:tcW w:w="1932" w:type="dxa"/>
            <w:noWrap w:val="0"/>
            <w:vAlign w:val="top"/>
          </w:tcPr>
          <w:p>
            <w:pPr>
              <w:widowControl w:val="0"/>
              <w:jc w:val="left"/>
              <w:rPr>
                <w:rFonts w:hint="eastAsia" w:ascii="仿宋_GB2312" w:hAnsi="仿宋_GB2312" w:eastAsia="仿宋_GB2312" w:cs="仿宋_GB2312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1824" w:type="dxa"/>
            <w:gridSpan w:val="2"/>
            <w:noWrap w:val="0"/>
            <w:vAlign w:val="top"/>
          </w:tcPr>
          <w:p>
            <w:pPr>
              <w:widowControl w:val="0"/>
              <w:jc w:val="left"/>
              <w:rPr>
                <w:rFonts w:hint="eastAsia" w:ascii="仿宋_GB2312" w:hAnsi="仿宋_GB2312" w:eastAsia="仿宋_GB2312" w:cs="仿宋_GB2312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1611" w:type="dxa"/>
            <w:noWrap w:val="0"/>
            <w:vAlign w:val="top"/>
          </w:tcPr>
          <w:p>
            <w:pPr>
              <w:widowControl w:val="0"/>
              <w:jc w:val="left"/>
              <w:rPr>
                <w:rFonts w:hint="eastAsia" w:ascii="仿宋_GB2312" w:hAnsi="仿宋_GB2312" w:eastAsia="仿宋_GB2312" w:cs="仿宋_GB2312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2174" w:type="dxa"/>
            <w:gridSpan w:val="2"/>
            <w:noWrap w:val="0"/>
            <w:vAlign w:val="top"/>
          </w:tcPr>
          <w:p>
            <w:pPr>
              <w:widowControl w:val="0"/>
              <w:jc w:val="left"/>
              <w:rPr>
                <w:rFonts w:hint="eastAsia" w:ascii="仿宋_GB2312" w:hAnsi="仿宋_GB2312" w:eastAsia="仿宋_GB2312" w:cs="仿宋_GB2312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2179" w:type="dxa"/>
            <w:gridSpan w:val="2"/>
            <w:noWrap w:val="0"/>
            <w:vAlign w:val="top"/>
          </w:tcPr>
          <w:p>
            <w:pPr>
              <w:widowControl w:val="0"/>
              <w:jc w:val="left"/>
              <w:rPr>
                <w:rFonts w:hint="eastAsia" w:ascii="仿宋_GB2312" w:hAnsi="仿宋_GB2312" w:eastAsia="仿宋_GB2312" w:cs="仿宋_GB2312"/>
                <w:b/>
                <w:bCs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9720" w:type="dxa"/>
            <w:gridSpan w:val="8"/>
            <w:noWrap w:val="0"/>
            <w:vAlign w:val="center"/>
          </w:tcPr>
          <w:p>
            <w:pPr>
              <w:widowControl w:val="0"/>
              <w:jc w:val="both"/>
              <w:rPr>
                <w:rFonts w:hint="eastAsia" w:ascii="仿宋_GB2312" w:hAnsi="仿宋_GB2312" w:eastAsia="仿宋_GB2312" w:cs="仿宋_GB2312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vertAlign w:val="baseline"/>
                <w:lang w:val="en-US" w:eastAsia="zh-CN"/>
              </w:rPr>
              <w:t>五、项目组成员配置（申报成员总计不宜超过20人）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3756" w:type="dxa"/>
            <w:gridSpan w:val="3"/>
            <w:noWrap w:val="0"/>
            <w:vAlign w:val="top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1611" w:type="dxa"/>
            <w:noWrap w:val="0"/>
            <w:vAlign w:val="top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vertAlign w:val="baseline"/>
                <w:lang w:val="en-US" w:eastAsia="zh-CN"/>
              </w:rPr>
              <w:t>姓名</w:t>
            </w:r>
          </w:p>
        </w:tc>
        <w:tc>
          <w:tcPr>
            <w:tcW w:w="1378" w:type="dxa"/>
            <w:noWrap w:val="0"/>
            <w:vAlign w:val="top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vertAlign w:val="baseline"/>
                <w:lang w:val="en-US" w:eastAsia="zh-CN"/>
              </w:rPr>
              <w:t>职务职称</w:t>
            </w:r>
          </w:p>
        </w:tc>
        <w:tc>
          <w:tcPr>
            <w:tcW w:w="1484" w:type="dxa"/>
            <w:gridSpan w:val="2"/>
            <w:noWrap w:val="0"/>
            <w:vAlign w:val="top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vertAlign w:val="baseline"/>
                <w:lang w:val="en-US" w:eastAsia="zh-CN"/>
              </w:rPr>
              <w:t>主要职责</w:t>
            </w:r>
          </w:p>
        </w:tc>
        <w:tc>
          <w:tcPr>
            <w:tcW w:w="1491" w:type="dxa"/>
            <w:noWrap w:val="0"/>
            <w:vAlign w:val="top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vertAlign w:val="baseline"/>
                <w:lang w:val="en-US" w:eastAsia="zh-CN"/>
              </w:rPr>
              <w:t>与申报表是否存在偏差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3756" w:type="dxa"/>
            <w:gridSpan w:val="3"/>
            <w:noWrap w:val="0"/>
            <w:vAlign w:val="top"/>
          </w:tcPr>
          <w:p>
            <w:pPr>
              <w:widowControl w:val="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vertAlign w:val="baseline"/>
                <w:lang w:val="en-US" w:eastAsia="zh-CN"/>
              </w:rPr>
            </w:pPr>
          </w:p>
        </w:tc>
        <w:tc>
          <w:tcPr>
            <w:tcW w:w="1611" w:type="dxa"/>
            <w:noWrap w:val="0"/>
            <w:vAlign w:val="top"/>
          </w:tcPr>
          <w:p>
            <w:pPr>
              <w:widowControl w:val="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vertAlign w:val="baseline"/>
                <w:lang w:val="en-US" w:eastAsia="zh-CN"/>
              </w:rPr>
            </w:pPr>
          </w:p>
        </w:tc>
        <w:tc>
          <w:tcPr>
            <w:tcW w:w="1378" w:type="dxa"/>
            <w:noWrap w:val="0"/>
            <w:vAlign w:val="top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vertAlign w:val="baseline"/>
                <w:lang w:val="en-US" w:eastAsia="zh-CN"/>
              </w:rPr>
            </w:pPr>
          </w:p>
        </w:tc>
        <w:tc>
          <w:tcPr>
            <w:tcW w:w="1484" w:type="dxa"/>
            <w:gridSpan w:val="2"/>
            <w:noWrap w:val="0"/>
            <w:vAlign w:val="top"/>
          </w:tcPr>
          <w:p>
            <w:pPr>
              <w:widowControl w:val="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vertAlign w:val="baseline"/>
                <w:lang w:val="en-US" w:eastAsia="zh-CN"/>
              </w:rPr>
            </w:pPr>
          </w:p>
        </w:tc>
        <w:tc>
          <w:tcPr>
            <w:tcW w:w="1491" w:type="dxa"/>
            <w:noWrap w:val="0"/>
            <w:vAlign w:val="top"/>
          </w:tcPr>
          <w:p>
            <w:pPr>
              <w:widowControl w:val="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3756" w:type="dxa"/>
            <w:gridSpan w:val="3"/>
            <w:noWrap w:val="0"/>
            <w:vAlign w:val="top"/>
          </w:tcPr>
          <w:p>
            <w:pPr>
              <w:widowControl w:val="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vertAlign w:val="baseline"/>
                <w:lang w:val="en-US" w:eastAsia="zh-CN"/>
              </w:rPr>
            </w:pPr>
          </w:p>
        </w:tc>
        <w:tc>
          <w:tcPr>
            <w:tcW w:w="1611" w:type="dxa"/>
            <w:noWrap w:val="0"/>
            <w:vAlign w:val="top"/>
          </w:tcPr>
          <w:p>
            <w:pPr>
              <w:widowControl w:val="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vertAlign w:val="baseline"/>
                <w:lang w:val="en-US" w:eastAsia="zh-CN"/>
              </w:rPr>
            </w:pPr>
          </w:p>
        </w:tc>
        <w:tc>
          <w:tcPr>
            <w:tcW w:w="1378" w:type="dxa"/>
            <w:noWrap w:val="0"/>
            <w:vAlign w:val="top"/>
          </w:tcPr>
          <w:p>
            <w:pPr>
              <w:widowControl w:val="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vertAlign w:val="baseline"/>
                <w:lang w:val="en-US" w:eastAsia="zh-CN"/>
              </w:rPr>
            </w:pPr>
          </w:p>
        </w:tc>
        <w:tc>
          <w:tcPr>
            <w:tcW w:w="1484" w:type="dxa"/>
            <w:gridSpan w:val="2"/>
            <w:noWrap w:val="0"/>
            <w:vAlign w:val="top"/>
          </w:tcPr>
          <w:p>
            <w:pPr>
              <w:widowControl w:val="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vertAlign w:val="baseline"/>
                <w:lang w:val="en-US" w:eastAsia="zh-CN"/>
              </w:rPr>
            </w:pPr>
          </w:p>
        </w:tc>
        <w:tc>
          <w:tcPr>
            <w:tcW w:w="1491" w:type="dxa"/>
            <w:noWrap w:val="0"/>
            <w:vAlign w:val="top"/>
          </w:tcPr>
          <w:p>
            <w:pPr>
              <w:widowControl w:val="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3756" w:type="dxa"/>
            <w:gridSpan w:val="3"/>
            <w:noWrap w:val="0"/>
            <w:vAlign w:val="top"/>
          </w:tcPr>
          <w:p>
            <w:pPr>
              <w:widowControl w:val="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vertAlign w:val="baseline"/>
                <w:lang w:val="en-US" w:eastAsia="zh-CN"/>
              </w:rPr>
            </w:pPr>
          </w:p>
        </w:tc>
        <w:tc>
          <w:tcPr>
            <w:tcW w:w="1611" w:type="dxa"/>
            <w:noWrap w:val="0"/>
            <w:vAlign w:val="top"/>
          </w:tcPr>
          <w:p>
            <w:pPr>
              <w:widowControl w:val="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vertAlign w:val="baseline"/>
                <w:lang w:val="en-US" w:eastAsia="zh-CN"/>
              </w:rPr>
            </w:pPr>
          </w:p>
        </w:tc>
        <w:tc>
          <w:tcPr>
            <w:tcW w:w="1378" w:type="dxa"/>
            <w:noWrap w:val="0"/>
            <w:vAlign w:val="top"/>
          </w:tcPr>
          <w:p>
            <w:pPr>
              <w:widowControl w:val="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vertAlign w:val="baseline"/>
                <w:lang w:val="en-US" w:eastAsia="zh-CN"/>
              </w:rPr>
            </w:pPr>
          </w:p>
        </w:tc>
        <w:tc>
          <w:tcPr>
            <w:tcW w:w="1484" w:type="dxa"/>
            <w:gridSpan w:val="2"/>
            <w:noWrap w:val="0"/>
            <w:vAlign w:val="top"/>
          </w:tcPr>
          <w:p>
            <w:pPr>
              <w:widowControl w:val="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vertAlign w:val="baseline"/>
                <w:lang w:val="en-US" w:eastAsia="zh-CN"/>
              </w:rPr>
            </w:pPr>
          </w:p>
        </w:tc>
        <w:tc>
          <w:tcPr>
            <w:tcW w:w="1491" w:type="dxa"/>
            <w:noWrap w:val="0"/>
            <w:vAlign w:val="top"/>
          </w:tcPr>
          <w:p>
            <w:pPr>
              <w:widowControl w:val="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3756" w:type="dxa"/>
            <w:gridSpan w:val="3"/>
            <w:noWrap w:val="0"/>
            <w:vAlign w:val="top"/>
          </w:tcPr>
          <w:p>
            <w:pPr>
              <w:widowControl w:val="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vertAlign w:val="baseline"/>
                <w:lang w:val="en-US" w:eastAsia="zh-CN"/>
              </w:rPr>
            </w:pPr>
          </w:p>
        </w:tc>
        <w:tc>
          <w:tcPr>
            <w:tcW w:w="1611" w:type="dxa"/>
            <w:noWrap w:val="0"/>
            <w:vAlign w:val="top"/>
          </w:tcPr>
          <w:p>
            <w:pPr>
              <w:widowControl w:val="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vertAlign w:val="baseline"/>
                <w:lang w:val="en-US" w:eastAsia="zh-CN"/>
              </w:rPr>
            </w:pPr>
          </w:p>
        </w:tc>
        <w:tc>
          <w:tcPr>
            <w:tcW w:w="1378" w:type="dxa"/>
            <w:noWrap w:val="0"/>
            <w:vAlign w:val="top"/>
          </w:tcPr>
          <w:p>
            <w:pPr>
              <w:widowControl w:val="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vertAlign w:val="baseline"/>
                <w:lang w:val="en-US" w:eastAsia="zh-CN"/>
              </w:rPr>
            </w:pPr>
          </w:p>
        </w:tc>
        <w:tc>
          <w:tcPr>
            <w:tcW w:w="1484" w:type="dxa"/>
            <w:gridSpan w:val="2"/>
            <w:noWrap w:val="0"/>
            <w:vAlign w:val="top"/>
          </w:tcPr>
          <w:p>
            <w:pPr>
              <w:widowControl w:val="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vertAlign w:val="baseline"/>
                <w:lang w:val="en-US" w:eastAsia="zh-CN"/>
              </w:rPr>
            </w:pPr>
          </w:p>
        </w:tc>
        <w:tc>
          <w:tcPr>
            <w:tcW w:w="1491" w:type="dxa"/>
            <w:noWrap w:val="0"/>
            <w:vAlign w:val="top"/>
          </w:tcPr>
          <w:p>
            <w:pPr>
              <w:widowControl w:val="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3756" w:type="dxa"/>
            <w:gridSpan w:val="3"/>
            <w:noWrap w:val="0"/>
            <w:vAlign w:val="top"/>
          </w:tcPr>
          <w:p>
            <w:pPr>
              <w:widowControl w:val="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vertAlign w:val="baseline"/>
                <w:lang w:val="en-US" w:eastAsia="zh-CN"/>
              </w:rPr>
            </w:pPr>
          </w:p>
        </w:tc>
        <w:tc>
          <w:tcPr>
            <w:tcW w:w="1611" w:type="dxa"/>
            <w:noWrap w:val="0"/>
            <w:vAlign w:val="top"/>
          </w:tcPr>
          <w:p>
            <w:pPr>
              <w:widowControl w:val="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vertAlign w:val="baseline"/>
                <w:lang w:val="en-US" w:eastAsia="zh-CN"/>
              </w:rPr>
            </w:pPr>
          </w:p>
        </w:tc>
        <w:tc>
          <w:tcPr>
            <w:tcW w:w="1378" w:type="dxa"/>
            <w:noWrap w:val="0"/>
            <w:vAlign w:val="top"/>
          </w:tcPr>
          <w:p>
            <w:pPr>
              <w:widowControl w:val="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vertAlign w:val="baseline"/>
                <w:lang w:val="en-US" w:eastAsia="zh-CN"/>
              </w:rPr>
            </w:pPr>
          </w:p>
        </w:tc>
        <w:tc>
          <w:tcPr>
            <w:tcW w:w="1484" w:type="dxa"/>
            <w:gridSpan w:val="2"/>
            <w:noWrap w:val="0"/>
            <w:vAlign w:val="top"/>
          </w:tcPr>
          <w:p>
            <w:pPr>
              <w:widowControl w:val="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vertAlign w:val="baseline"/>
                <w:lang w:val="en-US" w:eastAsia="zh-CN"/>
              </w:rPr>
            </w:pPr>
          </w:p>
        </w:tc>
        <w:tc>
          <w:tcPr>
            <w:tcW w:w="1491" w:type="dxa"/>
            <w:noWrap w:val="0"/>
            <w:vAlign w:val="top"/>
          </w:tcPr>
          <w:p>
            <w:pPr>
              <w:widowControl w:val="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3756" w:type="dxa"/>
            <w:gridSpan w:val="3"/>
            <w:noWrap w:val="0"/>
            <w:vAlign w:val="top"/>
          </w:tcPr>
          <w:p>
            <w:pPr>
              <w:widowControl w:val="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vertAlign w:val="baseline"/>
                <w:lang w:val="en-US" w:eastAsia="zh-CN"/>
              </w:rPr>
            </w:pPr>
          </w:p>
        </w:tc>
        <w:tc>
          <w:tcPr>
            <w:tcW w:w="1611" w:type="dxa"/>
            <w:noWrap w:val="0"/>
            <w:vAlign w:val="top"/>
          </w:tcPr>
          <w:p>
            <w:pPr>
              <w:widowControl w:val="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vertAlign w:val="baseline"/>
                <w:lang w:val="en-US" w:eastAsia="zh-CN"/>
              </w:rPr>
            </w:pPr>
          </w:p>
        </w:tc>
        <w:tc>
          <w:tcPr>
            <w:tcW w:w="1378" w:type="dxa"/>
            <w:noWrap w:val="0"/>
            <w:vAlign w:val="top"/>
          </w:tcPr>
          <w:p>
            <w:pPr>
              <w:widowControl w:val="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vertAlign w:val="baseline"/>
                <w:lang w:val="en-US" w:eastAsia="zh-CN"/>
              </w:rPr>
            </w:pPr>
          </w:p>
        </w:tc>
        <w:tc>
          <w:tcPr>
            <w:tcW w:w="1484" w:type="dxa"/>
            <w:gridSpan w:val="2"/>
            <w:noWrap w:val="0"/>
            <w:vAlign w:val="top"/>
          </w:tcPr>
          <w:p>
            <w:pPr>
              <w:widowControl w:val="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vertAlign w:val="baseline"/>
                <w:lang w:val="en-US" w:eastAsia="zh-CN"/>
              </w:rPr>
            </w:pPr>
          </w:p>
        </w:tc>
        <w:tc>
          <w:tcPr>
            <w:tcW w:w="1491" w:type="dxa"/>
            <w:noWrap w:val="0"/>
            <w:vAlign w:val="top"/>
          </w:tcPr>
          <w:p>
            <w:pPr>
              <w:widowControl w:val="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3756" w:type="dxa"/>
            <w:gridSpan w:val="3"/>
            <w:noWrap w:val="0"/>
            <w:vAlign w:val="top"/>
          </w:tcPr>
          <w:p>
            <w:pPr>
              <w:widowControl w:val="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vertAlign w:val="baseline"/>
                <w:lang w:val="en-US" w:eastAsia="zh-CN"/>
              </w:rPr>
            </w:pPr>
          </w:p>
        </w:tc>
        <w:tc>
          <w:tcPr>
            <w:tcW w:w="1611" w:type="dxa"/>
            <w:noWrap w:val="0"/>
            <w:vAlign w:val="top"/>
          </w:tcPr>
          <w:p>
            <w:pPr>
              <w:widowControl w:val="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vertAlign w:val="baseline"/>
                <w:lang w:val="en-US" w:eastAsia="zh-CN"/>
              </w:rPr>
            </w:pPr>
          </w:p>
        </w:tc>
        <w:tc>
          <w:tcPr>
            <w:tcW w:w="1378" w:type="dxa"/>
            <w:noWrap w:val="0"/>
            <w:vAlign w:val="top"/>
          </w:tcPr>
          <w:p>
            <w:pPr>
              <w:widowControl w:val="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vertAlign w:val="baseline"/>
                <w:lang w:val="en-US" w:eastAsia="zh-CN"/>
              </w:rPr>
            </w:pPr>
          </w:p>
        </w:tc>
        <w:tc>
          <w:tcPr>
            <w:tcW w:w="1484" w:type="dxa"/>
            <w:gridSpan w:val="2"/>
            <w:noWrap w:val="0"/>
            <w:vAlign w:val="top"/>
          </w:tcPr>
          <w:p>
            <w:pPr>
              <w:widowControl w:val="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vertAlign w:val="baseline"/>
                <w:lang w:val="en-US" w:eastAsia="zh-CN"/>
              </w:rPr>
            </w:pPr>
          </w:p>
        </w:tc>
        <w:tc>
          <w:tcPr>
            <w:tcW w:w="1491" w:type="dxa"/>
            <w:noWrap w:val="0"/>
            <w:vAlign w:val="top"/>
          </w:tcPr>
          <w:p>
            <w:pPr>
              <w:widowControl w:val="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2" w:hRule="atLeast"/>
          <w:jc w:val="center"/>
        </w:trPr>
        <w:tc>
          <w:tcPr>
            <w:tcW w:w="9720" w:type="dxa"/>
            <w:gridSpan w:val="8"/>
            <w:noWrap w:val="0"/>
            <w:vAlign w:val="top"/>
          </w:tcPr>
          <w:p>
            <w:pPr>
              <w:widowControl w:val="0"/>
              <w:ind w:left="0" w:firstLine="0" w:firstLineChars="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深圳市住房和建设局：</w:t>
            </w:r>
          </w:p>
          <w:p>
            <w:pPr>
              <w:widowControl w:val="0"/>
              <w:ind w:firstLine="560" w:firstLineChars="20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widowControl w:val="0"/>
              <w:ind w:firstLine="560" w:firstLineChars="20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我单位作为本项目申报牵头单位，已按《实施方案》计划组织项目各参建单位完成项目申报的BIM试点示范全部建设内容，现申请进行成果验收。</w:t>
            </w:r>
          </w:p>
          <w:p>
            <w:pPr>
              <w:widowControl w:val="0"/>
              <w:ind w:firstLine="560" w:firstLineChars="20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widowControl w:val="0"/>
              <w:ind w:firstLine="560" w:firstLineChars="20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widowControl w:val="0"/>
              <w:ind w:firstLine="560" w:firstLineChars="20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widowControl w:val="0"/>
              <w:ind w:firstLine="560" w:firstLineChars="20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widowControl w:val="0"/>
              <w:ind w:firstLine="560" w:firstLineChars="20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              申报单位（盖章）             法定代表人（签章）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9720" w:type="dxa"/>
            <w:gridSpan w:val="8"/>
            <w:noWrap w:val="0"/>
            <w:vAlign w:val="center"/>
          </w:tcPr>
          <w:p>
            <w:pPr>
              <w:widowControl w:val="0"/>
              <w:ind w:firstLine="0" w:firstLineChars="0"/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vertAlign w:val="baseline"/>
                <w:lang w:val="en-US" w:eastAsia="zh-CN"/>
              </w:rPr>
              <w:t>第二部分：项目BIM实施过程评估情况（此部分应如实填写过程评估专家的评估意见）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7" w:hRule="atLeast"/>
          <w:jc w:val="center"/>
        </w:trPr>
        <w:tc>
          <w:tcPr>
            <w:tcW w:w="2400" w:type="dxa"/>
            <w:gridSpan w:val="2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vertAlign w:val="baseline"/>
                <w:lang w:val="en-US" w:eastAsia="zh-CN"/>
              </w:rPr>
              <w:t>过程管理评估</w:t>
            </w:r>
          </w:p>
        </w:tc>
        <w:tc>
          <w:tcPr>
            <w:tcW w:w="7320" w:type="dxa"/>
            <w:gridSpan w:val="6"/>
            <w:noWrap w:val="0"/>
            <w:vAlign w:val="top"/>
          </w:tcPr>
          <w:p>
            <w:pPr>
              <w:widowControl w:val="0"/>
              <w:ind w:firstLine="560" w:firstLineChars="20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7" w:hRule="atLeast"/>
          <w:jc w:val="center"/>
        </w:trPr>
        <w:tc>
          <w:tcPr>
            <w:tcW w:w="2400" w:type="dxa"/>
            <w:gridSpan w:val="2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vertAlign w:val="baseline"/>
                <w:lang w:val="en-US" w:eastAsia="zh-CN"/>
              </w:rPr>
              <w:t>过程管理评估</w:t>
            </w:r>
          </w:p>
        </w:tc>
        <w:tc>
          <w:tcPr>
            <w:tcW w:w="7320" w:type="dxa"/>
            <w:gridSpan w:val="6"/>
            <w:noWrap w:val="0"/>
            <w:vAlign w:val="top"/>
          </w:tcPr>
          <w:p>
            <w:pPr>
              <w:widowControl w:val="0"/>
              <w:ind w:firstLine="560" w:firstLineChars="20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9720" w:type="dxa"/>
            <w:gridSpan w:val="8"/>
            <w:noWrap w:val="0"/>
            <w:vAlign w:val="center"/>
          </w:tcPr>
          <w:p>
            <w:pPr>
              <w:widowControl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vertAlign w:val="baseline"/>
                <w:lang w:val="en-US" w:eastAsia="zh-CN"/>
              </w:rPr>
              <w:t>第三部分：项目BIM试点示范验收评审情况（此部分内容由评审专家填写）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4" w:hRule="atLeast"/>
          <w:jc w:val="center"/>
        </w:trPr>
        <w:tc>
          <w:tcPr>
            <w:tcW w:w="9720" w:type="dxa"/>
            <w:gridSpan w:val="8"/>
            <w:noWrap w:val="0"/>
            <w:vAlign w:val="top"/>
          </w:tcPr>
          <w:p>
            <w:pPr>
              <w:widowControl w:val="0"/>
              <w:numPr>
                <w:ilvl w:val="0"/>
                <w:numId w:val="1"/>
              </w:numPr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vertAlign w:val="baseline"/>
                <w:lang w:val="en-US" w:eastAsia="zh-CN"/>
              </w:rPr>
              <w:t>专家评审意见：</w:t>
            </w:r>
          </w:p>
          <w:p>
            <w:pPr>
              <w:widowControl w:val="0"/>
              <w:numPr>
                <w:ilvl w:val="0"/>
                <w:numId w:val="0"/>
              </w:numPr>
              <w:ind w:firstLine="722" w:firstLineChars="300"/>
              <w:jc w:val="left"/>
              <w:rPr>
                <w:rFonts w:hint="eastAsia" w:ascii="仿宋_GB2312" w:hAnsi="仿宋_GB2312" w:eastAsia="仿宋_GB2312" w:cs="仿宋_GB2312"/>
                <w:b/>
                <w:bCs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ind w:firstLine="722" w:firstLineChars="300"/>
              <w:jc w:val="left"/>
              <w:rPr>
                <w:rFonts w:hint="eastAsia" w:ascii="仿宋_GB2312" w:hAnsi="仿宋_GB2312" w:eastAsia="仿宋_GB2312" w:cs="仿宋_GB2312"/>
                <w:b/>
                <w:bCs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ind w:firstLine="722" w:firstLineChars="300"/>
              <w:jc w:val="left"/>
              <w:rPr>
                <w:rFonts w:hint="eastAsia" w:ascii="仿宋_GB2312" w:hAnsi="仿宋_GB2312" w:eastAsia="仿宋_GB2312" w:cs="仿宋_GB2312"/>
                <w:b/>
                <w:bCs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4" w:hRule="atLeast"/>
          <w:jc w:val="center"/>
        </w:trPr>
        <w:tc>
          <w:tcPr>
            <w:tcW w:w="9720" w:type="dxa"/>
            <w:gridSpan w:val="8"/>
            <w:noWrap w:val="0"/>
            <w:vAlign w:val="top"/>
          </w:tcPr>
          <w:p>
            <w:pPr>
              <w:widowControl w:val="0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vertAlign w:val="baseline"/>
                <w:lang w:val="en-US" w:eastAsia="zh-CN"/>
              </w:rPr>
              <w:t>二、评审专家组签字：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9720" w:type="dxa"/>
            <w:gridSpan w:val="8"/>
            <w:noWrap w:val="0"/>
            <w:vAlign w:val="top"/>
          </w:tcPr>
          <w:p>
            <w:pPr>
              <w:widowControl w:val="0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vertAlign w:val="baseline"/>
                <w:lang w:val="en-US" w:eastAsia="zh-CN"/>
              </w:rPr>
              <w:t>三、评审时间：</w:t>
            </w:r>
          </w:p>
        </w:tc>
      </w:tr>
    </w:tbl>
    <w:p>
      <w:pPr>
        <w:spacing w:line="240" w:lineRule="auto"/>
        <w:rPr>
          <w:rFonts w:hint="default" w:eastAsia="宋体"/>
          <w:lang w:val="en-US" w:eastAsia="zh-CN"/>
        </w:rPr>
      </w:pPr>
    </w:p>
    <w:sectPr>
      <w:pgSz w:w="12240" w:h="15840"/>
      <w:pgMar w:top="1440" w:right="1800" w:bottom="1440" w:left="1800" w:header="708" w:footer="708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宋体">
    <w:altName w:val="方正书宋_GBK"/>
    <w:panose1 w:val="02010600030101010101"/>
    <w:charset w:val="00"/>
    <w:family w:val="auto"/>
    <w:pitch w:val="default"/>
    <w:sig w:usb0="00000000" w:usb1="00000000" w:usb2="00000006" w:usb3="00000000" w:csb0="00040001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E7DE1E9"/>
    <w:multiLevelType w:val="singleLevel"/>
    <w:tmpl w:val="3E7DE1E9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720"/>
  <w:hyphenationZone w:val="360"/>
  <w:displayHorizontalDrawingGridEvery w:val="1"/>
  <w:displayVerticalDrawingGridEvery w:val="1"/>
  <w:noPunctuationKerning w:val="true"/>
  <w:characterSpacingControl w:val="doNotCompress"/>
  <w:compat>
    <w:ulTrailSpac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GRiMTAyMTM0NDc3ZTZmOWRhM2NjYTQ3ZTkwZGRmZDYifQ=="/>
  </w:docVars>
  <w:rsids>
    <w:rsidRoot w:val="00A77B3E"/>
    <w:rsid w:val="00A77B3E"/>
    <w:rsid w:val="00CA2A55"/>
    <w:rsid w:val="00D72607"/>
    <w:rsid w:val="00EF16FF"/>
    <w:rsid w:val="02115DC5"/>
    <w:rsid w:val="04A77B66"/>
    <w:rsid w:val="06FA704F"/>
    <w:rsid w:val="08C16076"/>
    <w:rsid w:val="09153CCC"/>
    <w:rsid w:val="09630EBD"/>
    <w:rsid w:val="099217C1"/>
    <w:rsid w:val="09DB5757"/>
    <w:rsid w:val="0A283ED3"/>
    <w:rsid w:val="0AD6392F"/>
    <w:rsid w:val="0BA17A99"/>
    <w:rsid w:val="0CF67AD9"/>
    <w:rsid w:val="0D710078"/>
    <w:rsid w:val="0D894C89"/>
    <w:rsid w:val="0EFD148A"/>
    <w:rsid w:val="0F452E31"/>
    <w:rsid w:val="10073D7B"/>
    <w:rsid w:val="11537A88"/>
    <w:rsid w:val="13F8694C"/>
    <w:rsid w:val="14AF3ABC"/>
    <w:rsid w:val="15916DD0"/>
    <w:rsid w:val="15EF3AF7"/>
    <w:rsid w:val="174656E6"/>
    <w:rsid w:val="17EB6C6C"/>
    <w:rsid w:val="184D216A"/>
    <w:rsid w:val="18553B3B"/>
    <w:rsid w:val="192A37C4"/>
    <w:rsid w:val="1A0A1C23"/>
    <w:rsid w:val="1AB05F4B"/>
    <w:rsid w:val="1C4E77C9"/>
    <w:rsid w:val="1F2B492C"/>
    <w:rsid w:val="1F511F82"/>
    <w:rsid w:val="20DB53A4"/>
    <w:rsid w:val="212E4233"/>
    <w:rsid w:val="213A47C0"/>
    <w:rsid w:val="23E629DD"/>
    <w:rsid w:val="24174B94"/>
    <w:rsid w:val="26D11723"/>
    <w:rsid w:val="26E4075D"/>
    <w:rsid w:val="274E2D73"/>
    <w:rsid w:val="277C4BB7"/>
    <w:rsid w:val="27E00059"/>
    <w:rsid w:val="28237D5C"/>
    <w:rsid w:val="2B420ADB"/>
    <w:rsid w:val="2BB93430"/>
    <w:rsid w:val="2C216276"/>
    <w:rsid w:val="2D2A090A"/>
    <w:rsid w:val="2D69385B"/>
    <w:rsid w:val="2D9C2CD3"/>
    <w:rsid w:val="2E8E28BC"/>
    <w:rsid w:val="2E9B5EA2"/>
    <w:rsid w:val="310A02F9"/>
    <w:rsid w:val="32B85545"/>
    <w:rsid w:val="33784CD4"/>
    <w:rsid w:val="34605E94"/>
    <w:rsid w:val="359758E5"/>
    <w:rsid w:val="367125DA"/>
    <w:rsid w:val="36804BA6"/>
    <w:rsid w:val="375E315C"/>
    <w:rsid w:val="3782535A"/>
    <w:rsid w:val="37DD15AA"/>
    <w:rsid w:val="384344D3"/>
    <w:rsid w:val="38BA3013"/>
    <w:rsid w:val="38BF32A0"/>
    <w:rsid w:val="39135248"/>
    <w:rsid w:val="39FF3A59"/>
    <w:rsid w:val="3B201ED9"/>
    <w:rsid w:val="3B37578C"/>
    <w:rsid w:val="3B7D557D"/>
    <w:rsid w:val="3C5E3B51"/>
    <w:rsid w:val="3C7C5835"/>
    <w:rsid w:val="3DB848B4"/>
    <w:rsid w:val="3E934DCE"/>
    <w:rsid w:val="3F0B6AE8"/>
    <w:rsid w:val="3F1C50AD"/>
    <w:rsid w:val="3F7F2AC2"/>
    <w:rsid w:val="3FDBDB77"/>
    <w:rsid w:val="400C5E08"/>
    <w:rsid w:val="404B5C4A"/>
    <w:rsid w:val="40526FD9"/>
    <w:rsid w:val="40E0365F"/>
    <w:rsid w:val="415E6EB8"/>
    <w:rsid w:val="42DA5063"/>
    <w:rsid w:val="441B1DD7"/>
    <w:rsid w:val="446058AE"/>
    <w:rsid w:val="46712183"/>
    <w:rsid w:val="470D3C59"/>
    <w:rsid w:val="483C7506"/>
    <w:rsid w:val="48455675"/>
    <w:rsid w:val="491C1617"/>
    <w:rsid w:val="49E213D9"/>
    <w:rsid w:val="4A365275"/>
    <w:rsid w:val="4AF41D4B"/>
    <w:rsid w:val="4B693428"/>
    <w:rsid w:val="4BE44649"/>
    <w:rsid w:val="4CAD0BB5"/>
    <w:rsid w:val="4D057181"/>
    <w:rsid w:val="4D072E8F"/>
    <w:rsid w:val="4D737C26"/>
    <w:rsid w:val="4DA370C6"/>
    <w:rsid w:val="50624090"/>
    <w:rsid w:val="50D61560"/>
    <w:rsid w:val="515643D1"/>
    <w:rsid w:val="51962A9D"/>
    <w:rsid w:val="5257052E"/>
    <w:rsid w:val="52BB415A"/>
    <w:rsid w:val="53554AAD"/>
    <w:rsid w:val="53CF46F1"/>
    <w:rsid w:val="545C7FCE"/>
    <w:rsid w:val="54C75D05"/>
    <w:rsid w:val="55B61960"/>
    <w:rsid w:val="56552F27"/>
    <w:rsid w:val="56646DA2"/>
    <w:rsid w:val="567E247E"/>
    <w:rsid w:val="58AD704A"/>
    <w:rsid w:val="58EF57BB"/>
    <w:rsid w:val="598A2EE8"/>
    <w:rsid w:val="5A0C7DA1"/>
    <w:rsid w:val="5A693AC8"/>
    <w:rsid w:val="5AD84127"/>
    <w:rsid w:val="5B9400D7"/>
    <w:rsid w:val="5D293E00"/>
    <w:rsid w:val="5D3A2E77"/>
    <w:rsid w:val="5D577585"/>
    <w:rsid w:val="5D883BE2"/>
    <w:rsid w:val="5E20206C"/>
    <w:rsid w:val="5ED52E57"/>
    <w:rsid w:val="5F9C6A3E"/>
    <w:rsid w:val="603358AD"/>
    <w:rsid w:val="619A3EE4"/>
    <w:rsid w:val="6541242A"/>
    <w:rsid w:val="65BF03BD"/>
    <w:rsid w:val="681413E6"/>
    <w:rsid w:val="683B6027"/>
    <w:rsid w:val="683D085A"/>
    <w:rsid w:val="696C43B8"/>
    <w:rsid w:val="699102C2"/>
    <w:rsid w:val="6A4F12CD"/>
    <w:rsid w:val="6C1F3A89"/>
    <w:rsid w:val="6C5D5536"/>
    <w:rsid w:val="6CB4458E"/>
    <w:rsid w:val="6DB77CBD"/>
    <w:rsid w:val="6DB85010"/>
    <w:rsid w:val="6E4B172C"/>
    <w:rsid w:val="7164006A"/>
    <w:rsid w:val="71B40FF2"/>
    <w:rsid w:val="71B85F23"/>
    <w:rsid w:val="731D4B5A"/>
    <w:rsid w:val="73882459"/>
    <w:rsid w:val="762F0C47"/>
    <w:rsid w:val="76A96C4B"/>
    <w:rsid w:val="77250474"/>
    <w:rsid w:val="78E71CAD"/>
    <w:rsid w:val="791D122B"/>
    <w:rsid w:val="79BC0A44"/>
    <w:rsid w:val="79F301DD"/>
    <w:rsid w:val="7AF661D7"/>
    <w:rsid w:val="7B786607"/>
    <w:rsid w:val="7C0B6016"/>
    <w:rsid w:val="7D996146"/>
    <w:rsid w:val="7E7A401D"/>
    <w:rsid w:val="7E8104AE"/>
    <w:rsid w:val="7EA63A70"/>
    <w:rsid w:val="7EBD98AD"/>
    <w:rsid w:val="BDFB3F0E"/>
    <w:rsid w:val="D7FEC240"/>
    <w:rsid w:val="E3FB8A21"/>
    <w:rsid w:val="E9D79749"/>
    <w:rsid w:val="EECE8304"/>
    <w:rsid w:val="F4D3D195"/>
    <w:rsid w:val="FFF1449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Pages>4</Pages>
  <Words>304</Words>
  <Characters>332</Characters>
  <Lines>1</Lines>
  <Paragraphs>1</Paragraphs>
  <TotalTime>15</TotalTime>
  <ScaleCrop>false</ScaleCrop>
  <LinksUpToDate>false</LinksUpToDate>
  <CharactersWithSpaces>479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2022-07-22T01:52:00Z</dcterms:created>
  <dc:creator>Administrator</dc:creator>
  <cp:lastModifiedBy>chengsq</cp:lastModifiedBy>
  <dcterms:modified xsi:type="dcterms:W3CDTF">2024-01-15T17:51:27Z</dcterms:modified>
  <dc:title>附件4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9906CAE57E4141518B598E5A91C5B243</vt:lpwstr>
  </property>
</Properties>
</file>