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宋体" w:eastAsia="华文中宋"/>
          <w:b/>
          <w:bCs/>
          <w:color w:val="000000"/>
          <w:sz w:val="32"/>
          <w:lang w:eastAsia="zh-CN"/>
        </w:rPr>
      </w:pPr>
      <w:r>
        <w:rPr>
          <w:rFonts w:hint="eastAsia" w:ascii="华文中宋" w:hAnsi="宋体" w:eastAsia="华文中宋"/>
          <w:b/>
          <w:bCs/>
          <w:color w:val="000000"/>
          <w:sz w:val="32"/>
          <w:lang w:eastAsia="zh-CN"/>
        </w:rPr>
        <w:t xml:space="preserve">附件1   </w:t>
      </w:r>
      <w:r>
        <w:rPr>
          <w:rFonts w:hint="eastAsia" w:ascii="宋体" w:hAnsi="宋体"/>
          <w:color w:val="000000"/>
          <w:sz w:val="24"/>
          <w:lang w:eastAsia="zh-CN"/>
        </w:rPr>
        <w:t xml:space="preserve">              </w:t>
      </w:r>
      <w:r>
        <w:rPr>
          <w:rFonts w:hint="eastAsia" w:ascii="华文中宋" w:hAnsi="宋体" w:eastAsia="华文中宋"/>
          <w:b/>
          <w:bCs/>
          <w:color w:val="000000"/>
          <w:sz w:val="32"/>
          <w:lang w:eastAsia="zh-CN"/>
        </w:rPr>
        <w:t>房屋建筑工程基本情况表</w:t>
      </w:r>
    </w:p>
    <w:p>
      <w:pPr>
        <w:adjustRightInd w:val="0"/>
        <w:snapToGrid w:val="0"/>
        <w:spacing w:after="0" w:line="240" w:lineRule="auto"/>
        <w:rPr>
          <w:rFonts w:ascii="宋体" w:hAnsi="宋体"/>
          <w:color w:val="000000"/>
          <w:lang w:eastAsia="zh-CN"/>
        </w:rPr>
      </w:pPr>
      <w:r>
        <w:rPr>
          <w:rFonts w:hint="eastAsia" w:ascii="宋体" w:hAnsi="宋体"/>
          <w:color w:val="000000"/>
          <w:lang w:eastAsia="zh-CN"/>
        </w:rPr>
        <w:t>备注：表一至表七中，如某项扣分总值超出该项应得分，则该项实得分为0。</w:t>
      </w:r>
    </w:p>
    <w:tbl>
      <w:tblPr>
        <w:tblStyle w:val="5"/>
        <w:tblW w:w="9940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29"/>
        <w:gridCol w:w="88"/>
        <w:gridCol w:w="990"/>
        <w:gridCol w:w="303"/>
        <w:gridCol w:w="1492"/>
        <w:gridCol w:w="425"/>
        <w:gridCol w:w="514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工程名称</w:t>
            </w:r>
          </w:p>
        </w:tc>
        <w:tc>
          <w:tcPr>
            <w:tcW w:w="8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工程地点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建设行政主管部门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建筑面积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㎡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建筑高度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m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层/栋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/    / </w:t>
            </w:r>
            <w:r>
              <w:rPr>
                <w:rFonts w:hint="eastAsia" w:ascii="宋体" w:hAnsi="宋体"/>
                <w:color w:val="000000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结构类型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基础形式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开工时间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建设单位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勘察单位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设计单位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监理单位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施工单位</w:t>
            </w:r>
          </w:p>
        </w:tc>
        <w:tc>
          <w:tcPr>
            <w:tcW w:w="4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资质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</w:rPr>
            </w:pPr>
            <w:r>
              <w:rPr>
                <w:rFonts w:hint="eastAsia" w:ascii="宋体" w:hAnsi="宋体"/>
                <w:color w:val="000000"/>
                <w:spacing w:val="-10"/>
              </w:rPr>
              <w:t>建设单位项目负责人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</w:rPr>
            </w:pPr>
            <w:r>
              <w:rPr>
                <w:rFonts w:hint="eastAsia" w:ascii="宋体" w:hAnsi="宋体"/>
                <w:color w:val="000000"/>
                <w:spacing w:val="-10"/>
              </w:rPr>
              <w:t>勘察单位项目负责人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</w:rPr>
            </w:pPr>
            <w:r>
              <w:rPr>
                <w:rFonts w:hint="eastAsia" w:ascii="宋体" w:hAnsi="宋体"/>
                <w:color w:val="000000"/>
                <w:spacing w:val="-10"/>
              </w:rPr>
              <w:t>设计单位项目负责人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监理单位项目总监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施工单位项目经理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资格证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工程进度</w:t>
            </w:r>
          </w:p>
        </w:tc>
        <w:tc>
          <w:tcPr>
            <w:tcW w:w="8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检查部位</w:t>
            </w:r>
          </w:p>
        </w:tc>
        <w:tc>
          <w:tcPr>
            <w:tcW w:w="8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</w:tc>
      </w:tr>
    </w:tbl>
    <w:p>
      <w:pPr>
        <w:rPr>
          <w:rFonts w:ascii="宋体" w:hAnsi="宋体"/>
          <w:color w:val="000000"/>
          <w:lang w:eastAsia="zh-CN"/>
        </w:rPr>
      </w:pPr>
      <w:r>
        <w:rPr>
          <w:rFonts w:hint="eastAsia" w:ascii="宋体" w:hAnsi="宋体"/>
          <w:color w:val="000000"/>
          <w:lang w:eastAsia="zh-CN"/>
        </w:rPr>
        <w:t>检查人：                                                          年    月    日</w:t>
      </w:r>
    </w:p>
    <w:p>
      <w:pPr>
        <w:rPr>
          <w:rFonts w:ascii="宋体" w:hAnsi="宋体"/>
          <w:color w:val="000000"/>
          <w:lang w:eastAsia="zh-CN"/>
        </w:rPr>
        <w:sectPr>
          <w:headerReference r:id="rId3" w:type="default"/>
          <w:pgSz w:w="11907" w:h="16840"/>
          <w:pgMar w:top="2041" w:right="1531" w:bottom="1871" w:left="1588" w:header="851" w:footer="992" w:gutter="0"/>
          <w:cols w:space="720" w:num="1"/>
          <w:docGrid w:type="lines" w:linePitch="408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color w:val="000000"/>
        </w:rPr>
      </w:pPr>
      <w:r>
        <w:rPr>
          <w:rFonts w:hint="eastAsia" w:eastAsia="华文中宋"/>
          <w:b/>
          <w:bCs/>
          <w:color w:val="000000"/>
          <w:sz w:val="30"/>
        </w:rPr>
        <w:t>表一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施工单位质量行为检查表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工程名称：</w:t>
      </w:r>
    </w:p>
    <w:tbl>
      <w:tblPr>
        <w:tblStyle w:val="5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44"/>
        <w:gridCol w:w="4097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检查项目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扣分标准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项目管理机构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项目管理人员配备不齐，扣50分；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岗位责任制不明晰，扣20分；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岗位责任制不落实，扣20分。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现场质量管理制度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现场质量管理制度一般，扣10分；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无现场质量管理制度或现场质量管理制度差，扣3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工程质量检验制度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工程质量检验制度一般，扣10分；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.无工程质量检验制度或工程质量检验制度差，扣3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项目经理履职情况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重要工序、部位不在岗，扣20分。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技术负责人履职情况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重要工序、部位不在岗，扣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质量员履职情况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质量员履职情况一般，扣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质量员履职情况差，扣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五牌一图设置情况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64" w:hanging="164" w:firstLineChars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a.不符合要求，扣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8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施工组织设计或专项施工方案审批情况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未按要求组织审批，扣20分。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9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质量问题和质量事故处理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缺处理方案，扣20分；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缺处理台账，扣10分。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合  计</w:t>
            </w:r>
          </w:p>
        </w:tc>
        <w:tc>
          <w:tcPr>
            <w:tcW w:w="4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发现的主要问题：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lang w:eastAsia="zh-CN"/>
              </w:rPr>
            </w:pPr>
          </w:p>
        </w:tc>
      </w:tr>
    </w:tbl>
    <w:p>
      <w:pPr>
        <w:pStyle w:val="2"/>
        <w:spacing w:line="460" w:lineRule="exact"/>
        <w:ind w:firstLine="0" w:firstLineChars="0"/>
        <w:rPr>
          <w:rFonts w:eastAsia="华文中宋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检查人：                                             年     月     日</w:t>
      </w:r>
    </w:p>
    <w:p>
      <w:pPr>
        <w:rPr>
          <w:rFonts w:eastAsia="华文中宋"/>
          <w:b/>
          <w:bCs/>
          <w:snapToGrid w:val="0"/>
          <w:color w:val="000000"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表二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技术资料</w:t>
      </w:r>
    </w:p>
    <w:p>
      <w:pPr>
        <w:pStyle w:val="2"/>
        <w:spacing w:line="460" w:lineRule="exact"/>
        <w:ind w:firstLine="0" w:firstLineChars="0"/>
        <w:rPr>
          <w:rFonts w:eastAsia="华文中宋"/>
          <w:b/>
          <w:bCs/>
          <w:color w:val="000000"/>
          <w:sz w:val="30"/>
        </w:rPr>
      </w:pPr>
      <w:r>
        <w:rPr>
          <w:rFonts w:hint="eastAsia"/>
          <w:color w:val="000000"/>
          <w:sz w:val="21"/>
        </w:rPr>
        <w:t>工程名称：</w:t>
      </w: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5103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扣分标准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整体要求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污损，涂改，零乱，扣3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设计变更文件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不符合要求，扣20分。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装配式建筑预制构件出厂质量证明文件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>缺1份，扣5分，缺2份及以上，扣10分。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钢筋原材进场复验报告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a.不符合要求，扣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  <w:r>
              <w:rPr>
                <w:color w:val="000000"/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钢筋接头检验报告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a.不符合要求，扣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装配式建筑灌浆套筒检验报告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a.不符合要求，扣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混凝土、砂浆和装配式建筑套筒灌浆料试件检验报告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不符合要求，扣10分。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8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装配式建筑验收记录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a.缺首个装配式标准层施工前的下部结构验收记录，扣5分；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b.缺首个装配式标准层施工完成后验收记录，扣5分。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9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检验批、分项、分部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工程验收记录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不齐全，扣10分；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逻辑有误，有作假嫌疑，扣20分。 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合计</w:t>
            </w:r>
          </w:p>
        </w:tc>
        <w:tc>
          <w:tcPr>
            <w:tcW w:w="5103" w:type="dxa"/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发现的</w:t>
            </w:r>
            <w:r>
              <w:rPr>
                <w:rFonts w:hint="eastAsia" w:ascii="宋体" w:hAnsi="宋体"/>
                <w:color w:val="000000"/>
                <w:szCs w:val="21"/>
              </w:rPr>
              <w:t>主要问题：</w:t>
            </w: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3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</w:tbl>
    <w:p>
      <w:pPr>
        <w:pStyle w:val="2"/>
        <w:spacing w:line="460" w:lineRule="exact"/>
        <w:ind w:left="-375" w:leftChars="-171" w:hanging="1" w:firstLineChars="0"/>
        <w:rPr>
          <w:rFonts w:eastAsia="华文中宋"/>
          <w:b/>
          <w:bCs/>
          <w:color w:val="000000"/>
          <w:sz w:val="30"/>
        </w:rPr>
      </w:pPr>
      <w:r>
        <w:rPr>
          <w:rFonts w:hint="eastAsia" w:ascii="宋体" w:hAnsi="宋体"/>
          <w:color w:val="000000"/>
        </w:rPr>
        <w:t>检查人：                                                   年     月     日</w:t>
      </w:r>
    </w:p>
    <w:p>
      <w:pPr>
        <w:rPr>
          <w:rFonts w:hint="eastAsia" w:eastAsia="华文中宋"/>
          <w:b/>
          <w:bCs/>
          <w:snapToGrid w:val="0"/>
          <w:color w:val="000000"/>
          <w:sz w:val="30"/>
          <w:lang w:eastAsia="zh-CN"/>
        </w:rPr>
        <w:sectPr>
          <w:pgSz w:w="11906" w:h="16838"/>
          <w:pgMar w:top="935" w:right="1466" w:bottom="779" w:left="162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表三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实物观感</w:t>
      </w:r>
    </w:p>
    <w:p>
      <w:pPr>
        <w:pStyle w:val="2"/>
        <w:spacing w:line="460" w:lineRule="exact"/>
        <w:ind w:firstLine="0" w:firstLineChars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工程名称：</w:t>
      </w:r>
      <w:r>
        <w:rPr>
          <w:color w:val="000000"/>
          <w:sz w:val="21"/>
        </w:rPr>
        <w:t xml:space="preserve">                                                  </w:t>
      </w:r>
      <w:r>
        <w:rPr>
          <w:rFonts w:hint="eastAsia"/>
          <w:color w:val="000000"/>
          <w:sz w:val="21"/>
        </w:rPr>
        <w:t>检查部位：</w:t>
      </w:r>
      <w:r>
        <w:rPr>
          <w:color w:val="000000"/>
          <w:sz w:val="21"/>
        </w:rPr>
        <w:t xml:space="preserve">      </w:t>
      </w:r>
    </w:p>
    <w:p>
      <w:pPr>
        <w:pStyle w:val="2"/>
        <w:spacing w:line="460" w:lineRule="exact"/>
        <w:ind w:firstLine="0" w:firstLineChars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备注：抽查一栋楼的一个标准层。</w:t>
      </w:r>
    </w:p>
    <w:tbl>
      <w:tblPr>
        <w:tblStyle w:val="5"/>
        <w:tblW w:w="90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50"/>
        <w:gridCol w:w="4950"/>
        <w:gridCol w:w="900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扣分标准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露筋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纵向受力钢筋，扣10分；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其他部位钢筋，扣5分。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蜂窝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少量，扣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较多，扣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分；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c.</w:t>
            </w:r>
            <w:r>
              <w:rPr>
                <w:rFonts w:hint="eastAsia"/>
                <w:color w:val="000000"/>
                <w:sz w:val="21"/>
                <w:szCs w:val="21"/>
              </w:rPr>
              <w:t>量大面广，扣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孔洞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构件主要受力部位，扣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其它部位，扣5分。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夹渣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构件主要受力部位，扣5分；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其它部位，扣2分。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疏松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构件主要受力部位，扣5分；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其它部位，扣2分。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裂缝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影响结构性能或使用功能的裂缝，扣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不影响结构性能或使用功能的裂缝，扣5分。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连接部位缺陷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影响结构传力性能的缺陷，扣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不影响结构传力性能的缺陷，扣5分。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外形缺陷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a.清水混凝土构件，每处扣2分；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b.普通混凝土构件，每处扣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砌筑构造质量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a.</w:t>
            </w:r>
            <w:r>
              <w:rPr>
                <w:rFonts w:hint="eastAsia"/>
                <w:color w:val="000000"/>
                <w:sz w:val="21"/>
                <w:szCs w:val="21"/>
              </w:rPr>
              <w:t>构造柱、圈梁不符合要求，扣3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b.</w:t>
            </w:r>
            <w:r>
              <w:rPr>
                <w:rFonts w:hint="eastAsia"/>
                <w:color w:val="000000"/>
                <w:sz w:val="21"/>
                <w:szCs w:val="21"/>
              </w:rPr>
              <w:t>厨厕间墙根无</w:t>
            </w:r>
            <w:r>
              <w:rPr>
                <w:color w:val="000000"/>
                <w:sz w:val="21"/>
                <w:szCs w:val="21"/>
              </w:rPr>
              <w:t>200mm</w:t>
            </w:r>
            <w:r>
              <w:rPr>
                <w:rFonts w:hint="eastAsia"/>
                <w:color w:val="000000"/>
                <w:sz w:val="21"/>
                <w:szCs w:val="21"/>
              </w:rPr>
              <w:t>高素砼，扣3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纵横墙咬槎不规范，扣10分；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砌体与砼连接处未加钢丝网，扣5分；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预埋管、线、箱处洞槽不规范，扣5分； </w:t>
            </w:r>
          </w:p>
          <w:p>
            <w:pPr>
              <w:pStyle w:val="2"/>
              <w:spacing w:line="280" w:lineRule="exact"/>
              <w:ind w:left="191" w:hanging="191" w:hangingChars="91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f,斜顶砖不符合要求，扣5分。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合</w:t>
            </w:r>
            <w:r>
              <w:rPr>
                <w:b/>
                <w:bCs/>
                <w:color w:val="000000"/>
                <w:sz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1"/>
              </w:rPr>
              <w:t>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发现</w:t>
            </w:r>
            <w:r>
              <w:rPr>
                <w:rFonts w:hint="eastAsia" w:ascii="宋体" w:hAnsi="宋体"/>
                <w:color w:val="000000"/>
              </w:rPr>
              <w:t>主要问题：</w:t>
            </w:r>
          </w:p>
          <w:p>
            <w:pPr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</w:tbl>
    <w:p>
      <w:pPr>
        <w:pStyle w:val="2"/>
        <w:spacing w:line="460" w:lineRule="exact"/>
        <w:ind w:left="-374" w:leftChars="-170" w:firstLine="240" w:firstLineChars="100"/>
        <w:rPr>
          <w:rFonts w:eastAsia="华文中宋"/>
          <w:b/>
          <w:bCs/>
          <w:color w:val="000000"/>
          <w:sz w:val="30"/>
        </w:rPr>
      </w:pPr>
      <w:r>
        <w:rPr>
          <w:rFonts w:hint="eastAsia" w:ascii="宋体" w:hAnsi="宋体"/>
          <w:color w:val="000000"/>
        </w:rPr>
        <w:t>检查人：                                               年     月     日</w:t>
      </w:r>
    </w:p>
    <w:p>
      <w:pPr>
        <w:rPr>
          <w:rFonts w:eastAsia="华文中宋"/>
          <w:b/>
          <w:bCs/>
          <w:snapToGrid w:val="0"/>
          <w:color w:val="000000"/>
          <w:sz w:val="30"/>
          <w:lang w:eastAsia="zh-CN"/>
        </w:rPr>
        <w:sectPr>
          <w:pgSz w:w="11906" w:h="16838"/>
          <w:pgMar w:top="935" w:right="1466" w:bottom="779" w:left="162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表四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实测实量</w:t>
      </w:r>
    </w:p>
    <w:p>
      <w:pPr>
        <w:pStyle w:val="2"/>
        <w:spacing w:line="460" w:lineRule="exact"/>
        <w:ind w:firstLine="0" w:firstLineChars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工程名称：</w:t>
      </w:r>
      <w:r>
        <w:rPr>
          <w:color w:val="000000"/>
          <w:sz w:val="21"/>
        </w:rPr>
        <w:t xml:space="preserve">                                                  </w:t>
      </w:r>
      <w:r>
        <w:rPr>
          <w:rFonts w:hint="eastAsia"/>
          <w:color w:val="000000"/>
          <w:sz w:val="21"/>
        </w:rPr>
        <w:t>检查部位：</w:t>
      </w:r>
      <w:r>
        <w:rPr>
          <w:color w:val="000000"/>
          <w:sz w:val="21"/>
        </w:rPr>
        <w:t xml:space="preserve">         </w:t>
      </w:r>
    </w:p>
    <w:p>
      <w:pPr>
        <w:pStyle w:val="2"/>
        <w:spacing w:line="460" w:lineRule="exact"/>
        <w:ind w:firstLine="0" w:firstLineChars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备注：每项各测</w:t>
      </w:r>
      <w:r>
        <w:rPr>
          <w:color w:val="000000"/>
          <w:sz w:val="21"/>
        </w:rPr>
        <w:t>30</w:t>
      </w:r>
      <w:r>
        <w:rPr>
          <w:rFonts w:hint="eastAsia"/>
          <w:color w:val="000000"/>
          <w:sz w:val="21"/>
        </w:rPr>
        <w:t>点。</w:t>
      </w:r>
    </w:p>
    <w:tbl>
      <w:tblPr>
        <w:tblStyle w:val="5"/>
        <w:tblW w:w="9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11"/>
        <w:gridCol w:w="4907"/>
        <w:gridCol w:w="869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扣分标准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垂直度</w:t>
            </w:r>
          </w:p>
        </w:tc>
        <w:tc>
          <w:tcPr>
            <w:tcW w:w="4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a.实测点中，超过允许偏差的点数少于</w:t>
            </w:r>
            <w:r>
              <w:rPr>
                <w:color w:val="000000"/>
                <w:sz w:val="21"/>
              </w:rPr>
              <w:t>20%</w:t>
            </w:r>
            <w:r>
              <w:rPr>
                <w:rFonts w:hint="eastAsia"/>
                <w:color w:val="000000"/>
                <w:sz w:val="21"/>
              </w:rPr>
              <w:t>时，每点扣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分；超过</w:t>
            </w:r>
            <w:r>
              <w:rPr>
                <w:color w:val="000000"/>
                <w:sz w:val="21"/>
              </w:rPr>
              <w:t>20%</w:t>
            </w:r>
            <w:r>
              <w:rPr>
                <w:rFonts w:hint="eastAsia"/>
                <w:color w:val="000000"/>
                <w:sz w:val="21"/>
              </w:rPr>
              <w:t>时，该项为零分。</w:t>
            </w:r>
            <w:r>
              <w:rPr>
                <w:color w:val="000000"/>
                <w:sz w:val="21"/>
              </w:rPr>
              <w:t xml:space="preserve">   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表面平整度</w:t>
            </w:r>
          </w:p>
        </w:tc>
        <w:tc>
          <w:tcPr>
            <w:tcW w:w="4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7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合</w:t>
            </w:r>
            <w:r>
              <w:rPr>
                <w:b/>
                <w:bCs/>
                <w:color w:val="000000"/>
                <w:sz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1"/>
              </w:rPr>
              <w:t>计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3" w:hRule="atLeast"/>
          <w:jc w:val="center"/>
        </w:trPr>
        <w:tc>
          <w:tcPr>
            <w:tcW w:w="9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发现的主要问题：</w:t>
            </w: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</w:tc>
      </w:tr>
    </w:tbl>
    <w:p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检查人：</w:t>
      </w:r>
      <w:r>
        <w:rPr>
          <w:color w:val="000000"/>
          <w:lang w:eastAsia="zh-CN"/>
        </w:rPr>
        <w:t xml:space="preserve">                                                     </w:t>
      </w:r>
      <w:r>
        <w:rPr>
          <w:rFonts w:hint="eastAsia"/>
          <w:color w:val="000000"/>
          <w:lang w:eastAsia="zh-CN"/>
        </w:rPr>
        <w:t>年</w:t>
      </w:r>
      <w:r>
        <w:rPr>
          <w:color w:val="000000"/>
          <w:lang w:eastAsia="zh-CN"/>
        </w:rPr>
        <w:t xml:space="preserve">    </w:t>
      </w:r>
      <w:r>
        <w:rPr>
          <w:rFonts w:hint="eastAsia"/>
          <w:color w:val="000000"/>
          <w:lang w:eastAsia="zh-CN"/>
        </w:rPr>
        <w:t>月</w:t>
      </w:r>
      <w:r>
        <w:rPr>
          <w:color w:val="000000"/>
          <w:lang w:eastAsia="zh-CN"/>
        </w:rPr>
        <w:t xml:space="preserve">    </w:t>
      </w:r>
      <w:r>
        <w:rPr>
          <w:rFonts w:hint="eastAsia"/>
          <w:color w:val="000000"/>
          <w:lang w:eastAsia="zh-CN"/>
        </w:rPr>
        <w:t>日</w:t>
      </w:r>
    </w:p>
    <w:p>
      <w:pPr>
        <w:rPr>
          <w:color w:val="000000"/>
          <w:lang w:eastAsia="zh-CN"/>
        </w:rPr>
        <w:sectPr>
          <w:pgSz w:w="11906" w:h="16838"/>
          <w:pgMar w:top="935" w:right="1800" w:bottom="779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表五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钢筋工程</w:t>
      </w:r>
    </w:p>
    <w:p>
      <w:pPr>
        <w:pStyle w:val="2"/>
        <w:spacing w:line="460" w:lineRule="exact"/>
        <w:ind w:firstLine="0" w:firstLineChars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工程名称：</w:t>
      </w:r>
      <w:r>
        <w:rPr>
          <w:color w:val="000000"/>
          <w:sz w:val="21"/>
        </w:rPr>
        <w:t xml:space="preserve">                                                  </w:t>
      </w:r>
      <w:r>
        <w:rPr>
          <w:rFonts w:hint="eastAsia"/>
          <w:color w:val="000000"/>
          <w:sz w:val="21"/>
        </w:rPr>
        <w:t>检查部位：</w:t>
      </w:r>
      <w:r>
        <w:rPr>
          <w:color w:val="000000"/>
          <w:sz w:val="21"/>
        </w:rPr>
        <w:t xml:space="preserve">         </w:t>
      </w:r>
    </w:p>
    <w:p>
      <w:pPr>
        <w:pStyle w:val="2"/>
        <w:spacing w:line="460" w:lineRule="exact"/>
        <w:ind w:firstLine="0" w:firstLineChars="0"/>
        <w:rPr>
          <w:rFonts w:eastAsia="华文中宋"/>
          <w:b/>
          <w:bCs/>
          <w:color w:val="000000"/>
          <w:sz w:val="30"/>
        </w:rPr>
      </w:pPr>
      <w:r>
        <w:rPr>
          <w:rFonts w:hint="eastAsia"/>
          <w:color w:val="000000"/>
          <w:sz w:val="21"/>
        </w:rPr>
        <w:t>备注：抽查一个检验批。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92"/>
        <w:gridCol w:w="486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扣分标准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钢筋原材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>有弯曲，扣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b.</w:t>
            </w:r>
            <w:r>
              <w:rPr>
                <w:rFonts w:hint="eastAsia"/>
                <w:color w:val="000000"/>
                <w:sz w:val="21"/>
              </w:rPr>
              <w:t>有油污，扣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c.</w:t>
            </w:r>
            <w:r>
              <w:rPr>
                <w:rFonts w:hint="eastAsia"/>
                <w:color w:val="000000"/>
                <w:sz w:val="21"/>
              </w:rPr>
              <w:t>有损伤，扣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d.</w:t>
            </w:r>
            <w:r>
              <w:rPr>
                <w:rFonts w:hint="eastAsia"/>
                <w:color w:val="000000"/>
                <w:sz w:val="21"/>
              </w:rPr>
              <w:t>有裂纹，扣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e.</w:t>
            </w:r>
            <w:r>
              <w:rPr>
                <w:rFonts w:hint="eastAsia"/>
                <w:color w:val="000000"/>
                <w:sz w:val="21"/>
              </w:rPr>
              <w:t>有老锈，扣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钢筋加工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>弯钩角度不对，扣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b.</w:t>
            </w:r>
            <w:r>
              <w:rPr>
                <w:rFonts w:hint="eastAsia"/>
                <w:color w:val="000000"/>
                <w:sz w:val="21"/>
              </w:rPr>
              <w:t>弯钩直段长度不够，扣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c.</w:t>
            </w:r>
            <w:r>
              <w:rPr>
                <w:rFonts w:hint="eastAsia"/>
                <w:color w:val="000000"/>
                <w:sz w:val="21"/>
              </w:rPr>
              <w:t>箍筋形状不规范，扣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d.</w:t>
            </w:r>
            <w:r>
              <w:rPr>
                <w:rFonts w:hint="eastAsia"/>
                <w:color w:val="000000"/>
                <w:sz w:val="21"/>
              </w:rPr>
              <w:t>尺寸偏差超规范，扣</w:t>
            </w:r>
            <w:r>
              <w:rPr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钢筋连接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 xml:space="preserve">连接接头外观质量差，扣5分；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b.</w:t>
            </w:r>
            <w:r>
              <w:rPr>
                <w:rFonts w:hint="eastAsia"/>
                <w:color w:val="000000"/>
                <w:sz w:val="21"/>
              </w:rPr>
              <w:t xml:space="preserve">接头位置不对，扣10分；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c.</w:t>
            </w:r>
            <w:r>
              <w:rPr>
                <w:rFonts w:hint="eastAsia"/>
                <w:color w:val="000000"/>
                <w:sz w:val="21"/>
              </w:rPr>
              <w:t>搭接长度不够，扣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 xml:space="preserve">0分；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d.</w:t>
            </w:r>
            <w:r>
              <w:rPr>
                <w:rFonts w:hint="eastAsia"/>
                <w:color w:val="000000"/>
                <w:sz w:val="21"/>
              </w:rPr>
              <w:t>接头面积百分率超规范，扣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 xml:space="preserve">0分；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e.</w:t>
            </w:r>
            <w:r>
              <w:rPr>
                <w:rFonts w:hint="eastAsia"/>
                <w:color w:val="000000"/>
                <w:sz w:val="21"/>
              </w:rPr>
              <w:t>接头处箍筋加密不符合规范要求，每处扣5分。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钢筋安装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 xml:space="preserve">钢筋骨架尺寸超过允许偏差，扣5分；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b.</w:t>
            </w:r>
            <w:r>
              <w:rPr>
                <w:rFonts w:hint="eastAsia"/>
                <w:color w:val="000000"/>
                <w:sz w:val="21"/>
              </w:rPr>
              <w:t xml:space="preserve">钢筋间距、排距超允许偏差，扣5分； </w:t>
            </w:r>
          </w:p>
          <w:p>
            <w:pPr>
              <w:pStyle w:val="2"/>
              <w:spacing w:line="300" w:lineRule="exact"/>
              <w:ind w:left="192" w:hanging="192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c</w:t>
            </w:r>
            <w:r>
              <w:rPr>
                <w:color w:val="000000"/>
                <w:sz w:val="21"/>
              </w:rPr>
              <w:t>.</w:t>
            </w:r>
            <w:r>
              <w:rPr>
                <w:rFonts w:hint="eastAsia"/>
                <w:color w:val="000000"/>
                <w:sz w:val="21"/>
              </w:rPr>
              <w:t xml:space="preserve">墙、柱根部，钢筋位置偏出墙、柱边线，扣10分；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</w:t>
            </w:r>
            <w:r>
              <w:rPr>
                <w:color w:val="000000"/>
                <w:sz w:val="21"/>
              </w:rPr>
              <w:t>.</w:t>
            </w:r>
            <w:r>
              <w:rPr>
                <w:rFonts w:hint="eastAsia"/>
                <w:color w:val="000000"/>
                <w:sz w:val="21"/>
              </w:rPr>
              <w:t>漏绑点超过</w:t>
            </w:r>
            <w:r>
              <w:rPr>
                <w:color w:val="000000"/>
                <w:sz w:val="21"/>
              </w:rPr>
              <w:t>10%</w:t>
            </w:r>
            <w:r>
              <w:rPr>
                <w:rFonts w:hint="eastAsia"/>
                <w:color w:val="000000"/>
                <w:sz w:val="21"/>
              </w:rPr>
              <w:t>，扣5分；超过</w:t>
            </w:r>
            <w:r>
              <w:rPr>
                <w:color w:val="000000"/>
                <w:sz w:val="21"/>
              </w:rPr>
              <w:t>20%</w:t>
            </w:r>
            <w:r>
              <w:rPr>
                <w:rFonts w:hint="eastAsia"/>
                <w:color w:val="000000"/>
                <w:sz w:val="21"/>
              </w:rPr>
              <w:t>，扣</w:t>
            </w:r>
            <w:r>
              <w:rPr>
                <w:color w:val="000000"/>
                <w:sz w:val="21"/>
              </w:rPr>
              <w:t>10</w:t>
            </w:r>
            <w:r>
              <w:rPr>
                <w:rFonts w:hint="eastAsia"/>
                <w:color w:val="000000"/>
                <w:sz w:val="21"/>
              </w:rPr>
              <w:t>分；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color w:val="000000"/>
                <w:sz w:val="21"/>
              </w:rPr>
              <w:t>.</w:t>
            </w:r>
            <w:r>
              <w:rPr>
                <w:rFonts w:hint="eastAsia"/>
                <w:color w:val="000000"/>
                <w:sz w:val="21"/>
              </w:rPr>
              <w:t xml:space="preserve">洞口加固不规范，扣5分；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f</w:t>
            </w:r>
            <w:r>
              <w:rPr>
                <w:color w:val="000000"/>
                <w:sz w:val="21"/>
              </w:rPr>
              <w:t>.</w:t>
            </w:r>
            <w:r>
              <w:rPr>
                <w:rFonts w:hint="eastAsia"/>
                <w:color w:val="000000"/>
                <w:sz w:val="21"/>
              </w:rPr>
              <w:t xml:space="preserve">梁、柱核心区箍筋少漏、不均匀，扣5分；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g</w:t>
            </w:r>
            <w:r>
              <w:rPr>
                <w:color w:val="000000"/>
                <w:sz w:val="21"/>
              </w:rPr>
              <w:t>.</w:t>
            </w:r>
            <w:r>
              <w:rPr>
                <w:rFonts w:hint="eastAsia"/>
                <w:color w:val="000000"/>
                <w:sz w:val="21"/>
              </w:rPr>
              <w:t xml:space="preserve">锚固长度不够，扣5分；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钢筋保护层垫块、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马凳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>垫块厚度不符合要求，扣</w:t>
            </w:r>
            <w:r>
              <w:rPr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b.</w:t>
            </w:r>
            <w:r>
              <w:rPr>
                <w:rFonts w:hint="eastAsia"/>
                <w:color w:val="000000"/>
                <w:sz w:val="21"/>
              </w:rPr>
              <w:t>垫块间距不符合要求，扣</w:t>
            </w:r>
            <w:r>
              <w:rPr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分；</w:t>
            </w:r>
            <w:r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</w:p>
          <w:p>
            <w:pPr>
              <w:pStyle w:val="2"/>
              <w:spacing w:line="30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c.</w:t>
            </w:r>
            <w:r>
              <w:rPr>
                <w:rFonts w:hint="eastAsia"/>
                <w:color w:val="000000"/>
                <w:sz w:val="21"/>
              </w:rPr>
              <w:t>马凳高度不足，间距大，扣</w:t>
            </w:r>
            <w:r>
              <w:rPr>
                <w:color w:val="000000"/>
                <w:sz w:val="21"/>
              </w:rPr>
              <w:t>4</w:t>
            </w:r>
            <w:r>
              <w:rPr>
                <w:rFonts w:hint="eastAsia"/>
                <w:color w:val="000000"/>
                <w:sz w:val="21"/>
              </w:rPr>
              <w:t>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合</w:t>
            </w:r>
            <w:r>
              <w:rPr>
                <w:b/>
                <w:bCs/>
                <w:color w:val="000000"/>
                <w:sz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1"/>
              </w:rPr>
              <w:t>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发现的主要问题：</w:t>
            </w: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1"/>
              </w:rPr>
            </w:pPr>
          </w:p>
        </w:tc>
      </w:tr>
    </w:tbl>
    <w:p>
      <w:pPr>
        <w:pStyle w:val="2"/>
        <w:spacing w:line="460" w:lineRule="exact"/>
        <w:ind w:left="-374" w:leftChars="-170" w:firstLine="240" w:firstLineChars="100"/>
        <w:rPr>
          <w:rFonts w:eastAsia="华文中宋"/>
          <w:b/>
          <w:bCs/>
          <w:color w:val="000000"/>
          <w:sz w:val="30"/>
        </w:rPr>
      </w:pPr>
      <w:r>
        <w:rPr>
          <w:rFonts w:hint="eastAsia" w:ascii="宋体" w:hAnsi="宋体"/>
          <w:color w:val="000000"/>
        </w:rPr>
        <w:t>检查人：                                                 年     月     日</w:t>
      </w:r>
    </w:p>
    <w:p>
      <w:pPr>
        <w:rPr>
          <w:rFonts w:eastAsia="华文中宋"/>
          <w:b/>
          <w:bCs/>
          <w:snapToGrid w:val="0"/>
          <w:color w:val="000000"/>
          <w:sz w:val="30"/>
          <w:lang w:eastAsia="zh-CN"/>
        </w:rPr>
        <w:sectPr>
          <w:pgSz w:w="11906" w:h="16838"/>
          <w:pgMar w:top="935" w:right="1466" w:bottom="779" w:left="162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表六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装配式建筑工程</w:t>
      </w:r>
    </w:p>
    <w:p>
      <w:pPr>
        <w:pStyle w:val="2"/>
        <w:spacing w:line="460" w:lineRule="exact"/>
        <w:ind w:firstLine="0" w:firstLineChars="0"/>
        <w:rPr>
          <w:rFonts w:eastAsia="华文中宋"/>
          <w:b/>
          <w:bCs/>
          <w:color w:val="000000"/>
          <w:sz w:val="30"/>
        </w:rPr>
      </w:pPr>
      <w:r>
        <w:rPr>
          <w:rFonts w:hint="eastAsia"/>
          <w:color w:val="000000"/>
          <w:sz w:val="21"/>
        </w:rPr>
        <w:t>工程名称：</w:t>
      </w:r>
      <w:r>
        <w:rPr>
          <w:color w:val="000000"/>
          <w:sz w:val="21"/>
        </w:rPr>
        <w:t xml:space="preserve">                                                  </w:t>
      </w:r>
      <w:r>
        <w:rPr>
          <w:rFonts w:hint="eastAsia"/>
          <w:color w:val="000000"/>
          <w:sz w:val="21"/>
        </w:rPr>
        <w:t>检查部位：</w:t>
      </w:r>
      <w:r>
        <w:rPr>
          <w:color w:val="000000"/>
          <w:sz w:val="21"/>
        </w:rPr>
        <w:t xml:space="preserve">        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92"/>
        <w:gridCol w:w="486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扣分标准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预制构件外观质量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191" w:hanging="191" w:hangingChars="91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a.</w:t>
            </w:r>
            <w:r>
              <w:rPr>
                <w:rFonts w:hint="eastAsia"/>
                <w:color w:val="000000"/>
                <w:sz w:val="21"/>
              </w:rPr>
              <w:t>已安装的预制构件外观质量存在严重缺陷，扣10分。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left="2"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预制构件种类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191" w:hanging="191" w:hangingChars="91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a.已安装的预制构件种类与施工图纸不符，扣20分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left="2"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预制构件连接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191" w:hanging="191" w:hangingChars="91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a.预制构件连接节点部位与施工图纸不符，扣20分。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210" w:firstLineChars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钢筋连接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191" w:hanging="191" w:hangingChars="91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a.钢筋焊接的观感质量不合格，扣5分；</w:t>
            </w:r>
          </w:p>
          <w:p>
            <w:pPr>
              <w:pStyle w:val="2"/>
              <w:spacing w:line="360" w:lineRule="exact"/>
              <w:ind w:left="191" w:hanging="191" w:hangingChars="91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b.钢筋机械连接的观感质量不合格，扣5分；</w:t>
            </w:r>
          </w:p>
          <w:p>
            <w:pPr>
              <w:pStyle w:val="2"/>
              <w:spacing w:line="360" w:lineRule="exact"/>
              <w:ind w:left="191" w:hanging="191" w:hangingChars="91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c.钢筋的搭接长度或锚固长度不满足设计要求，扣5分。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合</w:t>
            </w:r>
            <w:r>
              <w:rPr>
                <w:b/>
                <w:bCs/>
                <w:color w:val="000000"/>
                <w:sz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1"/>
              </w:rPr>
              <w:t>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发现的主要问题：</w:t>
            </w: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000000"/>
                <w:sz w:val="21"/>
              </w:rPr>
            </w:pPr>
          </w:p>
          <w:p>
            <w:pPr>
              <w:pStyle w:val="2"/>
              <w:ind w:firstLine="0" w:firstLineChars="0"/>
              <w:rPr>
                <w:color w:val="000000"/>
                <w:sz w:val="21"/>
              </w:rPr>
            </w:pPr>
          </w:p>
        </w:tc>
      </w:tr>
    </w:tbl>
    <w:p>
      <w:pPr>
        <w:pStyle w:val="2"/>
        <w:spacing w:line="460" w:lineRule="exact"/>
        <w:ind w:left="-374" w:leftChars="-170" w:firstLine="240" w:firstLineChars="100"/>
        <w:rPr>
          <w:rFonts w:eastAsia="华文中宋"/>
          <w:b/>
          <w:bCs/>
          <w:color w:val="000000"/>
          <w:sz w:val="30"/>
        </w:rPr>
      </w:pPr>
      <w:r>
        <w:rPr>
          <w:rFonts w:hint="eastAsia" w:ascii="宋体" w:hAnsi="宋体"/>
          <w:color w:val="000000"/>
        </w:rPr>
        <w:t>检查人：                                                 年     月     日</w:t>
      </w:r>
    </w:p>
    <w:p>
      <w:pPr>
        <w:rPr>
          <w:rFonts w:eastAsia="华文中宋"/>
          <w:b/>
          <w:bCs/>
          <w:snapToGrid w:val="0"/>
          <w:color w:val="000000"/>
          <w:sz w:val="30"/>
          <w:lang w:eastAsia="zh-CN"/>
        </w:rPr>
        <w:sectPr>
          <w:pgSz w:w="11906" w:h="16838"/>
          <w:pgMar w:top="935" w:right="1466" w:bottom="779" w:left="162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表七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模板工程</w:t>
      </w:r>
    </w:p>
    <w:p>
      <w:pPr>
        <w:pStyle w:val="2"/>
        <w:spacing w:line="460" w:lineRule="exact"/>
        <w:ind w:firstLine="0" w:firstLineChars="0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>工程名称：</w:t>
      </w:r>
      <w:r>
        <w:rPr>
          <w:color w:val="000000"/>
          <w:sz w:val="21"/>
        </w:rPr>
        <w:t xml:space="preserve">                                                  </w:t>
      </w:r>
      <w:r>
        <w:rPr>
          <w:rFonts w:hint="eastAsia"/>
          <w:color w:val="000000"/>
          <w:sz w:val="21"/>
        </w:rPr>
        <w:t>检查部位：</w:t>
      </w:r>
      <w:r>
        <w:rPr>
          <w:color w:val="000000"/>
          <w:sz w:val="21"/>
        </w:rPr>
        <w:t xml:space="preserve">         </w:t>
      </w:r>
    </w:p>
    <w:p>
      <w:pPr>
        <w:pStyle w:val="2"/>
        <w:spacing w:line="460" w:lineRule="exact"/>
        <w:ind w:firstLine="0" w:firstLineChars="0"/>
        <w:rPr>
          <w:rFonts w:eastAsia="华文中宋"/>
          <w:b/>
          <w:bCs/>
          <w:color w:val="000000"/>
          <w:sz w:val="30"/>
        </w:rPr>
      </w:pPr>
      <w:r>
        <w:rPr>
          <w:rFonts w:hint="eastAsia"/>
          <w:color w:val="000000"/>
          <w:sz w:val="21"/>
        </w:rPr>
        <w:t>备注：抽查一个检验批。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851"/>
        <w:gridCol w:w="4406"/>
        <w:gridCol w:w="1053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4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扣分标准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安装</w:t>
            </w:r>
          </w:p>
        </w:tc>
        <w:tc>
          <w:tcPr>
            <w:tcW w:w="4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180" w:hanging="180" w:hangingChars="91"/>
              <w:rPr>
                <w:color w:val="000000"/>
                <w:spacing w:val="-6"/>
                <w:sz w:val="21"/>
              </w:rPr>
            </w:pPr>
            <w:r>
              <w:rPr>
                <w:color w:val="000000"/>
                <w:spacing w:val="-6"/>
                <w:sz w:val="21"/>
              </w:rPr>
              <w:t>a.</w:t>
            </w:r>
            <w:r>
              <w:rPr>
                <w:rFonts w:hint="eastAsia"/>
                <w:color w:val="000000"/>
                <w:spacing w:val="-6"/>
                <w:sz w:val="21"/>
              </w:rPr>
              <w:t xml:space="preserve">拼接不平整，拼缝过大，模板内有杂物或积水，扣10分； </w:t>
            </w:r>
          </w:p>
          <w:p>
            <w:pPr>
              <w:pStyle w:val="2"/>
              <w:spacing w:line="360" w:lineRule="exact"/>
              <w:ind w:left="180" w:hanging="180" w:hangingChars="91"/>
              <w:rPr>
                <w:color w:val="000000"/>
                <w:spacing w:val="-6"/>
                <w:sz w:val="21"/>
              </w:rPr>
            </w:pPr>
            <w:r>
              <w:rPr>
                <w:rFonts w:hint="eastAsia"/>
                <w:color w:val="000000"/>
                <w:spacing w:val="-6"/>
                <w:sz w:val="21"/>
              </w:rPr>
              <w:t>b</w:t>
            </w:r>
            <w:r>
              <w:rPr>
                <w:color w:val="000000"/>
                <w:spacing w:val="-6"/>
                <w:sz w:val="21"/>
              </w:rPr>
              <w:t>.</w:t>
            </w:r>
            <w:r>
              <w:rPr>
                <w:rFonts w:hint="eastAsia"/>
                <w:color w:val="000000"/>
                <w:spacing w:val="-6"/>
                <w:sz w:val="21"/>
              </w:rPr>
              <w:t>模板及其支架不具有足够的承载能力、刚度和稳定性，不能可靠承受浇注混凝土的重量、侧压力以及施工荷载，扣30分。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拆除</w:t>
            </w:r>
          </w:p>
        </w:tc>
        <w:tc>
          <w:tcPr>
            <w:tcW w:w="4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180" w:hanging="180" w:hangingChars="91"/>
              <w:rPr>
                <w:color w:val="000000"/>
                <w:spacing w:val="-6"/>
                <w:sz w:val="21"/>
              </w:rPr>
            </w:pPr>
            <w:r>
              <w:rPr>
                <w:color w:val="000000"/>
                <w:spacing w:val="-6"/>
                <w:sz w:val="21"/>
              </w:rPr>
              <w:t>a.</w:t>
            </w:r>
            <w:r>
              <w:rPr>
                <w:rFonts w:hint="eastAsia"/>
                <w:color w:val="000000"/>
                <w:spacing w:val="-6"/>
                <w:sz w:val="21"/>
              </w:rPr>
              <w:t xml:space="preserve">未按方案拆除，扣30分； </w:t>
            </w:r>
          </w:p>
          <w:p>
            <w:pPr>
              <w:pStyle w:val="2"/>
              <w:spacing w:line="360" w:lineRule="exact"/>
              <w:ind w:left="180" w:hanging="180" w:hangingChars="91"/>
              <w:rPr>
                <w:color w:val="000000"/>
                <w:spacing w:val="-6"/>
                <w:sz w:val="21"/>
              </w:rPr>
            </w:pPr>
            <w:r>
              <w:rPr>
                <w:rFonts w:hint="eastAsia"/>
                <w:color w:val="000000"/>
                <w:spacing w:val="-6"/>
                <w:sz w:val="21"/>
              </w:rPr>
              <w:t>b</w:t>
            </w:r>
            <w:r>
              <w:rPr>
                <w:color w:val="000000"/>
                <w:spacing w:val="-6"/>
                <w:sz w:val="21"/>
              </w:rPr>
              <w:t>.</w:t>
            </w:r>
            <w:r>
              <w:rPr>
                <w:rFonts w:hint="eastAsia"/>
                <w:color w:val="000000"/>
                <w:spacing w:val="-6"/>
                <w:sz w:val="21"/>
              </w:rPr>
              <w:t>拆除后模板未及时清理保养，无序堆放，扣10分。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color w:val="000000"/>
                <w:sz w:val="21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合</w:t>
            </w:r>
            <w:r>
              <w:rPr>
                <w:b/>
                <w:bCs/>
                <w:color w:val="000000"/>
                <w:sz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1"/>
              </w:rPr>
              <w:t>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ab/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8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存在主要问题：</w:t>
            </w: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</w:tc>
      </w:tr>
    </w:tbl>
    <w:p>
      <w:pPr>
        <w:pStyle w:val="2"/>
        <w:spacing w:line="240" w:lineRule="exact"/>
        <w:ind w:firstLine="420"/>
        <w:rPr>
          <w:rFonts w:ascii="宋体" w:hAnsi="宋体" w:eastAsia="华文中宋"/>
          <w:color w:val="000000"/>
          <w:sz w:val="21"/>
        </w:rPr>
      </w:pPr>
      <w:r>
        <w:rPr>
          <w:rFonts w:hint="eastAsia"/>
          <w:color w:val="000000"/>
          <w:sz w:val="21"/>
        </w:rPr>
        <w:t>检查人：</w:t>
      </w:r>
      <w:r>
        <w:rPr>
          <w:color w:val="000000"/>
          <w:sz w:val="21"/>
        </w:rPr>
        <w:t xml:space="preserve">                                                     </w:t>
      </w:r>
      <w:r>
        <w:rPr>
          <w:rFonts w:hint="eastAsia"/>
          <w:color w:val="000000"/>
          <w:sz w:val="21"/>
        </w:rPr>
        <w:t>年</w:t>
      </w:r>
      <w:r>
        <w:rPr>
          <w:color w:val="000000"/>
          <w:sz w:val="21"/>
        </w:rPr>
        <w:t xml:space="preserve">    </w:t>
      </w:r>
      <w:r>
        <w:rPr>
          <w:rFonts w:hint="eastAsia"/>
          <w:color w:val="000000"/>
          <w:sz w:val="21"/>
        </w:rPr>
        <w:t>月</w:t>
      </w:r>
      <w:r>
        <w:rPr>
          <w:color w:val="000000"/>
          <w:sz w:val="21"/>
        </w:rPr>
        <w:t xml:space="preserve">    </w:t>
      </w:r>
      <w:r>
        <w:rPr>
          <w:rFonts w:hint="eastAsia"/>
          <w:color w:val="000000"/>
          <w:sz w:val="21"/>
        </w:rPr>
        <w:t>日</w:t>
      </w:r>
    </w:p>
    <w:p>
      <w:pPr>
        <w:pStyle w:val="2"/>
        <w:spacing w:line="460" w:lineRule="exact"/>
        <w:ind w:firstLine="0" w:firstLineChars="0"/>
        <w:jc w:val="center"/>
        <w:rPr>
          <w:rFonts w:eastAsia="华文中宋"/>
          <w:b/>
          <w:bCs/>
          <w:color w:val="000000"/>
          <w:sz w:val="30"/>
        </w:rPr>
      </w:pPr>
      <w:r>
        <w:rPr>
          <w:rFonts w:hint="eastAsia" w:eastAsia="华文中宋"/>
          <w:b/>
          <w:bCs/>
          <w:color w:val="000000"/>
          <w:sz w:val="30"/>
        </w:rPr>
        <w:t>表八</w:t>
      </w:r>
      <w:r>
        <w:rPr>
          <w:rFonts w:eastAsia="华文中宋"/>
          <w:b/>
          <w:bCs/>
          <w:color w:val="000000"/>
          <w:sz w:val="30"/>
        </w:rPr>
        <w:t xml:space="preserve">  </w:t>
      </w:r>
      <w:r>
        <w:rPr>
          <w:rFonts w:hint="eastAsia" w:eastAsia="华文中宋"/>
          <w:b/>
          <w:bCs/>
          <w:color w:val="000000"/>
          <w:sz w:val="30"/>
        </w:rPr>
        <w:t>评分统计</w:t>
      </w:r>
    </w:p>
    <w:p>
      <w:pPr>
        <w:pStyle w:val="2"/>
        <w:spacing w:line="460" w:lineRule="exact"/>
        <w:ind w:firstLine="0" w:firstLineChars="0"/>
        <w:rPr>
          <w:color w:val="000000"/>
        </w:rPr>
      </w:pPr>
      <w:r>
        <w:rPr>
          <w:rFonts w:hint="eastAsia"/>
          <w:color w:val="000000"/>
        </w:rPr>
        <w:t>工程名称：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893"/>
        <w:gridCol w:w="1893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检查项目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应得分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实得分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为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术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资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料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物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感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实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量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钢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程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装配式建筑工程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板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程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综合评分（合计）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60" w:lineRule="exact"/>
              <w:ind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5" w:hRule="atLeast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60" w:lineRule="exact"/>
              <w:ind w:firstLine="0" w:firstLineChars="0"/>
              <w:rPr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综合评价：</w:t>
            </w:r>
          </w:p>
          <w:p>
            <w:pPr>
              <w:pStyle w:val="2"/>
              <w:spacing w:line="460" w:lineRule="exact"/>
              <w:ind w:firstLine="0" w:firstLineChars="0"/>
              <w:rPr>
                <w:b/>
                <w:bCs/>
                <w:color w:val="000000"/>
                <w:sz w:val="21"/>
              </w:rPr>
            </w:pPr>
          </w:p>
          <w:p>
            <w:pPr>
              <w:pStyle w:val="2"/>
              <w:spacing w:line="460" w:lineRule="exact"/>
              <w:ind w:firstLine="0" w:firstLineChars="0"/>
              <w:rPr>
                <w:color w:val="000000"/>
                <w:sz w:val="21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  <w:sz w:val="21"/>
                <w:lang w:eastAsia="zh-CN"/>
              </w:rPr>
            </w:pPr>
          </w:p>
        </w:tc>
      </w:tr>
    </w:tbl>
    <w:p>
      <w:pPr>
        <w:pStyle w:val="2"/>
        <w:spacing w:line="460" w:lineRule="exact"/>
        <w:ind w:firstLine="0" w:firstLineChars="0"/>
      </w:pPr>
      <w:r>
        <w:rPr>
          <w:rFonts w:hint="eastAsia"/>
          <w:color w:val="000000"/>
        </w:rPr>
        <w:t>检查小组签名：</w:t>
      </w:r>
      <w:r>
        <w:rPr>
          <w:color w:val="000000"/>
        </w:rPr>
        <w:t xml:space="preserve">                                      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60C3D"/>
    <w:rsid w:val="60660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after="0" w:line="240" w:lineRule="auto"/>
      <w:ind w:firstLine="480" w:firstLineChars="200"/>
      <w:jc w:val="both"/>
    </w:pPr>
    <w:rPr>
      <w:rFonts w:ascii="Times New Roman" w:hAnsi="Times New Roman" w:eastAsia="宋体" w:cs="Times New Roman"/>
      <w:snapToGrid w:val="0"/>
      <w:kern w:val="2"/>
      <w:sz w:val="24"/>
      <w:szCs w:val="24"/>
      <w:lang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2018-05-04T03:44:00Z</dcterms:created>
  <dc:creator>张雨溪</dc:creator>
  <cp:lastModifiedBy>张雨溪</cp:lastModifiedBy>
  <dcterms:modified xsi:type="dcterms:W3CDTF">2018-05-04T03:48:46Z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