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6D75" w:rsidRDefault="00DB6018">
      <w:pPr>
        <w:spacing w:line="640" w:lineRule="exact"/>
        <w:jc w:val="right"/>
        <w:rPr>
          <w:rFonts w:ascii="方正小标宋简体" w:eastAsia="方正小标宋简体" w:hAnsi="方正小标宋简体"/>
          <w:sz w:val="32"/>
        </w:rPr>
      </w:pPr>
      <w:bookmarkStart w:id="0" w:name="_GoBack"/>
      <w:bookmarkEnd w:id="0"/>
      <w:r>
        <w:rPr>
          <w:rFonts w:ascii="华文仿宋" w:eastAsia="华文仿宋" w:hAnsi="华文仿宋" w:hint="eastAsia"/>
          <w:sz w:val="32"/>
        </w:rPr>
        <w:t>〔</w:t>
      </w:r>
      <w:r>
        <w:rPr>
          <w:rFonts w:ascii="华文仿宋" w:eastAsia="华文仿宋" w:hAnsi="华文仿宋" w:hint="eastAsia"/>
          <w:sz w:val="32"/>
        </w:rPr>
        <w:t>_____</w:t>
      </w:r>
      <w:r>
        <w:rPr>
          <w:rFonts w:ascii="华文仿宋" w:eastAsia="华文仿宋" w:hAnsi="华文仿宋" w:hint="eastAsia"/>
          <w:sz w:val="32"/>
        </w:rPr>
        <w:t>年〕第</w:t>
      </w:r>
      <w:r>
        <w:rPr>
          <w:rFonts w:ascii="华文仿宋" w:eastAsia="华文仿宋" w:hAnsi="华文仿宋" w:hint="eastAsia"/>
          <w:sz w:val="32"/>
        </w:rPr>
        <w:t>____</w:t>
      </w:r>
      <w:r>
        <w:rPr>
          <w:rFonts w:ascii="华文仿宋" w:eastAsia="华文仿宋" w:hAnsi="华文仿宋" w:hint="eastAsia"/>
          <w:sz w:val="32"/>
        </w:rPr>
        <w:t>号</w:t>
      </w:r>
    </w:p>
    <w:p w:rsidR="00E26D75" w:rsidRDefault="00E26D75">
      <w:pPr>
        <w:spacing w:line="640" w:lineRule="exact"/>
        <w:jc w:val="center"/>
        <w:rPr>
          <w:rFonts w:ascii="方正小标宋简体" w:eastAsia="方正小标宋简体" w:hAnsi="方正小标宋简体"/>
          <w:sz w:val="44"/>
        </w:rPr>
      </w:pPr>
    </w:p>
    <w:p w:rsidR="00E26D75" w:rsidRDefault="00DB6018">
      <w:pPr>
        <w:spacing w:line="640" w:lineRule="exact"/>
        <w:rPr>
          <w:rFonts w:ascii="方正小标宋简体" w:eastAsia="方正小标宋简体" w:hAnsi="方正小标宋简体"/>
          <w:sz w:val="44"/>
          <w:u w:val="single"/>
        </w:rPr>
      </w:pPr>
      <w:r>
        <w:rPr>
          <w:rFonts w:ascii="方正小标宋简体" w:eastAsia="方正小标宋简体" w:hAnsi="方正小标宋简体" w:hint="eastAsia"/>
          <w:sz w:val="44"/>
        </w:rPr>
        <w:t xml:space="preserve">     </w:t>
      </w:r>
      <w:r>
        <w:rPr>
          <w:rFonts w:ascii="方正小标宋简体" w:eastAsia="方正小标宋简体" w:hAnsi="方正小标宋简体" w:hint="eastAsia"/>
          <w:sz w:val="44"/>
        </w:rPr>
        <w:t>广东自贸试验区深圳前海蛇口片</w:t>
      </w:r>
      <w:r>
        <w:rPr>
          <w:rFonts w:ascii="方正小标宋简体" w:eastAsia="方正小标宋简体" w:hAnsi="方正小标宋简体" w:hint="eastAsia"/>
          <w:sz w:val="44"/>
        </w:rPr>
        <w:t>区</w:t>
      </w:r>
    </w:p>
    <w:p w:rsidR="00E26D75" w:rsidRDefault="00DB6018">
      <w:pPr>
        <w:spacing w:line="640" w:lineRule="exact"/>
        <w:jc w:val="center"/>
        <w:rPr>
          <w:rFonts w:ascii="方正小标宋简体" w:eastAsia="方正小标宋简体" w:hAnsi="方正小标宋简体"/>
          <w:sz w:val="44"/>
        </w:rPr>
      </w:pPr>
      <w:r>
        <w:rPr>
          <w:rFonts w:ascii="方正小标宋简体" w:eastAsia="方正小标宋简体" w:hAnsi="方正小标宋简体" w:hint="eastAsia"/>
          <w:sz w:val="44"/>
        </w:rPr>
        <w:t>行政许可告知承诺书</w:t>
      </w:r>
    </w:p>
    <w:p w:rsidR="00E26D75" w:rsidRDefault="00E26D75">
      <w:pPr>
        <w:spacing w:line="560" w:lineRule="exact"/>
        <w:jc w:val="center"/>
        <w:rPr>
          <w:rFonts w:ascii="方正小标宋简体" w:eastAsia="方正小标宋简体" w:hAnsi="方正小标宋简体"/>
          <w:sz w:val="36"/>
        </w:rPr>
      </w:pPr>
    </w:p>
    <w:p w:rsidR="00E26D75" w:rsidRDefault="00DB6018">
      <w:pPr>
        <w:spacing w:line="560" w:lineRule="exact"/>
        <w:jc w:val="center"/>
        <w:rPr>
          <w:rFonts w:ascii="方正小标宋简体" w:eastAsia="方正小标宋简体" w:hAnsi="方正小标宋简体"/>
          <w:sz w:val="36"/>
        </w:rPr>
      </w:pPr>
      <w:r>
        <w:rPr>
          <w:rFonts w:ascii="方正小标宋简体" w:eastAsia="方正小标宋简体" w:hAnsi="方正小标宋简体" w:hint="eastAsia"/>
          <w:sz w:val="36"/>
        </w:rPr>
        <w:t>第一部分</w:t>
      </w:r>
      <w:r>
        <w:rPr>
          <w:rFonts w:ascii="方正小标宋简体" w:eastAsia="方正小标宋简体" w:hAnsi="方正小标宋简体" w:hint="eastAsia"/>
          <w:sz w:val="36"/>
        </w:rPr>
        <w:t xml:space="preserve">  </w:t>
      </w:r>
      <w:r>
        <w:rPr>
          <w:rFonts w:ascii="方正小标宋简体" w:eastAsia="方正小标宋简体" w:hAnsi="方正小标宋简体" w:hint="eastAsia"/>
          <w:sz w:val="36"/>
        </w:rPr>
        <w:t>行政机关的告知</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按照《关于印发</w:t>
      </w:r>
      <w:r>
        <w:rPr>
          <w:rFonts w:ascii="仿宋_GB2312" w:eastAsia="仿宋_GB2312" w:hAnsi="宋体" w:cs="宋体" w:hint="eastAsia"/>
          <w:sz w:val="32"/>
          <w:szCs w:val="32"/>
        </w:rPr>
        <w:t>&lt;</w:t>
      </w:r>
      <w:r>
        <w:rPr>
          <w:rFonts w:ascii="仿宋_GB2312" w:eastAsia="仿宋_GB2312" w:hAnsi="宋体" w:cs="宋体" w:hint="eastAsia"/>
          <w:sz w:val="32"/>
          <w:szCs w:val="32"/>
        </w:rPr>
        <w:t>中国（广东）自由贸易试验区开展“证照分离”改革试点方案</w:t>
      </w:r>
      <w:r>
        <w:rPr>
          <w:rFonts w:ascii="仿宋_GB2312" w:eastAsia="仿宋_GB2312" w:hAnsi="宋体" w:cs="宋体" w:hint="eastAsia"/>
          <w:sz w:val="32"/>
          <w:szCs w:val="32"/>
        </w:rPr>
        <w:t>&gt;</w:t>
      </w:r>
      <w:r>
        <w:rPr>
          <w:rFonts w:ascii="仿宋_GB2312" w:eastAsia="仿宋_GB2312" w:hAnsi="宋体" w:cs="宋体" w:hint="eastAsia"/>
          <w:sz w:val="32"/>
          <w:szCs w:val="32"/>
        </w:rPr>
        <w:t>和</w:t>
      </w:r>
      <w:r>
        <w:rPr>
          <w:rFonts w:ascii="仿宋_GB2312" w:eastAsia="仿宋_GB2312" w:hAnsi="宋体" w:cs="宋体" w:hint="eastAsia"/>
          <w:sz w:val="32"/>
          <w:szCs w:val="32"/>
        </w:rPr>
        <w:t>&lt;</w:t>
      </w:r>
      <w:r>
        <w:rPr>
          <w:rFonts w:ascii="仿宋_GB2312" w:eastAsia="仿宋_GB2312" w:hAnsi="宋体" w:cs="宋体" w:hint="eastAsia"/>
          <w:sz w:val="32"/>
          <w:szCs w:val="32"/>
        </w:rPr>
        <w:t>广东省复制推广“证照分离”改革试点具体做法的工作方案</w:t>
      </w:r>
      <w:r>
        <w:rPr>
          <w:rFonts w:ascii="仿宋_GB2312" w:eastAsia="仿宋_GB2312" w:hAnsi="宋体" w:cs="宋体" w:hint="eastAsia"/>
          <w:sz w:val="32"/>
          <w:szCs w:val="32"/>
        </w:rPr>
        <w:t>&gt;</w:t>
      </w:r>
      <w:r>
        <w:rPr>
          <w:rFonts w:ascii="仿宋_GB2312" w:eastAsia="仿宋_GB2312" w:hAnsi="宋体" w:cs="宋体" w:hint="eastAsia"/>
          <w:sz w:val="32"/>
          <w:szCs w:val="32"/>
        </w:rPr>
        <w:t>的通知》（粤机编办发〔</w:t>
      </w:r>
      <w:r>
        <w:rPr>
          <w:rFonts w:ascii="仿宋_GB2312" w:eastAsia="仿宋_GB2312" w:hAnsi="宋体" w:cs="宋体" w:hint="eastAsia"/>
          <w:sz w:val="32"/>
          <w:szCs w:val="32"/>
        </w:rPr>
        <w:t>2017</w:t>
      </w:r>
      <w:r>
        <w:rPr>
          <w:rFonts w:ascii="仿宋_GB2312" w:eastAsia="仿宋_GB2312" w:hAnsi="宋体" w:cs="宋体" w:hint="eastAsia"/>
          <w:sz w:val="32"/>
          <w:szCs w:val="32"/>
        </w:rPr>
        <w:t>〕</w:t>
      </w:r>
      <w:r>
        <w:rPr>
          <w:rFonts w:ascii="仿宋_GB2312" w:eastAsia="仿宋_GB2312" w:hAnsi="宋体" w:cs="宋体" w:hint="eastAsia"/>
          <w:sz w:val="32"/>
          <w:szCs w:val="32"/>
        </w:rPr>
        <w:t>186</w:t>
      </w:r>
      <w:r>
        <w:rPr>
          <w:rFonts w:ascii="仿宋_GB2312" w:eastAsia="仿宋_GB2312" w:hAnsi="宋体" w:cs="宋体" w:hint="eastAsia"/>
          <w:sz w:val="32"/>
          <w:szCs w:val="32"/>
        </w:rPr>
        <w:t>号），本行政审批机关就行政许可事项告知如下：</w:t>
      </w:r>
    </w:p>
    <w:p w:rsidR="00E26D75" w:rsidRDefault="00DB6018">
      <w:pPr>
        <w:ind w:firstLineChars="221" w:firstLine="707"/>
        <w:rPr>
          <w:rFonts w:ascii="仿宋_GB2312" w:eastAsia="仿宋_GB2312"/>
          <w:sz w:val="32"/>
          <w:szCs w:val="32"/>
        </w:rPr>
      </w:pPr>
      <w:r>
        <w:rPr>
          <w:rFonts w:ascii="仿宋_GB2312" w:eastAsia="仿宋_GB2312" w:hint="eastAsia"/>
          <w:sz w:val="32"/>
          <w:szCs w:val="32"/>
        </w:rPr>
        <w:t>一、审批依据</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本行政许可事项的审批依据为：</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1.</w:t>
      </w:r>
      <w:r>
        <w:rPr>
          <w:rFonts w:ascii="仿宋_GB2312" w:eastAsia="仿宋_GB2312" w:hAnsi="宋体" w:cs="宋体" w:hint="eastAsia"/>
          <w:sz w:val="32"/>
          <w:szCs w:val="32"/>
        </w:rPr>
        <w:t>《中华人民共和国建筑法》；</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2.</w:t>
      </w:r>
      <w:r>
        <w:rPr>
          <w:rFonts w:ascii="仿宋_GB2312" w:eastAsia="仿宋_GB2312" w:hAnsi="宋体" w:cs="宋体" w:hint="eastAsia"/>
          <w:sz w:val="32"/>
          <w:szCs w:val="32"/>
        </w:rPr>
        <w:t>《中华人民共和国行政许可法》；</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3.</w:t>
      </w:r>
      <w:r>
        <w:rPr>
          <w:rFonts w:ascii="仿宋_GB2312" w:eastAsia="仿宋_GB2312" w:hAnsi="宋体" w:cs="宋体" w:hint="eastAsia"/>
          <w:sz w:val="32"/>
          <w:szCs w:val="32"/>
        </w:rPr>
        <w:t>《建设工程质量管理条例》；</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4.</w:t>
      </w:r>
      <w:r>
        <w:rPr>
          <w:rFonts w:ascii="仿宋_GB2312" w:eastAsia="仿宋_GB2312" w:hAnsi="宋体" w:cs="宋体" w:hint="eastAsia"/>
          <w:sz w:val="32"/>
          <w:szCs w:val="32"/>
        </w:rPr>
        <w:t>《建设工程安全生产管理条例》；</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5.</w:t>
      </w:r>
      <w:r>
        <w:rPr>
          <w:rFonts w:ascii="仿宋_GB2312" w:eastAsia="仿宋_GB2312" w:hAnsi="宋体" w:cs="宋体" w:hint="eastAsia"/>
          <w:sz w:val="32"/>
          <w:szCs w:val="32"/>
        </w:rPr>
        <w:t>《建筑业企业资质管理规定》（住房城乡建设部第</w:t>
      </w:r>
      <w:r>
        <w:rPr>
          <w:rFonts w:ascii="仿宋_GB2312" w:eastAsia="仿宋_GB2312" w:hAnsi="宋体" w:cs="宋体" w:hint="eastAsia"/>
          <w:sz w:val="32"/>
          <w:szCs w:val="32"/>
        </w:rPr>
        <w:t>22</w:t>
      </w:r>
      <w:r>
        <w:rPr>
          <w:rFonts w:ascii="仿宋_GB2312" w:eastAsia="仿宋_GB2312" w:hAnsi="宋体" w:cs="宋体" w:hint="eastAsia"/>
          <w:sz w:val="32"/>
          <w:szCs w:val="32"/>
        </w:rPr>
        <w:t>号令）；</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6.</w:t>
      </w:r>
      <w:r>
        <w:rPr>
          <w:rFonts w:ascii="仿宋_GB2312" w:eastAsia="仿宋_GB2312" w:hAnsi="宋体" w:cs="宋体" w:hint="eastAsia"/>
          <w:sz w:val="32"/>
          <w:szCs w:val="32"/>
        </w:rPr>
        <w:t>外商投资建筑业企业还需符合</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w:t>
      </w:r>
      <w:r>
        <w:rPr>
          <w:rFonts w:ascii="仿宋_GB2312" w:eastAsia="仿宋_GB2312" w:hAnsi="宋体" w:cs="宋体" w:hint="eastAsia"/>
          <w:sz w:val="32"/>
          <w:szCs w:val="32"/>
        </w:rPr>
        <w:t>1</w:t>
      </w:r>
      <w:r>
        <w:rPr>
          <w:rFonts w:ascii="仿宋_GB2312" w:eastAsia="仿宋_GB2312" w:hAnsi="宋体" w:cs="宋体" w:hint="eastAsia"/>
          <w:sz w:val="32"/>
          <w:szCs w:val="32"/>
        </w:rPr>
        <w:t>）《外商投资建筑业企业管理规定》（建设部对外贸易经济合作部令第</w:t>
      </w:r>
      <w:r>
        <w:rPr>
          <w:rFonts w:ascii="仿宋_GB2312" w:eastAsia="仿宋_GB2312" w:hAnsi="宋体" w:cs="宋体" w:hint="eastAsia"/>
          <w:sz w:val="32"/>
          <w:szCs w:val="32"/>
        </w:rPr>
        <w:t>113</w:t>
      </w:r>
      <w:r>
        <w:rPr>
          <w:rFonts w:ascii="仿宋_GB2312" w:eastAsia="仿宋_GB2312" w:hAnsi="宋体" w:cs="宋体" w:hint="eastAsia"/>
          <w:sz w:val="32"/>
          <w:szCs w:val="32"/>
        </w:rPr>
        <w:t>号）；</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w:t>
      </w:r>
      <w:r>
        <w:rPr>
          <w:rFonts w:ascii="仿宋_GB2312" w:eastAsia="仿宋_GB2312" w:hAnsi="宋体" w:cs="宋体" w:hint="eastAsia"/>
          <w:sz w:val="32"/>
          <w:szCs w:val="32"/>
        </w:rPr>
        <w:t>2</w:t>
      </w:r>
      <w:r>
        <w:rPr>
          <w:rFonts w:ascii="仿宋_GB2312" w:eastAsia="仿宋_GB2312" w:hAnsi="宋体" w:cs="宋体" w:hint="eastAsia"/>
          <w:sz w:val="32"/>
          <w:szCs w:val="32"/>
        </w:rPr>
        <w:t>）《</w:t>
      </w:r>
      <w:r>
        <w:rPr>
          <w:rFonts w:ascii="仿宋_GB2312" w:eastAsia="仿宋_GB2312" w:hAnsi="宋体" w:cs="宋体" w:hint="eastAsia"/>
          <w:sz w:val="32"/>
          <w:szCs w:val="32"/>
        </w:rPr>
        <w:t>&lt;</w:t>
      </w:r>
      <w:r>
        <w:rPr>
          <w:rFonts w:ascii="仿宋_GB2312" w:eastAsia="仿宋_GB2312" w:hAnsi="宋体" w:cs="宋体" w:hint="eastAsia"/>
          <w:sz w:val="32"/>
          <w:szCs w:val="32"/>
        </w:rPr>
        <w:t>外商投资建筑业企业管理规定</w:t>
      </w:r>
      <w:r>
        <w:rPr>
          <w:rFonts w:ascii="仿宋_GB2312" w:eastAsia="仿宋_GB2312" w:hAnsi="宋体" w:cs="宋体" w:hint="eastAsia"/>
          <w:sz w:val="32"/>
          <w:szCs w:val="32"/>
        </w:rPr>
        <w:t>&gt;</w:t>
      </w:r>
      <w:r>
        <w:rPr>
          <w:rFonts w:ascii="仿宋_GB2312" w:eastAsia="仿宋_GB2312" w:hAnsi="宋体" w:cs="宋体" w:hint="eastAsia"/>
          <w:sz w:val="32"/>
          <w:szCs w:val="32"/>
        </w:rPr>
        <w:t>的补充规定》（建</w:t>
      </w:r>
      <w:r>
        <w:rPr>
          <w:rFonts w:ascii="仿宋_GB2312" w:eastAsia="仿宋_GB2312" w:hAnsi="宋体" w:cs="宋体" w:hint="eastAsia"/>
          <w:sz w:val="32"/>
          <w:szCs w:val="32"/>
        </w:rPr>
        <w:lastRenderedPageBreak/>
        <w:t>设部对外贸易经济合作部令第</w:t>
      </w:r>
      <w:r>
        <w:rPr>
          <w:rFonts w:ascii="仿宋_GB2312" w:eastAsia="仿宋_GB2312" w:hAnsi="宋体" w:cs="宋体" w:hint="eastAsia"/>
          <w:sz w:val="32"/>
          <w:szCs w:val="32"/>
        </w:rPr>
        <w:t>121</w:t>
      </w:r>
      <w:r>
        <w:rPr>
          <w:rFonts w:ascii="仿宋_GB2312" w:eastAsia="仿宋_GB2312" w:hAnsi="宋体" w:cs="宋体" w:hint="eastAsia"/>
          <w:sz w:val="32"/>
          <w:szCs w:val="32"/>
        </w:rPr>
        <w:t>号）。</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二、法定条件</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申报的企业自行比对《建筑业企业资质标准》（建市〔</w:t>
      </w:r>
      <w:r>
        <w:rPr>
          <w:rFonts w:ascii="仿宋_GB2312" w:eastAsia="仿宋_GB2312" w:hAnsi="宋体" w:cs="宋体" w:hint="eastAsia"/>
          <w:sz w:val="32"/>
          <w:szCs w:val="32"/>
        </w:rPr>
        <w:t>2014</w:t>
      </w:r>
      <w:r>
        <w:rPr>
          <w:rFonts w:ascii="仿宋_GB2312" w:eastAsia="仿宋_GB2312" w:hAnsi="宋体" w:cs="宋体" w:hint="eastAsia"/>
          <w:sz w:val="32"/>
          <w:szCs w:val="32"/>
        </w:rPr>
        <w:t>〕</w:t>
      </w:r>
      <w:r>
        <w:rPr>
          <w:rFonts w:ascii="仿宋_GB2312" w:eastAsia="仿宋_GB2312" w:hAnsi="宋体" w:cs="宋体" w:hint="eastAsia"/>
          <w:sz w:val="32"/>
          <w:szCs w:val="32"/>
        </w:rPr>
        <w:t>159</w:t>
      </w:r>
      <w:r>
        <w:rPr>
          <w:rFonts w:ascii="仿宋_GB2312" w:eastAsia="仿宋_GB2312" w:hAnsi="宋体" w:cs="宋体" w:hint="eastAsia"/>
          <w:sz w:val="32"/>
          <w:szCs w:val="32"/>
        </w:rPr>
        <w:t>号），满足以下条件：</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1.</w:t>
      </w:r>
      <w:r>
        <w:rPr>
          <w:rFonts w:ascii="仿宋_GB2312" w:eastAsia="仿宋_GB2312" w:hAnsi="宋体" w:cs="宋体" w:hint="eastAsia"/>
          <w:sz w:val="32"/>
          <w:szCs w:val="32"/>
        </w:rPr>
        <w:t>具有满足资质标准要求的资产；</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2.</w:t>
      </w:r>
      <w:r>
        <w:rPr>
          <w:rFonts w:ascii="仿宋_GB2312" w:eastAsia="仿宋_GB2312" w:hAnsi="宋体" w:cs="宋体" w:hint="eastAsia"/>
          <w:sz w:val="32"/>
          <w:szCs w:val="32"/>
        </w:rPr>
        <w:t>具有满足资质标准要求的注册建造师及其他注册人员、工程技术人员、施工现场管理人员和技术工人；</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3.</w:t>
      </w:r>
      <w:r>
        <w:rPr>
          <w:rFonts w:ascii="仿宋_GB2312" w:eastAsia="仿宋_GB2312" w:hAnsi="宋体" w:cs="宋体" w:hint="eastAsia"/>
          <w:sz w:val="32"/>
          <w:szCs w:val="32"/>
        </w:rPr>
        <w:t>具有满足资质标准要求的人员工程业绩；</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4.</w:t>
      </w:r>
      <w:r>
        <w:rPr>
          <w:rFonts w:ascii="仿宋_GB2312" w:eastAsia="仿宋_GB2312" w:hAnsi="宋体" w:cs="宋体" w:hint="eastAsia"/>
          <w:sz w:val="32"/>
          <w:szCs w:val="32"/>
        </w:rPr>
        <w:t>具有必要的技术装备；</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5.</w:t>
      </w:r>
      <w:r>
        <w:rPr>
          <w:rFonts w:ascii="仿宋_GB2312" w:eastAsia="仿宋_GB2312" w:hAnsi="宋体" w:cs="宋体" w:hint="eastAsia"/>
          <w:sz w:val="32"/>
          <w:szCs w:val="32"/>
        </w:rPr>
        <w:t>上述人员应满足年龄不超过</w:t>
      </w:r>
      <w:r>
        <w:rPr>
          <w:rFonts w:ascii="仿宋_GB2312" w:eastAsia="仿宋_GB2312" w:hAnsi="宋体" w:cs="宋体" w:hint="eastAsia"/>
          <w:sz w:val="32"/>
          <w:szCs w:val="32"/>
        </w:rPr>
        <w:t>60</w:t>
      </w:r>
      <w:r>
        <w:rPr>
          <w:rFonts w:ascii="仿宋_GB2312" w:eastAsia="仿宋_GB2312" w:hAnsi="宋体" w:cs="宋体" w:hint="eastAsia"/>
          <w:sz w:val="32"/>
          <w:szCs w:val="32"/>
        </w:rPr>
        <w:t>周岁，且由企业为其缴纳社会保险的要求。</w:t>
      </w:r>
    </w:p>
    <w:p w:rsidR="00E26D75" w:rsidRDefault="00DB6018">
      <w:pPr>
        <w:ind w:firstLineChars="221" w:firstLine="707"/>
        <w:rPr>
          <w:rFonts w:ascii="仿宋_GB2312" w:eastAsia="仿宋_GB2312"/>
          <w:sz w:val="32"/>
          <w:szCs w:val="32"/>
        </w:rPr>
      </w:pPr>
      <w:r>
        <w:rPr>
          <w:rFonts w:ascii="仿宋_GB2312" w:eastAsia="仿宋_GB2312" w:hint="eastAsia"/>
          <w:sz w:val="32"/>
          <w:szCs w:val="32"/>
        </w:rPr>
        <w:t>三、应当提交的材料</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（一）综合资料</w:t>
      </w:r>
    </w:p>
    <w:p w:rsidR="00E26D75" w:rsidRDefault="00DB6018">
      <w:pPr>
        <w:ind w:firstLineChars="221" w:firstLine="707"/>
        <w:rPr>
          <w:rFonts w:ascii="仿宋_GB2312" w:eastAsia="仿宋_GB2312" w:hAnsi="宋体"/>
          <w:sz w:val="32"/>
          <w:szCs w:val="32"/>
        </w:rPr>
      </w:pPr>
      <w:r>
        <w:rPr>
          <w:rFonts w:ascii="仿宋_GB2312" w:eastAsia="仿宋_GB2312" w:hAnsi="宋体" w:cs="宋体" w:hint="eastAsia"/>
          <w:sz w:val="32"/>
          <w:szCs w:val="32"/>
        </w:rPr>
        <w:t>1.</w:t>
      </w:r>
      <w:r>
        <w:rPr>
          <w:rFonts w:ascii="仿宋_GB2312" w:eastAsia="仿宋_GB2312" w:hAnsi="宋体" w:hint="eastAsia"/>
          <w:sz w:val="32"/>
          <w:szCs w:val="32"/>
        </w:rPr>
        <w:t>行政审批告知承诺书</w:t>
      </w:r>
      <w:r>
        <w:rPr>
          <w:rFonts w:ascii="仿宋_GB2312" w:eastAsia="仿宋_GB2312" w:hAnsi="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2.</w:t>
      </w:r>
      <w:r>
        <w:rPr>
          <w:rFonts w:ascii="仿宋_GB2312" w:eastAsia="仿宋_GB2312" w:hAnsi="宋体" w:cs="宋体" w:hint="eastAsia"/>
          <w:sz w:val="32"/>
          <w:szCs w:val="32"/>
        </w:rPr>
        <w:t>企业法人营业执照副本的彩色扫描件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3.</w:t>
      </w:r>
      <w:r>
        <w:rPr>
          <w:rFonts w:ascii="仿宋_GB2312" w:eastAsia="仿宋_GB2312" w:hAnsi="宋体" w:cs="宋体" w:hint="eastAsia"/>
          <w:sz w:val="32"/>
          <w:szCs w:val="32"/>
        </w:rPr>
        <w:t>建筑业企业资质证书正副本的彩色扫描件（首次申请不需要，增项需要）</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4.</w:t>
      </w:r>
      <w:r>
        <w:rPr>
          <w:rFonts w:ascii="仿宋_GB2312" w:eastAsia="仿宋_GB2312" w:hAnsi="宋体" w:cs="宋体" w:hint="eastAsia"/>
          <w:sz w:val="32"/>
          <w:szCs w:val="32"/>
        </w:rPr>
        <w:t>企业章程彩色扫描件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5.</w:t>
      </w:r>
      <w:r>
        <w:rPr>
          <w:rFonts w:ascii="仿宋_GB2312" w:eastAsia="仿宋_GB2312" w:hAnsi="宋体" w:cs="宋体" w:hint="eastAsia"/>
          <w:sz w:val="32"/>
          <w:szCs w:val="32"/>
        </w:rPr>
        <w:t>上一年度或当期合法的财务报表彩色扫描件（首次申请不需要，增项需要）</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6.</w:t>
      </w:r>
      <w:r>
        <w:rPr>
          <w:rFonts w:ascii="仿宋_GB2312" w:eastAsia="仿宋_GB2312" w:hAnsi="宋体" w:cs="宋体" w:hint="eastAsia"/>
          <w:sz w:val="32"/>
          <w:szCs w:val="32"/>
        </w:rPr>
        <w:t>办公场所证明（首次申请需要，增项不需要）</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7.</w:t>
      </w:r>
      <w:r>
        <w:rPr>
          <w:rFonts w:ascii="仿宋_GB2312" w:eastAsia="仿宋_GB2312" w:hAnsi="宋体" w:cs="宋体" w:hint="eastAsia"/>
          <w:sz w:val="32"/>
          <w:szCs w:val="32"/>
        </w:rPr>
        <w:t>主要设备购置发票彩色扫描件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lastRenderedPageBreak/>
        <w:t>8.</w:t>
      </w:r>
      <w:r>
        <w:rPr>
          <w:rFonts w:ascii="仿宋_GB2312" w:eastAsia="仿宋_GB2312" w:hAnsi="宋体" w:cs="宋体" w:hint="eastAsia"/>
          <w:sz w:val="32"/>
          <w:szCs w:val="32"/>
        </w:rPr>
        <w:t>外商投资企业还需提供外商投资企业批准证书、投资方的银行资信证明、投资方拟派出的董事长、董事会成员、技术负责人等任职文件及证明文件。</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（二）人员资料</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1.</w:t>
      </w:r>
      <w:r>
        <w:rPr>
          <w:rFonts w:ascii="仿宋_GB2312" w:eastAsia="仿宋_GB2312" w:hAnsi="宋体" w:cs="宋体" w:hint="eastAsia"/>
          <w:sz w:val="32"/>
          <w:szCs w:val="32"/>
        </w:rPr>
        <w:t>企业技术负责人身份证明、执业资格证书</w:t>
      </w:r>
      <w:r>
        <w:rPr>
          <w:rFonts w:ascii="仿宋_GB2312" w:eastAsia="仿宋_GB2312" w:hAnsi="宋体" w:cs="宋体" w:hint="eastAsia"/>
          <w:sz w:val="32"/>
          <w:szCs w:val="32"/>
        </w:rPr>
        <w:t>或</w:t>
      </w:r>
      <w:r>
        <w:rPr>
          <w:rFonts w:ascii="仿宋_GB2312" w:eastAsia="仿宋_GB2312" w:hAnsi="宋体" w:cs="宋体" w:hint="eastAsia"/>
          <w:sz w:val="32"/>
          <w:szCs w:val="32"/>
        </w:rPr>
        <w:t>职称证书或技能证书彩色扫描件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2.</w:t>
      </w:r>
      <w:r>
        <w:rPr>
          <w:rFonts w:ascii="仿宋_GB2312" w:eastAsia="仿宋_GB2312" w:hAnsi="宋体" w:cs="宋体" w:hint="eastAsia"/>
          <w:sz w:val="32"/>
          <w:szCs w:val="32"/>
        </w:rPr>
        <w:t>经省级注册管理部门批准的注册建造师初始注册或变更注册材料（首次申请需要，增项</w:t>
      </w:r>
      <w:r>
        <w:rPr>
          <w:rFonts w:ascii="仿宋_GB2312" w:eastAsia="仿宋_GB2312" w:hAnsi="宋体" w:cs="宋体" w:hint="eastAsia"/>
          <w:sz w:val="32"/>
          <w:szCs w:val="32"/>
        </w:rPr>
        <w:t>不</w:t>
      </w:r>
      <w:r>
        <w:rPr>
          <w:rFonts w:ascii="仿宋_GB2312" w:eastAsia="仿宋_GB2312" w:hAnsi="宋体" w:cs="宋体" w:hint="eastAsia"/>
          <w:sz w:val="32"/>
          <w:szCs w:val="32"/>
        </w:rPr>
        <w:t>需要</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3</w:t>
      </w:r>
      <w:r>
        <w:rPr>
          <w:rFonts w:ascii="仿宋_GB2312" w:eastAsia="仿宋_GB2312" w:hAnsi="宋体" w:cs="宋体" w:hint="eastAsia"/>
          <w:sz w:val="32"/>
          <w:szCs w:val="32"/>
        </w:rPr>
        <w:t>.</w:t>
      </w:r>
      <w:r>
        <w:rPr>
          <w:rFonts w:ascii="仿宋_GB2312" w:eastAsia="仿宋_GB2312" w:hAnsi="宋体" w:cs="宋体" w:hint="eastAsia"/>
          <w:sz w:val="32"/>
          <w:szCs w:val="32"/>
        </w:rPr>
        <w:t>建筑业企业资质标准要求的中级及以上职称人员的身份证明、职称证</w:t>
      </w:r>
      <w:r>
        <w:rPr>
          <w:rFonts w:ascii="仿宋_GB2312" w:eastAsia="仿宋_GB2312" w:hAnsi="宋体" w:cs="宋体" w:hint="eastAsia"/>
          <w:sz w:val="32"/>
          <w:szCs w:val="32"/>
        </w:rPr>
        <w:t>、</w:t>
      </w:r>
      <w:r>
        <w:rPr>
          <w:rFonts w:ascii="仿宋_GB2312" w:eastAsia="仿宋_GB2312" w:hAnsi="宋体" w:cs="宋体" w:hint="eastAsia"/>
          <w:sz w:val="32"/>
          <w:szCs w:val="32"/>
        </w:rPr>
        <w:t>学历证明彩色扫描件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4</w:t>
      </w:r>
      <w:r>
        <w:rPr>
          <w:rFonts w:ascii="仿宋_GB2312" w:eastAsia="仿宋_GB2312" w:hAnsi="宋体" w:cs="宋体" w:hint="eastAsia"/>
          <w:sz w:val="32"/>
          <w:szCs w:val="32"/>
        </w:rPr>
        <w:t>.</w:t>
      </w:r>
      <w:r>
        <w:rPr>
          <w:rFonts w:ascii="仿宋_GB2312" w:eastAsia="仿宋_GB2312" w:hAnsi="宋体" w:cs="宋体" w:hint="eastAsia"/>
          <w:sz w:val="32"/>
          <w:szCs w:val="32"/>
        </w:rPr>
        <w:t>建筑业企业资质标准要求的现场管理人员的身份证明、岗位证书</w:t>
      </w:r>
      <w:r>
        <w:rPr>
          <w:rFonts w:ascii="仿宋_GB2312" w:eastAsia="仿宋_GB2312" w:hAnsi="宋体" w:cs="宋体" w:hint="eastAsia"/>
          <w:sz w:val="32"/>
          <w:szCs w:val="32"/>
        </w:rPr>
        <w:t>及</w:t>
      </w:r>
      <w:r>
        <w:rPr>
          <w:rFonts w:ascii="仿宋_GB2312" w:eastAsia="仿宋_GB2312" w:hAnsi="宋体" w:cs="宋体" w:hint="eastAsia"/>
          <w:sz w:val="32"/>
          <w:szCs w:val="32"/>
        </w:rPr>
        <w:t>发证机构网上查询结果截图彩色扫描件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5</w:t>
      </w:r>
      <w:r>
        <w:rPr>
          <w:rFonts w:ascii="仿宋_GB2312" w:eastAsia="仿宋_GB2312" w:hAnsi="宋体" w:cs="宋体" w:hint="eastAsia"/>
          <w:sz w:val="32"/>
          <w:szCs w:val="32"/>
        </w:rPr>
        <w:t>.</w:t>
      </w:r>
      <w:r>
        <w:rPr>
          <w:rFonts w:ascii="仿宋_GB2312" w:eastAsia="仿宋_GB2312" w:hAnsi="宋体" w:cs="宋体" w:hint="eastAsia"/>
          <w:sz w:val="32"/>
          <w:szCs w:val="32"/>
        </w:rPr>
        <w:t>建筑业企业资质标准要求的技术工人的身份证明、职业培训合格证书或职业技能证书</w:t>
      </w:r>
      <w:r>
        <w:rPr>
          <w:rFonts w:ascii="仿宋_GB2312" w:eastAsia="仿宋_GB2312" w:hAnsi="宋体" w:cs="宋体" w:hint="eastAsia"/>
          <w:sz w:val="32"/>
          <w:szCs w:val="32"/>
        </w:rPr>
        <w:t>及</w:t>
      </w:r>
      <w:r>
        <w:rPr>
          <w:rFonts w:ascii="仿宋_GB2312" w:eastAsia="仿宋_GB2312" w:hAnsi="宋体" w:cs="宋体" w:hint="eastAsia"/>
          <w:sz w:val="32"/>
          <w:szCs w:val="32"/>
        </w:rPr>
        <w:t>发证机构网上查询结果截图彩色扫描件</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宋体" w:cs="宋体"/>
          <w:sz w:val="32"/>
          <w:szCs w:val="32"/>
        </w:rPr>
      </w:pPr>
      <w:r>
        <w:rPr>
          <w:rFonts w:ascii="仿宋_GB2312" w:eastAsia="仿宋_GB2312" w:hAnsi="宋体" w:cs="宋体" w:hint="eastAsia"/>
          <w:sz w:val="32"/>
          <w:szCs w:val="32"/>
        </w:rPr>
        <w:t>6</w:t>
      </w:r>
      <w:r>
        <w:rPr>
          <w:rFonts w:ascii="仿宋_GB2312" w:eastAsia="仿宋_GB2312" w:hAnsi="宋体" w:cs="宋体" w:hint="eastAsia"/>
          <w:sz w:val="32"/>
          <w:szCs w:val="32"/>
        </w:rPr>
        <w:t>.</w:t>
      </w:r>
      <w:r>
        <w:rPr>
          <w:rFonts w:ascii="仿宋_GB2312" w:eastAsia="仿宋_GB2312" w:hAnsi="宋体" w:cs="宋体" w:hint="eastAsia"/>
          <w:sz w:val="32"/>
          <w:szCs w:val="32"/>
        </w:rPr>
        <w:t>企业主要人员社会保险证明（社会保险证明是指社会统筹保险基金管理部门出具的基本养老保险对账单或加盖社会统筹保险基金管理部门公章的单位缴费明细，以及企业缴费凭证（社会保险缴费发票或银行转账凭证等证明）；社会保险证明应至少体现以下内容：缴纳保险单位名称、人员姓名、社会保障号（或身份证号）、险种、缴</w:t>
      </w:r>
      <w:r>
        <w:rPr>
          <w:rFonts w:ascii="仿宋_GB2312" w:eastAsia="仿宋_GB2312" w:hAnsi="宋体" w:cs="宋体" w:hint="eastAsia"/>
          <w:sz w:val="32"/>
          <w:szCs w:val="32"/>
        </w:rPr>
        <w:t>费期限等。首次申请提供申报前</w:t>
      </w:r>
      <w:r>
        <w:rPr>
          <w:rFonts w:ascii="仿宋_GB2312" w:eastAsia="仿宋_GB2312" w:hAnsi="宋体" w:cs="宋体" w:hint="eastAsia"/>
          <w:sz w:val="32"/>
          <w:szCs w:val="32"/>
        </w:rPr>
        <w:t>1</w:t>
      </w:r>
      <w:r>
        <w:rPr>
          <w:rFonts w:ascii="仿宋_GB2312" w:eastAsia="仿宋_GB2312" w:hAnsi="宋体" w:cs="宋体" w:hint="eastAsia"/>
          <w:sz w:val="32"/>
          <w:szCs w:val="32"/>
        </w:rPr>
        <w:t>个月的社会保险证明，增项提供申报前</w:t>
      </w:r>
      <w:r>
        <w:rPr>
          <w:rFonts w:ascii="仿宋_GB2312" w:eastAsia="仿宋_GB2312" w:hAnsi="宋体" w:cs="宋体" w:hint="eastAsia"/>
          <w:sz w:val="32"/>
          <w:szCs w:val="32"/>
        </w:rPr>
        <w:lastRenderedPageBreak/>
        <w:t>3</w:t>
      </w:r>
      <w:r>
        <w:rPr>
          <w:rFonts w:ascii="仿宋_GB2312" w:eastAsia="仿宋_GB2312" w:hAnsi="宋体" w:cs="宋体" w:hint="eastAsia"/>
          <w:sz w:val="32"/>
          <w:szCs w:val="32"/>
        </w:rPr>
        <w:t>个月的社会保险证明</w:t>
      </w:r>
      <w:r>
        <w:rPr>
          <w:rFonts w:ascii="仿宋_GB2312" w:eastAsia="仿宋_GB2312" w:hAnsi="宋体" w:cs="宋体" w:hint="eastAsia"/>
          <w:sz w:val="32"/>
          <w:szCs w:val="32"/>
        </w:rPr>
        <w:t>（需扫描上</w:t>
      </w:r>
      <w:proofErr w:type="gramStart"/>
      <w:r>
        <w:rPr>
          <w:rFonts w:ascii="仿宋_GB2312" w:eastAsia="仿宋_GB2312" w:hAnsi="宋体" w:cs="宋体" w:hint="eastAsia"/>
          <w:sz w:val="32"/>
          <w:szCs w:val="32"/>
        </w:rPr>
        <w:t>传企业</w:t>
      </w:r>
      <w:proofErr w:type="gramEnd"/>
      <w:r>
        <w:rPr>
          <w:rFonts w:ascii="仿宋_GB2312" w:eastAsia="仿宋_GB2312" w:hAnsi="宋体" w:cs="宋体" w:hint="eastAsia"/>
          <w:sz w:val="32"/>
          <w:szCs w:val="32"/>
        </w:rPr>
        <w:t>申报账号及密码）</w:t>
      </w:r>
      <w:r>
        <w:rPr>
          <w:rFonts w:ascii="仿宋_GB2312" w:eastAsia="仿宋_GB2312" w:hAnsi="宋体" w:cs="宋体" w:hint="eastAsia"/>
          <w:sz w:val="32"/>
          <w:szCs w:val="32"/>
        </w:rPr>
        <w:t>。</w:t>
      </w:r>
    </w:p>
    <w:p w:rsidR="00E26D75" w:rsidRDefault="00DB6018">
      <w:pPr>
        <w:ind w:firstLineChars="221" w:firstLine="707"/>
        <w:rPr>
          <w:rFonts w:ascii="仿宋_GB2312" w:eastAsia="仿宋_GB2312" w:hAnsi="仿宋"/>
          <w:sz w:val="32"/>
        </w:rPr>
      </w:pPr>
      <w:r>
        <w:rPr>
          <w:rFonts w:ascii="仿宋_GB2312" w:eastAsia="仿宋_GB2312" w:hAnsi="仿宋" w:hint="eastAsia"/>
          <w:sz w:val="32"/>
        </w:rPr>
        <w:t>四、许可时限</w:t>
      </w:r>
    </w:p>
    <w:p w:rsidR="00E26D75" w:rsidRDefault="00DB6018">
      <w:pPr>
        <w:spacing w:line="560" w:lineRule="exact"/>
        <w:ind w:firstLineChars="200" w:firstLine="640"/>
        <w:jc w:val="left"/>
        <w:rPr>
          <w:rFonts w:ascii="仿宋_GB2312" w:eastAsia="仿宋_GB2312" w:hAnsi="仿宋"/>
          <w:sz w:val="32"/>
        </w:rPr>
      </w:pPr>
      <w:r>
        <w:rPr>
          <w:rFonts w:ascii="仿宋_GB2312" w:eastAsia="仿宋_GB2312" w:hAnsi="仿宋" w:hint="eastAsia"/>
          <w:sz w:val="32"/>
        </w:rPr>
        <w:t>申请人</w:t>
      </w:r>
      <w:proofErr w:type="gramStart"/>
      <w:r>
        <w:rPr>
          <w:rFonts w:ascii="仿宋_GB2312" w:eastAsia="仿宋_GB2312" w:hAnsi="仿宋" w:hint="eastAsia"/>
          <w:sz w:val="32"/>
        </w:rPr>
        <w:t>作出</w:t>
      </w:r>
      <w:proofErr w:type="gramEnd"/>
      <w:r>
        <w:rPr>
          <w:rFonts w:ascii="仿宋_GB2312" w:eastAsia="仿宋_GB2312" w:hAnsi="仿宋" w:hint="eastAsia"/>
          <w:sz w:val="32"/>
        </w:rPr>
        <w:t>符合上述申请条件的承诺，并提交签章的告知承诺书后，行政审批机关于</w:t>
      </w:r>
      <w:r>
        <w:rPr>
          <w:rFonts w:ascii="仿宋_GB2312" w:eastAsia="仿宋_GB2312" w:hAnsi="仿宋" w:hint="eastAsia"/>
          <w:sz w:val="32"/>
        </w:rPr>
        <w:t>2</w:t>
      </w:r>
      <w:r>
        <w:rPr>
          <w:rFonts w:ascii="仿宋_GB2312" w:eastAsia="仿宋_GB2312" w:hAnsi="仿宋" w:hint="eastAsia"/>
          <w:sz w:val="32"/>
        </w:rPr>
        <w:t>个工作日内</w:t>
      </w:r>
      <w:proofErr w:type="gramStart"/>
      <w:r>
        <w:rPr>
          <w:rFonts w:ascii="仿宋_GB2312" w:eastAsia="仿宋_GB2312" w:hAnsi="仿宋" w:hint="eastAsia"/>
          <w:sz w:val="32"/>
        </w:rPr>
        <w:t>作出</w:t>
      </w:r>
      <w:proofErr w:type="gramEnd"/>
      <w:r>
        <w:rPr>
          <w:rFonts w:ascii="仿宋_GB2312" w:eastAsia="仿宋_GB2312" w:hAnsi="仿宋" w:hint="eastAsia"/>
          <w:sz w:val="32"/>
        </w:rPr>
        <w:t>行政许可决定。</w:t>
      </w:r>
    </w:p>
    <w:p w:rsidR="00E26D75" w:rsidRDefault="00DB6018">
      <w:pPr>
        <w:numPr>
          <w:ilvl w:val="0"/>
          <w:numId w:val="1"/>
        </w:numPr>
        <w:spacing w:line="560" w:lineRule="exact"/>
        <w:ind w:firstLineChars="200" w:firstLine="640"/>
        <w:jc w:val="left"/>
        <w:rPr>
          <w:rFonts w:ascii="仿宋_GB2312" w:eastAsia="仿宋_GB2312" w:hAnsi="仿宋"/>
          <w:sz w:val="32"/>
        </w:rPr>
      </w:pPr>
      <w:r>
        <w:rPr>
          <w:rFonts w:ascii="仿宋_GB2312" w:eastAsia="仿宋_GB2312" w:hAnsi="仿宋" w:hint="eastAsia"/>
          <w:sz w:val="32"/>
        </w:rPr>
        <w:t>监督和法律责任</w:t>
      </w:r>
    </w:p>
    <w:p w:rsidR="00E26D75" w:rsidRDefault="00DB6018">
      <w:pPr>
        <w:spacing w:line="560" w:lineRule="exact"/>
        <w:ind w:firstLine="640"/>
        <w:jc w:val="left"/>
        <w:rPr>
          <w:rFonts w:ascii="仿宋_GB2312" w:eastAsia="仿宋_GB2312" w:hAnsi="仿宋"/>
          <w:sz w:val="32"/>
        </w:rPr>
      </w:pPr>
      <w:r>
        <w:rPr>
          <w:rFonts w:ascii="仿宋_GB2312" w:eastAsia="仿宋_GB2312" w:hAnsi="仿宋" w:hint="eastAsia"/>
          <w:sz w:val="32"/>
        </w:rPr>
        <w:t>本行政审批机关，将在</w:t>
      </w:r>
      <w:proofErr w:type="gramStart"/>
      <w:r>
        <w:rPr>
          <w:rFonts w:ascii="仿宋_GB2312" w:eastAsia="仿宋_GB2312" w:hAnsi="仿宋" w:hint="eastAsia"/>
          <w:sz w:val="32"/>
        </w:rPr>
        <w:t>作出</w:t>
      </w:r>
      <w:proofErr w:type="gramEnd"/>
      <w:r>
        <w:rPr>
          <w:rFonts w:ascii="仿宋_GB2312" w:eastAsia="仿宋_GB2312" w:hAnsi="仿宋" w:hint="eastAsia"/>
          <w:sz w:val="32"/>
        </w:rPr>
        <w:t>准予行政许可决定后</w:t>
      </w:r>
      <w:r>
        <w:rPr>
          <w:rFonts w:ascii="仿宋_GB2312" w:eastAsia="仿宋_GB2312" w:hAnsi="仿宋" w:hint="eastAsia"/>
          <w:sz w:val="32"/>
        </w:rPr>
        <w:t>2</w:t>
      </w:r>
      <w:r>
        <w:rPr>
          <w:rFonts w:ascii="仿宋_GB2312" w:eastAsia="仿宋_GB2312" w:hAnsi="仿宋" w:hint="eastAsia"/>
          <w:sz w:val="32"/>
        </w:rPr>
        <w:t>个月内对申请人承诺内容是否属实进行检查，发现申请人实际情况与承诺内容不符的，行政审批机关要求其限期整改，整改后仍不符合条件的，依法撤销行政许可决定，并记入诚信档案系统。情节严重的，依法给予行政处罚；构成犯罪的，依</w:t>
      </w:r>
      <w:r>
        <w:rPr>
          <w:rFonts w:ascii="仿宋_GB2312" w:eastAsia="仿宋_GB2312" w:hAnsi="仿宋" w:hint="eastAsia"/>
          <w:sz w:val="32"/>
        </w:rPr>
        <w:t>法追究刑事责任。</w:t>
      </w:r>
    </w:p>
    <w:p w:rsidR="00E26D75" w:rsidRDefault="00E26D75">
      <w:pPr>
        <w:spacing w:line="560" w:lineRule="exact"/>
        <w:ind w:firstLine="640"/>
        <w:jc w:val="left"/>
        <w:rPr>
          <w:rFonts w:ascii="仿宋_GB2312" w:eastAsia="仿宋_GB2312" w:hAnsi="仿宋"/>
          <w:sz w:val="32"/>
        </w:rPr>
      </w:pPr>
    </w:p>
    <w:p w:rsidR="00E26D75" w:rsidRDefault="00DB6018">
      <w:pPr>
        <w:spacing w:line="560" w:lineRule="exact"/>
        <w:ind w:firstLineChars="803" w:firstLine="2570"/>
        <w:jc w:val="right"/>
        <w:rPr>
          <w:rFonts w:ascii="仿宋_GB2312" w:eastAsia="仿宋_GB2312" w:hAnsi="仿宋"/>
          <w:sz w:val="32"/>
          <w:u w:val="single"/>
        </w:rPr>
      </w:pPr>
      <w:r>
        <w:rPr>
          <w:rFonts w:ascii="仿宋_GB2312" w:eastAsia="仿宋_GB2312" w:hAnsi="仿宋" w:hint="eastAsia"/>
          <w:sz w:val="32"/>
        </w:rPr>
        <w:t>告知部门：</w:t>
      </w:r>
      <w:r>
        <w:rPr>
          <w:rFonts w:ascii="仿宋_GB2312" w:eastAsia="仿宋_GB2312" w:hAnsi="宋体" w:hint="eastAsia"/>
          <w:sz w:val="32"/>
          <w:szCs w:val="32"/>
          <w:u w:val="single"/>
        </w:rPr>
        <w:t>深圳市住房和建设局</w:t>
      </w:r>
    </w:p>
    <w:p w:rsidR="00E26D75" w:rsidRDefault="00E26D75">
      <w:pPr>
        <w:jc w:val="center"/>
        <w:rPr>
          <w:rFonts w:ascii="宋体" w:hAnsi="宋体"/>
          <w:b/>
          <w:sz w:val="28"/>
          <w:szCs w:val="28"/>
        </w:rPr>
      </w:pPr>
    </w:p>
    <w:p w:rsidR="00E26D75" w:rsidRDefault="00E26D75">
      <w:pPr>
        <w:jc w:val="center"/>
        <w:rPr>
          <w:rFonts w:ascii="宋体" w:hAnsi="宋体"/>
          <w:b/>
          <w:sz w:val="28"/>
          <w:szCs w:val="28"/>
        </w:rPr>
      </w:pPr>
    </w:p>
    <w:p w:rsidR="00E26D75" w:rsidRDefault="00DB6018">
      <w:pPr>
        <w:jc w:val="center"/>
        <w:rPr>
          <w:rFonts w:ascii="方正小标宋简体" w:eastAsia="方正小标宋简体" w:hAnsi="方正小标宋简体"/>
          <w:sz w:val="36"/>
        </w:rPr>
      </w:pPr>
      <w:r>
        <w:rPr>
          <w:rFonts w:ascii="方正小标宋简体" w:eastAsia="方正小标宋简体" w:hAnsi="方正小标宋简体" w:hint="eastAsia"/>
          <w:sz w:val="36"/>
        </w:rPr>
        <w:t>第二部分</w:t>
      </w:r>
      <w:r>
        <w:rPr>
          <w:rFonts w:ascii="方正小标宋简体" w:eastAsia="方正小标宋简体" w:hAnsi="方正小标宋简体" w:hint="eastAsia"/>
          <w:sz w:val="36"/>
        </w:rPr>
        <w:t xml:space="preserve">  </w:t>
      </w:r>
      <w:r>
        <w:rPr>
          <w:rFonts w:ascii="方正小标宋简体" w:eastAsia="方正小标宋简体" w:hAnsi="方正小标宋简体" w:hint="eastAsia"/>
          <w:sz w:val="36"/>
        </w:rPr>
        <w:t>申请人的承诺</w:t>
      </w:r>
    </w:p>
    <w:p w:rsidR="00E26D75" w:rsidRDefault="00E26D75">
      <w:pPr>
        <w:spacing w:line="560" w:lineRule="exact"/>
        <w:rPr>
          <w:rFonts w:ascii="仿宋_GB2312" w:eastAsia="仿宋_GB2312" w:hAnsi="宋体"/>
          <w:sz w:val="32"/>
          <w:szCs w:val="32"/>
        </w:rPr>
      </w:pPr>
    </w:p>
    <w:p w:rsidR="00E26D75" w:rsidRDefault="00DB6018">
      <w:pPr>
        <w:spacing w:line="560" w:lineRule="exact"/>
        <w:rPr>
          <w:rFonts w:ascii="仿宋_GB2312" w:eastAsia="仿宋_GB2312" w:hAnsi="宋体"/>
          <w:sz w:val="32"/>
          <w:szCs w:val="32"/>
        </w:rPr>
      </w:pPr>
      <w:r>
        <w:rPr>
          <w:rFonts w:ascii="仿宋_GB2312" w:eastAsia="仿宋_GB2312" w:hAnsi="宋体" w:hint="eastAsia"/>
          <w:sz w:val="32"/>
          <w:szCs w:val="32"/>
        </w:rPr>
        <w:t>深圳市住房和建设局</w:t>
      </w:r>
      <w:r>
        <w:rPr>
          <w:rFonts w:ascii="仿宋_GB2312" w:eastAsia="仿宋_GB2312" w:hAnsi="宋体" w:hint="eastAsia"/>
          <w:sz w:val="32"/>
          <w:szCs w:val="32"/>
        </w:rPr>
        <w:t>：</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申请人就申请行政许可事项，做出如下承诺：</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一、已知晓行政许可机关告知的上述全部内容；</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二、承诺已经达到申请核发建筑业企业资质证书的条件，所提交的资料均真实、有效；</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三、电子化申报时提交的附件材料，能够按照行政许可</w:t>
      </w:r>
      <w:r>
        <w:rPr>
          <w:rFonts w:ascii="仿宋_GB2312" w:eastAsia="仿宋_GB2312" w:hAnsi="仿宋" w:hint="eastAsia"/>
          <w:sz w:val="32"/>
          <w:szCs w:val="32"/>
        </w:rPr>
        <w:lastRenderedPageBreak/>
        <w:t>机关的要求提供原件核查</w:t>
      </w:r>
      <w:r>
        <w:rPr>
          <w:rFonts w:ascii="仿宋_GB2312" w:eastAsia="仿宋_GB2312" w:hAnsi="仿宋" w:hint="eastAsia"/>
          <w:sz w:val="32"/>
          <w:szCs w:val="32"/>
        </w:rPr>
        <w:t>及配合现场核查</w:t>
      </w:r>
      <w:r>
        <w:rPr>
          <w:rFonts w:ascii="仿宋_GB2312" w:eastAsia="仿宋_GB2312" w:hAnsi="仿宋" w:hint="eastAsia"/>
          <w:sz w:val="32"/>
          <w:szCs w:val="32"/>
        </w:rPr>
        <w:t>；</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四、本企业申报材料真实性未经主管部门核查通过前，承诺暂不开展申请资质相关的经营活动；</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五、本企业己知晓并愿意遵守有关建筑业企业资质管理的法律、法规和规章；</w:t>
      </w: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六、以上承诺是本企业真实意思表示，如有不实，愿意承担一切法律责任。</w:t>
      </w:r>
    </w:p>
    <w:p w:rsidR="00E26D75" w:rsidRDefault="00E26D75">
      <w:pPr>
        <w:spacing w:line="560" w:lineRule="exact"/>
        <w:ind w:firstLineChars="200" w:firstLine="640"/>
        <w:jc w:val="left"/>
        <w:rPr>
          <w:rFonts w:ascii="仿宋_GB2312" w:eastAsia="仿宋_GB2312" w:hAnsi="仿宋"/>
          <w:sz w:val="32"/>
          <w:szCs w:val="32"/>
        </w:rPr>
      </w:pPr>
    </w:p>
    <w:p w:rsidR="00E26D75" w:rsidRDefault="00E26D75">
      <w:pPr>
        <w:spacing w:line="560" w:lineRule="exact"/>
        <w:ind w:firstLineChars="200" w:firstLine="640"/>
        <w:jc w:val="left"/>
        <w:rPr>
          <w:rFonts w:ascii="仿宋_GB2312" w:eastAsia="仿宋_GB2312" w:hAnsi="仿宋"/>
          <w:sz w:val="32"/>
          <w:szCs w:val="32"/>
        </w:rPr>
      </w:pPr>
    </w:p>
    <w:p w:rsidR="00E26D75" w:rsidRDefault="00DB6018">
      <w:pPr>
        <w:spacing w:line="560" w:lineRule="exact"/>
        <w:jc w:val="left"/>
        <w:rPr>
          <w:rFonts w:ascii="仿宋_GB2312" w:eastAsia="仿宋_GB2312" w:hAnsi="仿宋"/>
          <w:sz w:val="32"/>
          <w:szCs w:val="32"/>
        </w:rPr>
      </w:pPr>
      <w:r>
        <w:rPr>
          <w:rFonts w:ascii="仿宋_GB2312" w:eastAsia="仿宋_GB2312" w:hAnsi="仿宋" w:hint="eastAsia"/>
          <w:sz w:val="32"/>
          <w:szCs w:val="32"/>
        </w:rPr>
        <w:t>承诺企业（盖章）：</w:t>
      </w:r>
      <w:r>
        <w:rPr>
          <w:rFonts w:ascii="仿宋_GB2312" w:eastAsia="仿宋_GB2312" w:hAnsi="仿宋" w:hint="eastAsia"/>
          <w:sz w:val="32"/>
          <w:szCs w:val="32"/>
        </w:rPr>
        <w:t xml:space="preserve">               </w:t>
      </w:r>
    </w:p>
    <w:p w:rsidR="00E26D75" w:rsidRDefault="00E26D75">
      <w:pPr>
        <w:spacing w:line="560" w:lineRule="exact"/>
        <w:jc w:val="left"/>
        <w:rPr>
          <w:rFonts w:ascii="仿宋_GB2312" w:eastAsia="仿宋_GB2312" w:hAnsi="仿宋"/>
          <w:sz w:val="32"/>
          <w:szCs w:val="32"/>
        </w:rPr>
      </w:pPr>
    </w:p>
    <w:p w:rsidR="00E26D75" w:rsidRDefault="00DB6018">
      <w:pPr>
        <w:spacing w:line="560" w:lineRule="exact"/>
        <w:jc w:val="left"/>
        <w:rPr>
          <w:rFonts w:ascii="仿宋_GB2312" w:eastAsia="仿宋_GB2312" w:hAnsi="仿宋"/>
          <w:sz w:val="32"/>
          <w:szCs w:val="32"/>
        </w:rPr>
      </w:pPr>
      <w:r>
        <w:rPr>
          <w:rFonts w:ascii="仿宋_GB2312" w:eastAsia="仿宋_GB2312" w:hAnsi="仿宋" w:hint="eastAsia"/>
          <w:sz w:val="32"/>
          <w:szCs w:val="32"/>
        </w:rPr>
        <w:t>法定代表人（签字）</w:t>
      </w:r>
      <w:r>
        <w:rPr>
          <w:rFonts w:ascii="仿宋_GB2312" w:eastAsia="仿宋_GB2312" w:hAnsi="仿宋" w:hint="eastAsia"/>
          <w:sz w:val="32"/>
          <w:szCs w:val="32"/>
        </w:rPr>
        <w:t xml:space="preserve">         </w:t>
      </w:r>
    </w:p>
    <w:p w:rsidR="00E26D75" w:rsidRDefault="00E26D75">
      <w:pPr>
        <w:spacing w:line="560" w:lineRule="exact"/>
        <w:jc w:val="left"/>
        <w:rPr>
          <w:rFonts w:ascii="仿宋_GB2312" w:eastAsia="仿宋_GB2312" w:hAnsi="仿宋"/>
          <w:sz w:val="32"/>
          <w:szCs w:val="32"/>
        </w:rPr>
      </w:pPr>
    </w:p>
    <w:p w:rsidR="00E26D75" w:rsidRDefault="00DB6018">
      <w:pPr>
        <w:spacing w:line="560" w:lineRule="exact"/>
        <w:ind w:firstLineChars="200" w:firstLine="640"/>
        <w:jc w:val="left"/>
        <w:rPr>
          <w:rFonts w:ascii="仿宋_GB2312" w:eastAsia="仿宋_GB2312" w:hAnsi="仿宋"/>
          <w:sz w:val="32"/>
          <w:szCs w:val="32"/>
        </w:rPr>
      </w:pPr>
      <w:r>
        <w:rPr>
          <w:rFonts w:ascii="仿宋_GB2312" w:eastAsia="仿宋_GB2312" w:hAnsi="仿宋" w:hint="eastAsia"/>
          <w:sz w:val="32"/>
          <w:szCs w:val="32"/>
        </w:rPr>
        <w:t xml:space="preserve">    </w:t>
      </w:r>
      <w:r>
        <w:rPr>
          <w:rFonts w:ascii="仿宋_GB2312" w:eastAsia="仿宋_GB2312" w:hAnsi="仿宋" w:hint="eastAsia"/>
          <w:sz w:val="32"/>
          <w:szCs w:val="32"/>
        </w:rPr>
        <w:t>年</w:t>
      </w:r>
      <w:r>
        <w:rPr>
          <w:rFonts w:ascii="仿宋_GB2312" w:eastAsia="仿宋_GB2312" w:hAnsi="仿宋" w:hint="eastAsia"/>
          <w:sz w:val="32"/>
          <w:szCs w:val="32"/>
        </w:rPr>
        <w:t xml:space="preserve">    </w:t>
      </w:r>
      <w:r>
        <w:rPr>
          <w:rFonts w:ascii="仿宋_GB2312" w:eastAsia="仿宋_GB2312" w:hAnsi="仿宋" w:hint="eastAsia"/>
          <w:sz w:val="32"/>
          <w:szCs w:val="32"/>
        </w:rPr>
        <w:t>月</w:t>
      </w:r>
      <w:r>
        <w:rPr>
          <w:rFonts w:ascii="仿宋_GB2312" w:eastAsia="仿宋_GB2312" w:hAnsi="仿宋" w:hint="eastAsia"/>
          <w:sz w:val="32"/>
          <w:szCs w:val="32"/>
        </w:rPr>
        <w:t xml:space="preserve">    </w:t>
      </w:r>
      <w:r>
        <w:rPr>
          <w:rFonts w:ascii="仿宋_GB2312" w:eastAsia="仿宋_GB2312" w:hAnsi="仿宋" w:hint="eastAsia"/>
          <w:sz w:val="32"/>
          <w:szCs w:val="32"/>
        </w:rPr>
        <w:t>日</w:t>
      </w:r>
      <w:bookmarkStart w:id="1" w:name="wjmc5"/>
      <w:bookmarkStart w:id="2" w:name="slh"/>
      <w:bookmarkEnd w:id="1"/>
      <w:bookmarkEnd w:id="2"/>
    </w:p>
    <w:p w:rsidR="00E26D75" w:rsidRDefault="00E26D75">
      <w:pPr>
        <w:spacing w:line="560" w:lineRule="exact"/>
        <w:jc w:val="left"/>
        <w:rPr>
          <w:rStyle w:val="a6"/>
          <w:rFonts w:ascii="仿宋_GB2312" w:eastAsia="仿宋_GB2312" w:hAnsi="仿宋"/>
          <w:b w:val="0"/>
          <w:sz w:val="32"/>
          <w:szCs w:val="32"/>
        </w:rPr>
      </w:pPr>
    </w:p>
    <w:sectPr w:rsidR="00E26D7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018" w:rsidRDefault="00DB6018" w:rsidP="006E6612">
      <w:r>
        <w:separator/>
      </w:r>
    </w:p>
  </w:endnote>
  <w:endnote w:type="continuationSeparator" w:id="0">
    <w:p w:rsidR="00DB6018" w:rsidRDefault="00DB6018" w:rsidP="006E6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charset w:val="86"/>
    <w:family w:val="script"/>
    <w:pitch w:val="default"/>
    <w:sig w:usb0="00000000" w:usb1="0000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018" w:rsidRDefault="00DB6018" w:rsidP="006E6612">
      <w:r>
        <w:separator/>
      </w:r>
    </w:p>
  </w:footnote>
  <w:footnote w:type="continuationSeparator" w:id="0">
    <w:p w:rsidR="00DB6018" w:rsidRDefault="00DB6018" w:rsidP="006E66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lvl w:ilvl="0">
      <w:start w:val="5"/>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8B9"/>
    <w:rsid w:val="00232315"/>
    <w:rsid w:val="00253BA6"/>
    <w:rsid w:val="003C619E"/>
    <w:rsid w:val="00487A12"/>
    <w:rsid w:val="004E2F7A"/>
    <w:rsid w:val="00523601"/>
    <w:rsid w:val="005B35FC"/>
    <w:rsid w:val="006122C8"/>
    <w:rsid w:val="00636CA5"/>
    <w:rsid w:val="006E6612"/>
    <w:rsid w:val="00733E19"/>
    <w:rsid w:val="007A3E22"/>
    <w:rsid w:val="008715A0"/>
    <w:rsid w:val="009671CC"/>
    <w:rsid w:val="00B608B9"/>
    <w:rsid w:val="00C47287"/>
    <w:rsid w:val="00C82056"/>
    <w:rsid w:val="00DB6018"/>
    <w:rsid w:val="00DD75D7"/>
    <w:rsid w:val="00E26D75"/>
    <w:rsid w:val="00F54B3E"/>
    <w:rsid w:val="00F60A00"/>
    <w:rsid w:val="00F769A2"/>
    <w:rsid w:val="00FC14DB"/>
    <w:rsid w:val="11E927D4"/>
    <w:rsid w:val="2C433BEE"/>
    <w:rsid w:val="308855F4"/>
    <w:rsid w:val="30B6364D"/>
    <w:rsid w:val="36C47CB8"/>
    <w:rsid w:val="3BAA0B6A"/>
    <w:rsid w:val="3F6C0311"/>
    <w:rsid w:val="48AC74AC"/>
    <w:rsid w:val="4A235A7B"/>
    <w:rsid w:val="503F0BD6"/>
    <w:rsid w:val="509123F7"/>
    <w:rsid w:val="5C375C3A"/>
    <w:rsid w:val="65F27A02"/>
    <w:rsid w:val="66264190"/>
    <w:rsid w:val="6E077C77"/>
    <w:rsid w:val="73623E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0" w:unhideWhenUsed="0" w:qFormat="1"/>
    <w:lsdException w:name="Emphasis" w:semiHidden="0" w:uiPriority="20" w:unhideWhenUsed="0" w:qFormat="1"/>
    <w:lsdException w:name="Normal (Web)" w:semiHidden="0" w:uiPriority="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pPr>
      <w:spacing w:beforeAutospacing="1" w:afterAutospacing="1"/>
      <w:jc w:val="left"/>
    </w:pPr>
    <w:rPr>
      <w:rFonts w:cs="Times New Roman"/>
      <w:kern w:val="0"/>
      <w:sz w:val="24"/>
      <w:szCs w:val="24"/>
    </w:rPr>
  </w:style>
  <w:style w:type="character" w:styleId="a6">
    <w:name w:val="Strong"/>
    <w:basedOn w:val="a0"/>
    <w:qFormat/>
    <w:rPr>
      <w:b/>
      <w:bCs/>
    </w:rPr>
  </w:style>
  <w:style w:type="character" w:customStyle="1" w:styleId="Char0">
    <w:name w:val="页眉 Char"/>
    <w:basedOn w:val="a0"/>
    <w:link w:val="a4"/>
    <w:uiPriority w:val="99"/>
    <w:semiHidden/>
    <w:qFormat/>
    <w:rPr>
      <w:sz w:val="18"/>
      <w:szCs w:val="18"/>
    </w:rPr>
  </w:style>
  <w:style w:type="character" w:customStyle="1" w:styleId="Char">
    <w:name w:val="页脚 Char"/>
    <w:basedOn w:val="a0"/>
    <w:link w:val="a3"/>
    <w:uiPriority w:val="99"/>
    <w:semiHidden/>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0" w:unhideWhenUsed="0" w:qFormat="1"/>
    <w:lsdException w:name="Emphasis" w:semiHidden="0" w:uiPriority="20" w:unhideWhenUsed="0" w:qFormat="1"/>
    <w:lsdException w:name="Normal (Web)" w:semiHidden="0" w:uiPriority="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pPr>
      <w:spacing w:beforeAutospacing="1" w:afterAutospacing="1"/>
      <w:jc w:val="left"/>
    </w:pPr>
    <w:rPr>
      <w:rFonts w:cs="Times New Roman"/>
      <w:kern w:val="0"/>
      <w:sz w:val="24"/>
      <w:szCs w:val="24"/>
    </w:rPr>
  </w:style>
  <w:style w:type="character" w:styleId="a6">
    <w:name w:val="Strong"/>
    <w:basedOn w:val="a0"/>
    <w:qFormat/>
    <w:rPr>
      <w:b/>
      <w:bCs/>
    </w:rPr>
  </w:style>
  <w:style w:type="character" w:customStyle="1" w:styleId="Char0">
    <w:name w:val="页眉 Char"/>
    <w:basedOn w:val="a0"/>
    <w:link w:val="a4"/>
    <w:uiPriority w:val="99"/>
    <w:semiHidden/>
    <w:qFormat/>
    <w:rPr>
      <w:sz w:val="18"/>
      <w:szCs w:val="18"/>
    </w:rPr>
  </w:style>
  <w:style w:type="character" w:customStyle="1" w:styleId="Char">
    <w:name w:val="页脚 Char"/>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D076498-D8F2-4BB4-BB90-4E7718695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272</Words>
  <Characters>1555</Characters>
  <Application>Microsoft Office Word</Application>
  <DocSecurity>0</DocSecurity>
  <Lines>12</Lines>
  <Paragraphs>3</Paragraphs>
  <ScaleCrop>false</ScaleCrop>
  <Company>Microsoft</Company>
  <LinksUpToDate>false</LinksUpToDate>
  <CharactersWithSpaces>1824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吴贵楷</dc:creator>
  <cp:lastModifiedBy>叶镇宙</cp:lastModifiedBy>
  <cp:revision>2</cp:revision>
  <dcterms:created xsi:type="dcterms:W3CDTF">2018-06-28T02:04:00Z</dcterms:created>
  <dcterms:modified xsi:type="dcterms:W3CDTF">2018-06-28T02:04:00Z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