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4AA" w:rsidRDefault="008674AA">
      <w:pPr>
        <w:spacing w:line="324" w:lineRule="auto"/>
        <w:jc w:val="left"/>
        <w:rPr>
          <w:rFonts w:ascii="宋体" w:hAnsi="宋体"/>
          <w:b/>
          <w:szCs w:val="21"/>
        </w:rPr>
      </w:pPr>
      <w:r>
        <w:rPr>
          <w:rFonts w:ascii="宋体" w:hAnsi="宋体" w:hint="eastAsia"/>
          <w:b/>
          <w:szCs w:val="21"/>
        </w:rPr>
        <w:t>附件6</w:t>
      </w:r>
    </w:p>
    <w:p w:rsidR="008674AA" w:rsidRDefault="008674AA">
      <w:pPr>
        <w:spacing w:line="324" w:lineRule="auto"/>
        <w:jc w:val="center"/>
        <w:rPr>
          <w:rFonts w:ascii="宋体" w:hAnsi="宋体"/>
          <w:b/>
          <w:sz w:val="40"/>
          <w:szCs w:val="40"/>
        </w:rPr>
      </w:pPr>
      <w:r>
        <w:rPr>
          <w:rFonts w:ascii="宋体" w:hAnsi="宋体" w:hint="eastAsia"/>
          <w:b/>
          <w:sz w:val="40"/>
          <w:szCs w:val="40"/>
        </w:rPr>
        <w:t>2018年深圳市工程造价咨询企业</w:t>
      </w:r>
    </w:p>
    <w:p w:rsidR="008674AA" w:rsidRDefault="008674AA">
      <w:pPr>
        <w:spacing w:line="324" w:lineRule="auto"/>
        <w:jc w:val="center"/>
        <w:rPr>
          <w:rFonts w:ascii="宋体" w:hAnsi="宋体"/>
          <w:b/>
          <w:sz w:val="40"/>
          <w:szCs w:val="40"/>
        </w:rPr>
      </w:pPr>
      <w:r>
        <w:rPr>
          <w:rFonts w:ascii="宋体" w:hAnsi="宋体" w:hint="eastAsia"/>
          <w:b/>
          <w:sz w:val="40"/>
          <w:szCs w:val="40"/>
        </w:rPr>
        <w:t>成果文件随机抽查标准</w:t>
      </w:r>
    </w:p>
    <w:p w:rsidR="008674AA" w:rsidRDefault="008674AA">
      <w:pPr>
        <w:spacing w:line="324" w:lineRule="auto"/>
        <w:ind w:firstLineChars="200" w:firstLine="560"/>
        <w:jc w:val="center"/>
        <w:rPr>
          <w:rFonts w:ascii="仿宋_GB2312" w:eastAsia="仿宋_GB2312" w:hAnsi="宋体"/>
          <w:sz w:val="28"/>
          <w:szCs w:val="28"/>
        </w:rPr>
      </w:pPr>
    </w:p>
    <w:p w:rsidR="008674AA" w:rsidRDefault="008674AA">
      <w:pPr>
        <w:spacing w:line="324" w:lineRule="auto"/>
        <w:ind w:firstLineChars="200" w:firstLine="560"/>
        <w:jc w:val="left"/>
        <w:rPr>
          <w:rFonts w:ascii="仿宋_GB2312" w:eastAsia="仿宋_GB2312" w:hAnsi="宋体"/>
          <w:sz w:val="28"/>
          <w:szCs w:val="28"/>
        </w:rPr>
      </w:pPr>
      <w:r>
        <w:rPr>
          <w:rFonts w:ascii="仿宋_GB2312" w:eastAsia="仿宋_GB2312" w:hAnsi="宋体" w:hint="eastAsia"/>
          <w:sz w:val="28"/>
          <w:szCs w:val="28"/>
        </w:rPr>
        <w:t>一、随机抽取的造价成果文件必须符合以下标准：</w:t>
      </w:r>
    </w:p>
    <w:p w:rsidR="008674AA" w:rsidRDefault="008674AA">
      <w:pPr>
        <w:spacing w:line="324" w:lineRule="auto"/>
        <w:ind w:firstLineChars="200" w:firstLine="560"/>
        <w:jc w:val="left"/>
        <w:rPr>
          <w:rFonts w:ascii="仿宋_GB2312" w:eastAsia="仿宋_GB2312" w:hAnsi="宋体"/>
          <w:b/>
          <w:sz w:val="28"/>
          <w:szCs w:val="28"/>
        </w:rPr>
      </w:pPr>
      <w:r>
        <w:rPr>
          <w:rFonts w:ascii="仿宋_GB2312" w:eastAsia="仿宋_GB2312" w:hAnsi="宋体" w:hint="eastAsia"/>
          <w:sz w:val="28"/>
          <w:szCs w:val="28"/>
        </w:rPr>
        <w:t>（一）抽取工程竣工结算或招标控制价（2017年8月至2018年8月完成），</w:t>
      </w:r>
      <w:proofErr w:type="gramStart"/>
      <w:r>
        <w:rPr>
          <w:rFonts w:ascii="仿宋_GB2312" w:eastAsia="仿宋_GB2312" w:hAnsi="宋体" w:hint="eastAsia"/>
          <w:sz w:val="28"/>
          <w:szCs w:val="28"/>
        </w:rPr>
        <w:t>不</w:t>
      </w:r>
      <w:proofErr w:type="gramEnd"/>
      <w:r>
        <w:rPr>
          <w:rFonts w:ascii="仿宋_GB2312" w:eastAsia="仿宋_GB2312" w:hAnsi="宋体" w:hint="eastAsia"/>
          <w:sz w:val="28"/>
          <w:szCs w:val="28"/>
        </w:rPr>
        <w:t>抽取总价包干项目结算文件。</w:t>
      </w:r>
    </w:p>
    <w:p w:rsidR="008674AA" w:rsidRDefault="008674AA">
      <w:pPr>
        <w:spacing w:line="324" w:lineRule="auto"/>
        <w:jc w:val="left"/>
        <w:rPr>
          <w:rFonts w:ascii="仿宋_GB2312" w:eastAsia="仿宋_GB2312" w:hAnsi="宋体"/>
          <w:sz w:val="28"/>
          <w:szCs w:val="28"/>
        </w:rPr>
      </w:pPr>
      <w:r>
        <w:rPr>
          <w:rFonts w:ascii="仿宋_GB2312" w:eastAsia="仿宋_GB2312" w:hAnsi="宋体" w:hint="eastAsia"/>
          <w:sz w:val="28"/>
          <w:szCs w:val="28"/>
        </w:rPr>
        <w:t xml:space="preserve">    （二）甲级造价咨询企业抽取工程造价在5000万元以上（含5000万元）的成果文件，乙级造价咨询企业抽取工程造价在1000万元以上（含1000万元）5000万元以内（不含5000万元）的成果文件。</w:t>
      </w:r>
    </w:p>
    <w:p w:rsidR="008674AA" w:rsidRDefault="008674AA">
      <w:pPr>
        <w:spacing w:line="324" w:lineRule="auto"/>
        <w:jc w:val="left"/>
        <w:rPr>
          <w:rFonts w:ascii="仿宋_GB2312" w:eastAsia="仿宋_GB2312" w:hAnsi="宋体"/>
          <w:sz w:val="28"/>
          <w:szCs w:val="28"/>
        </w:rPr>
      </w:pPr>
      <w:r>
        <w:rPr>
          <w:rFonts w:ascii="仿宋_GB2312" w:eastAsia="仿宋_GB2312" w:hAnsi="宋体" w:hint="eastAsia"/>
          <w:sz w:val="28"/>
          <w:szCs w:val="28"/>
        </w:rPr>
        <w:t xml:space="preserve">    （三）抽取执行深圳市计价标准的成果文件。</w:t>
      </w:r>
    </w:p>
    <w:p w:rsidR="008674AA" w:rsidRDefault="008674AA">
      <w:pPr>
        <w:spacing w:line="324" w:lineRule="auto"/>
        <w:jc w:val="left"/>
        <w:rPr>
          <w:rFonts w:ascii="仿宋_GB2312" w:eastAsia="仿宋_GB2312" w:hAnsi="宋体"/>
          <w:sz w:val="28"/>
          <w:szCs w:val="28"/>
        </w:rPr>
      </w:pPr>
      <w:r>
        <w:rPr>
          <w:rFonts w:ascii="仿宋_GB2312" w:eastAsia="仿宋_GB2312" w:hAnsi="宋体" w:hint="eastAsia"/>
          <w:bCs/>
          <w:sz w:val="28"/>
          <w:szCs w:val="28"/>
        </w:rPr>
        <w:t xml:space="preserve">    二、若企业无符合上述标准的成果文件，《2018年深圳市工程造价咨询企业执法检查表（成果文件）》中该项不得分（10分）。</w:t>
      </w:r>
    </w:p>
    <w:p w:rsidR="008674AA" w:rsidRDefault="008674AA">
      <w:pPr>
        <w:spacing w:line="324" w:lineRule="auto"/>
        <w:ind w:firstLineChars="200" w:firstLine="560"/>
        <w:rPr>
          <w:rFonts w:ascii="仿宋_GB2312" w:eastAsia="仿宋_GB2312" w:hAnsi="宋体"/>
          <w:bCs/>
          <w:sz w:val="28"/>
          <w:szCs w:val="28"/>
        </w:rPr>
      </w:pPr>
      <w:r>
        <w:rPr>
          <w:rFonts w:ascii="仿宋_GB2312" w:eastAsia="仿宋_GB2312" w:hAnsi="宋体" w:hint="eastAsia"/>
          <w:bCs/>
          <w:sz w:val="28"/>
          <w:szCs w:val="28"/>
        </w:rPr>
        <w:t>三、成果文件从造价咨询企业监管服务平台项目库或企业报送的统计报表中随机抽取。</w:t>
      </w:r>
    </w:p>
    <w:p w:rsidR="008674AA" w:rsidRDefault="008674AA">
      <w:pPr>
        <w:spacing w:line="324" w:lineRule="auto"/>
        <w:ind w:firstLineChars="200" w:firstLine="560"/>
        <w:rPr>
          <w:rFonts w:ascii="仿宋_GB2312" w:eastAsia="仿宋_GB2312" w:hAnsi="宋体"/>
          <w:bCs/>
          <w:sz w:val="28"/>
          <w:szCs w:val="28"/>
        </w:rPr>
      </w:pPr>
      <w:r>
        <w:rPr>
          <w:rFonts w:ascii="仿宋_GB2312" w:eastAsia="仿宋_GB2312" w:hAnsi="宋体" w:hint="eastAsia"/>
          <w:bCs/>
          <w:sz w:val="28"/>
          <w:szCs w:val="28"/>
        </w:rPr>
        <w:t>若造价咨询企业监管服务平台项目库和统计报表中有符合标准的成果文件，原则上不得更换，</w:t>
      </w:r>
      <w:proofErr w:type="gramStart"/>
      <w:r>
        <w:rPr>
          <w:rFonts w:ascii="仿宋_GB2312" w:eastAsia="仿宋_GB2312" w:hAnsi="宋体" w:hint="eastAsia"/>
          <w:bCs/>
          <w:sz w:val="28"/>
          <w:szCs w:val="28"/>
        </w:rPr>
        <w:t>若特殊</w:t>
      </w:r>
      <w:proofErr w:type="gramEnd"/>
      <w:r>
        <w:rPr>
          <w:rFonts w:ascii="仿宋_GB2312" w:eastAsia="仿宋_GB2312" w:hAnsi="宋体" w:hint="eastAsia"/>
          <w:bCs/>
          <w:sz w:val="28"/>
          <w:szCs w:val="28"/>
        </w:rPr>
        <w:t>原因确需更换，必须提交书面申请，经深圳市建设工程造价管理站审计部和市场部共同讨论形成意见后报站领导批准。</w:t>
      </w:r>
    </w:p>
    <w:p w:rsidR="008674AA" w:rsidRDefault="008674AA">
      <w:pPr>
        <w:spacing w:line="324" w:lineRule="auto"/>
        <w:ind w:firstLineChars="200" w:firstLine="560"/>
        <w:rPr>
          <w:rFonts w:ascii="仿宋_GB2312" w:eastAsia="仿宋_GB2312" w:hAnsi="宋体"/>
          <w:sz w:val="28"/>
          <w:szCs w:val="28"/>
        </w:rPr>
      </w:pPr>
      <w:r>
        <w:rPr>
          <w:rFonts w:ascii="仿宋_GB2312" w:eastAsia="仿宋_GB2312" w:hAnsi="宋体" w:hint="eastAsia"/>
          <w:bCs/>
          <w:sz w:val="28"/>
          <w:szCs w:val="28"/>
        </w:rPr>
        <w:t>若监管服务平台项目库和统计报表中</w:t>
      </w:r>
      <w:r>
        <w:rPr>
          <w:rFonts w:ascii="仿宋_GB2312" w:eastAsia="仿宋_GB2312" w:hAnsi="宋体" w:hint="eastAsia"/>
          <w:sz w:val="28"/>
          <w:szCs w:val="28"/>
        </w:rPr>
        <w:t>无符合标准的成果文件，企业自行提出更换其他符合标准的项目，须经核查后报送。若更换的项目为2018年6月30日之前完成，将以不按要求填报监管服务平台和</w:t>
      </w:r>
      <w:r>
        <w:rPr>
          <w:rFonts w:ascii="仿宋_GB2312" w:eastAsia="仿宋_GB2312" w:hAnsi="宋体" w:hint="eastAsia"/>
          <w:sz w:val="28"/>
          <w:szCs w:val="28"/>
        </w:rPr>
        <w:lastRenderedPageBreak/>
        <w:t>统计报表扣取相应分数。</w:t>
      </w:r>
    </w:p>
    <w:p w:rsidR="008674AA" w:rsidRDefault="008674AA">
      <w:pPr>
        <w:spacing w:line="324" w:lineRule="auto"/>
        <w:ind w:firstLine="600"/>
        <w:rPr>
          <w:rFonts w:ascii="仿宋_GB2312" w:eastAsia="仿宋_GB2312" w:hAnsi="宋体"/>
          <w:bCs/>
          <w:sz w:val="28"/>
          <w:szCs w:val="28"/>
        </w:rPr>
      </w:pPr>
      <w:r>
        <w:rPr>
          <w:rFonts w:ascii="仿宋_GB2312" w:eastAsia="仿宋_GB2312" w:hAnsi="宋体" w:hint="eastAsia"/>
          <w:bCs/>
          <w:sz w:val="28"/>
          <w:szCs w:val="28"/>
        </w:rPr>
        <w:t>四、随机抽取的成果文件应在规定时间内报送，报送时间另行电话通知。经初步核查，报送的成果文件需补充其他相关资料的，企业须在3个工作日内送达，逾期未报送，不再接收。报送地址：深圳市福田区振兴路3号建艺大厦909室深圳市建设工程造价管理站审计部。</w:t>
      </w:r>
    </w:p>
    <w:p w:rsidR="008674AA" w:rsidRDefault="008674AA">
      <w:pPr>
        <w:spacing w:line="324" w:lineRule="auto"/>
        <w:ind w:firstLineChars="200" w:firstLine="560"/>
        <w:rPr>
          <w:rFonts w:ascii="仿宋_GB2312" w:eastAsia="仿宋_GB2312" w:hAnsi="宋体"/>
          <w:bCs/>
          <w:sz w:val="28"/>
          <w:szCs w:val="28"/>
        </w:rPr>
      </w:pPr>
      <w:r>
        <w:rPr>
          <w:rFonts w:ascii="仿宋_GB2312" w:eastAsia="仿宋_GB2312" w:hAnsi="宋体" w:hint="eastAsia"/>
          <w:bCs/>
          <w:sz w:val="28"/>
          <w:szCs w:val="28"/>
        </w:rPr>
        <w:t>五、最终未能提交成果文件的，成果文件检查不得分。</w:t>
      </w:r>
    </w:p>
    <w:p w:rsidR="008674AA" w:rsidRDefault="008674AA">
      <w:pPr>
        <w:spacing w:line="324" w:lineRule="auto"/>
        <w:ind w:firstLineChars="200" w:firstLine="560"/>
        <w:rPr>
          <w:rFonts w:ascii="仿宋_GB2312" w:eastAsia="仿宋_GB2312" w:hAnsi="宋体"/>
          <w:bCs/>
          <w:sz w:val="24"/>
        </w:rPr>
      </w:pPr>
      <w:r>
        <w:rPr>
          <w:rFonts w:ascii="仿宋_GB2312" w:eastAsia="仿宋_GB2312" w:hAnsi="宋体" w:hint="eastAsia"/>
          <w:bCs/>
          <w:sz w:val="28"/>
          <w:szCs w:val="28"/>
        </w:rPr>
        <w:t>六、成果文件提交联系人：余晓丹，0755—83788616。</w:t>
      </w:r>
    </w:p>
    <w:p w:rsidR="008674AA" w:rsidRDefault="008674AA">
      <w:pPr>
        <w:spacing w:line="324" w:lineRule="auto"/>
        <w:ind w:firstLineChars="200" w:firstLine="640"/>
        <w:rPr>
          <w:rFonts w:ascii="仿宋_GB2312" w:eastAsia="仿宋_GB2312" w:hAnsi="宋体"/>
          <w:bCs/>
          <w:sz w:val="32"/>
          <w:szCs w:val="32"/>
        </w:rPr>
      </w:pPr>
    </w:p>
    <w:p w:rsidR="008674AA" w:rsidRDefault="008674AA">
      <w:pPr>
        <w:spacing w:line="324" w:lineRule="auto"/>
        <w:ind w:firstLineChars="200" w:firstLine="640"/>
        <w:rPr>
          <w:rFonts w:ascii="仿宋_GB2312" w:eastAsia="仿宋_GB2312" w:hAnsi="宋体"/>
          <w:bCs/>
          <w:sz w:val="32"/>
          <w:szCs w:val="32"/>
        </w:rPr>
      </w:pPr>
    </w:p>
    <w:p w:rsidR="008674AA" w:rsidRDefault="008674AA">
      <w:pPr>
        <w:spacing w:line="324" w:lineRule="auto"/>
        <w:ind w:firstLineChars="200" w:firstLine="640"/>
        <w:rPr>
          <w:rFonts w:ascii="仿宋_GB2312" w:eastAsia="仿宋_GB2312" w:hAnsi="宋体"/>
          <w:bCs/>
          <w:sz w:val="32"/>
          <w:szCs w:val="32"/>
        </w:rPr>
      </w:pPr>
    </w:p>
    <w:p w:rsidR="008674AA" w:rsidRDefault="008674AA">
      <w:pPr>
        <w:spacing w:line="324" w:lineRule="auto"/>
        <w:ind w:firstLineChars="200" w:firstLine="640"/>
        <w:rPr>
          <w:rFonts w:ascii="仿宋_GB2312" w:eastAsia="仿宋_GB2312" w:hAnsi="宋体"/>
          <w:bCs/>
          <w:sz w:val="32"/>
          <w:szCs w:val="32"/>
        </w:rPr>
      </w:pPr>
    </w:p>
    <w:p w:rsidR="008674AA" w:rsidRDefault="008674AA">
      <w:pPr>
        <w:spacing w:line="324" w:lineRule="auto"/>
        <w:ind w:firstLineChars="200" w:firstLine="640"/>
        <w:rPr>
          <w:rFonts w:ascii="仿宋_GB2312" w:eastAsia="仿宋_GB2312" w:hAnsi="宋体"/>
          <w:bCs/>
          <w:sz w:val="32"/>
          <w:szCs w:val="32"/>
        </w:rPr>
      </w:pPr>
    </w:p>
    <w:p w:rsidR="008674AA" w:rsidRDefault="008674AA">
      <w:pPr>
        <w:spacing w:line="324" w:lineRule="auto"/>
        <w:ind w:firstLineChars="200" w:firstLine="640"/>
        <w:rPr>
          <w:rFonts w:ascii="仿宋_GB2312" w:eastAsia="仿宋_GB2312" w:hAnsi="宋体"/>
          <w:bCs/>
          <w:sz w:val="32"/>
          <w:szCs w:val="32"/>
        </w:rPr>
      </w:pPr>
    </w:p>
    <w:p w:rsidR="008674AA" w:rsidRDefault="008674AA" w:rsidP="00B81A2B">
      <w:pPr>
        <w:spacing w:line="324" w:lineRule="auto"/>
        <w:rPr>
          <w:rFonts w:ascii="仿宋_GB2312" w:eastAsia="仿宋_GB2312" w:hAnsi="宋体"/>
          <w:bCs/>
          <w:sz w:val="32"/>
          <w:szCs w:val="32"/>
        </w:rPr>
      </w:pPr>
      <w:bookmarkStart w:id="0" w:name="_GoBack"/>
      <w:bookmarkEnd w:id="0"/>
    </w:p>
    <w:sectPr w:rsidR="008674AA">
      <w:footerReference w:type="default" r:id="rId7"/>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24CF" w:rsidRDefault="002B24CF" w:rsidP="008674AA">
      <w:r>
        <w:separator/>
      </w:r>
    </w:p>
  </w:endnote>
  <w:endnote w:type="continuationSeparator" w:id="0">
    <w:p w:rsidR="002B24CF" w:rsidRDefault="002B24CF" w:rsidP="008674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4AA" w:rsidRDefault="008674AA">
    <w:pPr>
      <w:pStyle w:val="a4"/>
      <w:jc w:val="center"/>
    </w:pPr>
    <w:r>
      <w:fldChar w:fldCharType="begin"/>
    </w:r>
    <w:r>
      <w:instrText xml:space="preserve"> PAGE   \* MERGEFORMAT </w:instrText>
    </w:r>
    <w:r>
      <w:fldChar w:fldCharType="separate"/>
    </w:r>
    <w:r w:rsidR="00B81A2B" w:rsidRPr="00B81A2B">
      <w:rPr>
        <w:noProof/>
        <w:lang w:val="zh-CN"/>
      </w:rPr>
      <w:t>2</w:t>
    </w:r>
    <w:r>
      <w:rPr>
        <w:lang w:val="zh-CN"/>
      </w:rPr>
      <w:fldChar w:fldCharType="end"/>
    </w:r>
  </w:p>
  <w:p w:rsidR="008674AA" w:rsidRDefault="008674AA">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24CF" w:rsidRDefault="002B24CF" w:rsidP="008674AA">
      <w:r>
        <w:separator/>
      </w:r>
    </w:p>
  </w:footnote>
  <w:footnote w:type="continuationSeparator" w:id="0">
    <w:p w:rsidR="002B24CF" w:rsidRDefault="002B24CF" w:rsidP="008674A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6A15"/>
    <w:rsid w:val="002B24CF"/>
    <w:rsid w:val="005C2949"/>
    <w:rsid w:val="008674AA"/>
    <w:rsid w:val="008B7901"/>
    <w:rsid w:val="009842BD"/>
    <w:rsid w:val="00A0398F"/>
    <w:rsid w:val="00B81A2B"/>
    <w:rsid w:val="00D1424B"/>
    <w:rsid w:val="00FB6A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674A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674AA"/>
    <w:rPr>
      <w:sz w:val="18"/>
      <w:szCs w:val="18"/>
    </w:rPr>
  </w:style>
  <w:style w:type="paragraph" w:styleId="a4">
    <w:name w:val="footer"/>
    <w:basedOn w:val="a"/>
    <w:link w:val="Char0"/>
    <w:uiPriority w:val="99"/>
    <w:unhideWhenUsed/>
    <w:rsid w:val="008674AA"/>
    <w:pPr>
      <w:tabs>
        <w:tab w:val="center" w:pos="4153"/>
        <w:tab w:val="right" w:pos="8306"/>
      </w:tabs>
      <w:snapToGrid w:val="0"/>
      <w:jc w:val="left"/>
    </w:pPr>
    <w:rPr>
      <w:sz w:val="18"/>
      <w:szCs w:val="18"/>
    </w:rPr>
  </w:style>
  <w:style w:type="character" w:customStyle="1" w:styleId="Char0">
    <w:name w:val="页脚 Char"/>
    <w:basedOn w:val="a0"/>
    <w:link w:val="a4"/>
    <w:uiPriority w:val="99"/>
    <w:rsid w:val="008674AA"/>
    <w:rPr>
      <w:sz w:val="18"/>
      <w:szCs w:val="18"/>
    </w:rPr>
  </w:style>
  <w:style w:type="character" w:customStyle="1" w:styleId="Char1">
    <w:name w:val="正文文本缩进 Char"/>
    <w:link w:val="a5"/>
    <w:rsid w:val="008674AA"/>
    <w:rPr>
      <w:rFonts w:ascii="Times New Roman" w:eastAsia="仿宋_GB2312" w:hAnsi="Times New Roman" w:cs="Times New Roman"/>
      <w:sz w:val="30"/>
      <w:szCs w:val="24"/>
    </w:rPr>
  </w:style>
  <w:style w:type="character" w:customStyle="1" w:styleId="Char2">
    <w:name w:val="日期 Char"/>
    <w:link w:val="a6"/>
    <w:uiPriority w:val="99"/>
    <w:rsid w:val="008674AA"/>
    <w:rPr>
      <w:rFonts w:ascii="Times New Roman" w:eastAsia="宋体" w:hAnsi="Times New Roman" w:cs="Times New Roman"/>
      <w:szCs w:val="24"/>
    </w:rPr>
  </w:style>
  <w:style w:type="character" w:customStyle="1" w:styleId="Char3">
    <w:name w:val="批注框文本 Char"/>
    <w:link w:val="a7"/>
    <w:uiPriority w:val="99"/>
    <w:rsid w:val="008674AA"/>
    <w:rPr>
      <w:rFonts w:ascii="Times New Roman" w:eastAsia="宋体" w:hAnsi="Times New Roman" w:cs="Times New Roman"/>
      <w:sz w:val="18"/>
      <w:szCs w:val="18"/>
    </w:rPr>
  </w:style>
  <w:style w:type="character" w:customStyle="1" w:styleId="Char4">
    <w:name w:val="文档结构图 Char"/>
    <w:link w:val="a8"/>
    <w:uiPriority w:val="99"/>
    <w:rsid w:val="008674AA"/>
    <w:rPr>
      <w:rFonts w:ascii="宋体" w:eastAsia="宋体" w:hAnsi="Times New Roman" w:cs="Times New Roman"/>
      <w:sz w:val="18"/>
      <w:szCs w:val="18"/>
    </w:rPr>
  </w:style>
  <w:style w:type="character" w:customStyle="1" w:styleId="Char5">
    <w:name w:val="纯文本 Char"/>
    <w:link w:val="a9"/>
    <w:rsid w:val="008674AA"/>
    <w:rPr>
      <w:rFonts w:ascii="宋体" w:eastAsia="宋体" w:hAnsi="Courier New" w:cs="Courier New"/>
      <w:szCs w:val="21"/>
    </w:rPr>
  </w:style>
  <w:style w:type="character" w:styleId="aa">
    <w:name w:val="page number"/>
    <w:basedOn w:val="a0"/>
    <w:uiPriority w:val="99"/>
    <w:unhideWhenUsed/>
    <w:rsid w:val="008674AA"/>
  </w:style>
  <w:style w:type="paragraph" w:styleId="a8">
    <w:name w:val="Document Map"/>
    <w:basedOn w:val="a"/>
    <w:link w:val="Char4"/>
    <w:uiPriority w:val="99"/>
    <w:unhideWhenUsed/>
    <w:rsid w:val="008674AA"/>
    <w:rPr>
      <w:rFonts w:ascii="宋体" w:eastAsia="宋体" w:hAnsi="Times New Roman" w:cs="Times New Roman"/>
      <w:sz w:val="18"/>
      <w:szCs w:val="18"/>
    </w:rPr>
  </w:style>
  <w:style w:type="character" w:customStyle="1" w:styleId="Char10">
    <w:name w:val="文档结构图 Char1"/>
    <w:basedOn w:val="a0"/>
    <w:uiPriority w:val="99"/>
    <w:semiHidden/>
    <w:rsid w:val="008674AA"/>
    <w:rPr>
      <w:rFonts w:ascii="宋体" w:eastAsia="宋体"/>
      <w:sz w:val="18"/>
      <w:szCs w:val="18"/>
    </w:rPr>
  </w:style>
  <w:style w:type="paragraph" w:styleId="a6">
    <w:name w:val="Date"/>
    <w:basedOn w:val="a"/>
    <w:next w:val="a"/>
    <w:link w:val="Char2"/>
    <w:uiPriority w:val="99"/>
    <w:unhideWhenUsed/>
    <w:rsid w:val="008674AA"/>
    <w:pPr>
      <w:ind w:leftChars="2500" w:left="100"/>
    </w:pPr>
    <w:rPr>
      <w:rFonts w:ascii="Times New Roman" w:eastAsia="宋体" w:hAnsi="Times New Roman" w:cs="Times New Roman"/>
      <w:szCs w:val="24"/>
    </w:rPr>
  </w:style>
  <w:style w:type="character" w:customStyle="1" w:styleId="Char11">
    <w:name w:val="日期 Char1"/>
    <w:basedOn w:val="a0"/>
    <w:uiPriority w:val="99"/>
    <w:semiHidden/>
    <w:rsid w:val="008674AA"/>
  </w:style>
  <w:style w:type="paragraph" w:styleId="a7">
    <w:name w:val="Balloon Text"/>
    <w:basedOn w:val="a"/>
    <w:link w:val="Char3"/>
    <w:uiPriority w:val="99"/>
    <w:unhideWhenUsed/>
    <w:rsid w:val="008674AA"/>
    <w:rPr>
      <w:rFonts w:ascii="Times New Roman" w:eastAsia="宋体" w:hAnsi="Times New Roman" w:cs="Times New Roman"/>
      <w:sz w:val="18"/>
      <w:szCs w:val="18"/>
    </w:rPr>
  </w:style>
  <w:style w:type="character" w:customStyle="1" w:styleId="Char12">
    <w:name w:val="批注框文本 Char1"/>
    <w:basedOn w:val="a0"/>
    <w:uiPriority w:val="99"/>
    <w:semiHidden/>
    <w:rsid w:val="008674AA"/>
    <w:rPr>
      <w:sz w:val="18"/>
      <w:szCs w:val="18"/>
    </w:rPr>
  </w:style>
  <w:style w:type="paragraph" w:styleId="a5">
    <w:name w:val="Body Text Indent"/>
    <w:basedOn w:val="a"/>
    <w:link w:val="Char1"/>
    <w:unhideWhenUsed/>
    <w:rsid w:val="008674AA"/>
    <w:pPr>
      <w:ind w:firstLineChars="200" w:firstLine="600"/>
    </w:pPr>
    <w:rPr>
      <w:rFonts w:ascii="Times New Roman" w:eastAsia="仿宋_GB2312" w:hAnsi="Times New Roman" w:cs="Times New Roman"/>
      <w:sz w:val="30"/>
      <w:szCs w:val="24"/>
    </w:rPr>
  </w:style>
  <w:style w:type="character" w:customStyle="1" w:styleId="Char13">
    <w:name w:val="正文文本缩进 Char1"/>
    <w:basedOn w:val="a0"/>
    <w:uiPriority w:val="99"/>
    <w:semiHidden/>
    <w:rsid w:val="008674AA"/>
  </w:style>
  <w:style w:type="paragraph" w:styleId="a9">
    <w:name w:val="Plain Text"/>
    <w:basedOn w:val="a"/>
    <w:link w:val="Char5"/>
    <w:unhideWhenUsed/>
    <w:rsid w:val="008674AA"/>
    <w:rPr>
      <w:rFonts w:ascii="宋体" w:eastAsia="宋体" w:hAnsi="Courier New" w:cs="Courier New"/>
      <w:szCs w:val="21"/>
    </w:rPr>
  </w:style>
  <w:style w:type="character" w:customStyle="1" w:styleId="Char14">
    <w:name w:val="纯文本 Char1"/>
    <w:basedOn w:val="a0"/>
    <w:uiPriority w:val="99"/>
    <w:semiHidden/>
    <w:rsid w:val="008674AA"/>
    <w:rPr>
      <w:rFonts w:ascii="宋体" w:eastAsia="宋体" w:hAnsi="Courier New" w:cs="Courier New"/>
      <w:szCs w:val="21"/>
    </w:rPr>
  </w:style>
  <w:style w:type="table" w:styleId="ab">
    <w:name w:val="Table Grid"/>
    <w:basedOn w:val="a1"/>
    <w:uiPriority w:val="59"/>
    <w:rsid w:val="008674AA"/>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674A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674AA"/>
    <w:rPr>
      <w:sz w:val="18"/>
      <w:szCs w:val="18"/>
    </w:rPr>
  </w:style>
  <w:style w:type="paragraph" w:styleId="a4">
    <w:name w:val="footer"/>
    <w:basedOn w:val="a"/>
    <w:link w:val="Char0"/>
    <w:uiPriority w:val="99"/>
    <w:unhideWhenUsed/>
    <w:rsid w:val="008674AA"/>
    <w:pPr>
      <w:tabs>
        <w:tab w:val="center" w:pos="4153"/>
        <w:tab w:val="right" w:pos="8306"/>
      </w:tabs>
      <w:snapToGrid w:val="0"/>
      <w:jc w:val="left"/>
    </w:pPr>
    <w:rPr>
      <w:sz w:val="18"/>
      <w:szCs w:val="18"/>
    </w:rPr>
  </w:style>
  <w:style w:type="character" w:customStyle="1" w:styleId="Char0">
    <w:name w:val="页脚 Char"/>
    <w:basedOn w:val="a0"/>
    <w:link w:val="a4"/>
    <w:uiPriority w:val="99"/>
    <w:rsid w:val="008674AA"/>
    <w:rPr>
      <w:sz w:val="18"/>
      <w:szCs w:val="18"/>
    </w:rPr>
  </w:style>
  <w:style w:type="character" w:customStyle="1" w:styleId="Char1">
    <w:name w:val="正文文本缩进 Char"/>
    <w:link w:val="a5"/>
    <w:rsid w:val="008674AA"/>
    <w:rPr>
      <w:rFonts w:ascii="Times New Roman" w:eastAsia="仿宋_GB2312" w:hAnsi="Times New Roman" w:cs="Times New Roman"/>
      <w:sz w:val="30"/>
      <w:szCs w:val="24"/>
    </w:rPr>
  </w:style>
  <w:style w:type="character" w:customStyle="1" w:styleId="Char2">
    <w:name w:val="日期 Char"/>
    <w:link w:val="a6"/>
    <w:uiPriority w:val="99"/>
    <w:rsid w:val="008674AA"/>
    <w:rPr>
      <w:rFonts w:ascii="Times New Roman" w:eastAsia="宋体" w:hAnsi="Times New Roman" w:cs="Times New Roman"/>
      <w:szCs w:val="24"/>
    </w:rPr>
  </w:style>
  <w:style w:type="character" w:customStyle="1" w:styleId="Char3">
    <w:name w:val="批注框文本 Char"/>
    <w:link w:val="a7"/>
    <w:uiPriority w:val="99"/>
    <w:rsid w:val="008674AA"/>
    <w:rPr>
      <w:rFonts w:ascii="Times New Roman" w:eastAsia="宋体" w:hAnsi="Times New Roman" w:cs="Times New Roman"/>
      <w:sz w:val="18"/>
      <w:szCs w:val="18"/>
    </w:rPr>
  </w:style>
  <w:style w:type="character" w:customStyle="1" w:styleId="Char4">
    <w:name w:val="文档结构图 Char"/>
    <w:link w:val="a8"/>
    <w:uiPriority w:val="99"/>
    <w:rsid w:val="008674AA"/>
    <w:rPr>
      <w:rFonts w:ascii="宋体" w:eastAsia="宋体" w:hAnsi="Times New Roman" w:cs="Times New Roman"/>
      <w:sz w:val="18"/>
      <w:szCs w:val="18"/>
    </w:rPr>
  </w:style>
  <w:style w:type="character" w:customStyle="1" w:styleId="Char5">
    <w:name w:val="纯文本 Char"/>
    <w:link w:val="a9"/>
    <w:rsid w:val="008674AA"/>
    <w:rPr>
      <w:rFonts w:ascii="宋体" w:eastAsia="宋体" w:hAnsi="Courier New" w:cs="Courier New"/>
      <w:szCs w:val="21"/>
    </w:rPr>
  </w:style>
  <w:style w:type="character" w:styleId="aa">
    <w:name w:val="page number"/>
    <w:basedOn w:val="a0"/>
    <w:uiPriority w:val="99"/>
    <w:unhideWhenUsed/>
    <w:rsid w:val="008674AA"/>
  </w:style>
  <w:style w:type="paragraph" w:styleId="a8">
    <w:name w:val="Document Map"/>
    <w:basedOn w:val="a"/>
    <w:link w:val="Char4"/>
    <w:uiPriority w:val="99"/>
    <w:unhideWhenUsed/>
    <w:rsid w:val="008674AA"/>
    <w:rPr>
      <w:rFonts w:ascii="宋体" w:eastAsia="宋体" w:hAnsi="Times New Roman" w:cs="Times New Roman"/>
      <w:sz w:val="18"/>
      <w:szCs w:val="18"/>
    </w:rPr>
  </w:style>
  <w:style w:type="character" w:customStyle="1" w:styleId="Char10">
    <w:name w:val="文档结构图 Char1"/>
    <w:basedOn w:val="a0"/>
    <w:uiPriority w:val="99"/>
    <w:semiHidden/>
    <w:rsid w:val="008674AA"/>
    <w:rPr>
      <w:rFonts w:ascii="宋体" w:eastAsia="宋体"/>
      <w:sz w:val="18"/>
      <w:szCs w:val="18"/>
    </w:rPr>
  </w:style>
  <w:style w:type="paragraph" w:styleId="a6">
    <w:name w:val="Date"/>
    <w:basedOn w:val="a"/>
    <w:next w:val="a"/>
    <w:link w:val="Char2"/>
    <w:uiPriority w:val="99"/>
    <w:unhideWhenUsed/>
    <w:rsid w:val="008674AA"/>
    <w:pPr>
      <w:ind w:leftChars="2500" w:left="100"/>
    </w:pPr>
    <w:rPr>
      <w:rFonts w:ascii="Times New Roman" w:eastAsia="宋体" w:hAnsi="Times New Roman" w:cs="Times New Roman"/>
      <w:szCs w:val="24"/>
    </w:rPr>
  </w:style>
  <w:style w:type="character" w:customStyle="1" w:styleId="Char11">
    <w:name w:val="日期 Char1"/>
    <w:basedOn w:val="a0"/>
    <w:uiPriority w:val="99"/>
    <w:semiHidden/>
    <w:rsid w:val="008674AA"/>
  </w:style>
  <w:style w:type="paragraph" w:styleId="a7">
    <w:name w:val="Balloon Text"/>
    <w:basedOn w:val="a"/>
    <w:link w:val="Char3"/>
    <w:uiPriority w:val="99"/>
    <w:unhideWhenUsed/>
    <w:rsid w:val="008674AA"/>
    <w:rPr>
      <w:rFonts w:ascii="Times New Roman" w:eastAsia="宋体" w:hAnsi="Times New Roman" w:cs="Times New Roman"/>
      <w:sz w:val="18"/>
      <w:szCs w:val="18"/>
    </w:rPr>
  </w:style>
  <w:style w:type="character" w:customStyle="1" w:styleId="Char12">
    <w:name w:val="批注框文本 Char1"/>
    <w:basedOn w:val="a0"/>
    <w:uiPriority w:val="99"/>
    <w:semiHidden/>
    <w:rsid w:val="008674AA"/>
    <w:rPr>
      <w:sz w:val="18"/>
      <w:szCs w:val="18"/>
    </w:rPr>
  </w:style>
  <w:style w:type="paragraph" w:styleId="a5">
    <w:name w:val="Body Text Indent"/>
    <w:basedOn w:val="a"/>
    <w:link w:val="Char1"/>
    <w:unhideWhenUsed/>
    <w:rsid w:val="008674AA"/>
    <w:pPr>
      <w:ind w:firstLineChars="200" w:firstLine="600"/>
    </w:pPr>
    <w:rPr>
      <w:rFonts w:ascii="Times New Roman" w:eastAsia="仿宋_GB2312" w:hAnsi="Times New Roman" w:cs="Times New Roman"/>
      <w:sz w:val="30"/>
      <w:szCs w:val="24"/>
    </w:rPr>
  </w:style>
  <w:style w:type="character" w:customStyle="1" w:styleId="Char13">
    <w:name w:val="正文文本缩进 Char1"/>
    <w:basedOn w:val="a0"/>
    <w:uiPriority w:val="99"/>
    <w:semiHidden/>
    <w:rsid w:val="008674AA"/>
  </w:style>
  <w:style w:type="paragraph" w:styleId="a9">
    <w:name w:val="Plain Text"/>
    <w:basedOn w:val="a"/>
    <w:link w:val="Char5"/>
    <w:unhideWhenUsed/>
    <w:rsid w:val="008674AA"/>
    <w:rPr>
      <w:rFonts w:ascii="宋体" w:eastAsia="宋体" w:hAnsi="Courier New" w:cs="Courier New"/>
      <w:szCs w:val="21"/>
    </w:rPr>
  </w:style>
  <w:style w:type="character" w:customStyle="1" w:styleId="Char14">
    <w:name w:val="纯文本 Char1"/>
    <w:basedOn w:val="a0"/>
    <w:uiPriority w:val="99"/>
    <w:semiHidden/>
    <w:rsid w:val="008674AA"/>
    <w:rPr>
      <w:rFonts w:ascii="宋体" w:eastAsia="宋体" w:hAnsi="Courier New" w:cs="Courier New"/>
      <w:szCs w:val="21"/>
    </w:rPr>
  </w:style>
  <w:style w:type="table" w:styleId="ab">
    <w:name w:val="Table Grid"/>
    <w:basedOn w:val="a1"/>
    <w:uiPriority w:val="59"/>
    <w:rsid w:val="008674AA"/>
    <w:rPr>
      <w:rFonts w:ascii="Times New Roman" w:eastAsia="宋体"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107</Words>
  <Characters>614</Characters>
  <Application>Microsoft Office Word</Application>
  <DocSecurity>0</DocSecurity>
  <Lines>5</Lines>
  <Paragraphs>1</Paragraphs>
  <ScaleCrop>false</ScaleCrop>
  <Company>Chinese ORG</Company>
  <LinksUpToDate>false</LinksUpToDate>
  <CharactersWithSpaces>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沈蕾</dc:creator>
  <cp:keywords/>
  <dc:description/>
  <cp:lastModifiedBy>沈蕾</cp:lastModifiedBy>
  <cp:revision>4</cp:revision>
  <dcterms:created xsi:type="dcterms:W3CDTF">2018-09-18T01:48:00Z</dcterms:created>
  <dcterms:modified xsi:type="dcterms:W3CDTF">2018-09-18T02:17:00Z</dcterms:modified>
</cp:coreProperties>
</file>