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BE" w:rsidRDefault="00C8323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/>
          <w:sz w:val="32"/>
          <w:szCs w:val="32"/>
        </w:rPr>
        <w:t>:</w:t>
      </w:r>
      <w:r>
        <w:rPr>
          <w:rFonts w:ascii="仿宋" w:eastAsia="仿宋" w:hAnsi="仿宋" w:hint="eastAsia"/>
          <w:sz w:val="32"/>
          <w:szCs w:val="32"/>
        </w:rPr>
        <w:t>2</w:t>
      </w:r>
    </w:p>
    <w:p w:rsidR="008664BE" w:rsidRDefault="00C83238">
      <w:pPr>
        <w:ind w:firstLineChars="400" w:firstLine="144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丰盛园</w:t>
      </w:r>
      <w:proofErr w:type="gramStart"/>
      <w:r>
        <w:rPr>
          <w:rFonts w:ascii="黑体" w:eastAsia="黑体" w:hAnsi="黑体" w:hint="eastAsia"/>
          <w:sz w:val="36"/>
          <w:szCs w:val="36"/>
        </w:rPr>
        <w:t>懿</w:t>
      </w:r>
      <w:proofErr w:type="gramEnd"/>
      <w:r>
        <w:rPr>
          <w:rFonts w:ascii="黑体" w:eastAsia="黑体" w:hAnsi="黑体" w:hint="eastAsia"/>
          <w:sz w:val="36"/>
          <w:szCs w:val="36"/>
        </w:rPr>
        <w:t>看房交通指引和注意事项</w:t>
      </w:r>
    </w:p>
    <w:p w:rsidR="008664BE" w:rsidRDefault="00C8323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为确保看房家庭能更加直观、全面了解丰盛</w:t>
      </w:r>
      <w:proofErr w:type="gramStart"/>
      <w:r>
        <w:rPr>
          <w:rFonts w:ascii="仿宋" w:eastAsia="仿宋" w:hAnsi="仿宋" w:hint="eastAsia"/>
          <w:sz w:val="28"/>
          <w:szCs w:val="28"/>
        </w:rPr>
        <w:t>懿</w:t>
      </w:r>
      <w:proofErr w:type="gramEnd"/>
      <w:r>
        <w:rPr>
          <w:rFonts w:ascii="仿宋" w:eastAsia="仿宋" w:hAnsi="仿宋" w:hint="eastAsia"/>
          <w:sz w:val="28"/>
          <w:szCs w:val="28"/>
        </w:rPr>
        <w:t>园安居型</w:t>
      </w:r>
      <w:r>
        <w:rPr>
          <w:rFonts w:ascii="仿宋" w:eastAsia="仿宋" w:hAnsi="仿宋"/>
          <w:sz w:val="28"/>
          <w:szCs w:val="28"/>
        </w:rPr>
        <w:t>商品</w:t>
      </w:r>
      <w:r>
        <w:rPr>
          <w:rFonts w:ascii="仿宋" w:eastAsia="仿宋" w:hAnsi="仿宋" w:hint="eastAsia"/>
          <w:sz w:val="28"/>
          <w:szCs w:val="28"/>
        </w:rPr>
        <w:t>房项目的相关情况，我公司决定组织现场看房活动。请看房家庭认真仔细阅读以下事项：</w:t>
      </w:r>
    </w:p>
    <w:p w:rsidR="008664BE" w:rsidRDefault="00C83238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一、看房交通</w:t>
      </w:r>
    </w:p>
    <w:p w:rsidR="008664BE" w:rsidRDefault="00C83238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看房家庭可选择以下任意一种形式前往项目现场看房（丰盛</w:t>
      </w:r>
      <w:proofErr w:type="gramStart"/>
      <w:r>
        <w:rPr>
          <w:rFonts w:ascii="仿宋" w:eastAsia="仿宋" w:hAnsi="仿宋" w:hint="eastAsia"/>
          <w:sz w:val="28"/>
          <w:szCs w:val="28"/>
        </w:rPr>
        <w:t>懿</w:t>
      </w:r>
      <w:proofErr w:type="gramEnd"/>
      <w:r>
        <w:rPr>
          <w:rFonts w:ascii="仿宋" w:eastAsia="仿宋" w:hAnsi="仿宋" w:hint="eastAsia"/>
          <w:sz w:val="28"/>
          <w:szCs w:val="28"/>
        </w:rPr>
        <w:t>园安居型商品房展示</w:t>
      </w:r>
      <w:r>
        <w:rPr>
          <w:rFonts w:ascii="仿宋" w:eastAsia="仿宋" w:hAnsi="仿宋"/>
          <w:sz w:val="28"/>
          <w:szCs w:val="28"/>
        </w:rPr>
        <w:t>中心</w:t>
      </w:r>
      <w:r>
        <w:rPr>
          <w:rFonts w:ascii="仿宋" w:eastAsia="仿宋" w:hAnsi="仿宋" w:hint="eastAsia"/>
          <w:sz w:val="28"/>
          <w:szCs w:val="28"/>
        </w:rPr>
        <w:t>，地址：</w:t>
      </w:r>
      <w:proofErr w:type="gramStart"/>
      <w:r>
        <w:rPr>
          <w:rFonts w:ascii="仿宋" w:eastAsia="仿宋" w:hAnsi="仿宋" w:cs="Times New Roman" w:hint="eastAsia"/>
          <w:b/>
          <w:bCs/>
          <w:sz w:val="28"/>
          <w:szCs w:val="28"/>
          <w:u w:val="single"/>
        </w:rPr>
        <w:t>观兴东路</w:t>
      </w:r>
      <w:proofErr w:type="gramEnd"/>
      <w:r>
        <w:rPr>
          <w:rFonts w:ascii="仿宋" w:eastAsia="仿宋" w:hAnsi="仿宋" w:cs="Times New Roman" w:hint="eastAsia"/>
          <w:b/>
          <w:bCs/>
          <w:sz w:val="28"/>
          <w:szCs w:val="28"/>
          <w:u w:val="single"/>
        </w:rPr>
        <w:t>与福水路交汇处</w:t>
      </w:r>
      <w:r>
        <w:rPr>
          <w:rFonts w:ascii="仿宋" w:eastAsia="仿宋" w:hAnsi="仿宋" w:cs="Times New Roman" w:hint="eastAsia"/>
          <w:b/>
          <w:bCs/>
          <w:sz w:val="28"/>
          <w:szCs w:val="28"/>
        </w:rPr>
        <w:t>）</w:t>
      </w:r>
      <w:r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8664BE" w:rsidRDefault="00C83238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222250</wp:posOffset>
            </wp:positionV>
            <wp:extent cx="5764530" cy="5050790"/>
            <wp:effectExtent l="0" t="0" r="7620" b="16510"/>
            <wp:wrapTopAndBottom/>
            <wp:docPr id="8" name="图片 8" descr="1231231231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3123123123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4BE" w:rsidRDefault="00C83238">
      <w:pPr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（一）乘坐地铁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（请密切留意最新公共交通信息）</w:t>
      </w:r>
    </w:p>
    <w:p w:rsidR="008664BE" w:rsidRDefault="00C83238">
      <w:pPr>
        <w:spacing w:line="360" w:lineRule="auto"/>
        <w:ind w:firstLine="420"/>
        <w:rPr>
          <w:sz w:val="28"/>
          <w:szCs w:val="28"/>
        </w:rPr>
      </w:pPr>
      <w:r>
        <w:rPr>
          <w:rFonts w:ascii="仿宋_GB2312" w:eastAsia="仿宋_GB2312" w:hAnsi="宋体" w:cs="宋体" w:hint="eastAsia"/>
          <w:b/>
          <w:sz w:val="28"/>
          <w:szCs w:val="28"/>
        </w:rPr>
        <w:t>1</w:t>
      </w:r>
      <w:r>
        <w:rPr>
          <w:rFonts w:ascii="仿宋_GB2312" w:eastAsia="仿宋_GB2312" w:hAnsi="宋体" w:cs="宋体" w:hint="eastAsia"/>
          <w:b/>
          <w:sz w:val="28"/>
          <w:szCs w:val="28"/>
        </w:rPr>
        <w:t>、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您的位置</w:t>
      </w:r>
      <w:r>
        <w:rPr>
          <w:rFonts w:ascii="仿宋_GB2312" w:eastAsia="仿宋_GB2312" w:hAnsi="宋体" w:cs="宋体"/>
          <w:bCs/>
          <w:sz w:val="28"/>
          <w:szCs w:val="28"/>
        </w:rPr>
        <w:t>—</w:t>
      </w:r>
      <w:r>
        <w:rPr>
          <w:rFonts w:ascii="仿宋_GB2312" w:eastAsia="仿宋_GB2312" w:hAnsi="宋体" w:cs="宋体" w:hint="eastAsia"/>
          <w:b/>
          <w:sz w:val="28"/>
          <w:szCs w:val="28"/>
        </w:rPr>
        <w:t>地铁</w:t>
      </w:r>
      <w:r>
        <w:rPr>
          <w:rFonts w:ascii="仿宋_GB2312" w:eastAsia="仿宋_GB2312" w:hAnsi="宋体" w:cs="宋体" w:hint="eastAsia"/>
          <w:b/>
          <w:sz w:val="28"/>
          <w:szCs w:val="28"/>
        </w:rPr>
        <w:t>4</w:t>
      </w:r>
      <w:r>
        <w:rPr>
          <w:rFonts w:ascii="仿宋_GB2312" w:eastAsia="仿宋_GB2312" w:hAnsi="宋体" w:cs="宋体" w:hint="eastAsia"/>
          <w:b/>
          <w:sz w:val="28"/>
          <w:szCs w:val="28"/>
        </w:rPr>
        <w:t>号线</w:t>
      </w:r>
      <w:r>
        <w:rPr>
          <w:rFonts w:ascii="仿宋_GB2312" w:eastAsia="仿宋_GB2312" w:hAnsi="宋体" w:cs="宋体" w:hint="eastAsia"/>
          <w:bCs/>
          <w:sz w:val="28"/>
          <w:szCs w:val="28"/>
        </w:rPr>
        <w:t>（清湖方向）清湖地铁站</w:t>
      </w:r>
      <w:r>
        <w:rPr>
          <w:rFonts w:ascii="仿宋_GB2312" w:eastAsia="仿宋_GB2312" w:hAnsi="宋体" w:cs="宋体" w:hint="eastAsia"/>
          <w:bCs/>
          <w:sz w:val="28"/>
          <w:szCs w:val="28"/>
        </w:rPr>
        <w:t>D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出口</w:t>
      </w:r>
      <w:r>
        <w:rPr>
          <w:rFonts w:ascii="仿宋_GB2312" w:eastAsia="仿宋_GB2312" w:hAnsi="宋体" w:cs="宋体" w:hint="eastAsia"/>
          <w:bCs/>
          <w:sz w:val="28"/>
          <w:szCs w:val="28"/>
        </w:rPr>
        <w:t>-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乘坐</w:t>
      </w:r>
      <w:r>
        <w:rPr>
          <w:rFonts w:ascii="仿宋_GB2312" w:eastAsia="仿宋_GB2312" w:hAnsi="宋体" w:cs="宋体" w:hint="eastAsia"/>
          <w:b/>
          <w:sz w:val="28"/>
          <w:szCs w:val="28"/>
        </w:rPr>
        <w:t>M464</w:t>
      </w:r>
      <w:r>
        <w:rPr>
          <w:rFonts w:ascii="仿宋_GB2312" w:eastAsia="仿宋_GB2312" w:hAnsi="宋体" w:cs="宋体" w:hint="eastAsia"/>
          <w:bCs/>
          <w:sz w:val="28"/>
          <w:szCs w:val="28"/>
        </w:rPr>
        <w:t>路公交车到达</w:t>
      </w:r>
      <w:r>
        <w:rPr>
          <w:rFonts w:ascii="仿宋_GB2312" w:eastAsia="仿宋_GB2312" w:hAnsi="宋体" w:cs="宋体" w:hint="eastAsia"/>
          <w:b/>
          <w:sz w:val="28"/>
          <w:szCs w:val="28"/>
        </w:rPr>
        <w:t>福安雅园公交站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下车约走</w:t>
      </w:r>
      <w:r>
        <w:rPr>
          <w:rFonts w:ascii="仿宋_GB2312" w:eastAsia="仿宋_GB2312" w:hAnsi="宋体" w:cs="宋体" w:hint="eastAsia"/>
          <w:bCs/>
          <w:sz w:val="28"/>
          <w:szCs w:val="28"/>
        </w:rPr>
        <w:t>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分钟到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丰盛</w:t>
      </w:r>
      <w:proofErr w:type="gramStart"/>
      <w:r>
        <w:rPr>
          <w:rFonts w:ascii="仿宋_GB2312" w:eastAsia="仿宋_GB2312" w:hAnsi="宋体" w:cs="宋体" w:hint="eastAsia"/>
          <w:b/>
          <w:sz w:val="28"/>
          <w:szCs w:val="28"/>
        </w:rPr>
        <w:t>懿</w:t>
      </w:r>
      <w:proofErr w:type="gramEnd"/>
      <w:r>
        <w:rPr>
          <w:rFonts w:ascii="仿宋_GB2312" w:eastAsia="仿宋_GB2312" w:hAnsi="宋体" w:cs="宋体" w:hint="eastAsia"/>
          <w:b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Ansi="宋体" w:cs="宋体"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207645</wp:posOffset>
            </wp:positionV>
            <wp:extent cx="5436235" cy="4012565"/>
            <wp:effectExtent l="0" t="0" r="12065" b="6985"/>
            <wp:wrapTopAndBottom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4BE" w:rsidRDefault="00C83238">
      <w:pPr>
        <w:numPr>
          <w:ilvl w:val="0"/>
          <w:numId w:val="1"/>
        </w:numPr>
        <w:spacing w:line="360" w:lineRule="auto"/>
        <w:ind w:firstLineChars="200" w:firstLine="56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您的位置</w:t>
      </w:r>
      <w:r>
        <w:rPr>
          <w:rFonts w:ascii="仿宋_GB2312" w:eastAsia="仿宋_GB2312" w:hAnsi="宋体" w:cs="宋体"/>
          <w:bCs/>
          <w:sz w:val="28"/>
          <w:szCs w:val="28"/>
        </w:rPr>
        <w:t>—</w:t>
      </w:r>
      <w:r>
        <w:rPr>
          <w:rFonts w:ascii="仿宋_GB2312" w:eastAsia="仿宋_GB2312" w:hAnsi="宋体" w:cs="宋体" w:hint="eastAsia"/>
          <w:b/>
          <w:sz w:val="28"/>
          <w:szCs w:val="28"/>
        </w:rPr>
        <w:t>地铁</w:t>
      </w:r>
      <w:r>
        <w:rPr>
          <w:rFonts w:ascii="仿宋_GB2312" w:eastAsia="仿宋_GB2312" w:hAnsi="宋体" w:cs="宋体" w:hint="eastAsia"/>
          <w:b/>
          <w:sz w:val="28"/>
          <w:szCs w:val="28"/>
        </w:rPr>
        <w:t>4</w:t>
      </w:r>
      <w:r>
        <w:rPr>
          <w:rFonts w:ascii="仿宋_GB2312" w:eastAsia="仿宋_GB2312" w:hAnsi="宋体" w:cs="宋体" w:hint="eastAsia"/>
          <w:b/>
          <w:sz w:val="28"/>
          <w:szCs w:val="28"/>
        </w:rPr>
        <w:t>号线</w:t>
      </w:r>
      <w:r>
        <w:rPr>
          <w:rFonts w:ascii="仿宋_GB2312" w:eastAsia="仿宋_GB2312" w:hAnsi="宋体" w:cs="宋体" w:hint="eastAsia"/>
          <w:bCs/>
          <w:sz w:val="28"/>
          <w:szCs w:val="28"/>
        </w:rPr>
        <w:t>（清湖方向）清湖地铁站</w:t>
      </w:r>
      <w:r>
        <w:rPr>
          <w:rFonts w:ascii="仿宋_GB2312" w:eastAsia="仿宋_GB2312" w:hAnsi="宋体" w:cs="宋体" w:hint="eastAsia"/>
          <w:bCs/>
          <w:sz w:val="28"/>
          <w:szCs w:val="28"/>
        </w:rPr>
        <w:t>A2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出口</w:t>
      </w:r>
      <w:r>
        <w:rPr>
          <w:rFonts w:ascii="仿宋_GB2312" w:eastAsia="仿宋_GB2312" w:hAnsi="宋体" w:cs="宋体" w:hint="eastAsia"/>
          <w:bCs/>
          <w:sz w:val="28"/>
          <w:szCs w:val="28"/>
        </w:rPr>
        <w:t>-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乘坐</w:t>
      </w:r>
      <w:r>
        <w:rPr>
          <w:rFonts w:ascii="仿宋_GB2312" w:eastAsia="仿宋_GB2312" w:hAnsi="宋体" w:cs="宋体" w:hint="eastAsia"/>
          <w:b/>
          <w:sz w:val="28"/>
          <w:szCs w:val="28"/>
        </w:rPr>
        <w:t>M450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龙华社保分局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站下车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走新丹路西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观兴东路南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共约</w:t>
      </w:r>
      <w:r>
        <w:rPr>
          <w:rFonts w:ascii="仿宋_GB2312" w:eastAsia="仿宋_GB2312" w:hAnsi="宋体" w:cs="宋体" w:hint="eastAsia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分钟到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丰盛</w:t>
      </w:r>
      <w:proofErr w:type="gramStart"/>
      <w:r>
        <w:rPr>
          <w:rFonts w:ascii="仿宋_GB2312" w:eastAsia="仿宋_GB2312" w:hAnsi="宋体" w:cs="宋体" w:hint="eastAsia"/>
          <w:b/>
          <w:sz w:val="28"/>
          <w:szCs w:val="28"/>
        </w:rPr>
        <w:t>懿</w:t>
      </w:r>
      <w:proofErr w:type="gramEnd"/>
      <w:r>
        <w:rPr>
          <w:rFonts w:ascii="仿宋_GB2312" w:eastAsia="仿宋_GB2312" w:hAnsi="宋体" w:cs="宋体" w:hint="eastAsia"/>
          <w:b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（二）乘坐公交</w:t>
      </w:r>
      <w:r>
        <w:rPr>
          <w:rFonts w:ascii="仿宋_GB2312" w:eastAsia="仿宋_GB2312" w:hint="eastAsia"/>
          <w:bCs/>
          <w:sz w:val="28"/>
          <w:szCs w:val="28"/>
        </w:rPr>
        <w:t>（请密切留意最新公共交通信息）</w:t>
      </w:r>
    </w:p>
    <w:p w:rsidR="008664BE" w:rsidRDefault="00C83238">
      <w:pPr>
        <w:spacing w:line="360" w:lineRule="auto"/>
        <w:ind w:firstLineChars="200" w:firstLine="562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1</w:t>
      </w:r>
      <w:r>
        <w:rPr>
          <w:rFonts w:ascii="仿宋_GB2312" w:eastAsia="仿宋_GB2312" w:hint="eastAsia"/>
          <w:b/>
          <w:sz w:val="28"/>
          <w:szCs w:val="28"/>
        </w:rPr>
        <w:t>．</w:t>
      </w:r>
      <w:r>
        <w:rPr>
          <w:rFonts w:ascii="仿宋_GB2312" w:eastAsia="仿宋_GB2312" w:hint="eastAsia"/>
          <w:bCs/>
          <w:sz w:val="28"/>
          <w:szCs w:val="28"/>
        </w:rPr>
        <w:t>您的位置—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乘坐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B918/M464/M557/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高快巴士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27/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高快巴士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37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直达</w:t>
      </w:r>
      <w:r>
        <w:rPr>
          <w:rFonts w:ascii="仿宋_GB2312" w:eastAsia="仿宋_GB2312" w:hAnsi="宋体" w:cs="宋体" w:hint="eastAsia"/>
          <w:b/>
          <w:sz w:val="28"/>
          <w:szCs w:val="28"/>
        </w:rPr>
        <w:t>福安雅园公交站</w:t>
      </w:r>
      <w:r>
        <w:rPr>
          <w:rFonts w:ascii="仿宋_GB2312" w:eastAsia="仿宋_GB2312" w:hAnsi="宋体" w:cs="宋体" w:hint="eastAsia"/>
          <w:bCs/>
          <w:sz w:val="28"/>
          <w:szCs w:val="28"/>
        </w:rPr>
        <w:t>—约走</w:t>
      </w:r>
      <w:r>
        <w:rPr>
          <w:rFonts w:ascii="仿宋_GB2312" w:eastAsia="仿宋_GB2312" w:hAnsi="宋体" w:cs="宋体" w:hint="eastAsia"/>
          <w:bCs/>
          <w:sz w:val="28"/>
          <w:szCs w:val="28"/>
        </w:rPr>
        <w:t>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分钟到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丰盛</w:t>
      </w:r>
      <w:proofErr w:type="gramStart"/>
      <w:r>
        <w:rPr>
          <w:rFonts w:ascii="仿宋_GB2312" w:eastAsia="仿宋_GB2312" w:hAnsi="宋体" w:cs="宋体" w:hint="eastAsia"/>
          <w:b/>
          <w:sz w:val="28"/>
          <w:szCs w:val="28"/>
        </w:rPr>
        <w:t>懿</w:t>
      </w:r>
      <w:proofErr w:type="gramEnd"/>
      <w:r>
        <w:rPr>
          <w:rFonts w:ascii="仿宋_GB2312" w:eastAsia="仿宋_GB2312" w:hAnsi="宋体" w:cs="宋体" w:hint="eastAsia"/>
          <w:b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Ansi="宋体" w:cs="宋体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32385</wp:posOffset>
            </wp:positionV>
            <wp:extent cx="5271770" cy="2948305"/>
            <wp:effectExtent l="0" t="0" r="5080" b="4445"/>
            <wp:wrapTopAndBottom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宋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20955</wp:posOffset>
            </wp:positionV>
            <wp:extent cx="5271770" cy="2948305"/>
            <wp:effectExtent l="0" t="0" r="5080" b="4445"/>
            <wp:wrapTopAndBottom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4BE" w:rsidRDefault="00C83238">
      <w:pPr>
        <w:numPr>
          <w:ilvl w:val="0"/>
          <w:numId w:val="1"/>
        </w:numPr>
        <w:spacing w:line="360" w:lineRule="auto"/>
        <w:ind w:firstLineChars="200" w:firstLine="560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您的位置—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乘坐</w:t>
      </w:r>
      <w:r>
        <w:rPr>
          <w:rFonts w:ascii="仿宋_GB2312" w:eastAsia="仿宋_GB2312" w:hAnsi="宋体" w:cs="宋体" w:hint="eastAsia"/>
          <w:b/>
          <w:sz w:val="28"/>
          <w:szCs w:val="28"/>
        </w:rPr>
        <w:t>M226/M424/M525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直达</w:t>
      </w:r>
      <w:r>
        <w:rPr>
          <w:rFonts w:ascii="仿宋_GB2312" w:eastAsia="仿宋_GB2312" w:hAnsi="宋体" w:cs="宋体" w:hint="eastAsia"/>
          <w:b/>
          <w:sz w:val="28"/>
          <w:szCs w:val="28"/>
        </w:rPr>
        <w:t>大富工业区路口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站下车往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观兴东路南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直走约</w:t>
      </w:r>
      <w:r>
        <w:rPr>
          <w:rFonts w:ascii="仿宋_GB2312" w:eastAsia="仿宋_GB2312" w:hAnsi="宋体" w:cs="宋体" w:hint="eastAsia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分钟到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丰盛</w:t>
      </w:r>
      <w:proofErr w:type="gramStart"/>
      <w:r>
        <w:rPr>
          <w:rFonts w:ascii="仿宋_GB2312" w:eastAsia="仿宋_GB2312" w:hAnsi="宋体" w:cs="宋体" w:hint="eastAsia"/>
          <w:b/>
          <w:sz w:val="28"/>
          <w:szCs w:val="28"/>
        </w:rPr>
        <w:t>懿</w:t>
      </w:r>
      <w:proofErr w:type="gramEnd"/>
      <w:r>
        <w:rPr>
          <w:rFonts w:ascii="仿宋_GB2312" w:eastAsia="仿宋_GB2312" w:hAnsi="宋体" w:cs="宋体" w:hint="eastAsia"/>
          <w:b/>
          <w:sz w:val="28"/>
          <w:szCs w:val="28"/>
        </w:rPr>
        <w:t>园。</w:t>
      </w:r>
    </w:p>
    <w:p w:rsidR="008664BE" w:rsidRDefault="00C83238" w:rsidP="00165D66">
      <w:pPr>
        <w:spacing w:line="360" w:lineRule="auto"/>
        <w:ind w:leftChars="200" w:left="420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Ansi="宋体" w:cs="宋体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206375</wp:posOffset>
            </wp:positionV>
            <wp:extent cx="5267325" cy="3281680"/>
            <wp:effectExtent l="0" t="0" r="9525" b="13970"/>
            <wp:wrapTopAndBottom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4BE" w:rsidRDefault="00C83238">
      <w:pPr>
        <w:numPr>
          <w:ilvl w:val="0"/>
          <w:numId w:val="1"/>
        </w:numPr>
        <w:spacing w:line="360" w:lineRule="auto"/>
        <w:ind w:firstLineChars="200" w:firstLine="560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您的位置—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乘坐</w:t>
      </w:r>
      <w:r>
        <w:rPr>
          <w:rFonts w:ascii="仿宋_GB2312" w:eastAsia="仿宋_GB2312" w:hAnsi="宋体" w:cs="宋体" w:hint="eastAsia"/>
          <w:b/>
          <w:sz w:val="28"/>
          <w:szCs w:val="28"/>
        </w:rPr>
        <w:t>B861/B918/E36/M226/M424/M450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直达</w:t>
      </w:r>
      <w:r>
        <w:rPr>
          <w:rFonts w:ascii="仿宋_GB2312" w:eastAsia="仿宋_GB2312" w:hAnsi="宋体" w:cs="宋体" w:hint="eastAsia"/>
          <w:b/>
          <w:sz w:val="28"/>
          <w:szCs w:val="28"/>
        </w:rPr>
        <w:t>龙华社保分局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站下车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走新丹路西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观兴东路南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共约</w:t>
      </w:r>
      <w:r>
        <w:rPr>
          <w:rFonts w:ascii="仿宋_GB2312" w:eastAsia="仿宋_GB2312" w:hAnsi="宋体" w:cs="宋体" w:hint="eastAsia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5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分钟到</w:t>
      </w:r>
      <w:r>
        <w:rPr>
          <w:rFonts w:ascii="仿宋_GB2312" w:eastAsia="仿宋_GB2312" w:hAnsi="宋体" w:cs="宋体" w:hint="eastAsia"/>
          <w:b/>
          <w:sz w:val="28"/>
          <w:szCs w:val="28"/>
        </w:rPr>
        <w:t>丰盛</w:t>
      </w:r>
      <w:proofErr w:type="gramStart"/>
      <w:r>
        <w:rPr>
          <w:rFonts w:ascii="仿宋_GB2312" w:eastAsia="仿宋_GB2312" w:hAnsi="宋体" w:cs="宋体" w:hint="eastAsia"/>
          <w:b/>
          <w:sz w:val="28"/>
          <w:szCs w:val="28"/>
        </w:rPr>
        <w:t>懿</w:t>
      </w:r>
      <w:proofErr w:type="gramEnd"/>
      <w:r>
        <w:rPr>
          <w:rFonts w:ascii="仿宋_GB2312" w:eastAsia="仿宋_GB2312" w:hAnsi="宋体" w:cs="宋体" w:hint="eastAsia"/>
          <w:b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 w:hAnsi="宋体" w:cs="宋体"/>
          <w:b/>
          <w:sz w:val="28"/>
          <w:szCs w:val="28"/>
        </w:rPr>
      </w:pPr>
      <w:r>
        <w:rPr>
          <w:rFonts w:ascii="仿宋_GB2312" w:eastAsia="仿宋_GB2312" w:hAnsi="宋体" w:cs="宋体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5269230" cy="3086100"/>
            <wp:effectExtent l="0" t="0" r="7620" b="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（三）自驾车</w:t>
      </w:r>
      <w:r>
        <w:rPr>
          <w:rFonts w:ascii="仿宋_GB2312" w:eastAsia="仿宋_GB2312" w:hint="eastAsia"/>
          <w:bCs/>
          <w:sz w:val="28"/>
          <w:szCs w:val="28"/>
        </w:rPr>
        <w:t>（注：</w:t>
      </w:r>
      <w:r>
        <w:rPr>
          <w:rFonts w:ascii="仿宋" w:eastAsia="仿宋" w:hAnsi="仿宋" w:hint="eastAsia"/>
          <w:sz w:val="28"/>
          <w:szCs w:val="28"/>
        </w:rPr>
        <w:t>现场没有公共停车位，建议公交出行</w:t>
      </w:r>
      <w:r>
        <w:rPr>
          <w:rFonts w:ascii="仿宋_GB2312" w:eastAsia="仿宋_GB2312" w:hint="eastAsia"/>
          <w:bCs/>
          <w:sz w:val="28"/>
          <w:szCs w:val="28"/>
        </w:rPr>
        <w:t>）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1</w:t>
      </w:r>
      <w:r>
        <w:rPr>
          <w:rFonts w:ascii="仿宋_GB2312" w:eastAsia="仿宋_GB2312" w:hint="eastAsia"/>
          <w:b/>
          <w:sz w:val="28"/>
          <w:szCs w:val="28"/>
        </w:rPr>
        <w:t>、</w:t>
      </w:r>
      <w:r>
        <w:rPr>
          <w:rFonts w:ascii="仿宋_GB2312" w:eastAsia="仿宋_GB2312" w:hint="eastAsia"/>
          <w:bCs/>
          <w:sz w:val="28"/>
          <w:szCs w:val="28"/>
        </w:rPr>
        <w:t>从南山出发：南海大道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北环大道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横龙山隧道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咀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大桥三号桥</w:t>
      </w:r>
      <w:r>
        <w:rPr>
          <w:rFonts w:ascii="仿宋_GB2312" w:eastAsia="仿宋_GB2312" w:hint="eastAsia"/>
          <w:bCs/>
          <w:sz w:val="28"/>
          <w:szCs w:val="28"/>
        </w:rPr>
        <w:t>-G94</w:t>
      </w:r>
      <w:r>
        <w:rPr>
          <w:rFonts w:ascii="仿宋_GB2312" w:eastAsia="仿宋_GB2312" w:hint="eastAsia"/>
          <w:bCs/>
          <w:sz w:val="28"/>
          <w:szCs w:val="28"/>
        </w:rPr>
        <w:t>珠三角环线高速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观光路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观兴东路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丰盛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懿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2</w:t>
      </w:r>
      <w:r>
        <w:rPr>
          <w:rFonts w:ascii="仿宋_GB2312" w:eastAsia="仿宋_GB2312" w:hint="eastAsia"/>
          <w:b/>
          <w:sz w:val="28"/>
          <w:szCs w:val="28"/>
        </w:rPr>
        <w:t>、</w:t>
      </w:r>
      <w:r>
        <w:rPr>
          <w:rFonts w:ascii="仿宋_GB2312" w:eastAsia="仿宋_GB2312" w:hint="eastAsia"/>
          <w:bCs/>
          <w:sz w:val="28"/>
          <w:szCs w:val="28"/>
        </w:rPr>
        <w:t>从福田出发：滨河大道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皇岗路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梅观路</w:t>
      </w:r>
      <w:r>
        <w:rPr>
          <w:rFonts w:ascii="仿宋_GB2312" w:eastAsia="仿宋_GB2312" w:hint="eastAsia"/>
          <w:bCs/>
          <w:sz w:val="28"/>
          <w:szCs w:val="28"/>
        </w:rPr>
        <w:t>- G94</w:t>
      </w:r>
      <w:r>
        <w:rPr>
          <w:rFonts w:ascii="仿宋_GB2312" w:eastAsia="仿宋_GB2312" w:hint="eastAsia"/>
          <w:bCs/>
          <w:sz w:val="28"/>
          <w:szCs w:val="28"/>
        </w:rPr>
        <w:t>珠三角环线高速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观光路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观兴东路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丰盛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懿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3</w:t>
      </w:r>
      <w:r>
        <w:rPr>
          <w:rFonts w:ascii="仿宋_GB2312" w:eastAsia="仿宋_GB2312" w:hint="eastAsia"/>
          <w:b/>
          <w:sz w:val="28"/>
          <w:szCs w:val="28"/>
        </w:rPr>
        <w:t>、</w:t>
      </w:r>
      <w:r>
        <w:rPr>
          <w:rFonts w:ascii="仿宋_GB2312" w:eastAsia="仿宋_GB2312" w:hint="eastAsia"/>
          <w:bCs/>
          <w:sz w:val="28"/>
          <w:szCs w:val="28"/>
        </w:rPr>
        <w:t>从宝安出发：</w:t>
      </w:r>
    </w:p>
    <w:p w:rsidR="008664BE" w:rsidRDefault="00C83238">
      <w:pPr>
        <w:spacing w:line="360" w:lineRule="auto"/>
        <w:ind w:firstLineChars="200"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①宝安大道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北环大道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横龙山隧道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咀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大桥三号桥</w:t>
      </w:r>
      <w:r>
        <w:rPr>
          <w:rFonts w:ascii="仿宋_GB2312" w:eastAsia="仿宋_GB2312" w:hint="eastAsia"/>
          <w:bCs/>
          <w:sz w:val="28"/>
          <w:szCs w:val="28"/>
        </w:rPr>
        <w:t>-G94</w:t>
      </w:r>
      <w:r>
        <w:rPr>
          <w:rFonts w:ascii="仿宋_GB2312" w:eastAsia="仿宋_GB2312" w:hint="eastAsia"/>
          <w:bCs/>
          <w:sz w:val="28"/>
          <w:szCs w:val="28"/>
        </w:rPr>
        <w:t>珠三角环线高速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观光路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观兴东路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丰盛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懿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园；</w:t>
      </w:r>
    </w:p>
    <w:p w:rsidR="008664BE" w:rsidRDefault="00C83238">
      <w:pPr>
        <w:spacing w:line="360" w:lineRule="auto"/>
        <w:ind w:firstLineChars="200"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②宝安大道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北环大道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南海大道</w:t>
      </w:r>
      <w:r>
        <w:rPr>
          <w:rFonts w:ascii="仿宋_GB2312" w:eastAsia="仿宋_GB2312" w:hint="eastAsia"/>
          <w:bCs/>
          <w:sz w:val="28"/>
          <w:szCs w:val="28"/>
        </w:rPr>
        <w:t>-S33</w:t>
      </w:r>
      <w:r>
        <w:rPr>
          <w:rFonts w:ascii="仿宋_GB2312" w:eastAsia="仿宋_GB2312" w:hint="eastAsia"/>
          <w:bCs/>
          <w:sz w:val="28"/>
          <w:szCs w:val="28"/>
        </w:rPr>
        <w:t>南光高速</w:t>
      </w:r>
      <w:r>
        <w:rPr>
          <w:rFonts w:ascii="仿宋_GB2312" w:eastAsia="仿宋_GB2312" w:hint="eastAsia"/>
          <w:bCs/>
          <w:sz w:val="28"/>
          <w:szCs w:val="28"/>
        </w:rPr>
        <w:t>-G15</w:t>
      </w:r>
      <w:r>
        <w:rPr>
          <w:rFonts w:ascii="仿宋_GB2312" w:eastAsia="仿宋_GB2312" w:hint="eastAsia"/>
          <w:bCs/>
          <w:sz w:val="28"/>
          <w:szCs w:val="28"/>
        </w:rPr>
        <w:t>沈海高速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观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澜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碧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澜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观兴东路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丰盛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懿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从罗湖出发：文锦中路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笋岗东路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上步北路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北环大道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梅观路</w:t>
      </w:r>
      <w:r>
        <w:rPr>
          <w:rFonts w:ascii="仿宋_GB2312" w:eastAsia="仿宋_GB2312" w:hint="eastAsia"/>
          <w:bCs/>
          <w:sz w:val="28"/>
          <w:szCs w:val="28"/>
        </w:rPr>
        <w:t>- G94</w:t>
      </w:r>
      <w:r>
        <w:rPr>
          <w:rFonts w:ascii="仿宋_GB2312" w:eastAsia="仿宋_GB2312" w:hint="eastAsia"/>
          <w:bCs/>
          <w:sz w:val="28"/>
          <w:szCs w:val="28"/>
        </w:rPr>
        <w:t>珠三角环线高速</w:t>
      </w:r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观光路</w:t>
      </w:r>
      <w:r>
        <w:rPr>
          <w:rFonts w:ascii="仿宋_GB2312" w:eastAsia="仿宋_GB2312" w:hint="eastAsia"/>
          <w:bCs/>
          <w:sz w:val="28"/>
          <w:szCs w:val="28"/>
        </w:rPr>
        <w:t>-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观兴东路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-</w:t>
      </w:r>
      <w:r>
        <w:rPr>
          <w:rFonts w:ascii="仿宋_GB2312" w:eastAsia="仿宋_GB2312" w:hint="eastAsia"/>
          <w:bCs/>
          <w:sz w:val="28"/>
          <w:szCs w:val="28"/>
        </w:rPr>
        <w:t>丰盛</w:t>
      </w:r>
      <w:proofErr w:type="gramStart"/>
      <w:r>
        <w:rPr>
          <w:rFonts w:ascii="仿宋_GB2312" w:eastAsia="仿宋_GB2312" w:hint="eastAsia"/>
          <w:bCs/>
          <w:sz w:val="28"/>
          <w:szCs w:val="28"/>
        </w:rPr>
        <w:t>懿</w:t>
      </w:r>
      <w:proofErr w:type="gramEnd"/>
      <w:r>
        <w:rPr>
          <w:rFonts w:ascii="仿宋_GB2312" w:eastAsia="仿宋_GB2312" w:hint="eastAsia"/>
          <w:bCs/>
          <w:sz w:val="28"/>
          <w:szCs w:val="28"/>
        </w:rPr>
        <w:t>园。</w:t>
      </w:r>
    </w:p>
    <w:p w:rsidR="008664BE" w:rsidRDefault="00C83238">
      <w:pPr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二、</w:t>
      </w:r>
      <w:r>
        <w:rPr>
          <w:rFonts w:ascii="仿宋_GB2312" w:eastAsia="仿宋_GB2312" w:hint="eastAsia"/>
          <w:b/>
          <w:bCs/>
          <w:sz w:val="28"/>
          <w:szCs w:val="28"/>
        </w:rPr>
        <w:t>交通区位图</w:t>
      </w:r>
    </w:p>
    <w:p w:rsidR="008664BE" w:rsidRDefault="00C8323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086350" cy="3423920"/>
            <wp:effectExtent l="0" t="0" r="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BE" w:rsidRDefault="00C83238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三、注意事项</w:t>
      </w:r>
    </w:p>
    <w:p w:rsidR="008664BE" w:rsidRDefault="00C83238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（一）看房家庭须按约定的时间，凭申请人或配偶身份证、预约</w:t>
      </w:r>
      <w:r>
        <w:rPr>
          <w:rFonts w:ascii="仿宋_GB2312" w:eastAsia="仿宋_GB2312" w:hint="eastAsia"/>
          <w:bCs/>
          <w:sz w:val="28"/>
          <w:szCs w:val="28"/>
        </w:rPr>
        <w:t>看房回执参加</w:t>
      </w:r>
      <w:r>
        <w:rPr>
          <w:rFonts w:ascii="仿宋_GB2312" w:eastAsia="仿宋_GB2312" w:hint="eastAsia"/>
          <w:bCs/>
          <w:sz w:val="28"/>
          <w:szCs w:val="28"/>
        </w:rPr>
        <w:t>看房活动。</w:t>
      </w:r>
    </w:p>
    <w:p w:rsidR="008664BE" w:rsidRDefault="00C83238">
      <w:pPr>
        <w:spacing w:line="360" w:lineRule="auto"/>
        <w:ind w:firstLineChars="200"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（二）考虑到看房现场接待能力有限，为了营造顺畅、良好的看房环境，请每个看房家庭</w:t>
      </w:r>
      <w:r>
        <w:rPr>
          <w:rFonts w:ascii="仿宋_GB2312" w:eastAsia="仿宋_GB2312" w:hint="eastAsia"/>
          <w:bCs/>
          <w:sz w:val="28"/>
          <w:szCs w:val="28"/>
        </w:rPr>
        <w:t>最多安排</w:t>
      </w:r>
      <w:r>
        <w:rPr>
          <w:rFonts w:ascii="仿宋_GB2312" w:eastAsia="仿宋_GB2312" w:hint="eastAsia"/>
          <w:bCs/>
          <w:sz w:val="28"/>
          <w:szCs w:val="28"/>
        </w:rPr>
        <w:t>两人</w:t>
      </w:r>
      <w:r>
        <w:rPr>
          <w:rFonts w:ascii="仿宋_GB2312" w:eastAsia="仿宋_GB2312" w:hint="eastAsia"/>
          <w:bCs/>
          <w:sz w:val="28"/>
          <w:szCs w:val="28"/>
        </w:rPr>
        <w:t>现场看房。从安全角度考虑，请看房家庭</w:t>
      </w:r>
      <w:r>
        <w:rPr>
          <w:rFonts w:ascii="仿宋_GB2312" w:eastAsia="仿宋_GB2312" w:hint="eastAsia"/>
          <w:bCs/>
          <w:sz w:val="28"/>
          <w:szCs w:val="28"/>
        </w:rPr>
        <w:t>尽量不要携带老人、儿童。</w:t>
      </w:r>
    </w:p>
    <w:p w:rsidR="008664BE" w:rsidRDefault="00C83238">
      <w:pPr>
        <w:spacing w:line="360" w:lineRule="auto"/>
        <w:ind w:firstLineChars="200" w:firstLine="560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Cs/>
          <w:sz w:val="28"/>
          <w:szCs w:val="28"/>
        </w:rPr>
        <w:t>（三）为了保证看房家庭人身安全，请遵循现场工作人员统一安排，不要在看房现场随意走动，以免发生意外。</w:t>
      </w:r>
    </w:p>
    <w:p w:rsidR="008664BE" w:rsidRDefault="00C83238" w:rsidP="00165D66">
      <w:pPr>
        <w:ind w:firstLineChars="221" w:firstLine="619"/>
        <w:rPr>
          <w:rFonts w:ascii="宋体" w:eastAsia="宋体" w:hAnsi="宋体" w:cs="宋体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如有任何疑问，欢迎来电咨询：</w:t>
      </w:r>
      <w:r>
        <w:rPr>
          <w:rFonts w:ascii="仿宋" w:eastAsia="仿宋" w:hAnsi="仿宋" w:hint="eastAsia"/>
          <w:sz w:val="28"/>
          <w:szCs w:val="28"/>
        </w:rPr>
        <w:t>0755-</w:t>
      </w:r>
      <w:r>
        <w:rPr>
          <w:rFonts w:ascii="宋体" w:eastAsia="宋体" w:hAnsi="宋体" w:cs="宋体" w:hint="eastAsia"/>
          <w:sz w:val="28"/>
          <w:szCs w:val="28"/>
        </w:rPr>
        <w:t>29836966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8664BE" w:rsidRDefault="008664BE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</w:p>
    <w:p w:rsidR="008664BE" w:rsidRDefault="00C83238">
      <w:pPr>
        <w:ind w:firstLineChars="1100" w:firstLine="35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深圳市丰盛投资集团有限公司</w:t>
      </w:r>
    </w:p>
    <w:p w:rsidR="008664BE" w:rsidRDefault="00C83238">
      <w:pPr>
        <w:ind w:firstLineChars="1400" w:firstLine="4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201</w:t>
      </w:r>
      <w:r>
        <w:rPr>
          <w:rFonts w:ascii="仿宋" w:eastAsia="仿宋" w:hAnsi="仿宋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</w:t>
      </w:r>
      <w:bookmarkStart w:id="0" w:name="_GoBack"/>
      <w:bookmarkEnd w:id="0"/>
      <w:r w:rsidR="00165D66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8664BE" w:rsidSect="008664BE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238" w:rsidRDefault="00C83238" w:rsidP="008664BE">
      <w:r>
        <w:separator/>
      </w:r>
    </w:p>
  </w:endnote>
  <w:endnote w:type="continuationSeparator" w:id="0">
    <w:p w:rsidR="00C83238" w:rsidRDefault="00C83238" w:rsidP="00866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4BE" w:rsidRDefault="008664B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8664BE" w:rsidRDefault="008664BE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C8323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65D66">
                  <w:rPr>
                    <w:noProof/>
                  </w:rP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238" w:rsidRDefault="00C83238" w:rsidP="008664BE">
      <w:r>
        <w:separator/>
      </w:r>
    </w:p>
  </w:footnote>
  <w:footnote w:type="continuationSeparator" w:id="0">
    <w:p w:rsidR="00C83238" w:rsidRDefault="00C83238" w:rsidP="008664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1C138"/>
    <w:multiLevelType w:val="singleLevel"/>
    <w:tmpl w:val="3171C13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520C"/>
    <w:rsid w:val="00006B19"/>
    <w:rsid w:val="0002585E"/>
    <w:rsid w:val="0002752F"/>
    <w:rsid w:val="000276A8"/>
    <w:rsid w:val="00045B6E"/>
    <w:rsid w:val="00050493"/>
    <w:rsid w:val="000644C6"/>
    <w:rsid w:val="00094D42"/>
    <w:rsid w:val="000A03AD"/>
    <w:rsid w:val="000A36FC"/>
    <w:rsid w:val="000C016C"/>
    <w:rsid w:val="000C1D83"/>
    <w:rsid w:val="00100893"/>
    <w:rsid w:val="00113106"/>
    <w:rsid w:val="00127F09"/>
    <w:rsid w:val="00142005"/>
    <w:rsid w:val="00165D66"/>
    <w:rsid w:val="001729B2"/>
    <w:rsid w:val="001813B8"/>
    <w:rsid w:val="001A521F"/>
    <w:rsid w:val="001A609F"/>
    <w:rsid w:val="001D54C3"/>
    <w:rsid w:val="001F29E2"/>
    <w:rsid w:val="00224A0B"/>
    <w:rsid w:val="00230A71"/>
    <w:rsid w:val="0024614F"/>
    <w:rsid w:val="00264E92"/>
    <w:rsid w:val="00280A7B"/>
    <w:rsid w:val="002D0530"/>
    <w:rsid w:val="002E7013"/>
    <w:rsid w:val="00301336"/>
    <w:rsid w:val="00302EA3"/>
    <w:rsid w:val="00332947"/>
    <w:rsid w:val="003356C0"/>
    <w:rsid w:val="003448BF"/>
    <w:rsid w:val="0039085B"/>
    <w:rsid w:val="003A1386"/>
    <w:rsid w:val="003A2557"/>
    <w:rsid w:val="003B179C"/>
    <w:rsid w:val="003C3F19"/>
    <w:rsid w:val="003C4D7D"/>
    <w:rsid w:val="003C628C"/>
    <w:rsid w:val="003D5A9E"/>
    <w:rsid w:val="003E2E87"/>
    <w:rsid w:val="003F1C6C"/>
    <w:rsid w:val="003F4E0E"/>
    <w:rsid w:val="004309E5"/>
    <w:rsid w:val="00436F26"/>
    <w:rsid w:val="004377A4"/>
    <w:rsid w:val="004379C5"/>
    <w:rsid w:val="00447BB1"/>
    <w:rsid w:val="00451FC1"/>
    <w:rsid w:val="00466EEB"/>
    <w:rsid w:val="00472331"/>
    <w:rsid w:val="0047520C"/>
    <w:rsid w:val="004775D6"/>
    <w:rsid w:val="004860C9"/>
    <w:rsid w:val="00487A4C"/>
    <w:rsid w:val="0049139D"/>
    <w:rsid w:val="00494572"/>
    <w:rsid w:val="004B6040"/>
    <w:rsid w:val="004E60AC"/>
    <w:rsid w:val="004F247F"/>
    <w:rsid w:val="00507BC7"/>
    <w:rsid w:val="00516E27"/>
    <w:rsid w:val="005203F4"/>
    <w:rsid w:val="00521D0F"/>
    <w:rsid w:val="00540417"/>
    <w:rsid w:val="00543A17"/>
    <w:rsid w:val="00547DB0"/>
    <w:rsid w:val="00554021"/>
    <w:rsid w:val="0056330B"/>
    <w:rsid w:val="00583FB7"/>
    <w:rsid w:val="00594A7B"/>
    <w:rsid w:val="005967FB"/>
    <w:rsid w:val="00596935"/>
    <w:rsid w:val="005B4439"/>
    <w:rsid w:val="005B5181"/>
    <w:rsid w:val="005D0C36"/>
    <w:rsid w:val="005E6A27"/>
    <w:rsid w:val="0061104D"/>
    <w:rsid w:val="006213A6"/>
    <w:rsid w:val="00651008"/>
    <w:rsid w:val="006532B4"/>
    <w:rsid w:val="00673183"/>
    <w:rsid w:val="0068357E"/>
    <w:rsid w:val="006A6DF2"/>
    <w:rsid w:val="006A6EB5"/>
    <w:rsid w:val="006C2A8A"/>
    <w:rsid w:val="006D19ED"/>
    <w:rsid w:val="006E7041"/>
    <w:rsid w:val="006F118E"/>
    <w:rsid w:val="00702BD9"/>
    <w:rsid w:val="00712930"/>
    <w:rsid w:val="0071377A"/>
    <w:rsid w:val="00713A35"/>
    <w:rsid w:val="0072363B"/>
    <w:rsid w:val="00742161"/>
    <w:rsid w:val="007451C3"/>
    <w:rsid w:val="007523EE"/>
    <w:rsid w:val="0076628B"/>
    <w:rsid w:val="00771E66"/>
    <w:rsid w:val="00773FCF"/>
    <w:rsid w:val="00785E5A"/>
    <w:rsid w:val="007878F9"/>
    <w:rsid w:val="007B4F7F"/>
    <w:rsid w:val="007E751E"/>
    <w:rsid w:val="007F41EE"/>
    <w:rsid w:val="007F6B0F"/>
    <w:rsid w:val="00820EA0"/>
    <w:rsid w:val="0082575D"/>
    <w:rsid w:val="00830012"/>
    <w:rsid w:val="0084017E"/>
    <w:rsid w:val="008419D9"/>
    <w:rsid w:val="00865188"/>
    <w:rsid w:val="008664BE"/>
    <w:rsid w:val="008716FA"/>
    <w:rsid w:val="0088708D"/>
    <w:rsid w:val="008B13A9"/>
    <w:rsid w:val="008C3001"/>
    <w:rsid w:val="008F3958"/>
    <w:rsid w:val="00905138"/>
    <w:rsid w:val="00930742"/>
    <w:rsid w:val="00960574"/>
    <w:rsid w:val="0099138E"/>
    <w:rsid w:val="009A07A9"/>
    <w:rsid w:val="009B2139"/>
    <w:rsid w:val="009D445A"/>
    <w:rsid w:val="009D68E1"/>
    <w:rsid w:val="009F6891"/>
    <w:rsid w:val="00A11485"/>
    <w:rsid w:val="00A406CF"/>
    <w:rsid w:val="00A55D3D"/>
    <w:rsid w:val="00A71100"/>
    <w:rsid w:val="00A73E64"/>
    <w:rsid w:val="00A83CD4"/>
    <w:rsid w:val="00AA0DEB"/>
    <w:rsid w:val="00AC5CB6"/>
    <w:rsid w:val="00AD59BA"/>
    <w:rsid w:val="00AF3A14"/>
    <w:rsid w:val="00B128DF"/>
    <w:rsid w:val="00B17794"/>
    <w:rsid w:val="00B2383E"/>
    <w:rsid w:val="00B24302"/>
    <w:rsid w:val="00B515CC"/>
    <w:rsid w:val="00B5682D"/>
    <w:rsid w:val="00B6006F"/>
    <w:rsid w:val="00BB39EB"/>
    <w:rsid w:val="00BD2E60"/>
    <w:rsid w:val="00BD5282"/>
    <w:rsid w:val="00BE4353"/>
    <w:rsid w:val="00BF0A5F"/>
    <w:rsid w:val="00BF3387"/>
    <w:rsid w:val="00BF4604"/>
    <w:rsid w:val="00C01FE9"/>
    <w:rsid w:val="00C04B81"/>
    <w:rsid w:val="00C05309"/>
    <w:rsid w:val="00C11D7F"/>
    <w:rsid w:val="00C12765"/>
    <w:rsid w:val="00C83238"/>
    <w:rsid w:val="00C91FA0"/>
    <w:rsid w:val="00CC0A7D"/>
    <w:rsid w:val="00CD4F2F"/>
    <w:rsid w:val="00CE0178"/>
    <w:rsid w:val="00D25F3F"/>
    <w:rsid w:val="00D417FB"/>
    <w:rsid w:val="00D52099"/>
    <w:rsid w:val="00D55F3B"/>
    <w:rsid w:val="00DA0071"/>
    <w:rsid w:val="00DB4D11"/>
    <w:rsid w:val="00DD68EB"/>
    <w:rsid w:val="00DF15E0"/>
    <w:rsid w:val="00E24467"/>
    <w:rsid w:val="00E30F7A"/>
    <w:rsid w:val="00E40FAE"/>
    <w:rsid w:val="00E54B4F"/>
    <w:rsid w:val="00E712EF"/>
    <w:rsid w:val="00E80150"/>
    <w:rsid w:val="00E85538"/>
    <w:rsid w:val="00E87ACC"/>
    <w:rsid w:val="00EA01B5"/>
    <w:rsid w:val="00EA5482"/>
    <w:rsid w:val="00EA67B1"/>
    <w:rsid w:val="00EC7F00"/>
    <w:rsid w:val="00ED2221"/>
    <w:rsid w:val="00ED248B"/>
    <w:rsid w:val="00EE0768"/>
    <w:rsid w:val="00EE2DC5"/>
    <w:rsid w:val="00F12BE2"/>
    <w:rsid w:val="00F22E3C"/>
    <w:rsid w:val="00F71689"/>
    <w:rsid w:val="00F8073D"/>
    <w:rsid w:val="00F81EE8"/>
    <w:rsid w:val="00FA7B6D"/>
    <w:rsid w:val="00FC24F1"/>
    <w:rsid w:val="00FD4D2B"/>
    <w:rsid w:val="00FD5BB0"/>
    <w:rsid w:val="00FF1403"/>
    <w:rsid w:val="00FF3F7D"/>
    <w:rsid w:val="01024D6A"/>
    <w:rsid w:val="03291C67"/>
    <w:rsid w:val="04620C9F"/>
    <w:rsid w:val="0619197F"/>
    <w:rsid w:val="0AB46AE4"/>
    <w:rsid w:val="0BA1193B"/>
    <w:rsid w:val="0BB771FC"/>
    <w:rsid w:val="0BBD33AA"/>
    <w:rsid w:val="13AE6A90"/>
    <w:rsid w:val="14D3594F"/>
    <w:rsid w:val="177E7785"/>
    <w:rsid w:val="187E1BB9"/>
    <w:rsid w:val="19091C3B"/>
    <w:rsid w:val="195F555A"/>
    <w:rsid w:val="19655DE7"/>
    <w:rsid w:val="1AD256FD"/>
    <w:rsid w:val="1C2D4782"/>
    <w:rsid w:val="1F162E48"/>
    <w:rsid w:val="211F3B2C"/>
    <w:rsid w:val="23FF0453"/>
    <w:rsid w:val="24F101E1"/>
    <w:rsid w:val="27C24DC9"/>
    <w:rsid w:val="28AB73AA"/>
    <w:rsid w:val="28EB32D9"/>
    <w:rsid w:val="2B5B15FA"/>
    <w:rsid w:val="2BD36AA1"/>
    <w:rsid w:val="2BD60B73"/>
    <w:rsid w:val="2E0C1E75"/>
    <w:rsid w:val="2FDC1A3F"/>
    <w:rsid w:val="30790617"/>
    <w:rsid w:val="33145195"/>
    <w:rsid w:val="373B479D"/>
    <w:rsid w:val="37F4306A"/>
    <w:rsid w:val="39D82E6B"/>
    <w:rsid w:val="3A874391"/>
    <w:rsid w:val="3AE45558"/>
    <w:rsid w:val="3CA87DB9"/>
    <w:rsid w:val="3DA41ABC"/>
    <w:rsid w:val="41B57C69"/>
    <w:rsid w:val="43BF6BDD"/>
    <w:rsid w:val="453B42D7"/>
    <w:rsid w:val="45BA34E0"/>
    <w:rsid w:val="4688376B"/>
    <w:rsid w:val="47DD0248"/>
    <w:rsid w:val="495470C2"/>
    <w:rsid w:val="49D12250"/>
    <w:rsid w:val="4A051BA4"/>
    <w:rsid w:val="4E455C39"/>
    <w:rsid w:val="4FFD1631"/>
    <w:rsid w:val="50D57F60"/>
    <w:rsid w:val="51F816B0"/>
    <w:rsid w:val="523C5700"/>
    <w:rsid w:val="542C12B6"/>
    <w:rsid w:val="558166DC"/>
    <w:rsid w:val="55A874EC"/>
    <w:rsid w:val="56644B0B"/>
    <w:rsid w:val="578C1BF3"/>
    <w:rsid w:val="59BE338F"/>
    <w:rsid w:val="5A7F1753"/>
    <w:rsid w:val="5B8E49F1"/>
    <w:rsid w:val="5C0B7D32"/>
    <w:rsid w:val="5CE22105"/>
    <w:rsid w:val="5EAC2A43"/>
    <w:rsid w:val="5F6B0BE3"/>
    <w:rsid w:val="5F9034DF"/>
    <w:rsid w:val="5FC95888"/>
    <w:rsid w:val="623150C3"/>
    <w:rsid w:val="62FE6198"/>
    <w:rsid w:val="64E3208D"/>
    <w:rsid w:val="6C510860"/>
    <w:rsid w:val="6EE74BC1"/>
    <w:rsid w:val="71C078E6"/>
    <w:rsid w:val="742E31E8"/>
    <w:rsid w:val="745537BE"/>
    <w:rsid w:val="75702C0E"/>
    <w:rsid w:val="75964151"/>
    <w:rsid w:val="75FA035C"/>
    <w:rsid w:val="76DE3FF6"/>
    <w:rsid w:val="77175BAD"/>
    <w:rsid w:val="77A93884"/>
    <w:rsid w:val="783F2F60"/>
    <w:rsid w:val="796C04C5"/>
    <w:rsid w:val="79C62419"/>
    <w:rsid w:val="7BC95843"/>
    <w:rsid w:val="7BDA3083"/>
    <w:rsid w:val="7D9352C1"/>
    <w:rsid w:val="7E515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B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664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66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66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8664BE"/>
    <w:rPr>
      <w:sz w:val="24"/>
    </w:rPr>
  </w:style>
  <w:style w:type="character" w:customStyle="1" w:styleId="Char1">
    <w:name w:val="页眉 Char"/>
    <w:basedOn w:val="a0"/>
    <w:link w:val="a5"/>
    <w:uiPriority w:val="99"/>
    <w:qFormat/>
    <w:rsid w:val="008664B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664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664BE"/>
    <w:rPr>
      <w:sz w:val="18"/>
      <w:szCs w:val="18"/>
    </w:rPr>
  </w:style>
  <w:style w:type="paragraph" w:styleId="a7">
    <w:name w:val="List Paragraph"/>
    <w:basedOn w:val="a"/>
    <w:uiPriority w:val="99"/>
    <w:unhideWhenUsed/>
    <w:qFormat/>
    <w:rsid w:val="008664B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58183D-6093-4147-9325-22FDCA23A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157</Words>
  <Characters>898</Characters>
  <Application>Microsoft Office Word</Application>
  <DocSecurity>0</DocSecurity>
  <Lines>7</Lines>
  <Paragraphs>2</Paragraphs>
  <ScaleCrop>false</ScaleCrop>
  <Company>Hewlett-Packard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XDZ</dc:creator>
  <cp:lastModifiedBy>李刚</cp:lastModifiedBy>
  <cp:revision>177</cp:revision>
  <cp:lastPrinted>2019-10-17T02:37:00Z</cp:lastPrinted>
  <dcterms:created xsi:type="dcterms:W3CDTF">2016-05-02T03:42:00Z</dcterms:created>
  <dcterms:modified xsi:type="dcterms:W3CDTF">2019-11-06T09:18:00Z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