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9A" w:rsidRPr="00A16E51" w:rsidRDefault="0075549A" w:rsidP="00E53EBD">
      <w:pPr>
        <w:jc w:val="left"/>
        <w:rPr>
          <w:rFonts w:ascii="仿宋_GB2312" w:eastAsia="仿宋_GB2312"/>
          <w:sz w:val="30"/>
          <w:szCs w:val="30"/>
        </w:rPr>
      </w:pPr>
      <w:r w:rsidRPr="00A16E51">
        <w:rPr>
          <w:rFonts w:ascii="宋体" w:hAnsi="宋体" w:hint="eastAsia"/>
          <w:b/>
          <w:sz w:val="30"/>
          <w:szCs w:val="30"/>
        </w:rPr>
        <w:t>附件</w:t>
      </w:r>
      <w:bookmarkStart w:id="0" w:name="_GoBack"/>
      <w:bookmarkEnd w:id="0"/>
      <w:r w:rsidRPr="00A16E51">
        <w:rPr>
          <w:rFonts w:ascii="宋体" w:hAnsi="宋体" w:hint="eastAsia"/>
          <w:b/>
          <w:sz w:val="30"/>
          <w:szCs w:val="30"/>
        </w:rPr>
        <w:t>：</w:t>
      </w:r>
      <w:r w:rsidRPr="00A16E51">
        <w:rPr>
          <w:rFonts w:ascii="仿宋_GB2312" w:eastAsia="仿宋_GB2312"/>
          <w:sz w:val="30"/>
          <w:szCs w:val="30"/>
        </w:rPr>
        <w:t xml:space="preserve"> </w:t>
      </w:r>
    </w:p>
    <w:p w:rsidR="0075549A" w:rsidRPr="00D757D1" w:rsidRDefault="0075549A" w:rsidP="0075549A">
      <w:pPr>
        <w:spacing w:beforeLines="50" w:before="156" w:afterLines="50" w:after="156"/>
        <w:ind w:firstLineChars="200" w:firstLine="480"/>
        <w:rPr>
          <w:rFonts w:ascii="仿宋_GB2312" w:eastAsia="仿宋_GB2312"/>
          <w:sz w:val="24"/>
          <w:szCs w:val="30"/>
        </w:rPr>
      </w:pPr>
    </w:p>
    <w:p w:rsidR="0075549A" w:rsidRPr="00932781" w:rsidRDefault="0075549A" w:rsidP="00E53EBD">
      <w:pPr>
        <w:jc w:val="center"/>
        <w:outlineLvl w:val="0"/>
        <w:rPr>
          <w:rFonts w:ascii="宋体" w:hAnsi="宋体"/>
          <w:b/>
          <w:sz w:val="32"/>
          <w:szCs w:val="32"/>
        </w:rPr>
      </w:pPr>
      <w:r w:rsidRPr="00932781">
        <w:rPr>
          <w:rFonts w:ascii="宋体" w:hAnsi="宋体" w:hint="eastAsia"/>
          <w:b/>
          <w:sz w:val="32"/>
          <w:szCs w:val="32"/>
        </w:rPr>
        <w:t>《201</w:t>
      </w:r>
      <w:r w:rsidR="001D4891">
        <w:rPr>
          <w:rFonts w:ascii="宋体" w:hAnsi="宋体" w:hint="eastAsia"/>
          <w:b/>
          <w:sz w:val="32"/>
          <w:szCs w:val="32"/>
        </w:rPr>
        <w:t>6</w:t>
      </w:r>
      <w:r w:rsidRPr="00932781">
        <w:rPr>
          <w:rFonts w:ascii="宋体" w:hAnsi="宋体" w:hint="eastAsia"/>
          <w:b/>
          <w:sz w:val="32"/>
          <w:szCs w:val="32"/>
        </w:rPr>
        <w:t>年深圳市城市更新单元计划第</w:t>
      </w:r>
      <w:r w:rsidR="001D4891">
        <w:rPr>
          <w:rFonts w:ascii="宋体" w:hAnsi="宋体" w:hint="eastAsia"/>
          <w:b/>
          <w:sz w:val="32"/>
          <w:szCs w:val="32"/>
        </w:rPr>
        <w:t>一</w:t>
      </w:r>
      <w:r w:rsidRPr="00932781">
        <w:rPr>
          <w:rFonts w:ascii="宋体" w:hAnsi="宋体" w:hint="eastAsia"/>
          <w:b/>
          <w:sz w:val="32"/>
          <w:szCs w:val="32"/>
        </w:rPr>
        <w:t>批计划》</w:t>
      </w:r>
    </w:p>
    <w:p w:rsidR="0075549A" w:rsidRPr="00932781" w:rsidRDefault="0075549A" w:rsidP="0075549A">
      <w:pPr>
        <w:jc w:val="center"/>
        <w:outlineLvl w:val="0"/>
        <w:rPr>
          <w:rFonts w:ascii="宋体" w:hAnsi="宋体"/>
          <w:b/>
          <w:sz w:val="32"/>
          <w:szCs w:val="32"/>
        </w:rPr>
      </w:pPr>
      <w:r w:rsidRPr="00932781">
        <w:rPr>
          <w:rFonts w:ascii="宋体" w:hAnsi="宋体" w:hint="eastAsia"/>
          <w:b/>
          <w:sz w:val="32"/>
          <w:szCs w:val="32"/>
        </w:rPr>
        <w:t>一览表</w:t>
      </w:r>
    </w:p>
    <w:tbl>
      <w:tblPr>
        <w:tblW w:w="5557" w:type="pct"/>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05"/>
        <w:gridCol w:w="816"/>
        <w:gridCol w:w="1089"/>
        <w:gridCol w:w="1207"/>
        <w:gridCol w:w="1407"/>
        <w:gridCol w:w="1176"/>
        <w:gridCol w:w="3371"/>
      </w:tblGrid>
      <w:tr w:rsidR="003E039D" w:rsidRPr="00910893" w:rsidTr="003F2D07">
        <w:trPr>
          <w:trHeight w:val="860"/>
        </w:trPr>
        <w:tc>
          <w:tcPr>
            <w:tcW w:w="405" w:type="dxa"/>
            <w:tcMar>
              <w:top w:w="0" w:type="dxa"/>
              <w:left w:w="108" w:type="dxa"/>
              <w:bottom w:w="0" w:type="dxa"/>
              <w:right w:w="108" w:type="dxa"/>
            </w:tcMar>
            <w:vAlign w:val="center"/>
          </w:tcPr>
          <w:p w:rsidR="003E039D" w:rsidRPr="00910893" w:rsidRDefault="003E039D" w:rsidP="003F2D07">
            <w:pPr>
              <w:rPr>
                <w:b/>
                <w:bCs/>
                <w:color w:val="000000"/>
                <w:sz w:val="18"/>
                <w:szCs w:val="18"/>
              </w:rPr>
            </w:pPr>
            <w:r w:rsidRPr="00910893">
              <w:rPr>
                <w:b/>
                <w:bCs/>
                <w:color w:val="000000"/>
                <w:sz w:val="18"/>
                <w:szCs w:val="18"/>
              </w:rPr>
              <w:t>编号</w:t>
            </w:r>
          </w:p>
        </w:tc>
        <w:tc>
          <w:tcPr>
            <w:tcW w:w="816" w:type="dxa"/>
            <w:tcMar>
              <w:top w:w="0" w:type="dxa"/>
              <w:left w:w="108" w:type="dxa"/>
              <w:bottom w:w="0" w:type="dxa"/>
              <w:right w:w="108" w:type="dxa"/>
            </w:tcMar>
            <w:vAlign w:val="center"/>
          </w:tcPr>
          <w:p w:rsidR="003E039D" w:rsidRPr="00910893" w:rsidRDefault="003E039D" w:rsidP="003F2D07">
            <w:pPr>
              <w:jc w:val="center"/>
              <w:rPr>
                <w:b/>
                <w:bCs/>
                <w:color w:val="000000"/>
                <w:sz w:val="18"/>
                <w:szCs w:val="18"/>
              </w:rPr>
            </w:pPr>
            <w:r w:rsidRPr="00910893">
              <w:rPr>
                <w:b/>
                <w:bCs/>
                <w:color w:val="000000"/>
                <w:sz w:val="18"/>
                <w:szCs w:val="18"/>
              </w:rPr>
              <w:t>辖区</w:t>
            </w:r>
          </w:p>
        </w:tc>
        <w:tc>
          <w:tcPr>
            <w:tcW w:w="1089" w:type="dxa"/>
            <w:tcMar>
              <w:top w:w="0" w:type="dxa"/>
              <w:left w:w="108" w:type="dxa"/>
              <w:bottom w:w="0" w:type="dxa"/>
              <w:right w:w="108" w:type="dxa"/>
            </w:tcMar>
            <w:vAlign w:val="center"/>
          </w:tcPr>
          <w:p w:rsidR="003E039D" w:rsidRPr="00910893" w:rsidRDefault="003E039D" w:rsidP="003F2D07">
            <w:pPr>
              <w:jc w:val="center"/>
              <w:rPr>
                <w:b/>
                <w:bCs/>
                <w:color w:val="000000"/>
                <w:sz w:val="18"/>
                <w:szCs w:val="18"/>
              </w:rPr>
            </w:pPr>
            <w:r w:rsidRPr="00910893">
              <w:rPr>
                <w:b/>
                <w:bCs/>
                <w:color w:val="000000"/>
                <w:sz w:val="18"/>
                <w:szCs w:val="18"/>
              </w:rPr>
              <w:t>街道</w:t>
            </w:r>
          </w:p>
        </w:tc>
        <w:tc>
          <w:tcPr>
            <w:tcW w:w="1207" w:type="dxa"/>
            <w:tcMar>
              <w:top w:w="0" w:type="dxa"/>
              <w:left w:w="108" w:type="dxa"/>
              <w:bottom w:w="0" w:type="dxa"/>
              <w:right w:w="108" w:type="dxa"/>
            </w:tcMar>
            <w:vAlign w:val="center"/>
          </w:tcPr>
          <w:p w:rsidR="003E039D" w:rsidRPr="00910893" w:rsidRDefault="003E039D" w:rsidP="003F2D07">
            <w:pPr>
              <w:jc w:val="center"/>
              <w:rPr>
                <w:b/>
                <w:bCs/>
                <w:color w:val="000000"/>
                <w:sz w:val="18"/>
                <w:szCs w:val="18"/>
              </w:rPr>
            </w:pPr>
            <w:r w:rsidRPr="00910893">
              <w:rPr>
                <w:b/>
                <w:bCs/>
                <w:color w:val="000000"/>
                <w:sz w:val="18"/>
                <w:szCs w:val="18"/>
              </w:rPr>
              <w:t>单元名称</w:t>
            </w:r>
          </w:p>
        </w:tc>
        <w:tc>
          <w:tcPr>
            <w:tcW w:w="1407" w:type="dxa"/>
            <w:tcMar>
              <w:top w:w="0" w:type="dxa"/>
              <w:left w:w="108" w:type="dxa"/>
              <w:bottom w:w="0" w:type="dxa"/>
              <w:right w:w="108" w:type="dxa"/>
            </w:tcMar>
            <w:vAlign w:val="center"/>
          </w:tcPr>
          <w:p w:rsidR="003E039D" w:rsidRPr="00910893" w:rsidRDefault="003E039D" w:rsidP="003F2D07">
            <w:pPr>
              <w:jc w:val="center"/>
              <w:rPr>
                <w:b/>
                <w:bCs/>
                <w:color w:val="000000"/>
                <w:sz w:val="18"/>
                <w:szCs w:val="18"/>
              </w:rPr>
            </w:pPr>
            <w:r w:rsidRPr="00910893">
              <w:rPr>
                <w:b/>
                <w:bCs/>
                <w:color w:val="000000"/>
                <w:sz w:val="18"/>
                <w:szCs w:val="18"/>
              </w:rPr>
              <w:t>申报主体</w:t>
            </w:r>
          </w:p>
        </w:tc>
        <w:tc>
          <w:tcPr>
            <w:tcW w:w="1176" w:type="dxa"/>
            <w:tcMar>
              <w:top w:w="0" w:type="dxa"/>
              <w:left w:w="108" w:type="dxa"/>
              <w:bottom w:w="0" w:type="dxa"/>
              <w:right w:w="108" w:type="dxa"/>
            </w:tcMar>
            <w:vAlign w:val="center"/>
          </w:tcPr>
          <w:p w:rsidR="003E039D" w:rsidRPr="00910893" w:rsidRDefault="003E039D" w:rsidP="003F2D07">
            <w:pPr>
              <w:jc w:val="center"/>
              <w:rPr>
                <w:b/>
                <w:bCs/>
                <w:color w:val="000000"/>
                <w:sz w:val="18"/>
                <w:szCs w:val="18"/>
              </w:rPr>
            </w:pPr>
            <w:r w:rsidRPr="00910893">
              <w:rPr>
                <w:b/>
                <w:bCs/>
                <w:color w:val="000000"/>
                <w:sz w:val="18"/>
                <w:szCs w:val="18"/>
              </w:rPr>
              <w:t>拟拆除重建用地面积（平方米）</w:t>
            </w:r>
          </w:p>
        </w:tc>
        <w:tc>
          <w:tcPr>
            <w:tcW w:w="3371" w:type="dxa"/>
            <w:tcMar>
              <w:top w:w="0" w:type="dxa"/>
              <w:left w:w="108" w:type="dxa"/>
              <w:bottom w:w="0" w:type="dxa"/>
              <w:right w:w="108" w:type="dxa"/>
            </w:tcMar>
            <w:vAlign w:val="center"/>
          </w:tcPr>
          <w:p w:rsidR="003E039D" w:rsidRPr="00910893" w:rsidRDefault="003E039D" w:rsidP="003F2D07">
            <w:pPr>
              <w:jc w:val="center"/>
              <w:rPr>
                <w:b/>
                <w:bCs/>
                <w:color w:val="000000"/>
                <w:sz w:val="18"/>
                <w:szCs w:val="18"/>
              </w:rPr>
            </w:pPr>
            <w:r w:rsidRPr="00910893">
              <w:rPr>
                <w:b/>
                <w:bCs/>
                <w:color w:val="000000"/>
                <w:sz w:val="18"/>
                <w:szCs w:val="18"/>
              </w:rPr>
              <w:t>备注</w:t>
            </w:r>
          </w:p>
        </w:tc>
      </w:tr>
      <w:tr w:rsidR="003E039D" w:rsidRPr="00450A7B" w:rsidTr="003F2D07">
        <w:trPr>
          <w:trHeight w:val="738"/>
        </w:trPr>
        <w:tc>
          <w:tcPr>
            <w:tcW w:w="405" w:type="dxa"/>
            <w:tcMar>
              <w:top w:w="0" w:type="dxa"/>
              <w:left w:w="108" w:type="dxa"/>
              <w:bottom w:w="0" w:type="dxa"/>
              <w:right w:w="108" w:type="dxa"/>
            </w:tcMar>
            <w:vAlign w:val="center"/>
          </w:tcPr>
          <w:p w:rsidR="003E039D" w:rsidRDefault="003E039D" w:rsidP="003F2D07">
            <w:pPr>
              <w:jc w:val="center"/>
              <w:rPr>
                <w:color w:val="000000"/>
                <w:sz w:val="18"/>
                <w:szCs w:val="18"/>
              </w:rPr>
            </w:pPr>
            <w:r>
              <w:rPr>
                <w:rFonts w:hint="eastAsia"/>
                <w:color w:val="000000"/>
                <w:sz w:val="18"/>
                <w:szCs w:val="18"/>
              </w:rPr>
              <w:t>1</w:t>
            </w:r>
          </w:p>
        </w:tc>
        <w:tc>
          <w:tcPr>
            <w:tcW w:w="816" w:type="dxa"/>
            <w:tcMar>
              <w:top w:w="0" w:type="dxa"/>
              <w:left w:w="108" w:type="dxa"/>
              <w:bottom w:w="0" w:type="dxa"/>
              <w:right w:w="108" w:type="dxa"/>
            </w:tcMar>
            <w:vAlign w:val="center"/>
          </w:tcPr>
          <w:p w:rsidR="003E039D" w:rsidRPr="001A2FE1" w:rsidRDefault="003E039D" w:rsidP="003F2D07">
            <w:pPr>
              <w:jc w:val="center"/>
              <w:rPr>
                <w:color w:val="000000"/>
                <w:sz w:val="18"/>
                <w:szCs w:val="18"/>
              </w:rPr>
            </w:pPr>
            <w:r>
              <w:rPr>
                <w:rFonts w:hint="eastAsia"/>
                <w:color w:val="000000"/>
                <w:sz w:val="18"/>
                <w:szCs w:val="18"/>
              </w:rPr>
              <w:t>福田区</w:t>
            </w:r>
          </w:p>
        </w:tc>
        <w:tc>
          <w:tcPr>
            <w:tcW w:w="1089" w:type="dxa"/>
            <w:tcMar>
              <w:top w:w="0" w:type="dxa"/>
              <w:left w:w="108" w:type="dxa"/>
              <w:bottom w:w="0" w:type="dxa"/>
              <w:right w:w="108" w:type="dxa"/>
            </w:tcMar>
            <w:vAlign w:val="center"/>
          </w:tcPr>
          <w:p w:rsidR="003E039D" w:rsidRPr="001A2FE1" w:rsidRDefault="003E039D" w:rsidP="003F2D07">
            <w:pPr>
              <w:jc w:val="center"/>
              <w:rPr>
                <w:color w:val="000000"/>
                <w:sz w:val="18"/>
                <w:szCs w:val="18"/>
              </w:rPr>
            </w:pPr>
            <w:r>
              <w:rPr>
                <w:rFonts w:hint="eastAsia"/>
                <w:color w:val="000000"/>
                <w:sz w:val="18"/>
                <w:szCs w:val="18"/>
              </w:rPr>
              <w:t>华强北</w:t>
            </w:r>
            <w:r w:rsidRPr="001A2FE1">
              <w:rPr>
                <w:rFonts w:hint="eastAsia"/>
                <w:color w:val="000000"/>
                <w:sz w:val="18"/>
                <w:szCs w:val="18"/>
              </w:rPr>
              <w:t>街道</w:t>
            </w:r>
          </w:p>
        </w:tc>
        <w:tc>
          <w:tcPr>
            <w:tcW w:w="1207" w:type="dxa"/>
            <w:tcMar>
              <w:top w:w="0" w:type="dxa"/>
              <w:left w:w="108" w:type="dxa"/>
              <w:bottom w:w="0" w:type="dxa"/>
              <w:right w:w="108" w:type="dxa"/>
            </w:tcMar>
            <w:vAlign w:val="center"/>
          </w:tcPr>
          <w:p w:rsidR="003E039D" w:rsidRPr="00F06700" w:rsidRDefault="003E039D" w:rsidP="003F2D07">
            <w:pPr>
              <w:jc w:val="center"/>
              <w:rPr>
                <w:color w:val="000000"/>
                <w:sz w:val="18"/>
                <w:szCs w:val="18"/>
              </w:rPr>
            </w:pPr>
            <w:proofErr w:type="gramStart"/>
            <w:r w:rsidRPr="00211BC2">
              <w:rPr>
                <w:rFonts w:hint="eastAsia"/>
                <w:color w:val="000000"/>
                <w:sz w:val="18"/>
                <w:szCs w:val="18"/>
              </w:rPr>
              <w:t>骏嘉</w:t>
            </w:r>
            <w:proofErr w:type="gramEnd"/>
            <w:r w:rsidRPr="00211BC2">
              <w:rPr>
                <w:rFonts w:hint="eastAsia"/>
                <w:color w:val="000000"/>
                <w:sz w:val="18"/>
                <w:szCs w:val="18"/>
              </w:rPr>
              <w:t>B210-0024</w:t>
            </w:r>
            <w:r w:rsidRPr="00211BC2">
              <w:rPr>
                <w:rFonts w:hint="eastAsia"/>
                <w:color w:val="000000"/>
                <w:sz w:val="18"/>
                <w:szCs w:val="18"/>
              </w:rPr>
              <w:t>地块城市更新单元</w:t>
            </w:r>
          </w:p>
        </w:tc>
        <w:tc>
          <w:tcPr>
            <w:tcW w:w="1407" w:type="dxa"/>
            <w:tcMar>
              <w:top w:w="0" w:type="dxa"/>
              <w:left w:w="108" w:type="dxa"/>
              <w:bottom w:w="0" w:type="dxa"/>
              <w:right w:w="108" w:type="dxa"/>
            </w:tcMar>
            <w:vAlign w:val="center"/>
          </w:tcPr>
          <w:p w:rsidR="003E039D" w:rsidRPr="00F06700" w:rsidRDefault="003E039D" w:rsidP="003F2D07">
            <w:pPr>
              <w:jc w:val="center"/>
              <w:rPr>
                <w:color w:val="000000"/>
                <w:sz w:val="18"/>
                <w:szCs w:val="18"/>
              </w:rPr>
            </w:pPr>
            <w:r w:rsidRPr="00211BC2">
              <w:rPr>
                <w:rFonts w:hint="eastAsia"/>
                <w:color w:val="000000"/>
                <w:sz w:val="18"/>
                <w:szCs w:val="18"/>
              </w:rPr>
              <w:t>深圳市</w:t>
            </w:r>
            <w:proofErr w:type="gramStart"/>
            <w:r w:rsidRPr="00211BC2">
              <w:rPr>
                <w:rFonts w:hint="eastAsia"/>
                <w:color w:val="000000"/>
                <w:sz w:val="18"/>
                <w:szCs w:val="18"/>
              </w:rPr>
              <w:t>骏嘉投资</w:t>
            </w:r>
            <w:proofErr w:type="gramEnd"/>
            <w:r w:rsidRPr="00211BC2">
              <w:rPr>
                <w:rFonts w:hint="eastAsia"/>
                <w:color w:val="000000"/>
                <w:sz w:val="18"/>
                <w:szCs w:val="18"/>
              </w:rPr>
              <w:t>有限公司</w:t>
            </w:r>
          </w:p>
        </w:tc>
        <w:tc>
          <w:tcPr>
            <w:tcW w:w="1176" w:type="dxa"/>
            <w:tcMar>
              <w:top w:w="0" w:type="dxa"/>
              <w:left w:w="108" w:type="dxa"/>
              <w:bottom w:w="0" w:type="dxa"/>
              <w:right w:w="108" w:type="dxa"/>
            </w:tcMar>
            <w:vAlign w:val="center"/>
          </w:tcPr>
          <w:p w:rsidR="003E039D" w:rsidRPr="00F06700" w:rsidRDefault="003E039D" w:rsidP="003F2D07">
            <w:pPr>
              <w:jc w:val="center"/>
              <w:rPr>
                <w:color w:val="000000"/>
                <w:sz w:val="18"/>
                <w:szCs w:val="18"/>
              </w:rPr>
            </w:pPr>
            <w:r>
              <w:rPr>
                <w:rFonts w:hint="eastAsia"/>
                <w:color w:val="000000"/>
                <w:sz w:val="18"/>
                <w:szCs w:val="18"/>
              </w:rPr>
              <w:t>7736</w:t>
            </w:r>
          </w:p>
        </w:tc>
        <w:tc>
          <w:tcPr>
            <w:tcW w:w="3371" w:type="dxa"/>
            <w:tcMar>
              <w:top w:w="0" w:type="dxa"/>
              <w:left w:w="108" w:type="dxa"/>
              <w:bottom w:w="0" w:type="dxa"/>
              <w:right w:w="108" w:type="dxa"/>
            </w:tcMar>
            <w:vAlign w:val="center"/>
          </w:tcPr>
          <w:p w:rsidR="003E039D" w:rsidRPr="00450A7B" w:rsidRDefault="003E039D" w:rsidP="003F2D07">
            <w:pPr>
              <w:pStyle w:val="a3"/>
              <w:widowControl/>
              <w:numPr>
                <w:ilvl w:val="0"/>
                <w:numId w:val="1"/>
              </w:numPr>
              <w:ind w:firstLineChars="0"/>
              <w:rPr>
                <w:color w:val="000000"/>
                <w:kern w:val="0"/>
                <w:sz w:val="18"/>
                <w:szCs w:val="18"/>
              </w:rPr>
            </w:pPr>
            <w:r w:rsidRPr="00450A7B">
              <w:rPr>
                <w:rFonts w:hint="eastAsia"/>
                <w:color w:val="000000"/>
                <w:kern w:val="0"/>
                <w:sz w:val="18"/>
                <w:szCs w:val="18"/>
              </w:rPr>
              <w:t>拟更新方向为商业等功能</w:t>
            </w:r>
            <w:r>
              <w:rPr>
                <w:rFonts w:hint="eastAsia"/>
                <w:color w:val="000000"/>
                <w:kern w:val="0"/>
                <w:sz w:val="18"/>
                <w:szCs w:val="18"/>
              </w:rPr>
              <w:t>。</w:t>
            </w:r>
          </w:p>
          <w:p w:rsidR="003E039D" w:rsidRPr="00450A7B" w:rsidRDefault="003E039D" w:rsidP="003F2D07">
            <w:pPr>
              <w:pStyle w:val="a3"/>
              <w:widowControl/>
              <w:ind w:left="360" w:firstLineChars="0" w:firstLine="0"/>
              <w:rPr>
                <w:color w:val="000000"/>
                <w:kern w:val="0"/>
                <w:sz w:val="18"/>
                <w:szCs w:val="18"/>
              </w:rPr>
            </w:pPr>
          </w:p>
        </w:tc>
      </w:tr>
      <w:tr w:rsidR="003E039D" w:rsidRPr="00450A7B" w:rsidTr="003F2D07">
        <w:trPr>
          <w:trHeight w:val="738"/>
        </w:trPr>
        <w:tc>
          <w:tcPr>
            <w:tcW w:w="405" w:type="dxa"/>
            <w:tcMar>
              <w:top w:w="0" w:type="dxa"/>
              <w:left w:w="108" w:type="dxa"/>
              <w:bottom w:w="0" w:type="dxa"/>
              <w:right w:w="108" w:type="dxa"/>
            </w:tcMar>
            <w:vAlign w:val="center"/>
          </w:tcPr>
          <w:p w:rsidR="003E039D" w:rsidRDefault="003E039D" w:rsidP="003F2D07">
            <w:pPr>
              <w:jc w:val="center"/>
              <w:rPr>
                <w:color w:val="000000"/>
                <w:sz w:val="18"/>
                <w:szCs w:val="18"/>
              </w:rPr>
            </w:pPr>
            <w:r>
              <w:rPr>
                <w:rFonts w:hint="eastAsia"/>
                <w:color w:val="000000"/>
                <w:sz w:val="18"/>
                <w:szCs w:val="18"/>
              </w:rPr>
              <w:t>2</w:t>
            </w:r>
          </w:p>
        </w:tc>
        <w:tc>
          <w:tcPr>
            <w:tcW w:w="816" w:type="dxa"/>
            <w:tcMar>
              <w:top w:w="0" w:type="dxa"/>
              <w:left w:w="108" w:type="dxa"/>
              <w:bottom w:w="0" w:type="dxa"/>
              <w:right w:w="108" w:type="dxa"/>
            </w:tcMar>
            <w:vAlign w:val="center"/>
          </w:tcPr>
          <w:p w:rsidR="003E039D" w:rsidRPr="001A2FE1" w:rsidRDefault="003E039D" w:rsidP="003F2D07">
            <w:pPr>
              <w:jc w:val="center"/>
              <w:rPr>
                <w:color w:val="000000"/>
                <w:sz w:val="18"/>
                <w:szCs w:val="18"/>
              </w:rPr>
            </w:pPr>
            <w:r w:rsidRPr="002767A8">
              <w:rPr>
                <w:rFonts w:hint="eastAsia"/>
                <w:color w:val="000000"/>
                <w:sz w:val="18"/>
                <w:szCs w:val="18"/>
              </w:rPr>
              <w:t>福田区</w:t>
            </w:r>
          </w:p>
        </w:tc>
        <w:tc>
          <w:tcPr>
            <w:tcW w:w="1089" w:type="dxa"/>
            <w:tcMar>
              <w:top w:w="0" w:type="dxa"/>
              <w:left w:w="108" w:type="dxa"/>
              <w:bottom w:w="0" w:type="dxa"/>
              <w:right w:w="108" w:type="dxa"/>
            </w:tcMar>
            <w:vAlign w:val="center"/>
          </w:tcPr>
          <w:p w:rsidR="003E039D" w:rsidRPr="001A2FE1" w:rsidRDefault="003E039D" w:rsidP="003F2D07">
            <w:pPr>
              <w:jc w:val="center"/>
              <w:rPr>
                <w:color w:val="000000"/>
                <w:sz w:val="18"/>
                <w:szCs w:val="18"/>
              </w:rPr>
            </w:pPr>
            <w:r w:rsidRPr="002767A8">
              <w:rPr>
                <w:rFonts w:hint="eastAsia"/>
                <w:color w:val="000000"/>
                <w:sz w:val="18"/>
                <w:szCs w:val="18"/>
              </w:rPr>
              <w:t>沙头街道</w:t>
            </w:r>
          </w:p>
        </w:tc>
        <w:tc>
          <w:tcPr>
            <w:tcW w:w="1207" w:type="dxa"/>
            <w:tcMar>
              <w:top w:w="0" w:type="dxa"/>
              <w:left w:w="108" w:type="dxa"/>
              <w:bottom w:w="0" w:type="dxa"/>
              <w:right w:w="108" w:type="dxa"/>
            </w:tcMar>
            <w:vAlign w:val="center"/>
          </w:tcPr>
          <w:p w:rsidR="003E039D" w:rsidRPr="00F06700" w:rsidRDefault="003E039D" w:rsidP="003F2D07">
            <w:pPr>
              <w:jc w:val="center"/>
              <w:rPr>
                <w:color w:val="000000"/>
                <w:sz w:val="18"/>
                <w:szCs w:val="18"/>
              </w:rPr>
            </w:pPr>
            <w:r w:rsidRPr="002767A8">
              <w:rPr>
                <w:rFonts w:hint="eastAsia"/>
                <w:color w:val="000000"/>
                <w:sz w:val="18"/>
                <w:szCs w:val="18"/>
              </w:rPr>
              <w:t>天安数码城城市更新单元</w:t>
            </w:r>
          </w:p>
        </w:tc>
        <w:tc>
          <w:tcPr>
            <w:tcW w:w="1407" w:type="dxa"/>
            <w:tcMar>
              <w:top w:w="0" w:type="dxa"/>
              <w:left w:w="108" w:type="dxa"/>
              <w:bottom w:w="0" w:type="dxa"/>
              <w:right w:w="108" w:type="dxa"/>
            </w:tcMar>
            <w:vAlign w:val="center"/>
          </w:tcPr>
          <w:p w:rsidR="003E039D" w:rsidRPr="00F06700" w:rsidRDefault="003E039D" w:rsidP="003F2D07">
            <w:pPr>
              <w:jc w:val="center"/>
              <w:rPr>
                <w:color w:val="000000"/>
                <w:sz w:val="18"/>
                <w:szCs w:val="18"/>
              </w:rPr>
            </w:pPr>
            <w:r w:rsidRPr="001C686E">
              <w:rPr>
                <w:rFonts w:hint="eastAsia"/>
                <w:color w:val="000000"/>
                <w:sz w:val="18"/>
                <w:szCs w:val="18"/>
              </w:rPr>
              <w:t>天安数码城（集团）有限公司</w:t>
            </w:r>
          </w:p>
        </w:tc>
        <w:tc>
          <w:tcPr>
            <w:tcW w:w="1176" w:type="dxa"/>
            <w:tcMar>
              <w:top w:w="0" w:type="dxa"/>
              <w:left w:w="108" w:type="dxa"/>
              <w:bottom w:w="0" w:type="dxa"/>
              <w:right w:w="108" w:type="dxa"/>
            </w:tcMar>
            <w:vAlign w:val="center"/>
          </w:tcPr>
          <w:p w:rsidR="003E039D" w:rsidRPr="00F06700" w:rsidRDefault="003E039D" w:rsidP="003F2D07">
            <w:pPr>
              <w:jc w:val="center"/>
              <w:rPr>
                <w:color w:val="000000"/>
                <w:sz w:val="18"/>
                <w:szCs w:val="18"/>
              </w:rPr>
            </w:pPr>
            <w:r>
              <w:rPr>
                <w:rFonts w:hint="eastAsia"/>
                <w:color w:val="000000"/>
                <w:sz w:val="18"/>
                <w:szCs w:val="18"/>
              </w:rPr>
              <w:t>48277</w:t>
            </w:r>
          </w:p>
        </w:tc>
        <w:tc>
          <w:tcPr>
            <w:tcW w:w="3371" w:type="dxa"/>
            <w:tcMar>
              <w:top w:w="0" w:type="dxa"/>
              <w:left w:w="108" w:type="dxa"/>
              <w:bottom w:w="0" w:type="dxa"/>
              <w:right w:w="108" w:type="dxa"/>
            </w:tcMar>
            <w:vAlign w:val="center"/>
          </w:tcPr>
          <w:p w:rsidR="003E039D" w:rsidRDefault="003E039D" w:rsidP="003F2D07">
            <w:pPr>
              <w:pStyle w:val="a3"/>
              <w:widowControl/>
              <w:ind w:firstLineChars="0" w:firstLine="0"/>
              <w:rPr>
                <w:rFonts w:ascii="Calibri" w:hAnsi="Calibri" w:cs="宋体"/>
                <w:color w:val="000000"/>
                <w:kern w:val="0"/>
                <w:sz w:val="18"/>
                <w:szCs w:val="18"/>
              </w:rPr>
            </w:pPr>
            <w:r>
              <w:rPr>
                <w:rFonts w:ascii="Calibri" w:hAnsi="Calibri" w:cs="宋体"/>
                <w:color w:val="000000"/>
                <w:kern w:val="0"/>
                <w:sz w:val="18"/>
                <w:szCs w:val="18"/>
              </w:rPr>
              <w:fldChar w:fldCharType="begin"/>
            </w:r>
            <w:r>
              <w:rPr>
                <w:rFonts w:ascii="Calibri" w:hAnsi="Calibri" w:cs="宋体"/>
                <w:color w:val="000000"/>
                <w:kern w:val="0"/>
                <w:sz w:val="18"/>
                <w:szCs w:val="18"/>
              </w:rPr>
              <w:instrText xml:space="preserve"> </w:instrText>
            </w:r>
            <w:r>
              <w:rPr>
                <w:rFonts w:ascii="Calibri" w:hAnsi="Calibri" w:cs="宋体" w:hint="eastAsia"/>
                <w:color w:val="000000"/>
                <w:kern w:val="0"/>
                <w:sz w:val="18"/>
                <w:szCs w:val="18"/>
              </w:rPr>
              <w:instrText>= 1 \* GB3</w:instrText>
            </w:r>
            <w:r>
              <w:rPr>
                <w:rFonts w:ascii="Calibri" w:hAnsi="Calibri" w:cs="宋体"/>
                <w:color w:val="000000"/>
                <w:kern w:val="0"/>
                <w:sz w:val="18"/>
                <w:szCs w:val="18"/>
              </w:rPr>
              <w:instrText xml:space="preserve"> </w:instrText>
            </w:r>
            <w:r>
              <w:rPr>
                <w:rFonts w:ascii="Calibri" w:hAnsi="Calibri" w:cs="宋体"/>
                <w:color w:val="000000"/>
                <w:kern w:val="0"/>
                <w:sz w:val="18"/>
                <w:szCs w:val="18"/>
              </w:rPr>
              <w:fldChar w:fldCharType="separate"/>
            </w:r>
            <w:r>
              <w:rPr>
                <w:rFonts w:ascii="Calibri" w:hAnsi="Calibri" w:cs="宋体" w:hint="eastAsia"/>
                <w:noProof/>
                <w:color w:val="000000"/>
                <w:kern w:val="0"/>
                <w:sz w:val="18"/>
                <w:szCs w:val="18"/>
              </w:rPr>
              <w:t>①</w:t>
            </w:r>
            <w:r>
              <w:rPr>
                <w:rFonts w:ascii="Calibri" w:hAnsi="Calibri" w:cs="宋体"/>
                <w:color w:val="000000"/>
                <w:kern w:val="0"/>
                <w:sz w:val="18"/>
                <w:szCs w:val="18"/>
              </w:rPr>
              <w:fldChar w:fldCharType="end"/>
            </w:r>
            <w:r>
              <w:rPr>
                <w:rFonts w:ascii="Calibri" w:hAnsi="Calibri" w:cs="宋体" w:hint="eastAsia"/>
                <w:color w:val="000000"/>
                <w:kern w:val="0"/>
                <w:sz w:val="18"/>
                <w:szCs w:val="18"/>
              </w:rPr>
              <w:t xml:space="preserve">  </w:t>
            </w:r>
            <w:r>
              <w:rPr>
                <w:rFonts w:ascii="Calibri" w:hAnsi="Calibri" w:cs="宋体" w:hint="eastAsia"/>
                <w:color w:val="000000"/>
                <w:kern w:val="0"/>
                <w:sz w:val="18"/>
                <w:szCs w:val="18"/>
              </w:rPr>
              <w:t>拟更新方向为新型产业等功能。</w:t>
            </w:r>
          </w:p>
          <w:p w:rsidR="003E039D" w:rsidRPr="00450A7B" w:rsidRDefault="003E039D" w:rsidP="003F2D07">
            <w:pPr>
              <w:pStyle w:val="a3"/>
              <w:widowControl/>
              <w:ind w:left="360" w:hangingChars="200" w:hanging="360"/>
              <w:rPr>
                <w:color w:val="000000"/>
                <w:kern w:val="0"/>
                <w:sz w:val="18"/>
                <w:szCs w:val="18"/>
              </w:rPr>
            </w:pPr>
            <w:r>
              <w:rPr>
                <w:rFonts w:ascii="Calibri" w:hAnsi="Calibri" w:cs="宋体"/>
                <w:color w:val="000000"/>
                <w:kern w:val="0"/>
                <w:sz w:val="18"/>
                <w:szCs w:val="18"/>
              </w:rPr>
              <w:fldChar w:fldCharType="begin"/>
            </w:r>
            <w:r>
              <w:rPr>
                <w:rFonts w:ascii="Calibri" w:hAnsi="Calibri" w:cs="宋体"/>
                <w:color w:val="000000"/>
                <w:kern w:val="0"/>
                <w:sz w:val="18"/>
                <w:szCs w:val="18"/>
              </w:rPr>
              <w:instrText xml:space="preserve"> </w:instrText>
            </w:r>
            <w:r>
              <w:rPr>
                <w:rFonts w:ascii="Calibri" w:hAnsi="Calibri" w:cs="宋体" w:hint="eastAsia"/>
                <w:color w:val="000000"/>
                <w:kern w:val="0"/>
                <w:sz w:val="18"/>
                <w:szCs w:val="18"/>
              </w:rPr>
              <w:instrText>= 2 \* GB3</w:instrText>
            </w:r>
            <w:r>
              <w:rPr>
                <w:rFonts w:ascii="Calibri" w:hAnsi="Calibri" w:cs="宋体"/>
                <w:color w:val="000000"/>
                <w:kern w:val="0"/>
                <w:sz w:val="18"/>
                <w:szCs w:val="18"/>
              </w:rPr>
              <w:instrText xml:space="preserve"> </w:instrText>
            </w:r>
            <w:r>
              <w:rPr>
                <w:rFonts w:ascii="Calibri" w:hAnsi="Calibri" w:cs="宋体"/>
                <w:color w:val="000000"/>
                <w:kern w:val="0"/>
                <w:sz w:val="18"/>
                <w:szCs w:val="18"/>
              </w:rPr>
              <w:fldChar w:fldCharType="separate"/>
            </w:r>
            <w:r>
              <w:rPr>
                <w:rFonts w:ascii="Calibri" w:hAnsi="Calibri" w:cs="宋体" w:hint="eastAsia"/>
                <w:noProof/>
                <w:color w:val="000000"/>
                <w:kern w:val="0"/>
                <w:sz w:val="18"/>
                <w:szCs w:val="18"/>
              </w:rPr>
              <w:t>②</w:t>
            </w:r>
            <w:r>
              <w:rPr>
                <w:rFonts w:ascii="Calibri" w:hAnsi="Calibri" w:cs="宋体"/>
                <w:color w:val="000000"/>
                <w:kern w:val="0"/>
                <w:sz w:val="18"/>
                <w:szCs w:val="18"/>
              </w:rPr>
              <w:fldChar w:fldCharType="end"/>
            </w:r>
            <w:r>
              <w:rPr>
                <w:rFonts w:ascii="Calibri" w:hAnsi="Calibri" w:cs="宋体" w:hint="eastAsia"/>
                <w:color w:val="000000"/>
                <w:kern w:val="0"/>
                <w:sz w:val="18"/>
                <w:szCs w:val="18"/>
              </w:rPr>
              <w:t xml:space="preserve">  </w:t>
            </w:r>
            <w:r w:rsidRPr="002767A8">
              <w:rPr>
                <w:rFonts w:hint="eastAsia"/>
                <w:color w:val="000000"/>
                <w:kern w:val="0"/>
                <w:sz w:val="18"/>
                <w:szCs w:val="18"/>
              </w:rPr>
              <w:t>拆除重建用地范围内应落实不小</w:t>
            </w:r>
            <w:r>
              <w:rPr>
                <w:rFonts w:hint="eastAsia"/>
                <w:color w:val="000000"/>
                <w:kern w:val="0"/>
                <w:sz w:val="18"/>
                <w:szCs w:val="18"/>
              </w:rPr>
              <w:t xml:space="preserve">  </w:t>
            </w:r>
            <w:r w:rsidRPr="002767A8">
              <w:rPr>
                <w:rFonts w:hint="eastAsia"/>
                <w:color w:val="000000"/>
                <w:kern w:val="0"/>
                <w:sz w:val="18"/>
                <w:szCs w:val="18"/>
              </w:rPr>
              <w:t>于</w:t>
            </w:r>
            <w:r>
              <w:rPr>
                <w:rFonts w:hint="eastAsia"/>
                <w:color w:val="000000"/>
                <w:kern w:val="0"/>
                <w:sz w:val="18"/>
                <w:szCs w:val="18"/>
              </w:rPr>
              <w:t>5786</w:t>
            </w:r>
            <w:r w:rsidRPr="002767A8">
              <w:rPr>
                <w:rFonts w:hint="eastAsia"/>
                <w:color w:val="000000"/>
                <w:kern w:val="0"/>
                <w:sz w:val="18"/>
                <w:szCs w:val="18"/>
              </w:rPr>
              <w:t>平方米的公</w:t>
            </w:r>
            <w:r>
              <w:rPr>
                <w:rFonts w:hint="eastAsia"/>
                <w:color w:val="000000"/>
                <w:kern w:val="0"/>
                <w:sz w:val="18"/>
                <w:szCs w:val="18"/>
              </w:rPr>
              <w:t>园</w:t>
            </w:r>
            <w:r w:rsidRPr="002767A8">
              <w:rPr>
                <w:rFonts w:hint="eastAsia"/>
                <w:color w:val="000000"/>
                <w:kern w:val="0"/>
                <w:sz w:val="18"/>
                <w:szCs w:val="18"/>
              </w:rPr>
              <w:t>绿地</w:t>
            </w:r>
            <w:r>
              <w:rPr>
                <w:rFonts w:hint="eastAsia"/>
                <w:color w:val="000000"/>
                <w:kern w:val="0"/>
                <w:sz w:val="18"/>
                <w:szCs w:val="18"/>
              </w:rPr>
              <w:t>。</w:t>
            </w:r>
          </w:p>
        </w:tc>
      </w:tr>
      <w:tr w:rsidR="00BD561A" w:rsidRPr="00450A7B" w:rsidTr="003F2D07">
        <w:trPr>
          <w:trHeight w:val="738"/>
        </w:trPr>
        <w:tc>
          <w:tcPr>
            <w:tcW w:w="405" w:type="dxa"/>
            <w:tcMar>
              <w:top w:w="0" w:type="dxa"/>
              <w:left w:w="108" w:type="dxa"/>
              <w:bottom w:w="0" w:type="dxa"/>
              <w:right w:w="108" w:type="dxa"/>
            </w:tcMar>
            <w:vAlign w:val="center"/>
          </w:tcPr>
          <w:p w:rsidR="00BD561A" w:rsidRDefault="00BD561A" w:rsidP="003F2D07">
            <w:pPr>
              <w:jc w:val="center"/>
              <w:rPr>
                <w:color w:val="000000"/>
                <w:sz w:val="18"/>
                <w:szCs w:val="18"/>
              </w:rPr>
            </w:pPr>
            <w:r>
              <w:rPr>
                <w:rFonts w:hint="eastAsia"/>
                <w:color w:val="000000"/>
                <w:sz w:val="18"/>
                <w:szCs w:val="18"/>
              </w:rPr>
              <w:t>3</w:t>
            </w:r>
          </w:p>
        </w:tc>
        <w:tc>
          <w:tcPr>
            <w:tcW w:w="816" w:type="dxa"/>
            <w:tcMar>
              <w:top w:w="0" w:type="dxa"/>
              <w:left w:w="108" w:type="dxa"/>
              <w:bottom w:w="0" w:type="dxa"/>
              <w:right w:w="108" w:type="dxa"/>
            </w:tcMar>
            <w:vAlign w:val="center"/>
          </w:tcPr>
          <w:p w:rsidR="00BD561A" w:rsidRPr="00BD561A" w:rsidRDefault="00BD561A" w:rsidP="00742829">
            <w:pPr>
              <w:widowControl/>
              <w:jc w:val="center"/>
              <w:rPr>
                <w:color w:val="000000" w:themeColor="text1"/>
                <w:kern w:val="0"/>
                <w:sz w:val="18"/>
                <w:szCs w:val="18"/>
              </w:rPr>
            </w:pPr>
            <w:r w:rsidRPr="00BD561A">
              <w:rPr>
                <w:rFonts w:hint="eastAsia"/>
                <w:color w:val="000000" w:themeColor="text1"/>
                <w:kern w:val="0"/>
                <w:sz w:val="18"/>
                <w:szCs w:val="18"/>
              </w:rPr>
              <w:t>福田区</w:t>
            </w:r>
          </w:p>
        </w:tc>
        <w:tc>
          <w:tcPr>
            <w:tcW w:w="1089" w:type="dxa"/>
            <w:tcMar>
              <w:top w:w="0" w:type="dxa"/>
              <w:left w:w="108" w:type="dxa"/>
              <w:bottom w:w="0" w:type="dxa"/>
              <w:right w:w="108" w:type="dxa"/>
            </w:tcMar>
            <w:vAlign w:val="center"/>
          </w:tcPr>
          <w:p w:rsidR="00BD561A" w:rsidRPr="00BD561A" w:rsidRDefault="00BD561A" w:rsidP="00742829">
            <w:pPr>
              <w:widowControl/>
              <w:jc w:val="center"/>
              <w:rPr>
                <w:color w:val="000000" w:themeColor="text1"/>
                <w:kern w:val="0"/>
                <w:sz w:val="18"/>
                <w:szCs w:val="18"/>
              </w:rPr>
            </w:pPr>
            <w:r w:rsidRPr="00BD561A">
              <w:rPr>
                <w:rFonts w:hint="eastAsia"/>
                <w:color w:val="000000" w:themeColor="text1"/>
                <w:kern w:val="0"/>
                <w:sz w:val="18"/>
                <w:szCs w:val="18"/>
              </w:rPr>
              <w:t>香蜜湖街道</w:t>
            </w:r>
          </w:p>
        </w:tc>
        <w:tc>
          <w:tcPr>
            <w:tcW w:w="1207" w:type="dxa"/>
            <w:tcMar>
              <w:top w:w="0" w:type="dxa"/>
              <w:left w:w="108" w:type="dxa"/>
              <w:bottom w:w="0" w:type="dxa"/>
              <w:right w:w="108" w:type="dxa"/>
            </w:tcMar>
            <w:vAlign w:val="center"/>
          </w:tcPr>
          <w:p w:rsidR="00BD561A" w:rsidRPr="00BD561A" w:rsidRDefault="00BD561A" w:rsidP="00742829">
            <w:pPr>
              <w:widowControl/>
              <w:jc w:val="center"/>
              <w:rPr>
                <w:color w:val="000000" w:themeColor="text1"/>
                <w:kern w:val="0"/>
                <w:sz w:val="18"/>
                <w:szCs w:val="18"/>
              </w:rPr>
            </w:pPr>
            <w:r w:rsidRPr="00BD561A">
              <w:rPr>
                <w:rFonts w:hint="eastAsia"/>
                <w:color w:val="000000" w:themeColor="text1"/>
                <w:kern w:val="0"/>
                <w:sz w:val="18"/>
                <w:szCs w:val="18"/>
              </w:rPr>
              <w:t>侨城东</w:t>
            </w:r>
            <w:r w:rsidRPr="00BD561A">
              <w:rPr>
                <w:rFonts w:hint="eastAsia"/>
                <w:color w:val="000000" w:themeColor="text1"/>
                <w:kern w:val="0"/>
                <w:sz w:val="18"/>
                <w:szCs w:val="18"/>
              </w:rPr>
              <w:t>B301-0030</w:t>
            </w:r>
            <w:r w:rsidRPr="00BD561A">
              <w:rPr>
                <w:rFonts w:hint="eastAsia"/>
                <w:color w:val="000000" w:themeColor="text1"/>
                <w:kern w:val="0"/>
                <w:sz w:val="18"/>
                <w:szCs w:val="18"/>
              </w:rPr>
              <w:t>宗地城市更新单元</w:t>
            </w:r>
          </w:p>
        </w:tc>
        <w:tc>
          <w:tcPr>
            <w:tcW w:w="1407" w:type="dxa"/>
            <w:tcMar>
              <w:top w:w="0" w:type="dxa"/>
              <w:left w:w="108" w:type="dxa"/>
              <w:bottom w:w="0" w:type="dxa"/>
              <w:right w:w="108" w:type="dxa"/>
            </w:tcMar>
            <w:vAlign w:val="center"/>
          </w:tcPr>
          <w:p w:rsidR="00BD561A" w:rsidRPr="00BD561A" w:rsidRDefault="00BD561A" w:rsidP="00742829">
            <w:pPr>
              <w:widowControl/>
              <w:jc w:val="center"/>
              <w:rPr>
                <w:color w:val="000000" w:themeColor="text1"/>
                <w:kern w:val="0"/>
                <w:sz w:val="18"/>
                <w:szCs w:val="18"/>
              </w:rPr>
            </w:pPr>
            <w:r w:rsidRPr="00BD561A">
              <w:rPr>
                <w:rFonts w:hint="eastAsia"/>
                <w:color w:val="000000" w:themeColor="text1"/>
                <w:kern w:val="0"/>
                <w:sz w:val="18"/>
                <w:szCs w:val="18"/>
              </w:rPr>
              <w:t>深圳恒</w:t>
            </w:r>
            <w:proofErr w:type="gramStart"/>
            <w:r w:rsidRPr="00BD561A">
              <w:rPr>
                <w:rFonts w:hint="eastAsia"/>
                <w:color w:val="000000" w:themeColor="text1"/>
                <w:kern w:val="0"/>
                <w:sz w:val="18"/>
                <w:szCs w:val="18"/>
              </w:rPr>
              <w:t>邦</w:t>
            </w:r>
            <w:proofErr w:type="gramEnd"/>
            <w:r w:rsidRPr="00BD561A">
              <w:rPr>
                <w:rFonts w:hint="eastAsia"/>
                <w:color w:val="000000" w:themeColor="text1"/>
                <w:kern w:val="0"/>
                <w:sz w:val="18"/>
                <w:szCs w:val="18"/>
              </w:rPr>
              <w:t>置地有限公司</w:t>
            </w:r>
          </w:p>
        </w:tc>
        <w:tc>
          <w:tcPr>
            <w:tcW w:w="1176" w:type="dxa"/>
            <w:tcMar>
              <w:top w:w="0" w:type="dxa"/>
              <w:left w:w="108" w:type="dxa"/>
              <w:bottom w:w="0" w:type="dxa"/>
              <w:right w:w="108" w:type="dxa"/>
            </w:tcMar>
            <w:vAlign w:val="center"/>
          </w:tcPr>
          <w:p w:rsidR="00BD561A" w:rsidRPr="00BD561A" w:rsidRDefault="00BD561A" w:rsidP="00742829">
            <w:pPr>
              <w:widowControl/>
              <w:jc w:val="center"/>
              <w:rPr>
                <w:color w:val="000000" w:themeColor="text1"/>
                <w:kern w:val="0"/>
                <w:sz w:val="18"/>
                <w:szCs w:val="18"/>
              </w:rPr>
            </w:pPr>
            <w:r w:rsidRPr="00BD561A">
              <w:rPr>
                <w:rFonts w:hint="eastAsia"/>
                <w:color w:val="000000" w:themeColor="text1"/>
                <w:kern w:val="0"/>
                <w:sz w:val="18"/>
                <w:szCs w:val="18"/>
              </w:rPr>
              <w:t>8073</w:t>
            </w:r>
          </w:p>
        </w:tc>
        <w:tc>
          <w:tcPr>
            <w:tcW w:w="3371" w:type="dxa"/>
            <w:tcMar>
              <w:top w:w="0" w:type="dxa"/>
              <w:left w:w="108" w:type="dxa"/>
              <w:bottom w:w="0" w:type="dxa"/>
              <w:right w:w="108" w:type="dxa"/>
            </w:tcMar>
            <w:vAlign w:val="center"/>
          </w:tcPr>
          <w:p w:rsidR="00BD561A" w:rsidRPr="00BD561A" w:rsidRDefault="00BD561A" w:rsidP="00BD561A">
            <w:pPr>
              <w:widowControl/>
              <w:ind w:left="360" w:hangingChars="200" w:hanging="360"/>
              <w:rPr>
                <w:color w:val="000000" w:themeColor="text1"/>
                <w:kern w:val="0"/>
                <w:sz w:val="18"/>
                <w:szCs w:val="18"/>
              </w:rPr>
            </w:pPr>
            <w:r w:rsidRPr="00BD561A">
              <w:rPr>
                <w:rFonts w:ascii="Calibri" w:hAnsi="Calibri" w:cs="宋体"/>
                <w:color w:val="000000"/>
                <w:kern w:val="0"/>
                <w:sz w:val="18"/>
                <w:szCs w:val="18"/>
              </w:rPr>
              <w:fldChar w:fldCharType="begin"/>
            </w:r>
            <w:r w:rsidRPr="00BD561A">
              <w:rPr>
                <w:rFonts w:ascii="Calibri" w:hAnsi="Calibri" w:cs="宋体"/>
                <w:color w:val="000000"/>
                <w:kern w:val="0"/>
                <w:sz w:val="18"/>
                <w:szCs w:val="18"/>
              </w:rPr>
              <w:instrText xml:space="preserve"> </w:instrText>
            </w:r>
            <w:r w:rsidRPr="00BD561A">
              <w:rPr>
                <w:rFonts w:ascii="Calibri" w:hAnsi="Calibri" w:cs="宋体" w:hint="eastAsia"/>
                <w:color w:val="000000"/>
                <w:kern w:val="0"/>
                <w:sz w:val="18"/>
                <w:szCs w:val="18"/>
              </w:rPr>
              <w:instrText>= 1 \* GB3</w:instrText>
            </w:r>
            <w:r w:rsidRPr="00BD561A">
              <w:rPr>
                <w:rFonts w:ascii="Calibri" w:hAnsi="Calibri" w:cs="宋体"/>
                <w:color w:val="000000"/>
                <w:kern w:val="0"/>
                <w:sz w:val="18"/>
                <w:szCs w:val="18"/>
              </w:rPr>
              <w:instrText xml:space="preserve"> </w:instrText>
            </w:r>
            <w:r w:rsidRPr="00BD561A">
              <w:rPr>
                <w:rFonts w:ascii="Calibri" w:hAnsi="Calibri" w:cs="宋体"/>
                <w:color w:val="000000"/>
                <w:kern w:val="0"/>
                <w:sz w:val="18"/>
                <w:szCs w:val="18"/>
              </w:rPr>
              <w:fldChar w:fldCharType="separate"/>
            </w:r>
            <w:r w:rsidRPr="00BD561A">
              <w:rPr>
                <w:rFonts w:ascii="Calibri" w:hAnsi="Calibri" w:cs="宋体" w:hint="eastAsia"/>
                <w:noProof/>
                <w:color w:val="000000"/>
                <w:kern w:val="0"/>
                <w:sz w:val="18"/>
                <w:szCs w:val="18"/>
              </w:rPr>
              <w:t>①</w:t>
            </w:r>
            <w:r w:rsidRPr="00BD561A">
              <w:rPr>
                <w:rFonts w:ascii="Calibri" w:hAnsi="Calibri" w:cs="宋体"/>
                <w:color w:val="000000"/>
                <w:kern w:val="0"/>
                <w:sz w:val="18"/>
                <w:szCs w:val="18"/>
              </w:rPr>
              <w:fldChar w:fldCharType="end"/>
            </w:r>
            <w:r w:rsidRPr="00BD561A">
              <w:rPr>
                <w:rFonts w:hint="eastAsia"/>
                <w:color w:val="000000" w:themeColor="text1"/>
                <w:kern w:val="0"/>
                <w:sz w:val="18"/>
                <w:szCs w:val="18"/>
              </w:rPr>
              <w:tab/>
            </w:r>
            <w:r w:rsidRPr="00BD561A">
              <w:rPr>
                <w:rFonts w:hint="eastAsia"/>
                <w:color w:val="000000" w:themeColor="text1"/>
                <w:kern w:val="0"/>
                <w:sz w:val="18"/>
                <w:szCs w:val="18"/>
              </w:rPr>
              <w:t>拟更新方向为新型产业、教育设施等功能；</w:t>
            </w:r>
          </w:p>
          <w:p w:rsidR="00BD561A" w:rsidRPr="00BD561A" w:rsidRDefault="00BD561A" w:rsidP="00BD561A">
            <w:pPr>
              <w:widowControl/>
              <w:ind w:left="360" w:hangingChars="200" w:hanging="360"/>
              <w:rPr>
                <w:color w:val="000000" w:themeColor="text1"/>
                <w:kern w:val="0"/>
                <w:sz w:val="18"/>
                <w:szCs w:val="18"/>
              </w:rPr>
            </w:pPr>
            <w:r w:rsidRPr="00BD561A">
              <w:rPr>
                <w:rFonts w:ascii="Calibri" w:hAnsi="Calibri" w:cs="宋体"/>
                <w:color w:val="000000"/>
                <w:kern w:val="0"/>
                <w:sz w:val="18"/>
                <w:szCs w:val="18"/>
              </w:rPr>
              <w:fldChar w:fldCharType="begin"/>
            </w:r>
            <w:r w:rsidRPr="00BD561A">
              <w:rPr>
                <w:rFonts w:ascii="Calibri" w:hAnsi="Calibri" w:cs="宋体"/>
                <w:color w:val="000000"/>
                <w:kern w:val="0"/>
                <w:sz w:val="18"/>
                <w:szCs w:val="18"/>
              </w:rPr>
              <w:instrText xml:space="preserve"> </w:instrText>
            </w:r>
            <w:r w:rsidRPr="00BD561A">
              <w:rPr>
                <w:rFonts w:ascii="Calibri" w:hAnsi="Calibri" w:cs="宋体" w:hint="eastAsia"/>
                <w:color w:val="000000"/>
                <w:kern w:val="0"/>
                <w:sz w:val="18"/>
                <w:szCs w:val="18"/>
              </w:rPr>
              <w:instrText>= 2 \* GB3</w:instrText>
            </w:r>
            <w:r w:rsidRPr="00BD561A">
              <w:rPr>
                <w:rFonts w:ascii="Calibri" w:hAnsi="Calibri" w:cs="宋体"/>
                <w:color w:val="000000"/>
                <w:kern w:val="0"/>
                <w:sz w:val="18"/>
                <w:szCs w:val="18"/>
              </w:rPr>
              <w:instrText xml:space="preserve"> </w:instrText>
            </w:r>
            <w:r w:rsidRPr="00BD561A">
              <w:rPr>
                <w:rFonts w:ascii="Calibri" w:hAnsi="Calibri" w:cs="宋体"/>
                <w:color w:val="000000"/>
                <w:kern w:val="0"/>
                <w:sz w:val="18"/>
                <w:szCs w:val="18"/>
              </w:rPr>
              <w:fldChar w:fldCharType="separate"/>
            </w:r>
            <w:r w:rsidRPr="00BD561A">
              <w:rPr>
                <w:rFonts w:ascii="Calibri" w:hAnsi="Calibri" w:cs="宋体" w:hint="eastAsia"/>
                <w:noProof/>
                <w:color w:val="000000"/>
                <w:kern w:val="0"/>
                <w:sz w:val="18"/>
                <w:szCs w:val="18"/>
              </w:rPr>
              <w:t>②</w:t>
            </w:r>
            <w:r w:rsidRPr="00BD561A">
              <w:rPr>
                <w:rFonts w:ascii="Calibri" w:hAnsi="Calibri" w:cs="宋体"/>
                <w:color w:val="000000"/>
                <w:kern w:val="0"/>
                <w:sz w:val="18"/>
                <w:szCs w:val="18"/>
              </w:rPr>
              <w:fldChar w:fldCharType="end"/>
            </w:r>
            <w:r>
              <w:rPr>
                <w:rFonts w:ascii="Calibri" w:hAnsi="Calibri" w:cs="宋体" w:hint="eastAsia"/>
                <w:color w:val="000000"/>
                <w:kern w:val="0"/>
                <w:sz w:val="18"/>
                <w:szCs w:val="18"/>
              </w:rPr>
              <w:t xml:space="preserve">  </w:t>
            </w:r>
            <w:r w:rsidRPr="00BD561A">
              <w:rPr>
                <w:rFonts w:hint="eastAsia"/>
                <w:color w:val="000000" w:themeColor="text1"/>
                <w:kern w:val="0"/>
                <w:sz w:val="18"/>
                <w:szCs w:val="18"/>
              </w:rPr>
              <w:t>更新单元规划编制应按照</w:t>
            </w:r>
            <w:r w:rsidRPr="00BD561A">
              <w:rPr>
                <w:rFonts w:hint="eastAsia"/>
                <w:color w:val="000000" w:themeColor="text1"/>
                <w:kern w:val="0"/>
                <w:sz w:val="18"/>
                <w:szCs w:val="18"/>
              </w:rPr>
              <w:t>[</w:t>
            </w:r>
            <w:r w:rsidRPr="00BD561A">
              <w:rPr>
                <w:rFonts w:hint="eastAsia"/>
                <w:color w:val="000000" w:themeColor="text1"/>
                <w:kern w:val="0"/>
                <w:sz w:val="18"/>
                <w:szCs w:val="18"/>
              </w:rPr>
              <w:t>竹子林地区</w:t>
            </w:r>
            <w:r w:rsidRPr="00BD561A">
              <w:rPr>
                <w:rFonts w:hint="eastAsia"/>
                <w:color w:val="000000" w:themeColor="text1"/>
                <w:kern w:val="0"/>
                <w:sz w:val="18"/>
                <w:szCs w:val="18"/>
              </w:rPr>
              <w:t>]</w:t>
            </w:r>
            <w:r w:rsidRPr="00BD561A">
              <w:rPr>
                <w:rFonts w:hint="eastAsia"/>
                <w:color w:val="000000" w:themeColor="text1"/>
                <w:kern w:val="0"/>
                <w:sz w:val="18"/>
                <w:szCs w:val="18"/>
              </w:rPr>
              <w:t>法定图则</w:t>
            </w:r>
            <w:r w:rsidRPr="00BD561A">
              <w:rPr>
                <w:rFonts w:hint="eastAsia"/>
                <w:color w:val="000000" w:themeColor="text1"/>
                <w:kern w:val="0"/>
                <w:sz w:val="18"/>
                <w:szCs w:val="18"/>
              </w:rPr>
              <w:t>01-01</w:t>
            </w:r>
            <w:r w:rsidRPr="00BD561A">
              <w:rPr>
                <w:rFonts w:hint="eastAsia"/>
                <w:color w:val="000000" w:themeColor="text1"/>
                <w:kern w:val="0"/>
                <w:sz w:val="18"/>
                <w:szCs w:val="18"/>
              </w:rPr>
              <w:t>地块规划调整方案执行。</w:t>
            </w:r>
          </w:p>
        </w:tc>
      </w:tr>
      <w:tr w:rsidR="00D934C0" w:rsidRPr="00450A7B" w:rsidTr="003F2D07">
        <w:trPr>
          <w:trHeight w:val="738"/>
        </w:trPr>
        <w:tc>
          <w:tcPr>
            <w:tcW w:w="405" w:type="dxa"/>
            <w:tcMar>
              <w:top w:w="0" w:type="dxa"/>
              <w:left w:w="108" w:type="dxa"/>
              <w:bottom w:w="0" w:type="dxa"/>
              <w:right w:w="108" w:type="dxa"/>
            </w:tcMar>
            <w:vAlign w:val="center"/>
          </w:tcPr>
          <w:p w:rsidR="00D934C0" w:rsidRPr="00910893" w:rsidRDefault="00D934C0" w:rsidP="00C13E5B">
            <w:pPr>
              <w:widowControl/>
              <w:jc w:val="center"/>
              <w:rPr>
                <w:color w:val="000000"/>
                <w:kern w:val="0"/>
                <w:sz w:val="18"/>
                <w:szCs w:val="18"/>
              </w:rPr>
            </w:pPr>
            <w:r>
              <w:rPr>
                <w:rFonts w:hint="eastAsia"/>
                <w:color w:val="000000"/>
                <w:kern w:val="0"/>
                <w:sz w:val="18"/>
                <w:szCs w:val="18"/>
              </w:rPr>
              <w:t>4</w:t>
            </w:r>
          </w:p>
        </w:tc>
        <w:tc>
          <w:tcPr>
            <w:tcW w:w="816" w:type="dxa"/>
            <w:tcMar>
              <w:top w:w="0" w:type="dxa"/>
              <w:left w:w="108" w:type="dxa"/>
              <w:bottom w:w="0" w:type="dxa"/>
              <w:right w:w="108" w:type="dxa"/>
            </w:tcMar>
            <w:vAlign w:val="center"/>
          </w:tcPr>
          <w:p w:rsidR="00D934C0" w:rsidRPr="00910893" w:rsidRDefault="00D934C0" w:rsidP="00C13E5B">
            <w:pPr>
              <w:widowControl/>
              <w:jc w:val="center"/>
              <w:rPr>
                <w:color w:val="000000"/>
                <w:kern w:val="0"/>
                <w:sz w:val="18"/>
                <w:szCs w:val="18"/>
              </w:rPr>
            </w:pPr>
            <w:r>
              <w:rPr>
                <w:rFonts w:hint="eastAsia"/>
                <w:color w:val="000000"/>
                <w:kern w:val="0"/>
                <w:sz w:val="18"/>
                <w:szCs w:val="18"/>
              </w:rPr>
              <w:t>福田区</w:t>
            </w:r>
          </w:p>
        </w:tc>
        <w:tc>
          <w:tcPr>
            <w:tcW w:w="1089" w:type="dxa"/>
            <w:tcMar>
              <w:top w:w="0" w:type="dxa"/>
              <w:left w:w="108" w:type="dxa"/>
              <w:bottom w:w="0" w:type="dxa"/>
              <w:right w:w="108" w:type="dxa"/>
            </w:tcMar>
            <w:vAlign w:val="center"/>
          </w:tcPr>
          <w:p w:rsidR="00D934C0" w:rsidRPr="00910893" w:rsidRDefault="00D934C0" w:rsidP="00C13E5B">
            <w:pPr>
              <w:widowControl/>
              <w:jc w:val="center"/>
              <w:rPr>
                <w:color w:val="000000"/>
                <w:kern w:val="0"/>
                <w:sz w:val="18"/>
                <w:szCs w:val="18"/>
              </w:rPr>
            </w:pPr>
            <w:r>
              <w:rPr>
                <w:rFonts w:hint="eastAsia"/>
                <w:color w:val="000000"/>
                <w:kern w:val="0"/>
                <w:sz w:val="18"/>
                <w:szCs w:val="18"/>
              </w:rPr>
              <w:t>梅林</w:t>
            </w:r>
            <w:r w:rsidRPr="00E60510">
              <w:rPr>
                <w:rFonts w:hint="eastAsia"/>
                <w:color w:val="000000"/>
                <w:kern w:val="0"/>
                <w:sz w:val="18"/>
                <w:szCs w:val="18"/>
              </w:rPr>
              <w:t>街道</w:t>
            </w:r>
          </w:p>
        </w:tc>
        <w:tc>
          <w:tcPr>
            <w:tcW w:w="1207" w:type="dxa"/>
            <w:tcMar>
              <w:top w:w="0" w:type="dxa"/>
              <w:left w:w="108" w:type="dxa"/>
              <w:bottom w:w="0" w:type="dxa"/>
              <w:right w:w="108" w:type="dxa"/>
            </w:tcMar>
            <w:vAlign w:val="center"/>
          </w:tcPr>
          <w:p w:rsidR="00D934C0" w:rsidRPr="00F06700" w:rsidRDefault="00D934C0" w:rsidP="00C13E5B">
            <w:pPr>
              <w:widowControl/>
              <w:jc w:val="center"/>
              <w:rPr>
                <w:color w:val="000000"/>
                <w:kern w:val="0"/>
                <w:sz w:val="18"/>
                <w:szCs w:val="18"/>
              </w:rPr>
            </w:pPr>
            <w:r>
              <w:rPr>
                <w:rFonts w:hint="eastAsia"/>
                <w:color w:val="000000"/>
                <w:kern w:val="0"/>
                <w:sz w:val="18"/>
                <w:szCs w:val="18"/>
              </w:rPr>
              <w:t>金龙工业大楼片区城市更新单元</w:t>
            </w:r>
          </w:p>
        </w:tc>
        <w:tc>
          <w:tcPr>
            <w:tcW w:w="1407" w:type="dxa"/>
            <w:tcMar>
              <w:top w:w="0" w:type="dxa"/>
              <w:left w:w="108" w:type="dxa"/>
              <w:bottom w:w="0" w:type="dxa"/>
              <w:right w:w="108" w:type="dxa"/>
            </w:tcMar>
            <w:vAlign w:val="center"/>
          </w:tcPr>
          <w:p w:rsidR="00D934C0" w:rsidRPr="00F06700" w:rsidRDefault="00D934C0" w:rsidP="00C13E5B">
            <w:pPr>
              <w:widowControl/>
              <w:jc w:val="center"/>
              <w:rPr>
                <w:color w:val="000000"/>
                <w:kern w:val="0"/>
                <w:sz w:val="18"/>
                <w:szCs w:val="18"/>
              </w:rPr>
            </w:pPr>
            <w:r w:rsidRPr="00265661">
              <w:rPr>
                <w:rFonts w:hint="eastAsia"/>
                <w:color w:val="000000"/>
                <w:kern w:val="0"/>
                <w:sz w:val="18"/>
                <w:szCs w:val="18"/>
              </w:rPr>
              <w:t>深圳恒裕联翔投资发展有限公司</w:t>
            </w:r>
          </w:p>
        </w:tc>
        <w:tc>
          <w:tcPr>
            <w:tcW w:w="1176" w:type="dxa"/>
            <w:tcMar>
              <w:top w:w="0" w:type="dxa"/>
              <w:left w:w="108" w:type="dxa"/>
              <w:bottom w:w="0" w:type="dxa"/>
              <w:right w:w="108" w:type="dxa"/>
            </w:tcMar>
            <w:vAlign w:val="center"/>
          </w:tcPr>
          <w:p w:rsidR="00D934C0" w:rsidRPr="00910893" w:rsidRDefault="00D934C0" w:rsidP="00C13E5B">
            <w:pPr>
              <w:widowControl/>
              <w:jc w:val="center"/>
              <w:rPr>
                <w:color w:val="000000"/>
                <w:kern w:val="0"/>
                <w:sz w:val="18"/>
                <w:szCs w:val="18"/>
              </w:rPr>
            </w:pPr>
            <w:r>
              <w:rPr>
                <w:rFonts w:hint="eastAsia"/>
                <w:color w:val="000000"/>
                <w:kern w:val="0"/>
                <w:sz w:val="18"/>
                <w:szCs w:val="18"/>
              </w:rPr>
              <w:t>8489</w:t>
            </w:r>
          </w:p>
        </w:tc>
        <w:tc>
          <w:tcPr>
            <w:tcW w:w="3371" w:type="dxa"/>
            <w:tcMar>
              <w:top w:w="0" w:type="dxa"/>
              <w:left w:w="108" w:type="dxa"/>
              <w:bottom w:w="0" w:type="dxa"/>
              <w:right w:w="108" w:type="dxa"/>
            </w:tcMar>
            <w:vAlign w:val="center"/>
          </w:tcPr>
          <w:p w:rsidR="00D934C0" w:rsidRDefault="00D934C0" w:rsidP="00C13E5B">
            <w:pPr>
              <w:widowControl/>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1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①</w:t>
            </w:r>
            <w:r>
              <w:rPr>
                <w:color w:val="000000"/>
                <w:kern w:val="0"/>
                <w:sz w:val="18"/>
                <w:szCs w:val="18"/>
              </w:rPr>
              <w:fldChar w:fldCharType="end"/>
            </w:r>
            <w:r>
              <w:rPr>
                <w:rFonts w:hint="eastAsia"/>
                <w:color w:val="000000"/>
                <w:kern w:val="0"/>
                <w:sz w:val="18"/>
                <w:szCs w:val="18"/>
              </w:rPr>
              <w:t xml:space="preserve">  </w:t>
            </w:r>
            <w:r w:rsidRPr="00910893">
              <w:rPr>
                <w:color w:val="000000"/>
                <w:kern w:val="0"/>
                <w:sz w:val="18"/>
                <w:szCs w:val="18"/>
              </w:rPr>
              <w:t>拟更新方向为</w:t>
            </w:r>
            <w:r>
              <w:rPr>
                <w:rFonts w:hint="eastAsia"/>
                <w:color w:val="000000"/>
                <w:kern w:val="0"/>
                <w:sz w:val="18"/>
                <w:szCs w:val="18"/>
              </w:rPr>
              <w:t>新型产业</w:t>
            </w:r>
            <w:r w:rsidRPr="00910893">
              <w:rPr>
                <w:color w:val="000000"/>
                <w:kern w:val="0"/>
                <w:sz w:val="18"/>
                <w:szCs w:val="18"/>
              </w:rPr>
              <w:t>等功能；</w:t>
            </w:r>
          </w:p>
          <w:p w:rsidR="00D934C0" w:rsidRPr="00910893" w:rsidRDefault="00D934C0" w:rsidP="00D934C0">
            <w:pPr>
              <w:widowControl/>
              <w:ind w:left="360" w:hangingChars="200" w:hanging="36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2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②</w:t>
            </w:r>
            <w:r>
              <w:rPr>
                <w:color w:val="000000"/>
                <w:kern w:val="0"/>
                <w:sz w:val="18"/>
                <w:szCs w:val="18"/>
              </w:rPr>
              <w:fldChar w:fldCharType="end"/>
            </w:r>
            <w:r>
              <w:rPr>
                <w:rFonts w:hint="eastAsia"/>
                <w:color w:val="000000"/>
                <w:kern w:val="0"/>
                <w:sz w:val="18"/>
                <w:szCs w:val="18"/>
              </w:rPr>
              <w:t xml:space="preserve">  </w:t>
            </w:r>
            <w:r w:rsidRPr="00265661">
              <w:rPr>
                <w:rFonts w:hint="eastAsia"/>
                <w:color w:val="000000"/>
                <w:kern w:val="0"/>
                <w:sz w:val="18"/>
                <w:szCs w:val="18"/>
              </w:rPr>
              <w:t>拆除用地范围内应落实</w:t>
            </w:r>
            <w:r>
              <w:rPr>
                <w:rFonts w:hint="eastAsia"/>
                <w:color w:val="000000"/>
                <w:kern w:val="0"/>
                <w:sz w:val="18"/>
                <w:szCs w:val="18"/>
              </w:rPr>
              <w:t>地铁</w:t>
            </w:r>
            <w:r>
              <w:rPr>
                <w:rFonts w:hint="eastAsia"/>
                <w:color w:val="000000"/>
                <w:kern w:val="0"/>
                <w:sz w:val="18"/>
                <w:szCs w:val="18"/>
              </w:rPr>
              <w:t>10</w:t>
            </w:r>
            <w:r>
              <w:rPr>
                <w:rFonts w:hint="eastAsia"/>
                <w:color w:val="000000"/>
                <w:kern w:val="0"/>
                <w:sz w:val="18"/>
                <w:szCs w:val="18"/>
              </w:rPr>
              <w:t>号线梅林东站（暂定名）建设的有关规划设计要求。</w:t>
            </w:r>
          </w:p>
          <w:p w:rsidR="00D934C0" w:rsidRPr="00D934C0" w:rsidRDefault="00D934C0" w:rsidP="00D934C0">
            <w:pPr>
              <w:widowControl/>
              <w:rPr>
                <w:color w:val="000000"/>
                <w:kern w:val="0"/>
                <w:sz w:val="18"/>
                <w:szCs w:val="18"/>
              </w:rPr>
            </w:pPr>
          </w:p>
        </w:tc>
      </w:tr>
      <w:tr w:rsidR="00D934C0" w:rsidRPr="00450A7B" w:rsidTr="003F2D07">
        <w:trPr>
          <w:trHeight w:val="738"/>
        </w:trPr>
        <w:tc>
          <w:tcPr>
            <w:tcW w:w="405" w:type="dxa"/>
            <w:tcMar>
              <w:top w:w="0" w:type="dxa"/>
              <w:left w:w="108" w:type="dxa"/>
              <w:bottom w:w="0" w:type="dxa"/>
              <w:right w:w="108" w:type="dxa"/>
            </w:tcMar>
            <w:vAlign w:val="center"/>
          </w:tcPr>
          <w:p w:rsidR="00D934C0" w:rsidRPr="00910893" w:rsidRDefault="00D934C0" w:rsidP="00C13E5B">
            <w:pPr>
              <w:widowControl/>
              <w:jc w:val="center"/>
              <w:rPr>
                <w:color w:val="000000"/>
                <w:kern w:val="0"/>
                <w:sz w:val="18"/>
                <w:szCs w:val="18"/>
              </w:rPr>
            </w:pPr>
            <w:r>
              <w:rPr>
                <w:rFonts w:hint="eastAsia"/>
                <w:color w:val="000000"/>
                <w:kern w:val="0"/>
                <w:sz w:val="18"/>
                <w:szCs w:val="18"/>
              </w:rPr>
              <w:t>5</w:t>
            </w:r>
          </w:p>
        </w:tc>
        <w:tc>
          <w:tcPr>
            <w:tcW w:w="816" w:type="dxa"/>
            <w:tcMar>
              <w:top w:w="0" w:type="dxa"/>
              <w:left w:w="108" w:type="dxa"/>
              <w:bottom w:w="0" w:type="dxa"/>
              <w:right w:w="108" w:type="dxa"/>
            </w:tcMar>
            <w:vAlign w:val="center"/>
          </w:tcPr>
          <w:p w:rsidR="00D934C0" w:rsidRPr="00832FBA" w:rsidRDefault="00D934C0" w:rsidP="00C13E5B">
            <w:pPr>
              <w:jc w:val="center"/>
              <w:rPr>
                <w:rFonts w:ascii="宋体" w:hAnsi="宋体"/>
                <w:sz w:val="18"/>
                <w:szCs w:val="18"/>
              </w:rPr>
            </w:pPr>
            <w:r>
              <w:rPr>
                <w:rFonts w:ascii="宋体" w:hAnsi="宋体" w:hint="eastAsia"/>
                <w:sz w:val="18"/>
                <w:szCs w:val="18"/>
              </w:rPr>
              <w:t>福田区</w:t>
            </w:r>
          </w:p>
        </w:tc>
        <w:tc>
          <w:tcPr>
            <w:tcW w:w="1089" w:type="dxa"/>
            <w:tcMar>
              <w:top w:w="0" w:type="dxa"/>
              <w:left w:w="108" w:type="dxa"/>
              <w:bottom w:w="0" w:type="dxa"/>
              <w:right w:w="108" w:type="dxa"/>
            </w:tcMar>
            <w:vAlign w:val="center"/>
          </w:tcPr>
          <w:p w:rsidR="00D934C0" w:rsidRPr="00832FBA" w:rsidRDefault="00D934C0" w:rsidP="00C13E5B">
            <w:pPr>
              <w:jc w:val="center"/>
              <w:rPr>
                <w:rFonts w:ascii="宋体" w:hAnsi="宋体"/>
                <w:sz w:val="18"/>
                <w:szCs w:val="18"/>
              </w:rPr>
            </w:pPr>
            <w:r>
              <w:rPr>
                <w:rFonts w:ascii="宋体" w:hAnsi="宋体" w:hint="eastAsia"/>
                <w:sz w:val="18"/>
                <w:szCs w:val="18"/>
              </w:rPr>
              <w:t>梅林</w:t>
            </w:r>
            <w:r w:rsidRPr="00053CE2">
              <w:rPr>
                <w:rFonts w:ascii="宋体" w:hAnsi="宋体" w:hint="eastAsia"/>
                <w:sz w:val="18"/>
                <w:szCs w:val="18"/>
              </w:rPr>
              <w:t>街道</w:t>
            </w:r>
          </w:p>
        </w:tc>
        <w:tc>
          <w:tcPr>
            <w:tcW w:w="1207" w:type="dxa"/>
            <w:tcMar>
              <w:top w:w="0" w:type="dxa"/>
              <w:left w:w="108" w:type="dxa"/>
              <w:bottom w:w="0" w:type="dxa"/>
              <w:right w:w="108" w:type="dxa"/>
            </w:tcMar>
            <w:vAlign w:val="center"/>
          </w:tcPr>
          <w:p w:rsidR="00D934C0" w:rsidRPr="00F06700" w:rsidRDefault="00D934C0" w:rsidP="00C13E5B">
            <w:pPr>
              <w:widowControl/>
              <w:jc w:val="center"/>
              <w:rPr>
                <w:color w:val="000000"/>
                <w:kern w:val="0"/>
                <w:sz w:val="18"/>
                <w:szCs w:val="18"/>
              </w:rPr>
            </w:pPr>
            <w:r>
              <w:rPr>
                <w:rFonts w:hint="eastAsia"/>
                <w:color w:val="000000"/>
                <w:kern w:val="0"/>
                <w:sz w:val="18"/>
                <w:szCs w:val="18"/>
              </w:rPr>
              <w:t>越华工业区</w:t>
            </w:r>
            <w:r w:rsidRPr="00F06700">
              <w:rPr>
                <w:rFonts w:hint="eastAsia"/>
                <w:color w:val="000000"/>
                <w:kern w:val="0"/>
                <w:sz w:val="18"/>
                <w:szCs w:val="18"/>
              </w:rPr>
              <w:t>城市更新单元</w:t>
            </w:r>
          </w:p>
        </w:tc>
        <w:tc>
          <w:tcPr>
            <w:tcW w:w="1407" w:type="dxa"/>
            <w:tcMar>
              <w:top w:w="0" w:type="dxa"/>
              <w:left w:w="108" w:type="dxa"/>
              <w:bottom w:w="0" w:type="dxa"/>
              <w:right w:w="108" w:type="dxa"/>
            </w:tcMar>
            <w:vAlign w:val="center"/>
          </w:tcPr>
          <w:p w:rsidR="00D934C0" w:rsidRPr="00F06700" w:rsidRDefault="00D934C0" w:rsidP="00C13E5B">
            <w:pPr>
              <w:widowControl/>
              <w:jc w:val="center"/>
              <w:rPr>
                <w:color w:val="000000"/>
                <w:kern w:val="0"/>
                <w:sz w:val="18"/>
                <w:szCs w:val="18"/>
              </w:rPr>
            </w:pPr>
            <w:r w:rsidRPr="00265661">
              <w:rPr>
                <w:rFonts w:hint="eastAsia"/>
                <w:color w:val="000000"/>
                <w:kern w:val="0"/>
                <w:sz w:val="18"/>
                <w:szCs w:val="18"/>
              </w:rPr>
              <w:t>深圳市花样</w:t>
            </w:r>
            <w:proofErr w:type="gramStart"/>
            <w:r w:rsidRPr="00265661">
              <w:rPr>
                <w:rFonts w:hint="eastAsia"/>
                <w:color w:val="000000"/>
                <w:kern w:val="0"/>
                <w:sz w:val="18"/>
                <w:szCs w:val="18"/>
              </w:rPr>
              <w:t>祥</w:t>
            </w:r>
            <w:proofErr w:type="gramEnd"/>
            <w:r w:rsidRPr="00265661">
              <w:rPr>
                <w:rFonts w:hint="eastAsia"/>
                <w:color w:val="000000"/>
                <w:kern w:val="0"/>
                <w:sz w:val="18"/>
                <w:szCs w:val="18"/>
              </w:rPr>
              <w:t>投资发展有限公司</w:t>
            </w:r>
          </w:p>
        </w:tc>
        <w:tc>
          <w:tcPr>
            <w:tcW w:w="1176" w:type="dxa"/>
            <w:tcMar>
              <w:top w:w="0" w:type="dxa"/>
              <w:left w:w="108" w:type="dxa"/>
              <w:bottom w:w="0" w:type="dxa"/>
              <w:right w:w="108" w:type="dxa"/>
            </w:tcMar>
            <w:vAlign w:val="center"/>
          </w:tcPr>
          <w:p w:rsidR="00D934C0" w:rsidRPr="00910893" w:rsidRDefault="00D934C0" w:rsidP="00C13E5B">
            <w:pPr>
              <w:widowControl/>
              <w:jc w:val="center"/>
              <w:rPr>
                <w:color w:val="000000"/>
                <w:kern w:val="0"/>
                <w:sz w:val="18"/>
                <w:szCs w:val="18"/>
              </w:rPr>
            </w:pPr>
            <w:r>
              <w:rPr>
                <w:rFonts w:hint="eastAsia"/>
                <w:color w:val="000000"/>
                <w:kern w:val="0"/>
                <w:sz w:val="18"/>
                <w:szCs w:val="18"/>
              </w:rPr>
              <w:t>12472</w:t>
            </w:r>
          </w:p>
        </w:tc>
        <w:tc>
          <w:tcPr>
            <w:tcW w:w="3371" w:type="dxa"/>
            <w:tcMar>
              <w:top w:w="0" w:type="dxa"/>
              <w:left w:w="108" w:type="dxa"/>
              <w:bottom w:w="0" w:type="dxa"/>
              <w:right w:w="108" w:type="dxa"/>
            </w:tcMar>
            <w:vAlign w:val="center"/>
          </w:tcPr>
          <w:p w:rsidR="00D934C0" w:rsidRDefault="00D934C0" w:rsidP="00D934C0">
            <w:pPr>
              <w:widowControl/>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1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①</w:t>
            </w:r>
            <w:r>
              <w:rPr>
                <w:color w:val="000000"/>
                <w:kern w:val="0"/>
                <w:sz w:val="18"/>
                <w:szCs w:val="18"/>
              </w:rPr>
              <w:fldChar w:fldCharType="end"/>
            </w:r>
            <w:r>
              <w:rPr>
                <w:rFonts w:hint="eastAsia"/>
                <w:color w:val="000000"/>
                <w:kern w:val="0"/>
                <w:sz w:val="18"/>
                <w:szCs w:val="18"/>
              </w:rPr>
              <w:t xml:space="preserve">  </w:t>
            </w:r>
            <w:r w:rsidRPr="00910893">
              <w:rPr>
                <w:color w:val="000000"/>
                <w:kern w:val="0"/>
                <w:sz w:val="18"/>
                <w:szCs w:val="18"/>
              </w:rPr>
              <w:t>拟更新方向为</w:t>
            </w:r>
            <w:r w:rsidRPr="00851396">
              <w:rPr>
                <w:rFonts w:hint="eastAsia"/>
                <w:color w:val="000000"/>
                <w:kern w:val="0"/>
                <w:sz w:val="18"/>
                <w:szCs w:val="18"/>
              </w:rPr>
              <w:t>新型产业等功能</w:t>
            </w:r>
            <w:r>
              <w:rPr>
                <w:rFonts w:hint="eastAsia"/>
                <w:color w:val="000000"/>
                <w:kern w:val="0"/>
                <w:sz w:val="18"/>
                <w:szCs w:val="18"/>
              </w:rPr>
              <w:t>；</w:t>
            </w:r>
          </w:p>
          <w:p w:rsidR="00D934C0" w:rsidRPr="00910893" w:rsidRDefault="00D934C0" w:rsidP="00D934C0">
            <w:pPr>
              <w:widowControl/>
              <w:ind w:left="360" w:hangingChars="200" w:hanging="36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2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②</w:t>
            </w:r>
            <w:r>
              <w:rPr>
                <w:color w:val="000000"/>
                <w:kern w:val="0"/>
                <w:sz w:val="18"/>
                <w:szCs w:val="18"/>
              </w:rPr>
              <w:fldChar w:fldCharType="end"/>
            </w:r>
            <w:r>
              <w:rPr>
                <w:rFonts w:hint="eastAsia"/>
                <w:color w:val="000000"/>
                <w:kern w:val="0"/>
                <w:sz w:val="18"/>
                <w:szCs w:val="18"/>
              </w:rPr>
              <w:t xml:space="preserve">  </w:t>
            </w:r>
            <w:r w:rsidRPr="006E4C75">
              <w:rPr>
                <w:rFonts w:hint="eastAsia"/>
                <w:color w:val="000000"/>
                <w:kern w:val="0"/>
                <w:sz w:val="18"/>
                <w:szCs w:val="18"/>
              </w:rPr>
              <w:t>拆除用地范围内应落实地铁</w:t>
            </w:r>
            <w:r w:rsidRPr="006E4C75">
              <w:rPr>
                <w:rFonts w:hint="eastAsia"/>
                <w:color w:val="000000"/>
                <w:kern w:val="0"/>
                <w:sz w:val="18"/>
                <w:szCs w:val="18"/>
              </w:rPr>
              <w:t>10</w:t>
            </w:r>
            <w:r w:rsidRPr="006E4C75">
              <w:rPr>
                <w:rFonts w:hint="eastAsia"/>
                <w:color w:val="000000"/>
                <w:kern w:val="0"/>
                <w:sz w:val="18"/>
                <w:szCs w:val="18"/>
              </w:rPr>
              <w:t>号线梅林东站（暂定名）建设的有关规划设计要求。</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6</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E645F8">
              <w:rPr>
                <w:rFonts w:hint="eastAsia"/>
                <w:color w:val="000000"/>
                <w:sz w:val="18"/>
                <w:szCs w:val="18"/>
              </w:rPr>
              <w:t>南山区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E645F8">
              <w:rPr>
                <w:rFonts w:hint="eastAsia"/>
                <w:color w:val="000000"/>
                <w:sz w:val="18"/>
                <w:szCs w:val="18"/>
              </w:rPr>
              <w:t>蛇口</w:t>
            </w:r>
            <w:r w:rsidRPr="001A2FE1">
              <w:rPr>
                <w:rFonts w:hint="eastAsia"/>
                <w:color w:val="000000"/>
                <w:sz w:val="18"/>
                <w:szCs w:val="18"/>
              </w:rPr>
              <w:t>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645F8">
              <w:rPr>
                <w:rFonts w:hint="eastAsia"/>
                <w:color w:val="000000"/>
                <w:sz w:val="18"/>
                <w:szCs w:val="18"/>
              </w:rPr>
              <w:t>富士龙电大厦</w:t>
            </w:r>
            <w:r w:rsidRPr="001A2FE1">
              <w:rPr>
                <w:rFonts w:hint="eastAsia"/>
                <w:color w:val="000000"/>
                <w:sz w:val="18"/>
                <w:szCs w:val="18"/>
              </w:rPr>
              <w:t>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645F8">
              <w:rPr>
                <w:rFonts w:hint="eastAsia"/>
                <w:color w:val="000000"/>
                <w:sz w:val="18"/>
                <w:szCs w:val="18"/>
              </w:rPr>
              <w:t>深圳市富士投资（集团）有限公司</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645F8">
              <w:rPr>
                <w:color w:val="000000"/>
                <w:sz w:val="18"/>
                <w:szCs w:val="18"/>
              </w:rPr>
              <w:t>405</w:t>
            </w:r>
            <w:r>
              <w:rPr>
                <w:rFonts w:hint="eastAsia"/>
                <w:color w:val="000000"/>
                <w:sz w:val="18"/>
                <w:szCs w:val="18"/>
              </w:rPr>
              <w:t>7</w:t>
            </w:r>
          </w:p>
        </w:tc>
        <w:tc>
          <w:tcPr>
            <w:tcW w:w="3371" w:type="dxa"/>
            <w:tcMar>
              <w:top w:w="0" w:type="dxa"/>
              <w:left w:w="108" w:type="dxa"/>
              <w:bottom w:w="0" w:type="dxa"/>
              <w:right w:w="108" w:type="dxa"/>
            </w:tcMar>
            <w:vAlign w:val="center"/>
          </w:tcPr>
          <w:p w:rsidR="00D934C0" w:rsidRPr="00E33A30" w:rsidRDefault="00D934C0" w:rsidP="003F2D07">
            <w:pPr>
              <w:pStyle w:val="a3"/>
              <w:widowControl/>
              <w:numPr>
                <w:ilvl w:val="0"/>
                <w:numId w:val="2"/>
              </w:numPr>
              <w:ind w:firstLineChars="0"/>
              <w:rPr>
                <w:rFonts w:ascii="Calibri" w:hAnsi="Calibri" w:cs="宋体"/>
                <w:color w:val="000000"/>
                <w:kern w:val="0"/>
                <w:sz w:val="18"/>
                <w:szCs w:val="18"/>
              </w:rPr>
            </w:pPr>
            <w:r>
              <w:rPr>
                <w:rFonts w:ascii="Calibri" w:hAnsi="Calibri" w:cs="宋体" w:hint="eastAsia"/>
                <w:color w:val="000000"/>
                <w:kern w:val="0"/>
                <w:sz w:val="18"/>
                <w:szCs w:val="18"/>
              </w:rPr>
              <w:t>拟更新方向为新型产业等功能。</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7</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E645F8">
              <w:rPr>
                <w:rFonts w:hint="eastAsia"/>
                <w:color w:val="000000"/>
                <w:sz w:val="18"/>
                <w:szCs w:val="18"/>
              </w:rPr>
              <w:t>南山区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南头</w:t>
            </w:r>
            <w:r w:rsidRPr="001A2FE1">
              <w:rPr>
                <w:rFonts w:hint="eastAsia"/>
                <w:color w:val="000000"/>
                <w:sz w:val="18"/>
                <w:szCs w:val="18"/>
              </w:rPr>
              <w:t>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867BB">
              <w:rPr>
                <w:rFonts w:hint="eastAsia"/>
                <w:color w:val="000000"/>
                <w:sz w:val="18"/>
                <w:szCs w:val="18"/>
              </w:rPr>
              <w:t>马家龙工业区协诚地块城市更新单元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867BB">
              <w:rPr>
                <w:rFonts w:hint="eastAsia"/>
                <w:color w:val="000000"/>
                <w:sz w:val="18"/>
                <w:szCs w:val="18"/>
              </w:rPr>
              <w:t>深圳市中禾润投资有限公司</w:t>
            </w:r>
          </w:p>
        </w:tc>
        <w:tc>
          <w:tcPr>
            <w:tcW w:w="1176"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sidRPr="00E867BB">
              <w:rPr>
                <w:rFonts w:hint="eastAsia"/>
                <w:color w:val="000000"/>
                <w:sz w:val="18"/>
                <w:szCs w:val="18"/>
              </w:rPr>
              <w:t>1595</w:t>
            </w:r>
            <w:r>
              <w:rPr>
                <w:rFonts w:hint="eastAsia"/>
                <w:color w:val="000000"/>
                <w:sz w:val="18"/>
                <w:szCs w:val="18"/>
              </w:rPr>
              <w:t>1</w:t>
            </w:r>
          </w:p>
        </w:tc>
        <w:tc>
          <w:tcPr>
            <w:tcW w:w="3371" w:type="dxa"/>
            <w:tcMar>
              <w:top w:w="0" w:type="dxa"/>
              <w:left w:w="108" w:type="dxa"/>
              <w:bottom w:w="0" w:type="dxa"/>
              <w:right w:w="108" w:type="dxa"/>
            </w:tcMar>
            <w:vAlign w:val="center"/>
          </w:tcPr>
          <w:p w:rsidR="00D934C0" w:rsidRPr="00E645F8" w:rsidRDefault="00D934C0" w:rsidP="003E039D">
            <w:pPr>
              <w:widowControl/>
              <w:numPr>
                <w:ilvl w:val="0"/>
                <w:numId w:val="3"/>
              </w:numPr>
              <w:rPr>
                <w:color w:val="000000"/>
                <w:sz w:val="18"/>
                <w:szCs w:val="18"/>
              </w:rPr>
            </w:pPr>
            <w:r>
              <w:rPr>
                <w:rFonts w:hint="eastAsia"/>
                <w:color w:val="000000"/>
                <w:sz w:val="18"/>
                <w:szCs w:val="18"/>
              </w:rPr>
              <w:t>拟更新方向为新型产业等功能。</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8</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E645F8">
              <w:rPr>
                <w:rFonts w:hint="eastAsia"/>
                <w:color w:val="000000"/>
                <w:sz w:val="18"/>
                <w:szCs w:val="18"/>
              </w:rPr>
              <w:t>南山区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粤海</w:t>
            </w:r>
            <w:r w:rsidRPr="001A2FE1">
              <w:rPr>
                <w:rFonts w:hint="eastAsia"/>
                <w:color w:val="000000"/>
                <w:sz w:val="18"/>
                <w:szCs w:val="18"/>
              </w:rPr>
              <w:t>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proofErr w:type="gramStart"/>
            <w:r w:rsidRPr="00E867BB">
              <w:rPr>
                <w:rFonts w:hint="eastAsia"/>
                <w:color w:val="000000"/>
                <w:sz w:val="18"/>
                <w:szCs w:val="18"/>
              </w:rPr>
              <w:t>嵘</w:t>
            </w:r>
            <w:proofErr w:type="gramEnd"/>
            <w:r w:rsidRPr="00E867BB">
              <w:rPr>
                <w:rFonts w:hint="eastAsia"/>
                <w:color w:val="000000"/>
                <w:sz w:val="18"/>
                <w:szCs w:val="18"/>
              </w:rPr>
              <w:t>兴地块城市更新单元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proofErr w:type="gramStart"/>
            <w:r w:rsidRPr="00E867BB">
              <w:rPr>
                <w:rFonts w:hint="eastAsia"/>
                <w:color w:val="000000"/>
                <w:sz w:val="18"/>
                <w:szCs w:val="18"/>
              </w:rPr>
              <w:t>嵘</w:t>
            </w:r>
            <w:proofErr w:type="gramEnd"/>
            <w:r w:rsidRPr="00E867BB">
              <w:rPr>
                <w:rFonts w:hint="eastAsia"/>
                <w:color w:val="000000"/>
                <w:sz w:val="18"/>
                <w:szCs w:val="18"/>
              </w:rPr>
              <w:t>兴实业（香港）有限公司</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867BB">
              <w:rPr>
                <w:rFonts w:hint="eastAsia"/>
                <w:color w:val="000000"/>
                <w:sz w:val="18"/>
                <w:szCs w:val="18"/>
              </w:rPr>
              <w:t>705</w:t>
            </w:r>
            <w:r>
              <w:rPr>
                <w:rFonts w:hint="eastAsia"/>
                <w:color w:val="000000"/>
                <w:sz w:val="18"/>
                <w:szCs w:val="18"/>
              </w:rPr>
              <w:t>4</w:t>
            </w:r>
          </w:p>
        </w:tc>
        <w:tc>
          <w:tcPr>
            <w:tcW w:w="3371" w:type="dxa"/>
            <w:tcMar>
              <w:top w:w="0" w:type="dxa"/>
              <w:left w:w="108" w:type="dxa"/>
              <w:bottom w:w="0" w:type="dxa"/>
              <w:right w:w="108" w:type="dxa"/>
            </w:tcMar>
            <w:vAlign w:val="center"/>
          </w:tcPr>
          <w:p w:rsidR="00D934C0" w:rsidRPr="00E645F8" w:rsidRDefault="00D934C0" w:rsidP="003E039D">
            <w:pPr>
              <w:widowControl/>
              <w:numPr>
                <w:ilvl w:val="0"/>
                <w:numId w:val="4"/>
              </w:numPr>
              <w:rPr>
                <w:color w:val="000000"/>
                <w:sz w:val="18"/>
                <w:szCs w:val="18"/>
              </w:rPr>
            </w:pPr>
            <w:r>
              <w:rPr>
                <w:rFonts w:hint="eastAsia"/>
                <w:color w:val="000000"/>
                <w:sz w:val="18"/>
                <w:szCs w:val="18"/>
              </w:rPr>
              <w:t>拟更新方向为新型产业等功能。</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9</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盐田区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沙头角街道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A56F07">
              <w:rPr>
                <w:rFonts w:hint="eastAsia"/>
                <w:color w:val="000000"/>
                <w:sz w:val="18"/>
                <w:szCs w:val="18"/>
              </w:rPr>
              <w:t>恩上村城市更新单元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A56F07">
              <w:rPr>
                <w:rFonts w:hint="eastAsia"/>
                <w:color w:val="000000"/>
                <w:sz w:val="18"/>
                <w:szCs w:val="18"/>
              </w:rPr>
              <w:t>盐田区城中村（旧村）改造办</w:t>
            </w:r>
            <w:r w:rsidRPr="00A56F07">
              <w:rPr>
                <w:rFonts w:hint="eastAsia"/>
                <w:color w:val="000000"/>
                <w:sz w:val="18"/>
                <w:szCs w:val="18"/>
              </w:rPr>
              <w:lastRenderedPageBreak/>
              <w:t>公室</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Pr>
                <w:rFonts w:hint="eastAsia"/>
                <w:color w:val="000000"/>
                <w:sz w:val="18"/>
                <w:szCs w:val="18"/>
              </w:rPr>
              <w:lastRenderedPageBreak/>
              <w:t>24059</w:t>
            </w:r>
          </w:p>
        </w:tc>
        <w:tc>
          <w:tcPr>
            <w:tcW w:w="3371" w:type="dxa"/>
            <w:tcMar>
              <w:top w:w="0" w:type="dxa"/>
              <w:left w:w="108" w:type="dxa"/>
              <w:bottom w:w="0" w:type="dxa"/>
              <w:right w:w="108" w:type="dxa"/>
            </w:tcMar>
            <w:vAlign w:val="center"/>
          </w:tcPr>
          <w:p w:rsidR="00D934C0" w:rsidRPr="00A56F07" w:rsidRDefault="00D934C0" w:rsidP="003F2D07">
            <w:pPr>
              <w:pStyle w:val="a3"/>
              <w:widowControl/>
              <w:numPr>
                <w:ilvl w:val="0"/>
                <w:numId w:val="5"/>
              </w:numPr>
              <w:ind w:firstLineChars="0"/>
              <w:rPr>
                <w:color w:val="000000"/>
                <w:kern w:val="0"/>
                <w:sz w:val="18"/>
                <w:szCs w:val="18"/>
              </w:rPr>
            </w:pPr>
            <w:r w:rsidRPr="00450A7B">
              <w:rPr>
                <w:rFonts w:hint="eastAsia"/>
                <w:color w:val="000000"/>
                <w:kern w:val="0"/>
                <w:sz w:val="18"/>
                <w:szCs w:val="18"/>
              </w:rPr>
              <w:t>拟更新方向为</w:t>
            </w:r>
            <w:r>
              <w:rPr>
                <w:rFonts w:hint="eastAsia"/>
                <w:color w:val="000000"/>
                <w:kern w:val="0"/>
                <w:sz w:val="18"/>
                <w:szCs w:val="18"/>
              </w:rPr>
              <w:t>居住</w:t>
            </w:r>
            <w:r w:rsidRPr="00450A7B">
              <w:rPr>
                <w:rFonts w:hint="eastAsia"/>
                <w:color w:val="000000"/>
                <w:kern w:val="0"/>
                <w:sz w:val="18"/>
                <w:szCs w:val="18"/>
              </w:rPr>
              <w:t>、商业等功能</w:t>
            </w:r>
            <w:r>
              <w:rPr>
                <w:rFonts w:hint="eastAsia"/>
                <w:color w:val="000000"/>
                <w:kern w:val="0"/>
                <w:sz w:val="18"/>
                <w:szCs w:val="18"/>
              </w:rPr>
              <w:t>。</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lastRenderedPageBreak/>
              <w:t>10</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盐田区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盐田街道</w:t>
            </w:r>
          </w:p>
        </w:tc>
        <w:tc>
          <w:tcPr>
            <w:tcW w:w="1207" w:type="dxa"/>
            <w:tcMar>
              <w:top w:w="0" w:type="dxa"/>
              <w:left w:w="108" w:type="dxa"/>
              <w:bottom w:w="0" w:type="dxa"/>
              <w:right w:w="108" w:type="dxa"/>
            </w:tcMar>
            <w:vAlign w:val="center"/>
          </w:tcPr>
          <w:p w:rsidR="00D934C0" w:rsidRPr="00A56F07" w:rsidRDefault="00D934C0" w:rsidP="003F2D07">
            <w:pPr>
              <w:jc w:val="center"/>
              <w:rPr>
                <w:color w:val="000000"/>
                <w:sz w:val="18"/>
                <w:szCs w:val="18"/>
              </w:rPr>
            </w:pPr>
            <w:r w:rsidRPr="00A56F07">
              <w:rPr>
                <w:rFonts w:hint="eastAsia"/>
                <w:color w:val="000000"/>
                <w:sz w:val="18"/>
                <w:szCs w:val="18"/>
              </w:rPr>
              <w:t>马留</w:t>
            </w:r>
            <w:proofErr w:type="gramStart"/>
            <w:r w:rsidRPr="00A56F07">
              <w:rPr>
                <w:rFonts w:hint="eastAsia"/>
                <w:color w:val="000000"/>
                <w:sz w:val="18"/>
                <w:szCs w:val="18"/>
              </w:rPr>
              <w:t>畲</w:t>
            </w:r>
            <w:proofErr w:type="gramEnd"/>
            <w:r w:rsidRPr="00A56F07">
              <w:rPr>
                <w:rFonts w:hint="eastAsia"/>
                <w:color w:val="000000"/>
                <w:sz w:val="18"/>
                <w:szCs w:val="18"/>
              </w:rPr>
              <w:t>工业区城市更新单元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A56F07">
              <w:rPr>
                <w:rFonts w:hint="eastAsia"/>
                <w:color w:val="000000"/>
                <w:sz w:val="18"/>
                <w:szCs w:val="18"/>
              </w:rPr>
              <w:t>深圳市美泰投资有限公司</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Pr>
                <w:rFonts w:hint="eastAsia"/>
                <w:color w:val="000000"/>
                <w:sz w:val="18"/>
                <w:szCs w:val="18"/>
              </w:rPr>
              <w:t>14725</w:t>
            </w:r>
          </w:p>
        </w:tc>
        <w:tc>
          <w:tcPr>
            <w:tcW w:w="3371" w:type="dxa"/>
            <w:tcMar>
              <w:top w:w="0" w:type="dxa"/>
              <w:left w:w="108" w:type="dxa"/>
              <w:bottom w:w="0" w:type="dxa"/>
              <w:right w:w="108" w:type="dxa"/>
            </w:tcMar>
            <w:vAlign w:val="center"/>
          </w:tcPr>
          <w:p w:rsidR="00D934C0" w:rsidRPr="00A56F07" w:rsidRDefault="00D934C0" w:rsidP="003F2D07">
            <w:pPr>
              <w:pStyle w:val="a3"/>
              <w:widowControl/>
              <w:numPr>
                <w:ilvl w:val="0"/>
                <w:numId w:val="6"/>
              </w:numPr>
              <w:ind w:firstLineChars="0"/>
              <w:rPr>
                <w:color w:val="000000"/>
                <w:kern w:val="0"/>
                <w:sz w:val="18"/>
                <w:szCs w:val="18"/>
              </w:rPr>
            </w:pPr>
            <w:r w:rsidRPr="00450A7B">
              <w:rPr>
                <w:rFonts w:hint="eastAsia"/>
                <w:color w:val="000000"/>
                <w:kern w:val="0"/>
                <w:sz w:val="18"/>
                <w:szCs w:val="18"/>
              </w:rPr>
              <w:t>拟更新方向为</w:t>
            </w:r>
            <w:r>
              <w:rPr>
                <w:rFonts w:hint="eastAsia"/>
                <w:color w:val="000000"/>
                <w:kern w:val="0"/>
                <w:sz w:val="18"/>
                <w:szCs w:val="18"/>
              </w:rPr>
              <w:t>新型产业</w:t>
            </w:r>
            <w:r w:rsidRPr="00450A7B">
              <w:rPr>
                <w:rFonts w:hint="eastAsia"/>
                <w:color w:val="000000"/>
                <w:kern w:val="0"/>
                <w:sz w:val="18"/>
                <w:szCs w:val="18"/>
              </w:rPr>
              <w:t>等功能</w:t>
            </w:r>
            <w:r>
              <w:rPr>
                <w:rFonts w:hint="eastAsia"/>
                <w:color w:val="000000"/>
                <w:kern w:val="0"/>
                <w:sz w:val="18"/>
                <w:szCs w:val="18"/>
              </w:rPr>
              <w:t>。</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11</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盐田区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沙头角街道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A56F07">
              <w:rPr>
                <w:rFonts w:hint="eastAsia"/>
                <w:color w:val="000000"/>
                <w:sz w:val="18"/>
                <w:szCs w:val="18"/>
              </w:rPr>
              <w:t>东顺邮局片区城市更新单元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A56F07">
              <w:rPr>
                <w:rFonts w:hint="eastAsia"/>
                <w:color w:val="000000"/>
                <w:sz w:val="18"/>
                <w:szCs w:val="18"/>
              </w:rPr>
              <w:t>盐田区城中村（旧村）改造办公室</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Pr>
                <w:rFonts w:hint="eastAsia"/>
                <w:color w:val="000000"/>
                <w:sz w:val="18"/>
                <w:szCs w:val="18"/>
              </w:rPr>
              <w:t>10172</w:t>
            </w:r>
          </w:p>
        </w:tc>
        <w:tc>
          <w:tcPr>
            <w:tcW w:w="3371" w:type="dxa"/>
            <w:tcMar>
              <w:top w:w="0" w:type="dxa"/>
              <w:left w:w="108" w:type="dxa"/>
              <w:bottom w:w="0" w:type="dxa"/>
              <w:right w:w="108" w:type="dxa"/>
            </w:tcMar>
            <w:vAlign w:val="center"/>
          </w:tcPr>
          <w:p w:rsidR="00D934C0" w:rsidRDefault="00D934C0" w:rsidP="003F2D07">
            <w:pPr>
              <w:pStyle w:val="a3"/>
              <w:widowControl/>
              <w:numPr>
                <w:ilvl w:val="0"/>
                <w:numId w:val="7"/>
              </w:numPr>
              <w:ind w:firstLineChars="0"/>
              <w:rPr>
                <w:color w:val="000000"/>
                <w:kern w:val="0"/>
                <w:sz w:val="18"/>
                <w:szCs w:val="18"/>
              </w:rPr>
            </w:pPr>
            <w:r w:rsidRPr="00450A7B">
              <w:rPr>
                <w:rFonts w:hint="eastAsia"/>
                <w:color w:val="000000"/>
                <w:kern w:val="0"/>
                <w:sz w:val="18"/>
                <w:szCs w:val="18"/>
              </w:rPr>
              <w:t>拟更新方向为</w:t>
            </w:r>
            <w:r>
              <w:rPr>
                <w:rFonts w:hint="eastAsia"/>
                <w:color w:val="000000"/>
                <w:kern w:val="0"/>
                <w:sz w:val="18"/>
                <w:szCs w:val="18"/>
              </w:rPr>
              <w:t>居住</w:t>
            </w:r>
            <w:r w:rsidRPr="00450A7B">
              <w:rPr>
                <w:rFonts w:hint="eastAsia"/>
                <w:color w:val="000000"/>
                <w:kern w:val="0"/>
                <w:sz w:val="18"/>
                <w:szCs w:val="18"/>
              </w:rPr>
              <w:t>、商业等功能</w:t>
            </w:r>
            <w:r>
              <w:rPr>
                <w:rFonts w:hint="eastAsia"/>
                <w:color w:val="000000"/>
                <w:kern w:val="0"/>
                <w:sz w:val="18"/>
                <w:szCs w:val="18"/>
              </w:rPr>
              <w:t>；</w:t>
            </w:r>
          </w:p>
          <w:p w:rsidR="00D934C0" w:rsidRPr="00A56F07" w:rsidRDefault="00D934C0" w:rsidP="003F2D07">
            <w:pPr>
              <w:pStyle w:val="a3"/>
              <w:widowControl/>
              <w:numPr>
                <w:ilvl w:val="0"/>
                <w:numId w:val="7"/>
              </w:numPr>
              <w:ind w:firstLineChars="0"/>
              <w:rPr>
                <w:color w:val="000000"/>
                <w:kern w:val="0"/>
                <w:sz w:val="18"/>
                <w:szCs w:val="18"/>
              </w:rPr>
            </w:pPr>
            <w:r w:rsidRPr="00450A7B">
              <w:rPr>
                <w:rFonts w:hint="eastAsia"/>
                <w:color w:val="000000"/>
                <w:kern w:val="0"/>
                <w:sz w:val="18"/>
                <w:szCs w:val="18"/>
              </w:rPr>
              <w:t>拆除重建用地范围内应落实不小于</w:t>
            </w:r>
            <w:r w:rsidRPr="00450A7B">
              <w:rPr>
                <w:rFonts w:hint="eastAsia"/>
                <w:color w:val="000000"/>
                <w:kern w:val="0"/>
                <w:sz w:val="18"/>
                <w:szCs w:val="18"/>
              </w:rPr>
              <w:t>3000</w:t>
            </w:r>
            <w:r w:rsidRPr="00450A7B">
              <w:rPr>
                <w:rFonts w:hint="eastAsia"/>
                <w:color w:val="000000"/>
                <w:kern w:val="0"/>
                <w:sz w:val="18"/>
                <w:szCs w:val="18"/>
              </w:rPr>
              <w:t>平方米的</w:t>
            </w:r>
            <w:r>
              <w:rPr>
                <w:rFonts w:hint="eastAsia"/>
                <w:color w:val="000000"/>
                <w:kern w:val="0"/>
                <w:sz w:val="18"/>
                <w:szCs w:val="18"/>
              </w:rPr>
              <w:t>教育设施用地</w:t>
            </w:r>
            <w:r w:rsidRPr="00450A7B">
              <w:rPr>
                <w:rFonts w:hint="eastAsia"/>
                <w:color w:val="000000"/>
                <w:kern w:val="0"/>
                <w:sz w:val="18"/>
                <w:szCs w:val="18"/>
              </w:rPr>
              <w:t>。</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12</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3553DC">
              <w:rPr>
                <w:rFonts w:hint="eastAsia"/>
                <w:color w:val="000000"/>
                <w:sz w:val="18"/>
                <w:szCs w:val="18"/>
              </w:rPr>
              <w:t>宝安区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3553DC">
              <w:rPr>
                <w:rFonts w:hint="eastAsia"/>
                <w:color w:val="000000"/>
                <w:sz w:val="18"/>
                <w:szCs w:val="18"/>
              </w:rPr>
              <w:t>松岗街道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3553DC">
              <w:rPr>
                <w:rFonts w:hint="eastAsia"/>
                <w:color w:val="000000"/>
                <w:sz w:val="18"/>
                <w:szCs w:val="18"/>
              </w:rPr>
              <w:t>罗田第一工业区城市更新单元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3553DC">
              <w:rPr>
                <w:rFonts w:hint="eastAsia"/>
                <w:color w:val="000000"/>
                <w:sz w:val="18"/>
                <w:szCs w:val="18"/>
              </w:rPr>
              <w:t>深圳市罗田尖</w:t>
            </w:r>
            <w:proofErr w:type="gramStart"/>
            <w:r w:rsidRPr="003553DC">
              <w:rPr>
                <w:rFonts w:hint="eastAsia"/>
                <w:color w:val="000000"/>
                <w:sz w:val="18"/>
                <w:szCs w:val="18"/>
              </w:rPr>
              <w:t>沙咀</w:t>
            </w:r>
            <w:proofErr w:type="gramEnd"/>
            <w:r w:rsidRPr="003553DC">
              <w:rPr>
                <w:rFonts w:hint="eastAsia"/>
                <w:color w:val="000000"/>
                <w:sz w:val="18"/>
                <w:szCs w:val="18"/>
              </w:rPr>
              <w:t>房地产开发有限公司</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Pr>
                <w:rFonts w:hint="eastAsia"/>
                <w:color w:val="000000"/>
                <w:sz w:val="18"/>
                <w:szCs w:val="18"/>
              </w:rPr>
              <w:t>97990</w:t>
            </w:r>
          </w:p>
        </w:tc>
        <w:tc>
          <w:tcPr>
            <w:tcW w:w="3371" w:type="dxa"/>
            <w:tcMar>
              <w:top w:w="0" w:type="dxa"/>
              <w:left w:w="108" w:type="dxa"/>
              <w:bottom w:w="0" w:type="dxa"/>
              <w:right w:w="108" w:type="dxa"/>
            </w:tcMar>
            <w:vAlign w:val="center"/>
          </w:tcPr>
          <w:p w:rsidR="00D934C0" w:rsidRDefault="00D934C0" w:rsidP="003F2D07">
            <w:pPr>
              <w:pStyle w:val="a3"/>
              <w:widowControl/>
              <w:ind w:firstLineChars="0" w:firstLine="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1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①</w:t>
            </w:r>
            <w:r>
              <w:rPr>
                <w:color w:val="000000"/>
                <w:kern w:val="0"/>
                <w:sz w:val="18"/>
                <w:szCs w:val="18"/>
              </w:rPr>
              <w:fldChar w:fldCharType="end"/>
            </w:r>
            <w:r>
              <w:rPr>
                <w:rFonts w:hint="eastAsia"/>
                <w:color w:val="000000"/>
                <w:kern w:val="0"/>
                <w:sz w:val="18"/>
                <w:szCs w:val="18"/>
              </w:rPr>
              <w:t xml:space="preserve">  </w:t>
            </w:r>
            <w:r>
              <w:rPr>
                <w:rFonts w:hint="eastAsia"/>
                <w:color w:val="000000"/>
                <w:kern w:val="0"/>
                <w:sz w:val="18"/>
                <w:szCs w:val="18"/>
              </w:rPr>
              <w:t>拟</w:t>
            </w:r>
            <w:r w:rsidRPr="005D1A6D">
              <w:rPr>
                <w:rFonts w:hint="eastAsia"/>
                <w:color w:val="000000"/>
                <w:kern w:val="0"/>
                <w:sz w:val="18"/>
                <w:szCs w:val="18"/>
              </w:rPr>
              <w:t>更新方向为新型产业等功能</w:t>
            </w:r>
            <w:r>
              <w:rPr>
                <w:rFonts w:hint="eastAsia"/>
                <w:color w:val="000000"/>
                <w:kern w:val="0"/>
                <w:sz w:val="18"/>
                <w:szCs w:val="18"/>
              </w:rPr>
              <w:t>；</w:t>
            </w:r>
          </w:p>
          <w:p w:rsidR="00D934C0" w:rsidRPr="00450A7B" w:rsidRDefault="00D934C0" w:rsidP="003F2D07">
            <w:pPr>
              <w:pStyle w:val="a3"/>
              <w:widowControl/>
              <w:ind w:left="360" w:hangingChars="200" w:hanging="36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2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②</w:t>
            </w:r>
            <w:r>
              <w:rPr>
                <w:color w:val="000000"/>
                <w:kern w:val="0"/>
                <w:sz w:val="18"/>
                <w:szCs w:val="18"/>
              </w:rPr>
              <w:fldChar w:fldCharType="end"/>
            </w:r>
            <w:r>
              <w:rPr>
                <w:rFonts w:hint="eastAsia"/>
                <w:color w:val="000000"/>
                <w:kern w:val="0"/>
                <w:sz w:val="18"/>
                <w:szCs w:val="18"/>
              </w:rPr>
              <w:t xml:space="preserve">  </w:t>
            </w:r>
            <w:r w:rsidRPr="005D1A6D">
              <w:rPr>
                <w:rFonts w:hint="eastAsia"/>
                <w:color w:val="000000"/>
                <w:kern w:val="0"/>
                <w:sz w:val="18"/>
                <w:szCs w:val="18"/>
              </w:rPr>
              <w:t>拆除重建用地范围内应落实用地面积不小于</w:t>
            </w:r>
            <w:r w:rsidRPr="005D1A6D">
              <w:rPr>
                <w:rFonts w:hint="eastAsia"/>
                <w:color w:val="000000"/>
                <w:kern w:val="0"/>
                <w:sz w:val="18"/>
                <w:szCs w:val="18"/>
              </w:rPr>
              <w:t>12263</w:t>
            </w:r>
            <w:r w:rsidRPr="005D1A6D">
              <w:rPr>
                <w:rFonts w:hint="eastAsia"/>
                <w:color w:val="000000"/>
                <w:kern w:val="0"/>
                <w:sz w:val="18"/>
                <w:szCs w:val="18"/>
              </w:rPr>
              <w:t>平方米的社会福利设施用地一处及不小于</w:t>
            </w:r>
            <w:r w:rsidRPr="005D1A6D">
              <w:rPr>
                <w:rFonts w:hint="eastAsia"/>
                <w:color w:val="000000"/>
                <w:kern w:val="0"/>
                <w:sz w:val="18"/>
                <w:szCs w:val="18"/>
              </w:rPr>
              <w:t>475</w:t>
            </w:r>
            <w:r w:rsidRPr="005D1A6D">
              <w:rPr>
                <w:rFonts w:hint="eastAsia"/>
                <w:color w:val="000000"/>
                <w:kern w:val="0"/>
                <w:sz w:val="18"/>
                <w:szCs w:val="18"/>
              </w:rPr>
              <w:t>平方米的公</w:t>
            </w:r>
            <w:r>
              <w:rPr>
                <w:rFonts w:hint="eastAsia"/>
                <w:color w:val="000000"/>
                <w:kern w:val="0"/>
                <w:sz w:val="18"/>
                <w:szCs w:val="18"/>
              </w:rPr>
              <w:t>园</w:t>
            </w:r>
            <w:r w:rsidRPr="005D1A6D">
              <w:rPr>
                <w:rFonts w:hint="eastAsia"/>
                <w:color w:val="000000"/>
                <w:kern w:val="0"/>
                <w:sz w:val="18"/>
                <w:szCs w:val="18"/>
              </w:rPr>
              <w:t>绿地。</w:t>
            </w:r>
          </w:p>
        </w:tc>
      </w:tr>
      <w:tr w:rsidR="00D934C0" w:rsidRPr="00450A7B" w:rsidTr="003F2D07">
        <w:trPr>
          <w:trHeight w:val="738"/>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13</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2767A8">
              <w:rPr>
                <w:rFonts w:hint="eastAsia"/>
                <w:color w:val="000000"/>
                <w:sz w:val="18"/>
                <w:szCs w:val="18"/>
              </w:rPr>
              <w:t>宝安区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2767A8">
              <w:rPr>
                <w:rFonts w:hint="eastAsia"/>
                <w:color w:val="000000"/>
                <w:sz w:val="18"/>
                <w:szCs w:val="18"/>
              </w:rPr>
              <w:t>西乡街道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2767A8">
              <w:rPr>
                <w:rFonts w:hint="eastAsia"/>
                <w:color w:val="000000"/>
                <w:sz w:val="18"/>
                <w:szCs w:val="18"/>
              </w:rPr>
              <w:t>固</w:t>
            </w:r>
            <w:proofErr w:type="gramStart"/>
            <w:r w:rsidRPr="002767A8">
              <w:rPr>
                <w:rFonts w:hint="eastAsia"/>
                <w:color w:val="000000"/>
                <w:sz w:val="18"/>
                <w:szCs w:val="18"/>
              </w:rPr>
              <w:t>戍</w:t>
            </w:r>
            <w:proofErr w:type="gramEnd"/>
            <w:r w:rsidRPr="002767A8">
              <w:rPr>
                <w:rFonts w:hint="eastAsia"/>
                <w:color w:val="000000"/>
                <w:sz w:val="18"/>
                <w:szCs w:val="18"/>
              </w:rPr>
              <w:t>维尔康地块城市更新单元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1C686E">
              <w:rPr>
                <w:rFonts w:hint="eastAsia"/>
                <w:color w:val="000000"/>
                <w:sz w:val="18"/>
                <w:szCs w:val="18"/>
              </w:rPr>
              <w:t>深圳市</w:t>
            </w:r>
            <w:proofErr w:type="gramStart"/>
            <w:r w:rsidRPr="001C686E">
              <w:rPr>
                <w:rFonts w:hint="eastAsia"/>
                <w:color w:val="000000"/>
                <w:sz w:val="18"/>
                <w:szCs w:val="18"/>
              </w:rPr>
              <w:t>鑫</w:t>
            </w:r>
            <w:proofErr w:type="gramEnd"/>
            <w:r w:rsidRPr="001C686E">
              <w:rPr>
                <w:rFonts w:hint="eastAsia"/>
                <w:color w:val="000000"/>
                <w:sz w:val="18"/>
                <w:szCs w:val="18"/>
              </w:rPr>
              <w:t>荣懋农产品股份有限公司</w:t>
            </w:r>
          </w:p>
        </w:tc>
        <w:tc>
          <w:tcPr>
            <w:tcW w:w="1176"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sidRPr="002767A8">
              <w:rPr>
                <w:color w:val="000000"/>
                <w:sz w:val="18"/>
                <w:szCs w:val="18"/>
              </w:rPr>
              <w:t>24395</w:t>
            </w:r>
          </w:p>
        </w:tc>
        <w:tc>
          <w:tcPr>
            <w:tcW w:w="3371" w:type="dxa"/>
            <w:tcMar>
              <w:top w:w="0" w:type="dxa"/>
              <w:left w:w="108" w:type="dxa"/>
              <w:bottom w:w="0" w:type="dxa"/>
              <w:right w:w="108" w:type="dxa"/>
            </w:tcMar>
            <w:vAlign w:val="center"/>
          </w:tcPr>
          <w:p w:rsidR="00D934C0" w:rsidRPr="00E13607" w:rsidRDefault="00D934C0" w:rsidP="003F2D07">
            <w:pP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w:instrText>
            </w:r>
            <w:r>
              <w:rPr>
                <w:rFonts w:ascii="Times New Roman" w:hAnsi="Times New Roman" w:cs="Times New Roman" w:hint="eastAsia"/>
                <w:color w:val="000000"/>
                <w:sz w:val="18"/>
                <w:szCs w:val="18"/>
              </w:rPr>
              <w:instrText>= 1 \* GB3</w:instrText>
            </w:r>
            <w:r>
              <w:rPr>
                <w:rFonts w:ascii="Times New Roman" w:hAnsi="Times New Roman" w:cs="Times New Roman"/>
                <w:color w:val="000000"/>
                <w:sz w:val="18"/>
                <w:szCs w:val="18"/>
              </w:rPr>
              <w:instrText xml:space="preserve"> </w:instrText>
            </w:r>
            <w:r>
              <w:rPr>
                <w:rFonts w:ascii="Times New Roman" w:hAnsi="Times New Roman" w:cs="Times New Roman"/>
                <w:color w:val="000000"/>
                <w:sz w:val="18"/>
                <w:szCs w:val="18"/>
              </w:rPr>
              <w:fldChar w:fldCharType="separate"/>
            </w:r>
            <w:r>
              <w:rPr>
                <w:rFonts w:ascii="Times New Roman" w:hAnsi="Times New Roman" w:cs="Times New Roman" w:hint="eastAsia"/>
                <w:noProof/>
                <w:color w:val="000000"/>
                <w:sz w:val="18"/>
                <w:szCs w:val="18"/>
              </w:rPr>
              <w:t>①</w:t>
            </w:r>
            <w:r>
              <w:rPr>
                <w:rFonts w:ascii="Times New Roman" w:hAnsi="Times New Roman" w:cs="Times New Roman"/>
                <w:color w:val="000000"/>
                <w:sz w:val="18"/>
                <w:szCs w:val="18"/>
              </w:rPr>
              <w:fldChar w:fldCharType="end"/>
            </w:r>
            <w:r w:rsidRPr="002767A8">
              <w:rPr>
                <w:rFonts w:ascii="Times New Roman" w:hAnsi="Times New Roman" w:cs="Times New Roman" w:hint="eastAsia"/>
                <w:color w:val="000000"/>
                <w:sz w:val="18"/>
                <w:szCs w:val="18"/>
              </w:rPr>
              <w:tab/>
            </w:r>
            <w:r w:rsidRPr="002767A8">
              <w:rPr>
                <w:rFonts w:ascii="Times New Roman" w:hAnsi="Times New Roman" w:cs="Times New Roman" w:hint="eastAsia"/>
                <w:color w:val="000000"/>
                <w:sz w:val="18"/>
                <w:szCs w:val="18"/>
              </w:rPr>
              <w:t>拟更新方向为</w:t>
            </w:r>
            <w:r>
              <w:rPr>
                <w:rFonts w:ascii="Times New Roman" w:hAnsi="Times New Roman" w:cs="Times New Roman" w:hint="eastAsia"/>
                <w:color w:val="000000"/>
                <w:sz w:val="18"/>
                <w:szCs w:val="18"/>
              </w:rPr>
              <w:t>普通</w:t>
            </w:r>
            <w:r w:rsidRPr="002767A8">
              <w:rPr>
                <w:rFonts w:ascii="Times New Roman" w:hAnsi="Times New Roman" w:cs="Times New Roman" w:hint="eastAsia"/>
                <w:color w:val="000000"/>
                <w:sz w:val="18"/>
                <w:szCs w:val="18"/>
              </w:rPr>
              <w:t>工业等功能；</w:t>
            </w:r>
          </w:p>
        </w:tc>
      </w:tr>
      <w:tr w:rsidR="00D934C0" w:rsidRPr="00450A7B" w:rsidTr="003F2D07">
        <w:trPr>
          <w:trHeight w:val="1865"/>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14</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2767A8">
              <w:rPr>
                <w:rFonts w:hint="eastAsia"/>
                <w:color w:val="000000"/>
                <w:sz w:val="18"/>
                <w:szCs w:val="18"/>
              </w:rPr>
              <w:t>龙岗区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2767A8">
              <w:rPr>
                <w:rFonts w:hint="eastAsia"/>
                <w:color w:val="000000"/>
                <w:sz w:val="18"/>
                <w:szCs w:val="18"/>
              </w:rPr>
              <w:t>平湖街道</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2767A8">
              <w:rPr>
                <w:rFonts w:hint="eastAsia"/>
                <w:color w:val="000000"/>
                <w:sz w:val="18"/>
                <w:szCs w:val="18"/>
              </w:rPr>
              <w:t>天鹅工业区城市更新单元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1C686E">
              <w:rPr>
                <w:rFonts w:hint="eastAsia"/>
                <w:color w:val="000000"/>
                <w:sz w:val="18"/>
                <w:szCs w:val="18"/>
              </w:rPr>
              <w:t>深圳市特发天鹅实业有限公司</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2767A8">
              <w:rPr>
                <w:color w:val="000000"/>
                <w:sz w:val="18"/>
                <w:szCs w:val="18"/>
              </w:rPr>
              <w:t>77443</w:t>
            </w:r>
          </w:p>
        </w:tc>
        <w:tc>
          <w:tcPr>
            <w:tcW w:w="3371" w:type="dxa"/>
            <w:tcMar>
              <w:top w:w="0" w:type="dxa"/>
              <w:left w:w="108" w:type="dxa"/>
              <w:bottom w:w="0" w:type="dxa"/>
              <w:right w:w="108" w:type="dxa"/>
            </w:tcMar>
            <w:vAlign w:val="center"/>
          </w:tcPr>
          <w:p w:rsidR="00D934C0" w:rsidRPr="002767A8" w:rsidRDefault="00D934C0" w:rsidP="003F2D07">
            <w:pPr>
              <w:pStyle w:val="a3"/>
              <w:ind w:firstLineChars="0" w:firstLine="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1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①</w:t>
            </w:r>
            <w:r>
              <w:rPr>
                <w:color w:val="000000"/>
                <w:kern w:val="0"/>
                <w:sz w:val="18"/>
                <w:szCs w:val="18"/>
              </w:rPr>
              <w:fldChar w:fldCharType="end"/>
            </w:r>
            <w:r w:rsidRPr="002767A8">
              <w:rPr>
                <w:rFonts w:hint="eastAsia"/>
                <w:color w:val="000000"/>
                <w:kern w:val="0"/>
                <w:sz w:val="18"/>
                <w:szCs w:val="18"/>
              </w:rPr>
              <w:tab/>
            </w:r>
            <w:r w:rsidRPr="002767A8">
              <w:rPr>
                <w:rFonts w:hint="eastAsia"/>
                <w:color w:val="000000"/>
                <w:kern w:val="0"/>
                <w:sz w:val="18"/>
                <w:szCs w:val="18"/>
              </w:rPr>
              <w:t>拟更新方向为居住、商业等功能；</w:t>
            </w:r>
          </w:p>
          <w:p w:rsidR="00D934C0" w:rsidRPr="00450A7B" w:rsidRDefault="00D934C0" w:rsidP="003F2D07">
            <w:pPr>
              <w:pStyle w:val="a3"/>
              <w:widowControl/>
              <w:ind w:left="450" w:hangingChars="250" w:hanging="45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2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②</w:t>
            </w:r>
            <w:r>
              <w:rPr>
                <w:color w:val="000000"/>
                <w:kern w:val="0"/>
                <w:sz w:val="18"/>
                <w:szCs w:val="18"/>
              </w:rPr>
              <w:fldChar w:fldCharType="end"/>
            </w:r>
            <w:r>
              <w:rPr>
                <w:rFonts w:hint="eastAsia"/>
                <w:color w:val="000000"/>
                <w:kern w:val="0"/>
                <w:sz w:val="18"/>
                <w:szCs w:val="18"/>
              </w:rPr>
              <w:t xml:space="preserve">  </w:t>
            </w:r>
            <w:r w:rsidRPr="002767A8">
              <w:rPr>
                <w:rFonts w:hint="eastAsia"/>
                <w:color w:val="000000"/>
                <w:kern w:val="0"/>
                <w:sz w:val="18"/>
                <w:szCs w:val="18"/>
              </w:rPr>
              <w:t>拆除重建用地范围内应落实不小</w:t>
            </w:r>
            <w:r>
              <w:rPr>
                <w:rFonts w:hint="eastAsia"/>
                <w:color w:val="000000"/>
                <w:kern w:val="0"/>
                <w:sz w:val="18"/>
                <w:szCs w:val="18"/>
              </w:rPr>
              <w:t xml:space="preserve">  </w:t>
            </w:r>
            <w:r w:rsidRPr="002767A8">
              <w:rPr>
                <w:rFonts w:hint="eastAsia"/>
                <w:color w:val="000000"/>
                <w:kern w:val="0"/>
                <w:sz w:val="18"/>
                <w:szCs w:val="18"/>
              </w:rPr>
              <w:t>于</w:t>
            </w:r>
            <w:r w:rsidRPr="002767A8">
              <w:rPr>
                <w:rFonts w:hint="eastAsia"/>
                <w:color w:val="000000"/>
                <w:kern w:val="0"/>
                <w:sz w:val="18"/>
                <w:szCs w:val="18"/>
              </w:rPr>
              <w:t>5808</w:t>
            </w:r>
            <w:r w:rsidRPr="002767A8">
              <w:rPr>
                <w:rFonts w:hint="eastAsia"/>
                <w:color w:val="000000"/>
                <w:kern w:val="0"/>
                <w:sz w:val="18"/>
                <w:szCs w:val="18"/>
              </w:rPr>
              <w:t>平方米的公</w:t>
            </w:r>
            <w:r>
              <w:rPr>
                <w:rFonts w:hint="eastAsia"/>
                <w:color w:val="000000"/>
                <w:kern w:val="0"/>
                <w:sz w:val="18"/>
                <w:szCs w:val="18"/>
              </w:rPr>
              <w:t>园</w:t>
            </w:r>
            <w:r w:rsidRPr="002767A8">
              <w:rPr>
                <w:rFonts w:hint="eastAsia"/>
                <w:color w:val="000000"/>
                <w:kern w:val="0"/>
                <w:sz w:val="18"/>
                <w:szCs w:val="18"/>
              </w:rPr>
              <w:t>绿地、不小于</w:t>
            </w:r>
            <w:r w:rsidRPr="002767A8">
              <w:rPr>
                <w:rFonts w:hint="eastAsia"/>
                <w:color w:val="000000"/>
                <w:kern w:val="0"/>
                <w:sz w:val="18"/>
                <w:szCs w:val="18"/>
              </w:rPr>
              <w:t>851</w:t>
            </w:r>
            <w:r w:rsidRPr="002767A8">
              <w:rPr>
                <w:rFonts w:hint="eastAsia"/>
                <w:color w:val="000000"/>
                <w:kern w:val="0"/>
                <w:sz w:val="18"/>
                <w:szCs w:val="18"/>
              </w:rPr>
              <w:t>平方米的社会福利用地及不小于</w:t>
            </w:r>
            <w:r w:rsidRPr="002767A8">
              <w:rPr>
                <w:rFonts w:hint="eastAsia"/>
                <w:color w:val="000000"/>
                <w:kern w:val="0"/>
                <w:sz w:val="18"/>
                <w:szCs w:val="18"/>
              </w:rPr>
              <w:t>9557</w:t>
            </w:r>
            <w:r w:rsidRPr="002767A8">
              <w:rPr>
                <w:rFonts w:hint="eastAsia"/>
                <w:color w:val="000000"/>
                <w:kern w:val="0"/>
                <w:sz w:val="18"/>
                <w:szCs w:val="18"/>
              </w:rPr>
              <w:t>平方米的</w:t>
            </w:r>
            <w:r>
              <w:rPr>
                <w:rFonts w:hint="eastAsia"/>
                <w:color w:val="000000"/>
                <w:kern w:val="0"/>
                <w:sz w:val="18"/>
                <w:szCs w:val="18"/>
              </w:rPr>
              <w:t>教育设施用地</w:t>
            </w:r>
            <w:r w:rsidRPr="002767A8">
              <w:rPr>
                <w:rFonts w:hint="eastAsia"/>
                <w:color w:val="000000"/>
                <w:kern w:val="0"/>
                <w:sz w:val="18"/>
                <w:szCs w:val="18"/>
              </w:rPr>
              <w:t>。</w:t>
            </w:r>
          </w:p>
        </w:tc>
      </w:tr>
      <w:tr w:rsidR="00D934C0" w:rsidRPr="000C1CFF" w:rsidTr="003F2D07">
        <w:trPr>
          <w:trHeight w:val="738"/>
        </w:trPr>
        <w:tc>
          <w:tcPr>
            <w:tcW w:w="405"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15</w:t>
            </w:r>
          </w:p>
        </w:tc>
        <w:tc>
          <w:tcPr>
            <w:tcW w:w="816" w:type="dxa"/>
            <w:tcMar>
              <w:top w:w="0" w:type="dxa"/>
              <w:left w:w="108" w:type="dxa"/>
              <w:bottom w:w="0" w:type="dxa"/>
              <w:right w:w="108" w:type="dxa"/>
            </w:tcMar>
            <w:vAlign w:val="center"/>
          </w:tcPr>
          <w:p w:rsidR="00D934C0" w:rsidRPr="009A0B44" w:rsidRDefault="00D934C0" w:rsidP="003F2D07">
            <w:pPr>
              <w:jc w:val="center"/>
              <w:rPr>
                <w:color w:val="000000"/>
                <w:sz w:val="18"/>
                <w:szCs w:val="18"/>
              </w:rPr>
            </w:pPr>
            <w:r>
              <w:rPr>
                <w:rFonts w:hint="eastAsia"/>
                <w:color w:val="000000"/>
                <w:sz w:val="18"/>
                <w:szCs w:val="18"/>
              </w:rPr>
              <w:t>龙岗区</w:t>
            </w:r>
          </w:p>
        </w:tc>
        <w:tc>
          <w:tcPr>
            <w:tcW w:w="1089" w:type="dxa"/>
            <w:tcMar>
              <w:top w:w="0" w:type="dxa"/>
              <w:left w:w="108" w:type="dxa"/>
              <w:bottom w:w="0" w:type="dxa"/>
              <w:right w:w="108" w:type="dxa"/>
            </w:tcMar>
            <w:vAlign w:val="center"/>
          </w:tcPr>
          <w:p w:rsidR="00D934C0" w:rsidRPr="009A0B44" w:rsidRDefault="00D934C0" w:rsidP="003F2D07">
            <w:pPr>
              <w:jc w:val="center"/>
              <w:rPr>
                <w:color w:val="000000"/>
                <w:sz w:val="18"/>
                <w:szCs w:val="18"/>
              </w:rPr>
            </w:pPr>
            <w:r>
              <w:rPr>
                <w:rFonts w:hint="eastAsia"/>
                <w:color w:val="000000"/>
                <w:sz w:val="18"/>
                <w:szCs w:val="18"/>
              </w:rPr>
              <w:t>南湾街道</w:t>
            </w:r>
          </w:p>
        </w:tc>
        <w:tc>
          <w:tcPr>
            <w:tcW w:w="1207" w:type="dxa"/>
            <w:tcMar>
              <w:top w:w="0" w:type="dxa"/>
              <w:left w:w="108" w:type="dxa"/>
              <w:bottom w:w="0" w:type="dxa"/>
              <w:right w:w="108" w:type="dxa"/>
            </w:tcMar>
            <w:vAlign w:val="center"/>
          </w:tcPr>
          <w:p w:rsidR="00D934C0" w:rsidRPr="00E512AB" w:rsidRDefault="00D934C0" w:rsidP="003F2D07">
            <w:pPr>
              <w:jc w:val="center"/>
              <w:rPr>
                <w:color w:val="000000"/>
                <w:sz w:val="18"/>
                <w:szCs w:val="18"/>
              </w:rPr>
            </w:pPr>
            <w:r w:rsidRPr="00B33F8A">
              <w:rPr>
                <w:rFonts w:hint="eastAsia"/>
                <w:color w:val="000000"/>
                <w:sz w:val="18"/>
                <w:szCs w:val="18"/>
              </w:rPr>
              <w:t>南和通讯及南岭地块城市更新单元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Pr>
                <w:rFonts w:hint="eastAsia"/>
                <w:color w:val="000000"/>
                <w:sz w:val="18"/>
                <w:szCs w:val="18"/>
              </w:rPr>
              <w:t>深圳天安数码城发展有限公司</w:t>
            </w:r>
          </w:p>
        </w:tc>
        <w:tc>
          <w:tcPr>
            <w:tcW w:w="1176" w:type="dxa"/>
            <w:tcMar>
              <w:top w:w="0" w:type="dxa"/>
              <w:left w:w="108" w:type="dxa"/>
              <w:bottom w:w="0" w:type="dxa"/>
              <w:right w:w="108" w:type="dxa"/>
            </w:tcMar>
            <w:vAlign w:val="center"/>
          </w:tcPr>
          <w:p w:rsidR="00D934C0" w:rsidRPr="00B33F8A" w:rsidRDefault="00D934C0" w:rsidP="003F2D07">
            <w:pPr>
              <w:jc w:val="center"/>
              <w:rPr>
                <w:color w:val="000000"/>
                <w:sz w:val="18"/>
                <w:szCs w:val="18"/>
              </w:rPr>
            </w:pPr>
            <w:r>
              <w:rPr>
                <w:rFonts w:hint="eastAsia"/>
                <w:color w:val="000000"/>
                <w:sz w:val="18"/>
                <w:szCs w:val="18"/>
              </w:rPr>
              <w:t>58298</w:t>
            </w:r>
          </w:p>
        </w:tc>
        <w:tc>
          <w:tcPr>
            <w:tcW w:w="3371" w:type="dxa"/>
            <w:tcMar>
              <w:top w:w="0" w:type="dxa"/>
              <w:left w:w="108" w:type="dxa"/>
              <w:bottom w:w="0" w:type="dxa"/>
              <w:right w:w="108" w:type="dxa"/>
            </w:tcMar>
            <w:vAlign w:val="center"/>
          </w:tcPr>
          <w:p w:rsidR="00D934C0" w:rsidRPr="00450A7B" w:rsidRDefault="00D934C0" w:rsidP="003F2D07">
            <w:pPr>
              <w:pStyle w:val="a3"/>
              <w:widowControl/>
              <w:ind w:firstLineChars="0" w:firstLine="0"/>
              <w:rPr>
                <w:color w:val="00000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1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①</w:t>
            </w:r>
            <w:r>
              <w:rPr>
                <w:color w:val="000000"/>
                <w:kern w:val="0"/>
                <w:sz w:val="18"/>
                <w:szCs w:val="18"/>
              </w:rPr>
              <w:fldChar w:fldCharType="end"/>
            </w:r>
            <w:r>
              <w:rPr>
                <w:rFonts w:hint="eastAsia"/>
                <w:color w:val="000000"/>
                <w:kern w:val="0"/>
                <w:sz w:val="18"/>
                <w:szCs w:val="18"/>
              </w:rPr>
              <w:t xml:space="preserve">  </w:t>
            </w:r>
            <w:r w:rsidRPr="00165DE6">
              <w:rPr>
                <w:rFonts w:hint="eastAsia"/>
                <w:color w:val="000000"/>
                <w:kern w:val="0"/>
                <w:sz w:val="18"/>
                <w:szCs w:val="18"/>
              </w:rPr>
              <w:t>拟</w:t>
            </w:r>
            <w:r w:rsidRPr="00450A7B">
              <w:rPr>
                <w:rFonts w:hint="eastAsia"/>
                <w:color w:val="000000"/>
                <w:kern w:val="0"/>
                <w:sz w:val="18"/>
                <w:szCs w:val="18"/>
              </w:rPr>
              <w:t>更新方向为</w:t>
            </w:r>
            <w:r>
              <w:rPr>
                <w:rFonts w:hint="eastAsia"/>
                <w:color w:val="000000"/>
                <w:kern w:val="0"/>
                <w:sz w:val="18"/>
                <w:szCs w:val="18"/>
              </w:rPr>
              <w:t>新型产业</w:t>
            </w:r>
            <w:r w:rsidRPr="00450A7B">
              <w:rPr>
                <w:rFonts w:hint="eastAsia"/>
                <w:color w:val="000000"/>
                <w:kern w:val="0"/>
                <w:sz w:val="18"/>
                <w:szCs w:val="18"/>
              </w:rPr>
              <w:t>等功能</w:t>
            </w:r>
            <w:r>
              <w:rPr>
                <w:rFonts w:hint="eastAsia"/>
                <w:color w:val="000000"/>
                <w:kern w:val="0"/>
                <w:sz w:val="18"/>
                <w:szCs w:val="18"/>
              </w:rPr>
              <w:t>。</w:t>
            </w:r>
          </w:p>
        </w:tc>
      </w:tr>
      <w:tr w:rsidR="00D934C0" w:rsidRPr="00450A7B" w:rsidTr="003F2D07">
        <w:trPr>
          <w:trHeight w:val="990"/>
        </w:trPr>
        <w:tc>
          <w:tcPr>
            <w:tcW w:w="405"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Pr>
                <w:rFonts w:hint="eastAsia"/>
                <w:color w:val="000000"/>
                <w:sz w:val="18"/>
                <w:szCs w:val="18"/>
              </w:rPr>
              <w:t>16</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坪山新区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坪山办事处</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60574B">
              <w:rPr>
                <w:rFonts w:hint="eastAsia"/>
                <w:color w:val="000000"/>
                <w:sz w:val="18"/>
                <w:szCs w:val="18"/>
              </w:rPr>
              <w:t>马东片区城市更新单元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60574B">
              <w:rPr>
                <w:rFonts w:hint="eastAsia"/>
                <w:color w:val="000000"/>
                <w:sz w:val="18"/>
                <w:szCs w:val="18"/>
              </w:rPr>
              <w:t>深圳市坪山坪</w:t>
            </w:r>
            <w:proofErr w:type="gramStart"/>
            <w:r w:rsidRPr="0060574B">
              <w:rPr>
                <w:rFonts w:hint="eastAsia"/>
                <w:color w:val="000000"/>
                <w:sz w:val="18"/>
                <w:szCs w:val="18"/>
              </w:rPr>
              <w:t>环股份</w:t>
            </w:r>
            <w:proofErr w:type="gramEnd"/>
            <w:r w:rsidRPr="0060574B">
              <w:rPr>
                <w:rFonts w:hint="eastAsia"/>
                <w:color w:val="000000"/>
                <w:sz w:val="18"/>
                <w:szCs w:val="18"/>
              </w:rPr>
              <w:t>合作公司</w:t>
            </w:r>
          </w:p>
        </w:tc>
        <w:tc>
          <w:tcPr>
            <w:tcW w:w="1176"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Pr>
                <w:rFonts w:hint="eastAsia"/>
                <w:color w:val="000000"/>
                <w:sz w:val="18"/>
                <w:szCs w:val="18"/>
              </w:rPr>
              <w:t>67725</w:t>
            </w:r>
          </w:p>
        </w:tc>
        <w:tc>
          <w:tcPr>
            <w:tcW w:w="3371" w:type="dxa"/>
            <w:tcMar>
              <w:top w:w="0" w:type="dxa"/>
              <w:left w:w="108" w:type="dxa"/>
              <w:bottom w:w="0" w:type="dxa"/>
              <w:right w:w="108" w:type="dxa"/>
            </w:tcMar>
            <w:vAlign w:val="center"/>
          </w:tcPr>
          <w:p w:rsidR="00D934C0" w:rsidRDefault="00D934C0" w:rsidP="003E039D">
            <w:pPr>
              <w:pStyle w:val="a3"/>
              <w:widowControl/>
              <w:numPr>
                <w:ilvl w:val="0"/>
                <w:numId w:val="8"/>
              </w:numPr>
              <w:ind w:firstLineChars="0"/>
              <w:rPr>
                <w:color w:val="000000"/>
                <w:kern w:val="0"/>
                <w:sz w:val="18"/>
                <w:szCs w:val="18"/>
              </w:rPr>
            </w:pPr>
            <w:r w:rsidRPr="00450A7B">
              <w:rPr>
                <w:rFonts w:hint="eastAsia"/>
                <w:color w:val="000000"/>
                <w:kern w:val="0"/>
                <w:sz w:val="18"/>
                <w:szCs w:val="18"/>
              </w:rPr>
              <w:t>拟更新方向为</w:t>
            </w:r>
            <w:r>
              <w:rPr>
                <w:rFonts w:hint="eastAsia"/>
                <w:color w:val="000000"/>
                <w:kern w:val="0"/>
                <w:sz w:val="18"/>
                <w:szCs w:val="18"/>
              </w:rPr>
              <w:t>居住</w:t>
            </w:r>
            <w:r w:rsidRPr="00450A7B">
              <w:rPr>
                <w:rFonts w:hint="eastAsia"/>
                <w:color w:val="000000"/>
                <w:kern w:val="0"/>
                <w:sz w:val="18"/>
                <w:szCs w:val="18"/>
              </w:rPr>
              <w:t>、商业等功能</w:t>
            </w:r>
            <w:r>
              <w:rPr>
                <w:rFonts w:hint="eastAsia"/>
                <w:color w:val="000000"/>
                <w:kern w:val="0"/>
                <w:sz w:val="18"/>
                <w:szCs w:val="18"/>
              </w:rPr>
              <w:t>；</w:t>
            </w:r>
          </w:p>
          <w:p w:rsidR="00D934C0" w:rsidRPr="0060574B" w:rsidRDefault="00D934C0" w:rsidP="003E039D">
            <w:pPr>
              <w:pStyle w:val="a3"/>
              <w:widowControl/>
              <w:numPr>
                <w:ilvl w:val="0"/>
                <w:numId w:val="8"/>
              </w:numPr>
              <w:ind w:firstLineChars="0"/>
              <w:rPr>
                <w:color w:val="000000"/>
                <w:kern w:val="0"/>
                <w:sz w:val="18"/>
                <w:szCs w:val="18"/>
              </w:rPr>
            </w:pPr>
            <w:r w:rsidRPr="0060574B">
              <w:rPr>
                <w:rFonts w:hint="eastAsia"/>
                <w:color w:val="000000"/>
                <w:kern w:val="0"/>
                <w:sz w:val="18"/>
                <w:szCs w:val="18"/>
              </w:rPr>
              <w:t>拆除重建用地范围内应落实不小于不小于</w:t>
            </w:r>
            <w:r w:rsidRPr="0060574B">
              <w:rPr>
                <w:rFonts w:hint="eastAsia"/>
                <w:color w:val="000000"/>
                <w:kern w:val="0"/>
                <w:sz w:val="18"/>
                <w:szCs w:val="18"/>
              </w:rPr>
              <w:t>2546</w:t>
            </w:r>
            <w:r w:rsidRPr="0060574B">
              <w:rPr>
                <w:rFonts w:hint="eastAsia"/>
                <w:color w:val="000000"/>
                <w:kern w:val="0"/>
                <w:sz w:val="18"/>
                <w:szCs w:val="18"/>
              </w:rPr>
              <w:t>平方米的</w:t>
            </w:r>
            <w:r>
              <w:rPr>
                <w:rFonts w:hint="eastAsia"/>
                <w:color w:val="000000"/>
                <w:kern w:val="0"/>
                <w:sz w:val="18"/>
                <w:szCs w:val="18"/>
              </w:rPr>
              <w:t>教育设施</w:t>
            </w:r>
            <w:r w:rsidRPr="0060574B">
              <w:rPr>
                <w:rFonts w:hint="eastAsia"/>
                <w:color w:val="000000"/>
                <w:kern w:val="0"/>
                <w:sz w:val="18"/>
                <w:szCs w:val="18"/>
              </w:rPr>
              <w:t>用地</w:t>
            </w:r>
            <w:r>
              <w:rPr>
                <w:rFonts w:hint="eastAsia"/>
                <w:color w:val="000000"/>
                <w:kern w:val="0"/>
                <w:sz w:val="18"/>
                <w:szCs w:val="18"/>
              </w:rPr>
              <w:t>一处</w:t>
            </w:r>
            <w:r w:rsidRPr="0060574B">
              <w:rPr>
                <w:rFonts w:hint="eastAsia"/>
                <w:color w:val="000000"/>
                <w:kern w:val="0"/>
                <w:sz w:val="18"/>
                <w:szCs w:val="18"/>
              </w:rPr>
              <w:t>及</w:t>
            </w:r>
            <w:r>
              <w:rPr>
                <w:rFonts w:hint="eastAsia"/>
                <w:color w:val="000000"/>
                <w:kern w:val="0"/>
                <w:sz w:val="18"/>
                <w:szCs w:val="18"/>
              </w:rPr>
              <w:t>不小于</w:t>
            </w:r>
            <w:r w:rsidRPr="0060574B">
              <w:rPr>
                <w:rFonts w:hint="eastAsia"/>
                <w:color w:val="000000"/>
                <w:kern w:val="0"/>
                <w:sz w:val="18"/>
                <w:szCs w:val="18"/>
              </w:rPr>
              <w:t>8606</w:t>
            </w:r>
            <w:r w:rsidRPr="0060574B">
              <w:rPr>
                <w:rFonts w:hint="eastAsia"/>
                <w:color w:val="000000"/>
                <w:kern w:val="0"/>
                <w:sz w:val="18"/>
                <w:szCs w:val="18"/>
              </w:rPr>
              <w:t>平方米的公园绿地</w:t>
            </w:r>
            <w:r>
              <w:rPr>
                <w:rFonts w:hint="eastAsia"/>
                <w:color w:val="000000"/>
                <w:kern w:val="0"/>
                <w:sz w:val="18"/>
                <w:szCs w:val="18"/>
              </w:rPr>
              <w:t>。</w:t>
            </w:r>
          </w:p>
        </w:tc>
      </w:tr>
      <w:tr w:rsidR="00D934C0" w:rsidRPr="00450A7B" w:rsidTr="003F2D07">
        <w:trPr>
          <w:trHeight w:val="882"/>
        </w:trPr>
        <w:tc>
          <w:tcPr>
            <w:tcW w:w="405"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Pr>
                <w:rFonts w:hint="eastAsia"/>
                <w:color w:val="000000"/>
                <w:sz w:val="18"/>
                <w:szCs w:val="18"/>
              </w:rPr>
              <w:t>17</w:t>
            </w:r>
          </w:p>
        </w:tc>
        <w:tc>
          <w:tcPr>
            <w:tcW w:w="816" w:type="dxa"/>
            <w:tcMar>
              <w:top w:w="0" w:type="dxa"/>
              <w:left w:w="108" w:type="dxa"/>
              <w:bottom w:w="0" w:type="dxa"/>
              <w:right w:w="108" w:type="dxa"/>
            </w:tcMar>
            <w:vAlign w:val="center"/>
          </w:tcPr>
          <w:p w:rsidR="00D934C0" w:rsidRPr="00602C55" w:rsidRDefault="00D934C0" w:rsidP="003F2D07">
            <w:pPr>
              <w:jc w:val="center"/>
              <w:rPr>
                <w:color w:val="000000"/>
                <w:sz w:val="18"/>
                <w:szCs w:val="18"/>
              </w:rPr>
            </w:pPr>
            <w:r w:rsidRPr="00602C55">
              <w:rPr>
                <w:rFonts w:hint="eastAsia"/>
                <w:color w:val="000000"/>
                <w:sz w:val="18"/>
                <w:szCs w:val="18"/>
              </w:rPr>
              <w:t>龙华新区</w:t>
            </w:r>
          </w:p>
        </w:tc>
        <w:tc>
          <w:tcPr>
            <w:tcW w:w="1089" w:type="dxa"/>
            <w:tcMar>
              <w:top w:w="0" w:type="dxa"/>
              <w:left w:w="108" w:type="dxa"/>
              <w:bottom w:w="0" w:type="dxa"/>
              <w:right w:w="108" w:type="dxa"/>
            </w:tcMar>
            <w:vAlign w:val="center"/>
          </w:tcPr>
          <w:p w:rsidR="00D934C0" w:rsidRPr="00602C55" w:rsidRDefault="00D934C0" w:rsidP="003F2D07">
            <w:pPr>
              <w:jc w:val="center"/>
              <w:rPr>
                <w:color w:val="000000"/>
                <w:sz w:val="18"/>
                <w:szCs w:val="18"/>
              </w:rPr>
            </w:pPr>
            <w:r w:rsidRPr="00602C55">
              <w:rPr>
                <w:rFonts w:hint="eastAsia"/>
                <w:color w:val="000000"/>
                <w:sz w:val="18"/>
                <w:szCs w:val="18"/>
              </w:rPr>
              <w:t>大浪办事处</w:t>
            </w:r>
          </w:p>
        </w:tc>
        <w:tc>
          <w:tcPr>
            <w:tcW w:w="1207" w:type="dxa"/>
            <w:tcMar>
              <w:top w:w="0" w:type="dxa"/>
              <w:left w:w="108" w:type="dxa"/>
              <w:bottom w:w="0" w:type="dxa"/>
              <w:right w:w="108" w:type="dxa"/>
            </w:tcMar>
            <w:vAlign w:val="center"/>
          </w:tcPr>
          <w:p w:rsidR="00D934C0" w:rsidRPr="00602C55" w:rsidRDefault="00D934C0" w:rsidP="003F2D07">
            <w:pPr>
              <w:jc w:val="center"/>
              <w:rPr>
                <w:color w:val="000000"/>
                <w:sz w:val="18"/>
                <w:szCs w:val="18"/>
              </w:rPr>
            </w:pPr>
            <w:r w:rsidRPr="00602C55">
              <w:rPr>
                <w:rFonts w:hint="eastAsia"/>
                <w:color w:val="000000"/>
                <w:sz w:val="18"/>
                <w:szCs w:val="18"/>
              </w:rPr>
              <w:t>鸿发工业区城市更新单元</w:t>
            </w:r>
          </w:p>
        </w:tc>
        <w:tc>
          <w:tcPr>
            <w:tcW w:w="1407" w:type="dxa"/>
            <w:tcMar>
              <w:top w:w="0" w:type="dxa"/>
              <w:left w:w="108" w:type="dxa"/>
              <w:bottom w:w="0" w:type="dxa"/>
              <w:right w:w="108" w:type="dxa"/>
            </w:tcMar>
            <w:vAlign w:val="center"/>
          </w:tcPr>
          <w:p w:rsidR="00D934C0" w:rsidRPr="00602C55" w:rsidRDefault="00D934C0" w:rsidP="003F2D07">
            <w:pPr>
              <w:jc w:val="center"/>
              <w:rPr>
                <w:color w:val="000000"/>
                <w:sz w:val="18"/>
                <w:szCs w:val="18"/>
              </w:rPr>
            </w:pPr>
            <w:r w:rsidRPr="00602C55">
              <w:rPr>
                <w:rFonts w:hint="eastAsia"/>
                <w:color w:val="000000"/>
                <w:sz w:val="18"/>
                <w:szCs w:val="18"/>
              </w:rPr>
              <w:t>深圳市</w:t>
            </w:r>
            <w:proofErr w:type="gramStart"/>
            <w:r w:rsidRPr="00602C55">
              <w:rPr>
                <w:rFonts w:hint="eastAsia"/>
                <w:color w:val="000000"/>
                <w:sz w:val="18"/>
                <w:szCs w:val="18"/>
              </w:rPr>
              <w:t>鸿</w:t>
            </w:r>
            <w:proofErr w:type="gramEnd"/>
            <w:r w:rsidRPr="00602C55">
              <w:rPr>
                <w:rFonts w:hint="eastAsia"/>
                <w:color w:val="000000"/>
                <w:sz w:val="18"/>
                <w:szCs w:val="18"/>
              </w:rPr>
              <w:t>万邦实业有限公司</w:t>
            </w:r>
          </w:p>
        </w:tc>
        <w:tc>
          <w:tcPr>
            <w:tcW w:w="1176" w:type="dxa"/>
            <w:tcMar>
              <w:top w:w="0" w:type="dxa"/>
              <w:left w:w="108" w:type="dxa"/>
              <w:bottom w:w="0" w:type="dxa"/>
              <w:right w:w="108" w:type="dxa"/>
            </w:tcMar>
            <w:vAlign w:val="center"/>
          </w:tcPr>
          <w:p w:rsidR="00D934C0" w:rsidRPr="005D1A6D" w:rsidRDefault="00D934C0" w:rsidP="003F2D07">
            <w:pPr>
              <w:jc w:val="center"/>
            </w:pPr>
            <w:r w:rsidRPr="00602C55">
              <w:rPr>
                <w:rFonts w:hint="eastAsia"/>
                <w:color w:val="000000"/>
                <w:sz w:val="18"/>
                <w:szCs w:val="18"/>
              </w:rPr>
              <w:t>13956</w:t>
            </w:r>
          </w:p>
        </w:tc>
        <w:tc>
          <w:tcPr>
            <w:tcW w:w="3371" w:type="dxa"/>
            <w:tcMar>
              <w:top w:w="0" w:type="dxa"/>
              <w:left w:w="108" w:type="dxa"/>
              <w:bottom w:w="0" w:type="dxa"/>
              <w:right w:w="108" w:type="dxa"/>
            </w:tcMar>
            <w:vAlign w:val="center"/>
          </w:tcPr>
          <w:p w:rsidR="00D934C0" w:rsidRPr="005D1A6D" w:rsidRDefault="00D934C0" w:rsidP="003E039D">
            <w:pPr>
              <w:pStyle w:val="a3"/>
              <w:widowControl/>
              <w:numPr>
                <w:ilvl w:val="0"/>
                <w:numId w:val="9"/>
              </w:numPr>
              <w:ind w:firstLineChars="0"/>
              <w:rPr>
                <w:color w:val="000000"/>
                <w:kern w:val="0"/>
                <w:sz w:val="18"/>
                <w:szCs w:val="18"/>
              </w:rPr>
            </w:pPr>
            <w:r>
              <w:rPr>
                <w:rFonts w:hint="eastAsia"/>
                <w:color w:val="000000"/>
                <w:kern w:val="0"/>
                <w:sz w:val="18"/>
                <w:szCs w:val="18"/>
              </w:rPr>
              <w:t>拟</w:t>
            </w:r>
            <w:r w:rsidRPr="005D1A6D">
              <w:rPr>
                <w:rFonts w:hint="eastAsia"/>
                <w:color w:val="000000"/>
                <w:kern w:val="0"/>
                <w:sz w:val="18"/>
                <w:szCs w:val="18"/>
              </w:rPr>
              <w:t>更新方向为新型产业等功能</w:t>
            </w:r>
            <w:r>
              <w:rPr>
                <w:rFonts w:hint="eastAsia"/>
                <w:color w:val="000000"/>
                <w:kern w:val="0"/>
                <w:sz w:val="18"/>
                <w:szCs w:val="18"/>
              </w:rPr>
              <w:t>。</w:t>
            </w:r>
          </w:p>
        </w:tc>
      </w:tr>
      <w:tr w:rsidR="00D934C0" w:rsidRPr="00450A7B" w:rsidTr="003F2D07">
        <w:trPr>
          <w:trHeight w:val="882"/>
        </w:trPr>
        <w:tc>
          <w:tcPr>
            <w:tcW w:w="405"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Pr>
                <w:rFonts w:hint="eastAsia"/>
                <w:color w:val="000000"/>
                <w:sz w:val="18"/>
                <w:szCs w:val="18"/>
              </w:rPr>
              <w:t>18</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龙华新区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sidRPr="00E86A6E">
              <w:rPr>
                <w:rFonts w:hint="eastAsia"/>
                <w:color w:val="000000"/>
                <w:sz w:val="18"/>
                <w:szCs w:val="18"/>
              </w:rPr>
              <w:t>龙华办事处</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86A6E">
              <w:rPr>
                <w:rFonts w:hint="eastAsia"/>
                <w:color w:val="000000"/>
                <w:sz w:val="18"/>
                <w:szCs w:val="18"/>
              </w:rPr>
              <w:t>中航幕墙工业园城市更新单元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E86A6E">
              <w:rPr>
                <w:rFonts w:hint="eastAsia"/>
                <w:color w:val="000000"/>
                <w:sz w:val="18"/>
                <w:szCs w:val="18"/>
              </w:rPr>
              <w:t>深圳市中航城投资有限公司</w:t>
            </w:r>
          </w:p>
        </w:tc>
        <w:tc>
          <w:tcPr>
            <w:tcW w:w="1176" w:type="dxa"/>
            <w:tcMar>
              <w:top w:w="0" w:type="dxa"/>
              <w:left w:w="108" w:type="dxa"/>
              <w:bottom w:w="0" w:type="dxa"/>
              <w:right w:w="108" w:type="dxa"/>
            </w:tcMar>
            <w:vAlign w:val="center"/>
          </w:tcPr>
          <w:p w:rsidR="00D934C0" w:rsidRPr="00910893" w:rsidRDefault="00D934C0" w:rsidP="003F2D07">
            <w:pPr>
              <w:jc w:val="center"/>
              <w:rPr>
                <w:color w:val="000000"/>
                <w:sz w:val="18"/>
                <w:szCs w:val="18"/>
              </w:rPr>
            </w:pPr>
            <w:r>
              <w:rPr>
                <w:rFonts w:hint="eastAsia"/>
                <w:color w:val="000000"/>
                <w:sz w:val="18"/>
                <w:szCs w:val="18"/>
              </w:rPr>
              <w:t>17299</w:t>
            </w:r>
          </w:p>
        </w:tc>
        <w:tc>
          <w:tcPr>
            <w:tcW w:w="3371" w:type="dxa"/>
            <w:tcMar>
              <w:top w:w="0" w:type="dxa"/>
              <w:left w:w="108" w:type="dxa"/>
              <w:bottom w:w="0" w:type="dxa"/>
              <w:right w:w="108" w:type="dxa"/>
            </w:tcMar>
            <w:vAlign w:val="center"/>
          </w:tcPr>
          <w:p w:rsidR="00D934C0" w:rsidRPr="00E13607" w:rsidRDefault="00D934C0" w:rsidP="003F2D07">
            <w:pPr>
              <w:rPr>
                <w:rFonts w:ascii="Times New Roman" w:hAnsi="Times New Roman" w:cs="Times New Roman"/>
                <w:color w:val="000000"/>
                <w:sz w:val="18"/>
                <w:szCs w:val="18"/>
              </w:rPr>
            </w:pPr>
            <w:r>
              <w:rPr>
                <w:color w:val="000000"/>
                <w:sz w:val="18"/>
                <w:szCs w:val="18"/>
              </w:rPr>
              <w:fldChar w:fldCharType="begin"/>
            </w:r>
            <w:r>
              <w:rPr>
                <w:color w:val="000000"/>
                <w:sz w:val="18"/>
                <w:szCs w:val="18"/>
              </w:rPr>
              <w:instrText xml:space="preserve"> </w:instrText>
            </w:r>
            <w:r>
              <w:rPr>
                <w:rFonts w:hint="eastAsia"/>
                <w:color w:val="000000"/>
                <w:sz w:val="18"/>
                <w:szCs w:val="18"/>
              </w:rPr>
              <w:instrText>= 1 \* GB3</w:instrText>
            </w:r>
            <w:r>
              <w:rPr>
                <w:color w:val="000000"/>
                <w:sz w:val="18"/>
                <w:szCs w:val="18"/>
              </w:rPr>
              <w:instrText xml:space="preserve"> </w:instrText>
            </w:r>
            <w:r>
              <w:rPr>
                <w:color w:val="000000"/>
                <w:sz w:val="18"/>
                <w:szCs w:val="18"/>
              </w:rPr>
              <w:fldChar w:fldCharType="separate"/>
            </w:r>
            <w:r>
              <w:rPr>
                <w:rFonts w:hint="eastAsia"/>
                <w:noProof/>
                <w:color w:val="000000"/>
                <w:sz w:val="18"/>
                <w:szCs w:val="18"/>
              </w:rPr>
              <w:t>①</w:t>
            </w:r>
            <w:r>
              <w:rPr>
                <w:color w:val="000000"/>
                <w:sz w:val="18"/>
                <w:szCs w:val="18"/>
              </w:rPr>
              <w:fldChar w:fldCharType="end"/>
            </w:r>
            <w:r>
              <w:rPr>
                <w:rFonts w:hint="eastAsia"/>
                <w:color w:val="000000"/>
                <w:sz w:val="18"/>
                <w:szCs w:val="18"/>
              </w:rPr>
              <w:t xml:space="preserve">  </w:t>
            </w:r>
            <w:r>
              <w:rPr>
                <w:rFonts w:hint="eastAsia"/>
                <w:color w:val="000000"/>
                <w:sz w:val="18"/>
                <w:szCs w:val="18"/>
              </w:rPr>
              <w:t>拟</w:t>
            </w:r>
            <w:r w:rsidRPr="00E86A6E">
              <w:rPr>
                <w:rFonts w:hint="eastAsia"/>
                <w:color w:val="000000"/>
                <w:sz w:val="18"/>
                <w:szCs w:val="18"/>
              </w:rPr>
              <w:t>更新方向为新型产业</w:t>
            </w:r>
            <w:r>
              <w:rPr>
                <w:rFonts w:hint="eastAsia"/>
                <w:color w:val="000000"/>
                <w:sz w:val="18"/>
                <w:szCs w:val="18"/>
              </w:rPr>
              <w:t>等</w:t>
            </w:r>
            <w:r w:rsidRPr="00E86A6E">
              <w:rPr>
                <w:rFonts w:hint="eastAsia"/>
                <w:color w:val="000000"/>
                <w:sz w:val="18"/>
                <w:szCs w:val="18"/>
              </w:rPr>
              <w:t>功能</w:t>
            </w:r>
            <w:r>
              <w:rPr>
                <w:rFonts w:hint="eastAsia"/>
                <w:color w:val="000000"/>
                <w:sz w:val="18"/>
                <w:szCs w:val="18"/>
              </w:rPr>
              <w:t>。</w:t>
            </w:r>
          </w:p>
        </w:tc>
      </w:tr>
      <w:tr w:rsidR="00D934C0" w:rsidRPr="00CE64BB" w:rsidTr="003F2D07">
        <w:trPr>
          <w:trHeight w:val="882"/>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19</w:t>
            </w:r>
          </w:p>
        </w:tc>
        <w:tc>
          <w:tcPr>
            <w:tcW w:w="816" w:type="dxa"/>
            <w:tcMar>
              <w:top w:w="0" w:type="dxa"/>
              <w:left w:w="108" w:type="dxa"/>
              <w:bottom w:w="0" w:type="dxa"/>
              <w:right w:w="108" w:type="dxa"/>
            </w:tcMar>
            <w:vAlign w:val="center"/>
          </w:tcPr>
          <w:p w:rsidR="00D934C0" w:rsidRPr="003E159C" w:rsidRDefault="00D934C0" w:rsidP="000E4AE7">
            <w:pPr>
              <w:jc w:val="center"/>
              <w:rPr>
                <w:rFonts w:ascii="宋体" w:hAnsi="宋体"/>
                <w:sz w:val="18"/>
                <w:szCs w:val="18"/>
              </w:rPr>
            </w:pPr>
            <w:r w:rsidRPr="003B23AE">
              <w:rPr>
                <w:rFonts w:ascii="宋体" w:hAnsi="宋体" w:hint="eastAsia"/>
                <w:sz w:val="18"/>
                <w:szCs w:val="18"/>
              </w:rPr>
              <w:t>龙华新区</w:t>
            </w:r>
          </w:p>
        </w:tc>
        <w:tc>
          <w:tcPr>
            <w:tcW w:w="1089" w:type="dxa"/>
            <w:tcMar>
              <w:top w:w="0" w:type="dxa"/>
              <w:left w:w="108" w:type="dxa"/>
              <w:bottom w:w="0" w:type="dxa"/>
              <w:right w:w="108" w:type="dxa"/>
            </w:tcMar>
            <w:vAlign w:val="center"/>
          </w:tcPr>
          <w:p w:rsidR="00D934C0" w:rsidRPr="00053CE2" w:rsidRDefault="00D934C0" w:rsidP="000E4AE7">
            <w:pPr>
              <w:jc w:val="center"/>
              <w:rPr>
                <w:rFonts w:ascii="宋体" w:hAnsi="宋体"/>
                <w:sz w:val="18"/>
                <w:szCs w:val="18"/>
              </w:rPr>
            </w:pPr>
            <w:r w:rsidRPr="003B23AE">
              <w:rPr>
                <w:rFonts w:ascii="宋体" w:hAnsi="宋体" w:hint="eastAsia"/>
                <w:sz w:val="18"/>
                <w:szCs w:val="18"/>
              </w:rPr>
              <w:t>大浪办事处</w:t>
            </w:r>
          </w:p>
        </w:tc>
        <w:tc>
          <w:tcPr>
            <w:tcW w:w="1207" w:type="dxa"/>
            <w:tcMar>
              <w:top w:w="0" w:type="dxa"/>
              <w:left w:w="108" w:type="dxa"/>
              <w:bottom w:w="0" w:type="dxa"/>
              <w:right w:w="108" w:type="dxa"/>
            </w:tcMar>
            <w:vAlign w:val="center"/>
          </w:tcPr>
          <w:p w:rsidR="00D934C0" w:rsidRPr="00735D5D" w:rsidRDefault="00D934C0" w:rsidP="000E4AE7">
            <w:pPr>
              <w:widowControl/>
              <w:jc w:val="center"/>
              <w:rPr>
                <w:rFonts w:ascii="宋体" w:hAnsi="宋体"/>
                <w:sz w:val="18"/>
                <w:szCs w:val="18"/>
              </w:rPr>
            </w:pPr>
            <w:r w:rsidRPr="003B23AE">
              <w:rPr>
                <w:rFonts w:ascii="宋体" w:hAnsi="宋体" w:hint="eastAsia"/>
                <w:sz w:val="18"/>
                <w:szCs w:val="18"/>
              </w:rPr>
              <w:t>上下横朗城市更新单元</w:t>
            </w:r>
          </w:p>
        </w:tc>
        <w:tc>
          <w:tcPr>
            <w:tcW w:w="1407" w:type="dxa"/>
            <w:tcMar>
              <w:top w:w="0" w:type="dxa"/>
              <w:left w:w="108" w:type="dxa"/>
              <w:bottom w:w="0" w:type="dxa"/>
              <w:right w:w="108" w:type="dxa"/>
            </w:tcMar>
            <w:vAlign w:val="center"/>
          </w:tcPr>
          <w:p w:rsidR="00D934C0" w:rsidRPr="00F06700" w:rsidRDefault="00D934C0" w:rsidP="000E4AE7">
            <w:pPr>
              <w:widowControl/>
              <w:jc w:val="center"/>
              <w:rPr>
                <w:color w:val="000000"/>
                <w:kern w:val="0"/>
                <w:sz w:val="18"/>
                <w:szCs w:val="18"/>
              </w:rPr>
            </w:pPr>
            <w:proofErr w:type="gramStart"/>
            <w:r w:rsidRPr="003B23AE">
              <w:rPr>
                <w:rFonts w:hint="eastAsia"/>
                <w:color w:val="000000"/>
                <w:kern w:val="0"/>
                <w:sz w:val="18"/>
                <w:szCs w:val="18"/>
              </w:rPr>
              <w:t>深圳市融信和</w:t>
            </w:r>
            <w:proofErr w:type="gramEnd"/>
            <w:r w:rsidRPr="003B23AE">
              <w:rPr>
                <w:rFonts w:hint="eastAsia"/>
                <w:color w:val="000000"/>
                <w:kern w:val="0"/>
                <w:sz w:val="18"/>
                <w:szCs w:val="18"/>
              </w:rPr>
              <w:t>投资有限公司</w:t>
            </w:r>
          </w:p>
        </w:tc>
        <w:tc>
          <w:tcPr>
            <w:tcW w:w="1176" w:type="dxa"/>
            <w:tcMar>
              <w:top w:w="0" w:type="dxa"/>
              <w:left w:w="108" w:type="dxa"/>
              <w:bottom w:w="0" w:type="dxa"/>
              <w:right w:w="108" w:type="dxa"/>
            </w:tcMar>
            <w:vAlign w:val="center"/>
          </w:tcPr>
          <w:p w:rsidR="00D934C0" w:rsidRPr="00F06700" w:rsidRDefault="00D934C0" w:rsidP="00A255B9">
            <w:pPr>
              <w:jc w:val="center"/>
              <w:rPr>
                <w:color w:val="000000"/>
                <w:kern w:val="0"/>
                <w:sz w:val="18"/>
                <w:szCs w:val="18"/>
              </w:rPr>
            </w:pPr>
            <w:r w:rsidRPr="00A255B9">
              <w:rPr>
                <w:rFonts w:hint="eastAsia"/>
                <w:color w:val="000000"/>
                <w:sz w:val="18"/>
                <w:szCs w:val="18"/>
              </w:rPr>
              <w:t>133818</w:t>
            </w:r>
          </w:p>
        </w:tc>
        <w:tc>
          <w:tcPr>
            <w:tcW w:w="3371" w:type="dxa"/>
            <w:tcMar>
              <w:top w:w="0" w:type="dxa"/>
              <w:left w:w="108" w:type="dxa"/>
              <w:bottom w:w="0" w:type="dxa"/>
              <w:right w:w="108" w:type="dxa"/>
            </w:tcMar>
            <w:vAlign w:val="center"/>
          </w:tcPr>
          <w:p w:rsidR="00D934C0" w:rsidRPr="00174000" w:rsidRDefault="00D934C0" w:rsidP="00174000">
            <w:pPr>
              <w:widowControl/>
              <w:rPr>
                <w:color w:val="000000"/>
                <w:kern w:val="0"/>
                <w:sz w:val="18"/>
                <w:szCs w:val="18"/>
              </w:rPr>
            </w:pPr>
            <w:r w:rsidRPr="00174000">
              <w:rPr>
                <w:color w:val="000000"/>
                <w:kern w:val="0"/>
                <w:sz w:val="18"/>
                <w:szCs w:val="18"/>
              </w:rPr>
              <w:fldChar w:fldCharType="begin"/>
            </w:r>
            <w:r w:rsidRPr="00174000">
              <w:rPr>
                <w:color w:val="000000"/>
                <w:kern w:val="0"/>
                <w:sz w:val="18"/>
                <w:szCs w:val="18"/>
              </w:rPr>
              <w:instrText xml:space="preserve"> </w:instrText>
            </w:r>
            <w:r w:rsidRPr="00174000">
              <w:rPr>
                <w:rFonts w:hint="eastAsia"/>
                <w:color w:val="000000"/>
                <w:kern w:val="0"/>
                <w:sz w:val="18"/>
                <w:szCs w:val="18"/>
              </w:rPr>
              <w:instrText>= 1 \* GB3</w:instrText>
            </w:r>
            <w:r w:rsidRPr="00174000">
              <w:rPr>
                <w:color w:val="000000"/>
                <w:kern w:val="0"/>
                <w:sz w:val="18"/>
                <w:szCs w:val="18"/>
              </w:rPr>
              <w:instrText xml:space="preserve"> </w:instrText>
            </w:r>
            <w:r w:rsidRPr="00174000">
              <w:rPr>
                <w:color w:val="000000"/>
                <w:kern w:val="0"/>
                <w:sz w:val="18"/>
                <w:szCs w:val="18"/>
              </w:rPr>
              <w:fldChar w:fldCharType="separate"/>
            </w:r>
            <w:r w:rsidRPr="00174000">
              <w:rPr>
                <w:rFonts w:hint="eastAsia"/>
                <w:noProof/>
                <w:color w:val="000000"/>
                <w:kern w:val="0"/>
                <w:sz w:val="18"/>
                <w:szCs w:val="18"/>
              </w:rPr>
              <w:t>①</w:t>
            </w:r>
            <w:r w:rsidRPr="00174000">
              <w:rPr>
                <w:color w:val="000000"/>
                <w:kern w:val="0"/>
                <w:sz w:val="18"/>
                <w:szCs w:val="18"/>
              </w:rPr>
              <w:fldChar w:fldCharType="end"/>
            </w:r>
            <w:r>
              <w:rPr>
                <w:rFonts w:hint="eastAsia"/>
                <w:color w:val="000000"/>
                <w:kern w:val="0"/>
                <w:sz w:val="18"/>
                <w:szCs w:val="18"/>
              </w:rPr>
              <w:t xml:space="preserve">  </w:t>
            </w:r>
            <w:r w:rsidRPr="00174000">
              <w:rPr>
                <w:rFonts w:hint="eastAsia"/>
                <w:color w:val="000000"/>
                <w:kern w:val="0"/>
                <w:sz w:val="18"/>
                <w:szCs w:val="18"/>
              </w:rPr>
              <w:t>拟更新方向为居住、商业等功能；</w:t>
            </w:r>
          </w:p>
          <w:p w:rsidR="00D934C0" w:rsidRPr="00174000" w:rsidRDefault="00D934C0" w:rsidP="00174000">
            <w:pPr>
              <w:widowControl/>
              <w:ind w:left="360" w:hangingChars="200" w:hanging="360"/>
              <w:rPr>
                <w:color w:val="000000"/>
                <w:kern w:val="0"/>
                <w:sz w:val="18"/>
                <w:szCs w:val="18"/>
              </w:rPr>
            </w:pPr>
            <w:r w:rsidRPr="00174000">
              <w:rPr>
                <w:rFonts w:hint="eastAsia"/>
                <w:color w:val="000000"/>
                <w:kern w:val="0"/>
                <w:sz w:val="18"/>
                <w:szCs w:val="18"/>
              </w:rPr>
              <w:t>②</w:t>
            </w:r>
            <w:r w:rsidRPr="00174000">
              <w:rPr>
                <w:rFonts w:hint="eastAsia"/>
                <w:color w:val="000000"/>
                <w:kern w:val="0"/>
                <w:sz w:val="18"/>
                <w:szCs w:val="18"/>
              </w:rPr>
              <w:t xml:space="preserve">  </w:t>
            </w:r>
            <w:r w:rsidRPr="00174000">
              <w:rPr>
                <w:rFonts w:hint="eastAsia"/>
                <w:color w:val="000000"/>
                <w:kern w:val="0"/>
                <w:sz w:val="18"/>
                <w:szCs w:val="18"/>
              </w:rPr>
              <w:t>拆除重建用地范围</w:t>
            </w:r>
            <w:r w:rsidRPr="00174000">
              <w:rPr>
                <w:rFonts w:ascii="宋体" w:hAnsi="宋体" w:hint="eastAsia"/>
                <w:sz w:val="18"/>
                <w:szCs w:val="18"/>
              </w:rPr>
              <w:t>内应落实面积不小于15275平方米公园绿地</w:t>
            </w:r>
            <w:r w:rsidRPr="00174000">
              <w:rPr>
                <w:rFonts w:hint="eastAsia"/>
                <w:color w:val="000000"/>
                <w:kern w:val="0"/>
                <w:sz w:val="18"/>
                <w:szCs w:val="18"/>
              </w:rPr>
              <w:t>。</w:t>
            </w:r>
          </w:p>
        </w:tc>
      </w:tr>
      <w:tr w:rsidR="00D934C0" w:rsidRPr="00CE64BB" w:rsidTr="003F2D07">
        <w:trPr>
          <w:trHeight w:val="882"/>
        </w:trPr>
        <w:tc>
          <w:tcPr>
            <w:tcW w:w="405" w:type="dxa"/>
            <w:tcMar>
              <w:top w:w="0" w:type="dxa"/>
              <w:left w:w="108" w:type="dxa"/>
              <w:bottom w:w="0" w:type="dxa"/>
              <w:right w:w="108" w:type="dxa"/>
            </w:tcMar>
            <w:vAlign w:val="center"/>
          </w:tcPr>
          <w:p w:rsidR="00D934C0" w:rsidRDefault="00D934C0" w:rsidP="003F2D07">
            <w:pPr>
              <w:jc w:val="center"/>
              <w:rPr>
                <w:color w:val="000000"/>
                <w:sz w:val="18"/>
                <w:szCs w:val="18"/>
              </w:rPr>
            </w:pPr>
            <w:r>
              <w:rPr>
                <w:rFonts w:hint="eastAsia"/>
                <w:color w:val="000000"/>
                <w:sz w:val="18"/>
                <w:szCs w:val="18"/>
              </w:rPr>
              <w:t>20</w:t>
            </w:r>
          </w:p>
        </w:tc>
        <w:tc>
          <w:tcPr>
            <w:tcW w:w="816"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大鹏新</w:t>
            </w:r>
            <w:r w:rsidRPr="001A2FE1">
              <w:rPr>
                <w:rFonts w:hint="eastAsia"/>
                <w:color w:val="000000"/>
                <w:sz w:val="18"/>
                <w:szCs w:val="18"/>
              </w:rPr>
              <w:t>区</w:t>
            </w:r>
          </w:p>
        </w:tc>
        <w:tc>
          <w:tcPr>
            <w:tcW w:w="1089" w:type="dxa"/>
            <w:tcMar>
              <w:top w:w="0" w:type="dxa"/>
              <w:left w:w="108" w:type="dxa"/>
              <w:bottom w:w="0" w:type="dxa"/>
              <w:right w:w="108" w:type="dxa"/>
            </w:tcMar>
            <w:vAlign w:val="center"/>
          </w:tcPr>
          <w:p w:rsidR="00D934C0" w:rsidRPr="001A2FE1" w:rsidRDefault="00D934C0" w:rsidP="003F2D07">
            <w:pPr>
              <w:jc w:val="center"/>
              <w:rPr>
                <w:color w:val="000000"/>
                <w:sz w:val="18"/>
                <w:szCs w:val="18"/>
              </w:rPr>
            </w:pPr>
            <w:r>
              <w:rPr>
                <w:rFonts w:hint="eastAsia"/>
                <w:color w:val="000000"/>
                <w:sz w:val="18"/>
                <w:szCs w:val="18"/>
              </w:rPr>
              <w:t>葵涌办事处</w:t>
            </w:r>
          </w:p>
        </w:tc>
        <w:tc>
          <w:tcPr>
            <w:tcW w:w="12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proofErr w:type="gramStart"/>
            <w:r w:rsidRPr="00F25F03">
              <w:rPr>
                <w:rFonts w:hint="eastAsia"/>
                <w:color w:val="000000"/>
                <w:sz w:val="18"/>
                <w:szCs w:val="18"/>
              </w:rPr>
              <w:t>葵新社区</w:t>
            </w:r>
            <w:proofErr w:type="gramEnd"/>
            <w:r w:rsidRPr="00F25F03">
              <w:rPr>
                <w:rFonts w:hint="eastAsia"/>
                <w:color w:val="000000"/>
                <w:sz w:val="18"/>
                <w:szCs w:val="18"/>
              </w:rPr>
              <w:t>白石岗片区更新单元</w:t>
            </w:r>
          </w:p>
        </w:tc>
        <w:tc>
          <w:tcPr>
            <w:tcW w:w="1407"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F25F03">
              <w:rPr>
                <w:rFonts w:hint="eastAsia"/>
                <w:color w:val="000000"/>
                <w:sz w:val="18"/>
                <w:szCs w:val="18"/>
              </w:rPr>
              <w:t>深圳市华地置业有限公司</w:t>
            </w:r>
          </w:p>
        </w:tc>
        <w:tc>
          <w:tcPr>
            <w:tcW w:w="1176" w:type="dxa"/>
            <w:tcMar>
              <w:top w:w="0" w:type="dxa"/>
              <w:left w:w="108" w:type="dxa"/>
              <w:bottom w:w="0" w:type="dxa"/>
              <w:right w:w="108" w:type="dxa"/>
            </w:tcMar>
            <w:vAlign w:val="center"/>
          </w:tcPr>
          <w:p w:rsidR="00D934C0" w:rsidRPr="00F06700" w:rsidRDefault="00D934C0" w:rsidP="003F2D07">
            <w:pPr>
              <w:jc w:val="center"/>
              <w:rPr>
                <w:color w:val="000000"/>
                <w:sz w:val="18"/>
                <w:szCs w:val="18"/>
              </w:rPr>
            </w:pPr>
            <w:r w:rsidRPr="00F25F03">
              <w:rPr>
                <w:color w:val="000000"/>
                <w:sz w:val="18"/>
                <w:szCs w:val="18"/>
              </w:rPr>
              <w:t>67989</w:t>
            </w:r>
          </w:p>
        </w:tc>
        <w:tc>
          <w:tcPr>
            <w:tcW w:w="3371" w:type="dxa"/>
            <w:tcMar>
              <w:top w:w="0" w:type="dxa"/>
              <w:left w:w="108" w:type="dxa"/>
              <w:bottom w:w="0" w:type="dxa"/>
              <w:right w:w="108" w:type="dxa"/>
            </w:tcMar>
            <w:vAlign w:val="center"/>
          </w:tcPr>
          <w:p w:rsidR="00D934C0" w:rsidRPr="00450A7B" w:rsidRDefault="00D934C0" w:rsidP="003F2D07">
            <w:pPr>
              <w:pStyle w:val="a3"/>
              <w:widowControl/>
              <w:ind w:firstLineChars="0" w:firstLine="0"/>
              <w:rPr>
                <w:color w:val="000000"/>
                <w:kern w:val="0"/>
                <w:sz w:val="18"/>
                <w:szCs w:val="18"/>
              </w:rPr>
            </w:pPr>
            <w:r>
              <w:rPr>
                <w:color w:val="000000"/>
                <w:kern w:val="0"/>
                <w:sz w:val="18"/>
                <w:szCs w:val="18"/>
              </w:rPr>
              <w:fldChar w:fldCharType="begin"/>
            </w:r>
            <w:r>
              <w:rPr>
                <w:color w:val="000000"/>
                <w:kern w:val="0"/>
                <w:sz w:val="18"/>
                <w:szCs w:val="18"/>
              </w:rPr>
              <w:instrText xml:space="preserve"> </w:instrText>
            </w:r>
            <w:r>
              <w:rPr>
                <w:rFonts w:hint="eastAsia"/>
                <w:color w:val="000000"/>
                <w:kern w:val="0"/>
                <w:sz w:val="18"/>
                <w:szCs w:val="18"/>
              </w:rPr>
              <w:instrText>= 1 \* GB3</w:instrText>
            </w:r>
            <w:r>
              <w:rPr>
                <w:color w:val="000000"/>
                <w:kern w:val="0"/>
                <w:sz w:val="18"/>
                <w:szCs w:val="18"/>
              </w:rPr>
              <w:instrText xml:space="preserve"> </w:instrText>
            </w:r>
            <w:r>
              <w:rPr>
                <w:color w:val="000000"/>
                <w:kern w:val="0"/>
                <w:sz w:val="18"/>
                <w:szCs w:val="18"/>
              </w:rPr>
              <w:fldChar w:fldCharType="separate"/>
            </w:r>
            <w:r>
              <w:rPr>
                <w:rFonts w:hint="eastAsia"/>
                <w:noProof/>
                <w:color w:val="000000"/>
                <w:kern w:val="0"/>
                <w:sz w:val="18"/>
                <w:szCs w:val="18"/>
              </w:rPr>
              <w:t>①</w:t>
            </w:r>
            <w:r>
              <w:rPr>
                <w:color w:val="000000"/>
                <w:kern w:val="0"/>
                <w:sz w:val="18"/>
                <w:szCs w:val="18"/>
              </w:rPr>
              <w:fldChar w:fldCharType="end"/>
            </w:r>
            <w:r>
              <w:rPr>
                <w:rFonts w:hint="eastAsia"/>
                <w:color w:val="000000"/>
                <w:kern w:val="0"/>
                <w:sz w:val="18"/>
                <w:szCs w:val="18"/>
              </w:rPr>
              <w:t xml:space="preserve">   </w:t>
            </w:r>
            <w:r w:rsidRPr="00450A7B">
              <w:rPr>
                <w:rFonts w:hint="eastAsia"/>
                <w:color w:val="000000"/>
                <w:kern w:val="0"/>
                <w:sz w:val="18"/>
                <w:szCs w:val="18"/>
              </w:rPr>
              <w:t>拟更新方向为</w:t>
            </w:r>
            <w:r w:rsidRPr="00F25F03">
              <w:rPr>
                <w:rFonts w:hint="eastAsia"/>
                <w:color w:val="000000"/>
                <w:kern w:val="0"/>
                <w:sz w:val="18"/>
                <w:szCs w:val="18"/>
              </w:rPr>
              <w:t>居住等功能</w:t>
            </w:r>
            <w:r w:rsidRPr="00450A7B">
              <w:rPr>
                <w:rFonts w:hint="eastAsia"/>
                <w:color w:val="000000"/>
                <w:kern w:val="0"/>
                <w:sz w:val="18"/>
                <w:szCs w:val="18"/>
              </w:rPr>
              <w:t>；</w:t>
            </w:r>
          </w:p>
          <w:p w:rsidR="00D934C0" w:rsidRPr="00450A7B" w:rsidRDefault="00D934C0" w:rsidP="003F2D07">
            <w:pPr>
              <w:pStyle w:val="a3"/>
              <w:widowControl/>
              <w:ind w:left="450" w:hangingChars="250" w:hanging="450"/>
              <w:rPr>
                <w:color w:val="000000"/>
                <w:kern w:val="0"/>
                <w:sz w:val="18"/>
                <w:szCs w:val="18"/>
              </w:rPr>
            </w:pPr>
            <w:r>
              <w:rPr>
                <w:rFonts w:hint="eastAsia"/>
                <w:color w:val="000000"/>
                <w:kern w:val="0"/>
                <w:sz w:val="18"/>
                <w:szCs w:val="18"/>
              </w:rPr>
              <w:t>②</w:t>
            </w:r>
            <w:r>
              <w:rPr>
                <w:rFonts w:hint="eastAsia"/>
                <w:color w:val="000000"/>
                <w:kern w:val="0"/>
                <w:sz w:val="18"/>
                <w:szCs w:val="18"/>
              </w:rPr>
              <w:t xml:space="preserve">   </w:t>
            </w:r>
            <w:r w:rsidRPr="00450A7B">
              <w:rPr>
                <w:rFonts w:hint="eastAsia"/>
                <w:color w:val="000000"/>
                <w:kern w:val="0"/>
                <w:sz w:val="18"/>
                <w:szCs w:val="18"/>
              </w:rPr>
              <w:t>拆除重建用地范围内应</w:t>
            </w:r>
            <w:r>
              <w:rPr>
                <w:rFonts w:hint="eastAsia"/>
                <w:color w:val="000000"/>
                <w:kern w:val="0"/>
                <w:sz w:val="18"/>
                <w:szCs w:val="18"/>
              </w:rPr>
              <w:t>落实</w:t>
            </w:r>
            <w:r w:rsidRPr="00F25F03">
              <w:rPr>
                <w:rFonts w:hint="eastAsia"/>
                <w:color w:val="000000"/>
                <w:kern w:val="0"/>
                <w:sz w:val="18"/>
                <w:szCs w:val="18"/>
              </w:rPr>
              <w:t>不小于</w:t>
            </w:r>
            <w:r w:rsidRPr="00F25F03">
              <w:rPr>
                <w:rFonts w:hint="eastAsia"/>
                <w:color w:val="000000"/>
                <w:kern w:val="0"/>
                <w:sz w:val="18"/>
                <w:szCs w:val="18"/>
              </w:rPr>
              <w:t>7218</w:t>
            </w:r>
            <w:r w:rsidRPr="00F25F03">
              <w:rPr>
                <w:rFonts w:hint="eastAsia"/>
                <w:color w:val="000000"/>
                <w:kern w:val="0"/>
                <w:sz w:val="18"/>
                <w:szCs w:val="18"/>
              </w:rPr>
              <w:t>平方米公园绿地</w:t>
            </w:r>
            <w:r>
              <w:rPr>
                <w:rFonts w:hint="eastAsia"/>
                <w:color w:val="000000"/>
                <w:kern w:val="0"/>
                <w:sz w:val="18"/>
                <w:szCs w:val="18"/>
              </w:rPr>
              <w:t>及</w:t>
            </w:r>
            <w:r w:rsidRPr="00F25F03">
              <w:rPr>
                <w:rFonts w:hint="eastAsia"/>
                <w:color w:val="000000"/>
                <w:kern w:val="0"/>
                <w:sz w:val="18"/>
                <w:szCs w:val="18"/>
              </w:rPr>
              <w:t>不小于</w:t>
            </w:r>
            <w:r w:rsidRPr="00F25F03">
              <w:rPr>
                <w:rFonts w:hint="eastAsia"/>
                <w:color w:val="000000"/>
                <w:kern w:val="0"/>
                <w:sz w:val="18"/>
                <w:szCs w:val="18"/>
              </w:rPr>
              <w:t>1497</w:t>
            </w:r>
            <w:r w:rsidRPr="00F25F03">
              <w:rPr>
                <w:rFonts w:hint="eastAsia"/>
                <w:color w:val="000000"/>
                <w:kern w:val="0"/>
                <w:sz w:val="18"/>
                <w:szCs w:val="18"/>
              </w:rPr>
              <w:t>平方米</w:t>
            </w:r>
            <w:r>
              <w:rPr>
                <w:rFonts w:hint="eastAsia"/>
                <w:color w:val="000000"/>
                <w:kern w:val="0"/>
                <w:sz w:val="18"/>
                <w:szCs w:val="18"/>
              </w:rPr>
              <w:t>公共利益项目</w:t>
            </w:r>
            <w:r w:rsidRPr="00F25F03">
              <w:rPr>
                <w:rFonts w:hint="eastAsia"/>
                <w:color w:val="000000"/>
                <w:kern w:val="0"/>
                <w:sz w:val="18"/>
                <w:szCs w:val="18"/>
              </w:rPr>
              <w:t>用地</w:t>
            </w:r>
            <w:r w:rsidRPr="00450A7B">
              <w:rPr>
                <w:rFonts w:hint="eastAsia"/>
                <w:color w:val="000000"/>
                <w:kern w:val="0"/>
                <w:sz w:val="18"/>
                <w:szCs w:val="18"/>
              </w:rPr>
              <w:t>。</w:t>
            </w:r>
          </w:p>
        </w:tc>
      </w:tr>
      <w:tr w:rsidR="00D934C0" w:rsidRPr="00910893" w:rsidTr="003F2D07">
        <w:trPr>
          <w:trHeight w:val="852"/>
        </w:trPr>
        <w:tc>
          <w:tcPr>
            <w:tcW w:w="9471" w:type="dxa"/>
            <w:gridSpan w:val="7"/>
            <w:tcMar>
              <w:top w:w="0" w:type="dxa"/>
              <w:left w:w="108" w:type="dxa"/>
              <w:bottom w:w="0" w:type="dxa"/>
              <w:right w:w="108" w:type="dxa"/>
            </w:tcMar>
            <w:vAlign w:val="center"/>
          </w:tcPr>
          <w:p w:rsidR="00D934C0" w:rsidRPr="0033746F" w:rsidRDefault="00D934C0" w:rsidP="003F2D07">
            <w:pPr>
              <w:rPr>
                <w:rFonts w:ascii="宋体" w:hAnsi="宋体"/>
                <w:color w:val="000000"/>
                <w:sz w:val="22"/>
              </w:rPr>
            </w:pPr>
            <w:r w:rsidRPr="0033746F">
              <w:rPr>
                <w:rFonts w:ascii="宋体" w:hAnsi="宋体" w:hint="eastAsia"/>
                <w:b/>
                <w:bCs/>
                <w:color w:val="000000"/>
                <w:sz w:val="22"/>
              </w:rPr>
              <w:lastRenderedPageBreak/>
              <w:t>特别提示：</w:t>
            </w:r>
          </w:p>
          <w:p w:rsidR="00D934C0" w:rsidRPr="0033746F" w:rsidRDefault="00D934C0" w:rsidP="003F2D07">
            <w:pPr>
              <w:ind w:firstLine="420"/>
              <w:jc w:val="left"/>
              <w:rPr>
                <w:color w:val="000000"/>
                <w:sz w:val="18"/>
                <w:szCs w:val="18"/>
              </w:rPr>
            </w:pPr>
            <w:r w:rsidRPr="0033746F">
              <w:rPr>
                <w:color w:val="000000"/>
                <w:sz w:val="18"/>
                <w:szCs w:val="18"/>
              </w:rPr>
              <w:t>1.</w:t>
            </w:r>
            <w:r w:rsidRPr="0033746F">
              <w:rPr>
                <w:color w:val="000000"/>
                <w:sz w:val="18"/>
                <w:szCs w:val="18"/>
              </w:rPr>
              <w:t>本表所列的城市更新单元须按照城市更新相关政策完成城市更新单元规划编制及项目实施主体确认等工作后方可实施开发建设。</w:t>
            </w:r>
          </w:p>
          <w:p w:rsidR="00D934C0" w:rsidRPr="0033746F" w:rsidRDefault="00D934C0" w:rsidP="003F2D07">
            <w:pPr>
              <w:ind w:firstLine="420"/>
              <w:jc w:val="left"/>
              <w:rPr>
                <w:color w:val="000000"/>
                <w:sz w:val="18"/>
                <w:szCs w:val="18"/>
              </w:rPr>
            </w:pPr>
            <w:r w:rsidRPr="0033746F">
              <w:rPr>
                <w:color w:val="000000"/>
                <w:sz w:val="18"/>
                <w:szCs w:val="18"/>
              </w:rPr>
              <w:t>2.</w:t>
            </w:r>
            <w:r w:rsidRPr="0033746F">
              <w:rPr>
                <w:color w:val="000000"/>
                <w:sz w:val="18"/>
                <w:szCs w:val="18"/>
              </w:rPr>
              <w:t>本表所列</w:t>
            </w:r>
            <w:r w:rsidRPr="0033746F">
              <w:rPr>
                <w:color w:val="000000"/>
                <w:sz w:val="18"/>
                <w:szCs w:val="18"/>
              </w:rPr>
              <w:t>“</w:t>
            </w:r>
            <w:r w:rsidRPr="0033746F">
              <w:rPr>
                <w:color w:val="000000"/>
                <w:sz w:val="18"/>
                <w:szCs w:val="18"/>
              </w:rPr>
              <w:t>申报主体</w:t>
            </w:r>
            <w:r w:rsidRPr="0033746F">
              <w:rPr>
                <w:color w:val="000000"/>
                <w:sz w:val="18"/>
                <w:szCs w:val="18"/>
              </w:rPr>
              <w:t>”</w:t>
            </w:r>
            <w:r w:rsidRPr="0033746F">
              <w:rPr>
                <w:color w:val="000000"/>
                <w:sz w:val="18"/>
                <w:szCs w:val="18"/>
              </w:rPr>
              <w:t>仅为城市更新单元计划的申报主体，项目实施主体须依据城市更新政策规定的条件及程序进行确认后产生。</w:t>
            </w:r>
          </w:p>
          <w:p w:rsidR="00D934C0" w:rsidRPr="00910893" w:rsidRDefault="00D934C0" w:rsidP="003F2D07">
            <w:pPr>
              <w:ind w:firstLineChars="200" w:firstLine="360"/>
              <w:rPr>
                <w:color w:val="000000"/>
                <w:sz w:val="18"/>
                <w:szCs w:val="18"/>
              </w:rPr>
            </w:pPr>
            <w:r w:rsidRPr="0033746F">
              <w:rPr>
                <w:color w:val="000000"/>
                <w:sz w:val="18"/>
                <w:szCs w:val="18"/>
              </w:rPr>
              <w:t>3.</w:t>
            </w:r>
            <w:r w:rsidRPr="0033746F">
              <w:rPr>
                <w:rFonts w:hint="eastAsia"/>
                <w:sz w:val="18"/>
                <w:szCs w:val="18"/>
              </w:rPr>
              <w:t xml:space="preserve"> </w:t>
            </w:r>
            <w:r w:rsidRPr="0033746F">
              <w:rPr>
                <w:rFonts w:hint="eastAsia"/>
                <w:sz w:val="18"/>
                <w:szCs w:val="18"/>
              </w:rPr>
              <w:t>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r w:rsidRPr="0033746F">
              <w:rPr>
                <w:color w:val="000000"/>
                <w:sz w:val="18"/>
                <w:szCs w:val="18"/>
              </w:rPr>
              <w:t>。</w:t>
            </w:r>
          </w:p>
        </w:tc>
      </w:tr>
    </w:tbl>
    <w:p w:rsidR="009B400F" w:rsidRPr="003E039D" w:rsidRDefault="009B400F" w:rsidP="003E039D"/>
    <w:sectPr w:rsidR="009B400F" w:rsidRPr="003E0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4A" w:rsidRDefault="00F9354A" w:rsidP="0075549A">
      <w:r>
        <w:separator/>
      </w:r>
    </w:p>
  </w:endnote>
  <w:endnote w:type="continuationSeparator" w:id="0">
    <w:p w:rsidR="00F9354A" w:rsidRDefault="00F9354A" w:rsidP="0075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4A" w:rsidRDefault="00F9354A" w:rsidP="0075549A">
      <w:r>
        <w:separator/>
      </w:r>
    </w:p>
  </w:footnote>
  <w:footnote w:type="continuationSeparator" w:id="0">
    <w:p w:rsidR="00F9354A" w:rsidRDefault="00F9354A" w:rsidP="00755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6C8"/>
    <w:multiLevelType w:val="hybridMultilevel"/>
    <w:tmpl w:val="E9948E1C"/>
    <w:lvl w:ilvl="0" w:tplc="355A2BD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62829"/>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7D2F9F"/>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F34F7D"/>
    <w:multiLevelType w:val="hybridMultilevel"/>
    <w:tmpl w:val="DBA4C7FE"/>
    <w:lvl w:ilvl="0" w:tplc="4EF0C84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D454E0"/>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7A1C79"/>
    <w:multiLevelType w:val="hybridMultilevel"/>
    <w:tmpl w:val="F8CA2188"/>
    <w:lvl w:ilvl="0" w:tplc="89B8CC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E50889"/>
    <w:multiLevelType w:val="hybridMultilevel"/>
    <w:tmpl w:val="9066FDEC"/>
    <w:lvl w:ilvl="0" w:tplc="4024028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8E4880"/>
    <w:multiLevelType w:val="hybridMultilevel"/>
    <w:tmpl w:val="C3AAC9E8"/>
    <w:lvl w:ilvl="0" w:tplc="436E56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CC1E7F"/>
    <w:multiLevelType w:val="hybridMultilevel"/>
    <w:tmpl w:val="4CD05E56"/>
    <w:lvl w:ilvl="0" w:tplc="8F369D0E">
      <w:start w:val="1"/>
      <w:numFmt w:val="decimalEnclosedCircle"/>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1A5EC2"/>
    <w:multiLevelType w:val="hybridMultilevel"/>
    <w:tmpl w:val="3C60BB1A"/>
    <w:lvl w:ilvl="0" w:tplc="9B34B69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B46E0A"/>
    <w:multiLevelType w:val="hybridMultilevel"/>
    <w:tmpl w:val="A2ECE320"/>
    <w:lvl w:ilvl="0" w:tplc="04F4688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7862D9"/>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DE2B90"/>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6"/>
  </w:num>
  <w:num w:numId="4">
    <w:abstractNumId w:val="3"/>
  </w:num>
  <w:num w:numId="5">
    <w:abstractNumId w:val="11"/>
  </w:num>
  <w:num w:numId="6">
    <w:abstractNumId w:val="1"/>
  </w:num>
  <w:num w:numId="7">
    <w:abstractNumId w:val="12"/>
  </w:num>
  <w:num w:numId="8">
    <w:abstractNumId w:val="2"/>
  </w:num>
  <w:num w:numId="9">
    <w:abstractNumId w:val="10"/>
  </w:num>
  <w:num w:numId="10">
    <w:abstractNumId w:val="8"/>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9D"/>
    <w:rsid w:val="00044032"/>
    <w:rsid w:val="00174000"/>
    <w:rsid w:val="001B172A"/>
    <w:rsid w:val="001D4891"/>
    <w:rsid w:val="001F0FCA"/>
    <w:rsid w:val="003038B1"/>
    <w:rsid w:val="003471A9"/>
    <w:rsid w:val="003E039D"/>
    <w:rsid w:val="004363E2"/>
    <w:rsid w:val="004B15FE"/>
    <w:rsid w:val="005B548E"/>
    <w:rsid w:val="005C77DA"/>
    <w:rsid w:val="006027DB"/>
    <w:rsid w:val="006D3784"/>
    <w:rsid w:val="006D6CB6"/>
    <w:rsid w:val="00755093"/>
    <w:rsid w:val="0075549A"/>
    <w:rsid w:val="00777656"/>
    <w:rsid w:val="008450CE"/>
    <w:rsid w:val="008B5BA5"/>
    <w:rsid w:val="008E5290"/>
    <w:rsid w:val="00972225"/>
    <w:rsid w:val="009B400F"/>
    <w:rsid w:val="00A255B9"/>
    <w:rsid w:val="00A303AF"/>
    <w:rsid w:val="00A8068A"/>
    <w:rsid w:val="00AF1BC5"/>
    <w:rsid w:val="00B7302F"/>
    <w:rsid w:val="00B74051"/>
    <w:rsid w:val="00B776E7"/>
    <w:rsid w:val="00B77D5C"/>
    <w:rsid w:val="00BD561A"/>
    <w:rsid w:val="00C77B4C"/>
    <w:rsid w:val="00CF00C7"/>
    <w:rsid w:val="00D30094"/>
    <w:rsid w:val="00D934C0"/>
    <w:rsid w:val="00DB7E20"/>
    <w:rsid w:val="00E02482"/>
    <w:rsid w:val="00F5720A"/>
    <w:rsid w:val="00F9354A"/>
    <w:rsid w:val="00FE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9D"/>
    <w:pPr>
      <w:ind w:firstLineChars="200" w:firstLine="420"/>
    </w:pPr>
    <w:rPr>
      <w:rFonts w:ascii="Times New Roman" w:eastAsia="宋体" w:hAnsi="Times New Roman" w:cs="Times New Roman"/>
      <w:szCs w:val="24"/>
    </w:rPr>
  </w:style>
  <w:style w:type="paragraph" w:customStyle="1" w:styleId="CharCharCharChar">
    <w:name w:val="Char Char Char Char"/>
    <w:basedOn w:val="a"/>
    <w:rsid w:val="003E039D"/>
    <w:pPr>
      <w:widowControl/>
      <w:spacing w:after="160" w:line="240" w:lineRule="exact"/>
      <w:jc w:val="left"/>
    </w:pPr>
    <w:rPr>
      <w:rFonts w:ascii="Verdana" w:eastAsia="宋体" w:hAnsi="Verdana" w:cs="Times New Roman"/>
      <w:kern w:val="0"/>
      <w:sz w:val="20"/>
      <w:szCs w:val="20"/>
      <w:lang w:eastAsia="en-US"/>
    </w:rPr>
  </w:style>
  <w:style w:type="paragraph" w:styleId="a4">
    <w:name w:val="header"/>
    <w:basedOn w:val="a"/>
    <w:link w:val="Char"/>
    <w:uiPriority w:val="99"/>
    <w:unhideWhenUsed/>
    <w:rsid w:val="00755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549A"/>
    <w:rPr>
      <w:sz w:val="18"/>
      <w:szCs w:val="18"/>
    </w:rPr>
  </w:style>
  <w:style w:type="paragraph" w:styleId="a5">
    <w:name w:val="footer"/>
    <w:basedOn w:val="a"/>
    <w:link w:val="Char0"/>
    <w:uiPriority w:val="99"/>
    <w:unhideWhenUsed/>
    <w:rsid w:val="0075549A"/>
    <w:pPr>
      <w:tabs>
        <w:tab w:val="center" w:pos="4153"/>
        <w:tab w:val="right" w:pos="8306"/>
      </w:tabs>
      <w:snapToGrid w:val="0"/>
      <w:jc w:val="left"/>
    </w:pPr>
    <w:rPr>
      <w:sz w:val="18"/>
      <w:szCs w:val="18"/>
    </w:rPr>
  </w:style>
  <w:style w:type="character" w:customStyle="1" w:styleId="Char0">
    <w:name w:val="页脚 Char"/>
    <w:basedOn w:val="a0"/>
    <w:link w:val="a5"/>
    <w:uiPriority w:val="99"/>
    <w:rsid w:val="007554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9D"/>
    <w:pPr>
      <w:ind w:firstLineChars="200" w:firstLine="420"/>
    </w:pPr>
    <w:rPr>
      <w:rFonts w:ascii="Times New Roman" w:eastAsia="宋体" w:hAnsi="Times New Roman" w:cs="Times New Roman"/>
      <w:szCs w:val="24"/>
    </w:rPr>
  </w:style>
  <w:style w:type="paragraph" w:customStyle="1" w:styleId="CharCharCharChar">
    <w:name w:val="Char Char Char Char"/>
    <w:basedOn w:val="a"/>
    <w:rsid w:val="003E039D"/>
    <w:pPr>
      <w:widowControl/>
      <w:spacing w:after="160" w:line="240" w:lineRule="exact"/>
      <w:jc w:val="left"/>
    </w:pPr>
    <w:rPr>
      <w:rFonts w:ascii="Verdana" w:eastAsia="宋体" w:hAnsi="Verdana" w:cs="Times New Roman"/>
      <w:kern w:val="0"/>
      <w:sz w:val="20"/>
      <w:szCs w:val="20"/>
      <w:lang w:eastAsia="en-US"/>
    </w:rPr>
  </w:style>
  <w:style w:type="paragraph" w:styleId="a4">
    <w:name w:val="header"/>
    <w:basedOn w:val="a"/>
    <w:link w:val="Char"/>
    <w:uiPriority w:val="99"/>
    <w:unhideWhenUsed/>
    <w:rsid w:val="00755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549A"/>
    <w:rPr>
      <w:sz w:val="18"/>
      <w:szCs w:val="18"/>
    </w:rPr>
  </w:style>
  <w:style w:type="paragraph" w:styleId="a5">
    <w:name w:val="footer"/>
    <w:basedOn w:val="a"/>
    <w:link w:val="Char0"/>
    <w:uiPriority w:val="99"/>
    <w:unhideWhenUsed/>
    <w:rsid w:val="0075549A"/>
    <w:pPr>
      <w:tabs>
        <w:tab w:val="center" w:pos="4153"/>
        <w:tab w:val="right" w:pos="8306"/>
      </w:tabs>
      <w:snapToGrid w:val="0"/>
      <w:jc w:val="left"/>
    </w:pPr>
    <w:rPr>
      <w:sz w:val="18"/>
      <w:szCs w:val="18"/>
    </w:rPr>
  </w:style>
  <w:style w:type="character" w:customStyle="1" w:styleId="Char0">
    <w:name w:val="页脚 Char"/>
    <w:basedOn w:val="a0"/>
    <w:link w:val="a5"/>
    <w:uiPriority w:val="99"/>
    <w:rsid w:val="007554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38271">
      <w:bodyDiv w:val="1"/>
      <w:marLeft w:val="0"/>
      <w:marRight w:val="0"/>
      <w:marTop w:val="0"/>
      <w:marBottom w:val="0"/>
      <w:divBdr>
        <w:top w:val="none" w:sz="0" w:space="0" w:color="auto"/>
        <w:left w:val="none" w:sz="0" w:space="0" w:color="auto"/>
        <w:bottom w:val="none" w:sz="0" w:space="0" w:color="auto"/>
        <w:right w:val="none" w:sz="0" w:space="0" w:color="auto"/>
      </w:divBdr>
      <w:divsChild>
        <w:div w:id="1368986955">
          <w:marLeft w:val="0"/>
          <w:marRight w:val="0"/>
          <w:marTop w:val="0"/>
          <w:marBottom w:val="0"/>
          <w:divBdr>
            <w:top w:val="none" w:sz="0" w:space="0" w:color="auto"/>
            <w:left w:val="none" w:sz="0" w:space="0" w:color="auto"/>
            <w:bottom w:val="none" w:sz="0" w:space="0" w:color="auto"/>
            <w:right w:val="none" w:sz="0" w:space="0" w:color="auto"/>
          </w:divBdr>
          <w:divsChild>
            <w:div w:id="962348793">
              <w:marLeft w:val="0"/>
              <w:marRight w:val="0"/>
              <w:marTop w:val="0"/>
              <w:marBottom w:val="0"/>
              <w:divBdr>
                <w:top w:val="none" w:sz="0" w:space="0" w:color="auto"/>
                <w:left w:val="none" w:sz="0" w:space="0" w:color="auto"/>
                <w:bottom w:val="none" w:sz="0" w:space="0" w:color="auto"/>
                <w:right w:val="none" w:sz="0" w:space="0" w:color="auto"/>
              </w:divBdr>
              <w:divsChild>
                <w:div w:id="1069306823">
                  <w:marLeft w:val="0"/>
                  <w:marRight w:val="0"/>
                  <w:marTop w:val="0"/>
                  <w:marBottom w:val="0"/>
                  <w:divBdr>
                    <w:top w:val="none" w:sz="0" w:space="0" w:color="auto"/>
                    <w:left w:val="none" w:sz="0" w:space="0" w:color="auto"/>
                    <w:bottom w:val="none" w:sz="0" w:space="0" w:color="auto"/>
                    <w:right w:val="none" w:sz="0" w:space="0" w:color="auto"/>
                  </w:divBdr>
                  <w:divsChild>
                    <w:div w:id="156464168">
                      <w:marLeft w:val="0"/>
                      <w:marRight w:val="0"/>
                      <w:marTop w:val="0"/>
                      <w:marBottom w:val="0"/>
                      <w:divBdr>
                        <w:top w:val="none" w:sz="0" w:space="0" w:color="auto"/>
                        <w:left w:val="none" w:sz="0" w:space="0" w:color="auto"/>
                        <w:bottom w:val="none" w:sz="0" w:space="0" w:color="auto"/>
                        <w:right w:val="none" w:sz="0" w:space="0" w:color="auto"/>
                      </w:divBdr>
                    </w:div>
                  </w:divsChild>
                </w:div>
                <w:div w:id="1300304855">
                  <w:marLeft w:val="0"/>
                  <w:marRight w:val="0"/>
                  <w:marTop w:val="0"/>
                  <w:marBottom w:val="0"/>
                  <w:divBdr>
                    <w:top w:val="single" w:sz="12" w:space="15" w:color="E4E4E4"/>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1948</Characters>
  <Application>Microsoft Office Word</Application>
  <DocSecurity>0</DocSecurity>
  <Lines>16</Lines>
  <Paragraphs>4</Paragraphs>
  <ScaleCrop>false</ScaleCrop>
  <Company>Chinese ORG</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姚雪松</dc:creator>
  <cp:lastModifiedBy>姚雪松</cp:lastModifiedBy>
  <cp:revision>3</cp:revision>
  <cp:lastPrinted>2016-01-29T03:54:00Z</cp:lastPrinted>
  <dcterms:created xsi:type="dcterms:W3CDTF">2016-02-01T07:18:00Z</dcterms:created>
  <dcterms:modified xsi:type="dcterms:W3CDTF">2016-02-17T08:43:00Z</dcterms:modified>
</cp:coreProperties>
</file>