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6"/>
          <w:szCs w:val="36"/>
          <w:lang w:val="en-US" w:eastAsia="zh-CN"/>
        </w:rPr>
      </w:pPr>
    </w:p>
    <w:p>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深圳市住宅小区业主</w:t>
      </w:r>
      <w:r>
        <w:rPr>
          <w:rFonts w:hint="eastAsia" w:asciiTheme="majorEastAsia" w:hAnsiTheme="majorEastAsia" w:eastAsiaTheme="majorEastAsia" w:cstheme="majorEastAsia"/>
          <w:b/>
          <w:bCs/>
          <w:color w:val="auto"/>
          <w:sz w:val="44"/>
          <w:szCs w:val="44"/>
          <w:lang w:eastAsia="zh-CN"/>
        </w:rPr>
        <w:t>满意度评价</w:t>
      </w:r>
      <w:r>
        <w:rPr>
          <w:rFonts w:hint="eastAsia" w:asciiTheme="majorEastAsia" w:hAnsiTheme="majorEastAsia" w:eastAsiaTheme="majorEastAsia" w:cstheme="majorEastAsia"/>
          <w:b/>
          <w:bCs/>
          <w:color w:val="auto"/>
          <w:sz w:val="44"/>
          <w:szCs w:val="44"/>
        </w:rPr>
        <w:t>管理</w:t>
      </w:r>
    </w:p>
    <w:p>
      <w:pPr>
        <w:jc w:val="center"/>
        <w:rPr>
          <w:rFonts w:hint="eastAsia" w:ascii="仿宋_GB2312" w:hAnsi="仿宋_GB2312" w:eastAsia="仿宋_GB2312" w:cs="仿宋_GB2312"/>
          <w:b/>
          <w:bCs/>
          <w:color w:val="auto"/>
          <w:sz w:val="44"/>
          <w:szCs w:val="44"/>
          <w:lang w:eastAsia="zh-CN"/>
        </w:rPr>
      </w:pPr>
      <w:r>
        <w:rPr>
          <w:rFonts w:hint="eastAsia" w:asciiTheme="majorEastAsia" w:hAnsiTheme="majorEastAsia" w:eastAsiaTheme="majorEastAsia" w:cstheme="majorEastAsia"/>
          <w:b/>
          <w:bCs/>
          <w:color w:val="auto"/>
          <w:sz w:val="44"/>
          <w:szCs w:val="44"/>
        </w:rPr>
        <w:t>暂行办法</w:t>
      </w:r>
      <w:r>
        <w:rPr>
          <w:rFonts w:hint="eastAsia" w:asciiTheme="majorEastAsia" w:hAnsiTheme="majorEastAsia" w:eastAsiaTheme="majorEastAsia" w:cstheme="majorEastAsia"/>
          <w:b/>
          <w:bCs/>
          <w:color w:val="auto"/>
          <w:sz w:val="44"/>
          <w:szCs w:val="44"/>
          <w:lang w:eastAsia="zh-CN"/>
        </w:rPr>
        <w:t>（送审稿）</w:t>
      </w:r>
    </w:p>
    <w:p>
      <w:pPr>
        <w:jc w:val="center"/>
        <w:rPr>
          <w:rFonts w:hint="eastAsia" w:ascii="仿宋_GB2312" w:hAnsi="仿宋_GB2312" w:eastAsia="仿宋_GB2312" w:cs="仿宋_GB2312"/>
          <w:color w:val="auto"/>
          <w:sz w:val="36"/>
          <w:szCs w:val="36"/>
        </w:rPr>
      </w:pPr>
    </w:p>
    <w:p>
      <w:pPr>
        <w:pStyle w:val="6"/>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第一条(立法宗旨)</w:t>
      </w:r>
      <w:r>
        <w:rPr>
          <w:rFonts w:hint="eastAsia" w:ascii="仿宋_GB2312" w:hAnsi="仿宋_GB2312" w:eastAsia="仿宋_GB2312" w:cs="仿宋_GB2312"/>
          <w:color w:val="auto"/>
          <w:sz w:val="32"/>
          <w:szCs w:val="32"/>
        </w:rPr>
        <w:t>为加强我市住宅小区物业管理监管</w:t>
      </w:r>
      <w:r>
        <w:rPr>
          <w:rFonts w:hint="eastAsia" w:ascii="仿宋_GB2312" w:hAnsi="仿宋_GB2312" w:eastAsia="仿宋_GB2312" w:cs="仿宋_GB2312"/>
          <w:color w:val="auto"/>
          <w:sz w:val="32"/>
          <w:szCs w:val="32"/>
          <w:lang w:eastAsia="zh-CN"/>
        </w:rPr>
        <w:t>力度</w:t>
      </w:r>
      <w:r>
        <w:rPr>
          <w:rFonts w:hint="eastAsia" w:ascii="仿宋_GB2312" w:hAnsi="仿宋_GB2312" w:eastAsia="仿宋_GB2312" w:cs="仿宋_GB2312"/>
          <w:color w:val="auto"/>
          <w:sz w:val="32"/>
          <w:szCs w:val="32"/>
        </w:rPr>
        <w:t>，规范业主委员会和物业服务企业的行为，营造和谐优美的居住环境，</w:t>
      </w:r>
      <w:r>
        <w:rPr>
          <w:rFonts w:hint="eastAsia" w:ascii="仿宋_GB2312" w:hAnsi="仿宋_GB2312" w:eastAsia="仿宋_GB2312" w:cs="仿宋_GB2312"/>
          <w:color w:val="auto"/>
          <w:sz w:val="32"/>
          <w:szCs w:val="32"/>
          <w:lang w:eastAsia="zh-CN"/>
        </w:rPr>
        <w:t>提高业主满意度，</w:t>
      </w:r>
      <w:r>
        <w:rPr>
          <w:rFonts w:hint="eastAsia" w:ascii="仿宋_GB2312" w:hAnsi="仿宋_GB2312" w:eastAsia="仿宋_GB2312" w:cs="仿宋_GB2312"/>
          <w:color w:val="auto"/>
          <w:sz w:val="32"/>
          <w:szCs w:val="32"/>
        </w:rPr>
        <w:t>根据《深圳经济特区物业管理条例》等法律法规，结合本市实际，制定本办法。</w:t>
      </w:r>
    </w:p>
    <w:p>
      <w:pPr>
        <w:pStyle w:val="6"/>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第二条(适用范围)</w:t>
      </w:r>
      <w:r>
        <w:rPr>
          <w:rFonts w:hint="eastAsia" w:ascii="仿宋_GB2312" w:hAnsi="仿宋_GB2312" w:eastAsia="仿宋_GB2312" w:cs="仿宋_GB2312"/>
          <w:color w:val="auto"/>
          <w:sz w:val="32"/>
          <w:szCs w:val="32"/>
        </w:rPr>
        <w:t>本办法适用于本市住宅小区业主通过“深圳市物业管理公众服务”微信公众号</w:t>
      </w:r>
      <w:r>
        <w:rPr>
          <w:rFonts w:hint="eastAsia" w:ascii="仿宋_GB2312" w:hAnsi="仿宋_GB2312" w:eastAsia="仿宋_GB2312" w:cs="仿宋_GB2312"/>
          <w:color w:val="auto"/>
          <w:sz w:val="32"/>
          <w:szCs w:val="32"/>
          <w:lang w:eastAsia="zh-CN"/>
        </w:rPr>
        <w:t>（以下简称“物业管理公众号”）</w:t>
      </w:r>
      <w:r>
        <w:rPr>
          <w:rFonts w:hint="eastAsia" w:ascii="仿宋_GB2312" w:hAnsi="仿宋_GB2312" w:eastAsia="仿宋_GB2312" w:cs="仿宋_GB2312"/>
          <w:color w:val="auto"/>
          <w:sz w:val="32"/>
          <w:szCs w:val="32"/>
        </w:rPr>
        <w:t>，对本小区</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物业管理及其相关活动</w:t>
      </w:r>
      <w:r>
        <w:rPr>
          <w:rFonts w:hint="eastAsia" w:ascii="仿宋_GB2312" w:hAnsi="仿宋_GB2312" w:eastAsia="仿宋_GB2312" w:cs="仿宋_GB2312"/>
          <w:color w:val="auto"/>
          <w:sz w:val="32"/>
          <w:szCs w:val="32"/>
          <w:lang w:eastAsia="zh-CN"/>
        </w:rPr>
        <w:t>进行满意度评价。</w:t>
      </w:r>
    </w:p>
    <w:p>
      <w:pPr>
        <w:numPr>
          <w:ilvl w:val="0"/>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第三条(评价对象)</w:t>
      </w:r>
      <w:r>
        <w:rPr>
          <w:rFonts w:hint="eastAsia" w:ascii="仿宋_GB2312" w:hAnsi="仿宋_GB2312" w:eastAsia="仿宋_GB2312" w:cs="仿宋_GB2312"/>
          <w:bCs/>
          <w:color w:val="auto"/>
          <w:sz w:val="32"/>
          <w:szCs w:val="32"/>
        </w:rPr>
        <w:t>本办法</w:t>
      </w:r>
      <w:r>
        <w:rPr>
          <w:rFonts w:hint="eastAsia" w:ascii="仿宋_GB2312" w:hAnsi="仿宋_GB2312" w:eastAsia="仿宋_GB2312" w:cs="仿宋_GB2312"/>
          <w:color w:val="auto"/>
          <w:sz w:val="32"/>
          <w:szCs w:val="32"/>
        </w:rPr>
        <w:t>评价对象</w:t>
      </w:r>
      <w:r>
        <w:rPr>
          <w:rFonts w:hint="eastAsia" w:ascii="仿宋_GB2312" w:hAnsi="仿宋_GB2312" w:eastAsia="仿宋_GB2312" w:cs="仿宋_GB2312"/>
          <w:color w:val="auto"/>
          <w:sz w:val="32"/>
          <w:szCs w:val="32"/>
          <w:lang w:eastAsia="zh-CN"/>
        </w:rPr>
        <w:t>为各物业服务企业按合同约定，派驻在本市住宅小区内的</w:t>
      </w:r>
      <w:r>
        <w:rPr>
          <w:rFonts w:hint="eastAsia" w:ascii="仿宋_GB2312" w:hAnsi="仿宋_GB2312" w:eastAsia="仿宋_GB2312" w:cs="仿宋_GB2312"/>
          <w:color w:val="auto"/>
          <w:kern w:val="0"/>
          <w:sz w:val="32"/>
          <w:szCs w:val="32"/>
          <w:lang w:eastAsia="zh-CN"/>
        </w:rPr>
        <w:t>物业管理服务点（以下简称“物业管理服务机构”）和本市住宅小区内</w:t>
      </w:r>
      <w:r>
        <w:rPr>
          <w:rFonts w:hint="eastAsia" w:ascii="仿宋_GB2312" w:hAnsi="仿宋_GB2312" w:eastAsia="仿宋_GB2312" w:cs="仿宋_GB2312"/>
          <w:color w:val="auto"/>
          <w:kern w:val="0"/>
          <w:sz w:val="32"/>
          <w:szCs w:val="32"/>
        </w:rPr>
        <w:t>依法成立的业主委员会。</w:t>
      </w:r>
    </w:p>
    <w:p>
      <w:pPr>
        <w:pStyle w:val="6"/>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第四条（职责分工）</w:t>
      </w:r>
      <w:r>
        <w:rPr>
          <w:rFonts w:hint="eastAsia" w:ascii="仿宋_GB2312" w:hAnsi="仿宋_GB2312" w:eastAsia="仿宋_GB2312" w:cs="仿宋_GB2312"/>
          <w:color w:val="auto"/>
          <w:sz w:val="32"/>
          <w:szCs w:val="32"/>
        </w:rPr>
        <w:t>深圳市住房和建设局（以下简称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市主管部门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负责业主满意度评价的监督管理工作，履行以下职责：</w:t>
      </w:r>
    </w:p>
    <w:p>
      <w:pPr>
        <w:pStyle w:val="6"/>
        <w:numPr>
          <w:ilvl w:val="0"/>
          <w:numId w:val="1"/>
        </w:numPr>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负责全市业主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sz w:val="32"/>
          <w:szCs w:val="32"/>
        </w:rPr>
        <w:t>系统的</w:t>
      </w:r>
      <w:r>
        <w:rPr>
          <w:rFonts w:hint="eastAsia" w:ascii="仿宋_GB2312" w:hAnsi="仿宋_GB2312" w:eastAsia="仿宋_GB2312" w:cs="仿宋_GB2312"/>
          <w:color w:val="auto"/>
          <w:sz w:val="32"/>
          <w:szCs w:val="32"/>
          <w:lang w:eastAsia="zh-CN"/>
        </w:rPr>
        <w:t>开发</w:t>
      </w:r>
      <w:r>
        <w:rPr>
          <w:rFonts w:hint="eastAsia" w:ascii="仿宋_GB2312" w:hAnsi="仿宋_GB2312" w:eastAsia="仿宋_GB2312" w:cs="仿宋_GB2312"/>
          <w:color w:val="auto"/>
          <w:sz w:val="32"/>
          <w:szCs w:val="32"/>
        </w:rPr>
        <w:t>建设和</w:t>
      </w:r>
      <w:r>
        <w:rPr>
          <w:rFonts w:hint="eastAsia" w:ascii="仿宋_GB2312" w:hAnsi="仿宋_GB2312" w:eastAsia="仿宋_GB2312" w:cs="仿宋_GB2312"/>
          <w:color w:val="auto"/>
          <w:sz w:val="32"/>
          <w:szCs w:val="32"/>
          <w:lang w:eastAsia="zh-CN"/>
        </w:rPr>
        <w:t>运行维护。</w:t>
      </w:r>
    </w:p>
    <w:p>
      <w:pPr>
        <w:pStyle w:val="6"/>
        <w:numPr>
          <w:ilvl w:val="0"/>
          <w:numId w:val="1"/>
        </w:numPr>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定期统计并公布</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住宅小区业主委员会</w:t>
      </w:r>
      <w:r>
        <w:rPr>
          <w:rFonts w:hint="eastAsia" w:ascii="仿宋_GB2312" w:hAnsi="仿宋_GB2312" w:eastAsia="仿宋_GB2312" w:cs="仿宋_GB2312"/>
          <w:color w:val="auto"/>
          <w:sz w:val="32"/>
          <w:szCs w:val="32"/>
          <w:lang w:val="en-US" w:eastAsia="zh-CN"/>
        </w:rPr>
        <w:t>和物业服务企业及其服务机构</w:t>
      </w:r>
      <w:r>
        <w:rPr>
          <w:rFonts w:hint="eastAsia" w:ascii="仿宋_GB2312" w:hAnsi="仿宋_GB2312" w:eastAsia="仿宋_GB2312" w:cs="仿宋_GB2312"/>
          <w:color w:val="auto"/>
          <w:sz w:val="32"/>
          <w:szCs w:val="32"/>
        </w:rPr>
        <w:t>的业主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sz w:val="32"/>
          <w:szCs w:val="32"/>
        </w:rPr>
        <w:t>排名</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区</w:t>
      </w:r>
      <w:r>
        <w:rPr>
          <w:rFonts w:hint="eastAsia" w:ascii="仿宋_GB2312" w:hAnsi="仿宋_GB2312" w:eastAsia="仿宋_GB2312" w:cs="仿宋_GB2312"/>
          <w:color w:val="auto"/>
          <w:kern w:val="0"/>
          <w:sz w:val="32"/>
          <w:szCs w:val="32"/>
          <w:lang w:eastAsia="zh-CN"/>
        </w:rPr>
        <w:t>（新区）住房建设部门（</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主管部门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w:t>
      </w:r>
      <w:r>
        <w:rPr>
          <w:rFonts w:hint="eastAsia" w:ascii="仿宋_GB2312" w:hAnsi="仿宋_GB2312" w:eastAsia="仿宋_GB2312" w:cs="仿宋_GB2312"/>
          <w:color w:val="auto"/>
          <w:kern w:val="0"/>
          <w:sz w:val="32"/>
          <w:szCs w:val="32"/>
        </w:rPr>
        <w:t>本辖区内</w:t>
      </w:r>
      <w:r>
        <w:rPr>
          <w:rFonts w:hint="eastAsia" w:ascii="仿宋_GB2312" w:hAnsi="仿宋_GB2312" w:eastAsia="仿宋_GB2312" w:cs="仿宋_GB2312"/>
          <w:color w:val="auto"/>
          <w:sz w:val="32"/>
          <w:szCs w:val="32"/>
        </w:rPr>
        <w:t>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kern w:val="0"/>
          <w:sz w:val="32"/>
          <w:szCs w:val="32"/>
        </w:rPr>
        <w:t>的宣传和培训工作，</w:t>
      </w:r>
      <w:r>
        <w:rPr>
          <w:rFonts w:hint="eastAsia" w:ascii="仿宋_GB2312" w:hAnsi="仿宋_GB2312" w:eastAsia="仿宋_GB2312" w:cs="仿宋_GB2312"/>
          <w:color w:val="auto"/>
          <w:kern w:val="0"/>
          <w:sz w:val="32"/>
          <w:szCs w:val="32"/>
          <w:lang w:eastAsia="zh-CN"/>
        </w:rPr>
        <w:t>对街道办事处的相关工作进行指导</w:t>
      </w:r>
      <w:r>
        <w:rPr>
          <w:rFonts w:hint="eastAsia" w:ascii="仿宋_GB2312" w:hAnsi="仿宋_GB2312" w:eastAsia="仿宋_GB2312" w:cs="仿宋_GB2312"/>
          <w:color w:val="auto"/>
          <w:kern w:val="0"/>
          <w:sz w:val="32"/>
          <w:szCs w:val="32"/>
        </w:rPr>
        <w:t>。</w:t>
      </w:r>
    </w:p>
    <w:p>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街道办事处在辖区主管部门的指导下负责辖区内</w:t>
      </w:r>
      <w:r>
        <w:rPr>
          <w:rFonts w:hint="eastAsia" w:ascii="仿宋_GB2312" w:hAnsi="仿宋_GB2312" w:eastAsia="仿宋_GB2312" w:cs="仿宋_GB2312"/>
          <w:color w:val="auto"/>
          <w:sz w:val="32"/>
          <w:szCs w:val="32"/>
        </w:rPr>
        <w:t>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kern w:val="0"/>
          <w:sz w:val="32"/>
          <w:szCs w:val="32"/>
        </w:rPr>
        <w:t>的宣传</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w:t>
      </w:r>
    </w:p>
    <w:p>
      <w:pPr>
        <w:ind w:firstLine="643"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color w:val="auto"/>
          <w:kern w:val="0"/>
          <w:sz w:val="32"/>
          <w:szCs w:val="32"/>
        </w:rPr>
        <w:t>第五条（相关原则）</w:t>
      </w:r>
      <w:r>
        <w:rPr>
          <w:rFonts w:hint="eastAsia" w:ascii="仿宋_GB2312" w:hAnsi="仿宋_GB2312" w:eastAsia="仿宋_GB2312" w:cs="仿宋_GB2312"/>
          <w:b w:val="0"/>
          <w:bCs w:val="0"/>
          <w:color w:val="auto"/>
          <w:kern w:val="0"/>
          <w:sz w:val="32"/>
          <w:szCs w:val="32"/>
        </w:rPr>
        <w:t>业主</w:t>
      </w:r>
      <w:r>
        <w:rPr>
          <w:rFonts w:hint="eastAsia" w:ascii="仿宋_GB2312" w:hAnsi="仿宋_GB2312" w:eastAsia="仿宋_GB2312" w:cs="仿宋_GB2312"/>
          <w:b w:val="0"/>
          <w:bCs w:val="0"/>
          <w:color w:val="auto"/>
          <w:kern w:val="0"/>
          <w:sz w:val="32"/>
          <w:szCs w:val="32"/>
          <w:lang w:eastAsia="zh-CN"/>
        </w:rPr>
        <w:t>满意度评价工作</w:t>
      </w:r>
      <w:r>
        <w:rPr>
          <w:rFonts w:hint="eastAsia" w:ascii="仿宋_GB2312" w:hAnsi="仿宋_GB2312" w:eastAsia="仿宋_GB2312" w:cs="仿宋_GB2312"/>
          <w:b w:val="0"/>
          <w:bCs w:val="0"/>
          <w:color w:val="auto"/>
          <w:kern w:val="0"/>
          <w:sz w:val="32"/>
          <w:szCs w:val="32"/>
        </w:rPr>
        <w:t>应当遵循客观、公开、及时、准确的原则，保守国家秘密、商业秘密和个人隐私。</w:t>
      </w:r>
    </w:p>
    <w:p>
      <w:pPr>
        <w:pStyle w:val="6"/>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第六条（评价指标设计原则）</w:t>
      </w:r>
      <w:r>
        <w:rPr>
          <w:rFonts w:hint="eastAsia" w:ascii="仿宋_GB2312" w:hAnsi="仿宋_GB2312" w:eastAsia="仿宋_GB2312" w:cs="仿宋_GB2312"/>
          <w:color w:val="auto"/>
          <w:sz w:val="32"/>
          <w:szCs w:val="32"/>
        </w:rPr>
        <w:t>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sz w:val="32"/>
          <w:szCs w:val="32"/>
        </w:rPr>
        <w:t>采用定量评价方法，评价指标设计</w:t>
      </w:r>
      <w:r>
        <w:rPr>
          <w:rFonts w:hint="eastAsia" w:ascii="仿宋_GB2312" w:hAnsi="仿宋_GB2312" w:eastAsia="仿宋_GB2312" w:cs="仿宋_GB2312"/>
          <w:color w:val="auto"/>
          <w:sz w:val="32"/>
          <w:szCs w:val="32"/>
          <w:lang w:eastAsia="zh-CN"/>
        </w:rPr>
        <w:t>力求</w:t>
      </w:r>
      <w:r>
        <w:rPr>
          <w:rFonts w:hint="eastAsia" w:ascii="仿宋_GB2312" w:hAnsi="仿宋_GB2312" w:eastAsia="仿宋_GB2312" w:cs="仿宋_GB2312"/>
          <w:color w:val="auto"/>
          <w:sz w:val="32"/>
          <w:szCs w:val="32"/>
        </w:rPr>
        <w:t>科学、客观、可量化。</w:t>
      </w:r>
    </w:p>
    <w:p>
      <w:pPr>
        <w:pStyle w:val="5"/>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b/>
          <w:color w:val="auto"/>
          <w:sz w:val="32"/>
          <w:szCs w:val="32"/>
        </w:rPr>
        <w:t>业主委员会</w:t>
      </w:r>
      <w:r>
        <w:rPr>
          <w:rFonts w:hint="eastAsia" w:ascii="仿宋_GB2312" w:hAnsi="仿宋_GB2312" w:eastAsia="仿宋_GB2312" w:cs="仿宋_GB2312"/>
          <w:b/>
          <w:bCs/>
          <w:color w:val="auto"/>
          <w:sz w:val="32"/>
          <w:szCs w:val="32"/>
        </w:rPr>
        <w:t>评价指标）</w:t>
      </w:r>
      <w:r>
        <w:rPr>
          <w:rFonts w:hint="eastAsia" w:ascii="仿宋_GB2312" w:hAnsi="仿宋_GB2312" w:eastAsia="仿宋_GB2312" w:cs="仿宋_GB2312"/>
          <w:color w:val="auto"/>
          <w:sz w:val="32"/>
          <w:szCs w:val="32"/>
        </w:rPr>
        <w:t>业主委员会的业主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sz w:val="32"/>
          <w:szCs w:val="32"/>
        </w:rPr>
        <w:t>包含</w:t>
      </w:r>
      <w:r>
        <w:rPr>
          <w:rFonts w:hint="eastAsia" w:ascii="仿宋_GB2312" w:hAnsi="仿宋_GB2312" w:eastAsia="仿宋_GB2312" w:cs="仿宋_GB2312"/>
          <w:color w:val="auto"/>
          <w:sz w:val="32"/>
          <w:szCs w:val="32"/>
          <w:lang w:eastAsia="zh-CN"/>
        </w:rPr>
        <w:t>下列</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基本</w:t>
      </w:r>
      <w:r>
        <w:rPr>
          <w:rFonts w:hint="eastAsia" w:ascii="仿宋_GB2312" w:hAnsi="仿宋_GB2312" w:eastAsia="仿宋_GB2312" w:cs="仿宋_GB2312"/>
          <w:color w:val="auto"/>
          <w:sz w:val="32"/>
          <w:szCs w:val="32"/>
        </w:rPr>
        <w:t>指标，</w:t>
      </w:r>
      <w:r>
        <w:rPr>
          <w:rFonts w:hint="eastAsia" w:ascii="仿宋_GB2312" w:hAnsi="仿宋_GB2312" w:eastAsia="仿宋_GB2312" w:cs="仿宋_GB2312"/>
          <w:color w:val="auto"/>
          <w:sz w:val="32"/>
          <w:szCs w:val="32"/>
          <w:lang w:eastAsia="zh-CN"/>
        </w:rPr>
        <w:t>每项</w:t>
      </w:r>
      <w:r>
        <w:rPr>
          <w:rFonts w:hint="eastAsia" w:ascii="仿宋_GB2312" w:hAnsi="仿宋_GB2312" w:eastAsia="仿宋_GB2312" w:cs="仿宋_GB2312"/>
          <w:color w:val="auto"/>
          <w:sz w:val="32"/>
          <w:szCs w:val="32"/>
          <w:lang w:val="en-US" w:eastAsia="zh-CN"/>
        </w:rPr>
        <w:t>20分</w:t>
      </w:r>
      <w:r>
        <w:rPr>
          <w:rFonts w:hint="eastAsia" w:ascii="仿宋_GB2312" w:hAnsi="仿宋_GB2312" w:eastAsia="仿宋_GB2312" w:cs="仿宋_GB2312"/>
          <w:color w:val="auto"/>
          <w:sz w:val="32"/>
          <w:szCs w:val="32"/>
        </w:rPr>
        <w:t>。</w:t>
      </w:r>
    </w:p>
    <w:p>
      <w:pPr>
        <w:pStyle w:val="5"/>
        <w:numPr>
          <w:ilvl w:val="0"/>
          <w:numId w:val="2"/>
        </w:numPr>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业主委员会服务总体评价；</w:t>
      </w:r>
    </w:p>
    <w:p>
      <w:pPr>
        <w:pStyle w:val="5"/>
        <w:numPr>
          <w:ilvl w:val="0"/>
          <w:numId w:val="2"/>
        </w:numPr>
        <w:ind w:firstLine="6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依法召开业主大会会议</w:t>
      </w:r>
      <w:r>
        <w:rPr>
          <w:rFonts w:hint="eastAsia" w:ascii="仿宋_GB2312" w:hAnsi="仿宋_GB2312" w:eastAsia="仿宋_GB2312" w:cs="仿宋_GB2312"/>
          <w:b w:val="0"/>
          <w:bCs w:val="0"/>
          <w:color w:val="auto"/>
          <w:sz w:val="32"/>
          <w:szCs w:val="32"/>
          <w:lang w:eastAsia="zh-CN"/>
        </w:rPr>
        <w:t>与执行业主大会决议</w:t>
      </w:r>
      <w:r>
        <w:rPr>
          <w:rFonts w:hint="eastAsia" w:ascii="仿宋_GB2312" w:hAnsi="仿宋_GB2312" w:eastAsia="仿宋_GB2312" w:cs="仿宋_GB2312"/>
          <w:b w:val="0"/>
          <w:bCs w:val="0"/>
          <w:color w:val="auto"/>
          <w:sz w:val="32"/>
          <w:szCs w:val="32"/>
        </w:rPr>
        <w:t>情况；</w:t>
      </w:r>
    </w:p>
    <w:p>
      <w:pPr>
        <w:pStyle w:val="5"/>
        <w:numPr>
          <w:ilvl w:val="0"/>
          <w:numId w:val="2"/>
        </w:numPr>
        <w:ind w:firstLine="6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业主委员会运作合法合规，议事公开透明情况；</w:t>
      </w:r>
    </w:p>
    <w:p>
      <w:pPr>
        <w:pStyle w:val="5"/>
        <w:numPr>
          <w:ilvl w:val="0"/>
          <w:numId w:val="2"/>
        </w:numPr>
        <w:ind w:firstLine="6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依据物业服务合同</w:t>
      </w:r>
      <w:r>
        <w:rPr>
          <w:rFonts w:hint="eastAsia" w:ascii="仿宋_GB2312" w:hAnsi="仿宋_GB2312" w:eastAsia="仿宋_GB2312" w:cs="仿宋_GB2312"/>
          <w:b w:val="0"/>
          <w:bCs w:val="0"/>
          <w:color w:val="auto"/>
          <w:sz w:val="32"/>
          <w:szCs w:val="32"/>
        </w:rPr>
        <w:t>监督物业服务情况；</w:t>
      </w:r>
    </w:p>
    <w:p>
      <w:pPr>
        <w:pStyle w:val="5"/>
        <w:numPr>
          <w:ilvl w:val="0"/>
          <w:numId w:val="0"/>
        </w:num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财务公开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包括共有资金收支公开等</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p>
    <w:p>
      <w:pPr>
        <w:pStyle w:val="5"/>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b/>
          <w:bCs/>
          <w:color w:val="auto"/>
          <w:sz w:val="32"/>
          <w:szCs w:val="32"/>
          <w:lang w:eastAsia="zh-CN"/>
        </w:rPr>
        <w:t>物业管理服务机构</w:t>
      </w:r>
      <w:r>
        <w:rPr>
          <w:rFonts w:hint="eastAsia" w:ascii="仿宋_GB2312" w:hAnsi="仿宋_GB2312" w:eastAsia="仿宋_GB2312" w:cs="仿宋_GB2312"/>
          <w:b/>
          <w:bCs/>
          <w:color w:val="auto"/>
          <w:sz w:val="32"/>
          <w:szCs w:val="32"/>
        </w:rPr>
        <w:t>评价指标）</w:t>
      </w:r>
      <w:r>
        <w:rPr>
          <w:rFonts w:hint="eastAsia" w:ascii="仿宋_GB2312" w:hAnsi="仿宋_GB2312" w:eastAsia="仿宋_GB2312" w:cs="仿宋_GB2312"/>
          <w:bCs/>
          <w:color w:val="auto"/>
          <w:sz w:val="32"/>
          <w:szCs w:val="32"/>
          <w:lang w:eastAsia="zh-CN"/>
        </w:rPr>
        <w:t>物业管理服务机构</w:t>
      </w:r>
      <w:r>
        <w:rPr>
          <w:rFonts w:hint="eastAsia" w:ascii="仿宋_GB2312" w:hAnsi="仿宋_GB2312" w:eastAsia="仿宋_GB2312" w:cs="仿宋_GB2312"/>
          <w:bCs/>
          <w:color w:val="auto"/>
          <w:sz w:val="32"/>
          <w:szCs w:val="32"/>
        </w:rPr>
        <w:t>的</w:t>
      </w:r>
      <w:r>
        <w:rPr>
          <w:rFonts w:hint="eastAsia" w:ascii="仿宋_GB2312" w:hAnsi="仿宋_GB2312" w:eastAsia="仿宋_GB2312" w:cs="仿宋_GB2312"/>
          <w:color w:val="auto"/>
          <w:sz w:val="32"/>
          <w:szCs w:val="32"/>
        </w:rPr>
        <w:t>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sz w:val="32"/>
          <w:szCs w:val="32"/>
        </w:rPr>
        <w:t>包含</w:t>
      </w:r>
      <w:r>
        <w:rPr>
          <w:rFonts w:hint="eastAsia" w:ascii="仿宋_GB2312" w:hAnsi="仿宋_GB2312" w:eastAsia="仿宋_GB2312" w:cs="仿宋_GB2312"/>
          <w:color w:val="auto"/>
          <w:sz w:val="32"/>
          <w:szCs w:val="32"/>
          <w:lang w:eastAsia="zh-CN"/>
        </w:rPr>
        <w:t>下列</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项基本指标</w:t>
      </w:r>
      <w:r>
        <w:rPr>
          <w:rFonts w:hint="eastAsia" w:ascii="仿宋_GB2312" w:hAnsi="仿宋_GB2312" w:eastAsia="仿宋_GB2312" w:cs="仿宋_GB2312"/>
          <w:color w:val="auto"/>
          <w:sz w:val="32"/>
          <w:szCs w:val="32"/>
          <w:lang w:eastAsia="zh-CN"/>
        </w:rPr>
        <w:t>，每项</w:t>
      </w:r>
      <w:r>
        <w:rPr>
          <w:rFonts w:hint="eastAsia" w:ascii="仿宋_GB2312" w:hAnsi="仿宋_GB2312" w:eastAsia="仿宋_GB2312" w:cs="仿宋_GB2312"/>
          <w:color w:val="auto"/>
          <w:sz w:val="32"/>
          <w:szCs w:val="32"/>
          <w:lang w:val="en-US" w:eastAsia="zh-CN"/>
        </w:rPr>
        <w:t>10分</w:t>
      </w:r>
      <w:r>
        <w:rPr>
          <w:rFonts w:hint="eastAsia" w:ascii="仿宋_GB2312" w:hAnsi="仿宋_GB2312" w:eastAsia="仿宋_GB2312" w:cs="仿宋_GB2312"/>
          <w:color w:val="auto"/>
          <w:sz w:val="32"/>
          <w:szCs w:val="32"/>
        </w:rPr>
        <w:t>。</w:t>
      </w:r>
    </w:p>
    <w:p>
      <w:pPr>
        <w:pStyle w:val="5"/>
        <w:numPr>
          <w:ilvl w:val="0"/>
          <w:numId w:val="3"/>
        </w:numPr>
        <w:ind w:firstLine="604" w:firstLineChars="18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物业服务总体评价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评价内容主要针对</w:t>
      </w:r>
      <w:r>
        <w:rPr>
          <w:rFonts w:hint="eastAsia" w:ascii="仿宋_GB2312" w:hAnsi="仿宋_GB2312" w:eastAsia="仿宋_GB2312" w:cs="仿宋_GB2312"/>
          <w:color w:val="auto"/>
          <w:sz w:val="32"/>
          <w:szCs w:val="32"/>
          <w:lang w:eastAsia="zh-CN"/>
        </w:rPr>
        <w:t>物业服务企业服务效果的总体印象</w:t>
      </w:r>
      <w:r>
        <w:rPr>
          <w:rFonts w:hint="eastAsia" w:ascii="仿宋_GB2312" w:hAnsi="仿宋_GB2312" w:eastAsia="仿宋_GB2312" w:cs="仿宋_GB2312"/>
          <w:color w:val="auto"/>
          <w:sz w:val="32"/>
          <w:szCs w:val="32"/>
        </w:rPr>
        <w:t>；</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环境卫生</w:t>
      </w:r>
      <w:r>
        <w:rPr>
          <w:rFonts w:hint="eastAsia" w:ascii="仿宋_GB2312" w:hAnsi="仿宋_GB2312" w:eastAsia="仿宋_GB2312" w:cs="仿宋_GB2312"/>
          <w:b w:val="0"/>
          <w:bCs w:val="0"/>
          <w:color w:val="auto"/>
          <w:sz w:val="32"/>
          <w:szCs w:val="32"/>
          <w:lang w:eastAsia="zh-CN"/>
        </w:rPr>
        <w:t>：评价内容主要包括公共区域干净程度、异味程度，垃圾清运及时性，四害消杀彻底性，保洁员服务态度、仪容仪表等；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绿化养护</w:t>
      </w:r>
      <w:r>
        <w:rPr>
          <w:rFonts w:hint="eastAsia" w:ascii="仿宋_GB2312" w:hAnsi="仿宋_GB2312" w:eastAsia="仿宋_GB2312" w:cs="仿宋_GB2312"/>
          <w:b w:val="0"/>
          <w:bCs w:val="0"/>
          <w:color w:val="auto"/>
          <w:sz w:val="32"/>
          <w:szCs w:val="32"/>
          <w:lang w:eastAsia="zh-CN"/>
        </w:rPr>
        <w:t>：评价内容主要包括</w:t>
      </w:r>
      <w:r>
        <w:rPr>
          <w:rFonts w:hint="eastAsia" w:ascii="仿宋_GB2312" w:hAnsi="仿宋_GB2312" w:eastAsia="仿宋_GB2312" w:cs="仿宋_GB2312"/>
          <w:b w:val="0"/>
          <w:bCs w:val="0"/>
          <w:color w:val="auto"/>
          <w:sz w:val="32"/>
          <w:szCs w:val="32"/>
        </w:rPr>
        <w:t>观赏效果、绿植花卉品种、绿植花卉完好性、修剪及时性</w:t>
      </w:r>
      <w:r>
        <w:rPr>
          <w:rFonts w:hint="eastAsia" w:ascii="仿宋_GB2312" w:hAnsi="仿宋_GB2312" w:eastAsia="仿宋_GB2312" w:cs="仿宋_GB2312"/>
          <w:b w:val="0"/>
          <w:bCs w:val="0"/>
          <w:color w:val="auto"/>
          <w:sz w:val="32"/>
          <w:szCs w:val="32"/>
          <w:lang w:eastAsia="zh-CN"/>
        </w:rPr>
        <w:t>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秩序维护</w:t>
      </w:r>
      <w:r>
        <w:rPr>
          <w:rFonts w:hint="eastAsia" w:ascii="仿宋_GB2312" w:hAnsi="仿宋_GB2312" w:eastAsia="仿宋_GB2312" w:cs="仿宋_GB2312"/>
          <w:b w:val="0"/>
          <w:bCs w:val="0"/>
          <w:color w:val="auto"/>
          <w:sz w:val="32"/>
          <w:szCs w:val="32"/>
          <w:lang w:eastAsia="zh-CN"/>
        </w:rPr>
        <w:t>：评价内容主要包括人员进出、物品进出、宠物活动的管理情况，服务企业巡逻频率情况，消防通道通畅情况，秩序维护员服务态度、仪容仪表等；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车辆管理</w:t>
      </w:r>
      <w:r>
        <w:rPr>
          <w:rFonts w:hint="eastAsia" w:ascii="仿宋_GB2312" w:hAnsi="仿宋_GB2312" w:eastAsia="仿宋_GB2312" w:cs="仿宋_GB2312"/>
          <w:b w:val="0"/>
          <w:bCs w:val="0"/>
          <w:color w:val="auto"/>
          <w:sz w:val="32"/>
          <w:szCs w:val="32"/>
          <w:lang w:eastAsia="zh-CN"/>
        </w:rPr>
        <w:t>：评价内容主要包括车辆进出、车辆引导、机动车辆停放、非机动车辆停放情况，道路交通标志与标线设置情况，停车收费合理性等；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房屋及共用设施设备管理</w:t>
      </w:r>
      <w:r>
        <w:rPr>
          <w:rFonts w:hint="eastAsia" w:ascii="仿宋_GB2312" w:hAnsi="仿宋_GB2312" w:eastAsia="仿宋_GB2312" w:cs="仿宋_GB2312"/>
          <w:b w:val="0"/>
          <w:bCs w:val="0"/>
          <w:color w:val="auto"/>
          <w:sz w:val="32"/>
          <w:szCs w:val="32"/>
          <w:lang w:eastAsia="zh-CN"/>
        </w:rPr>
        <w:t>：评价内容主要包括房屋共用部位的完好性，</w:t>
      </w:r>
      <w:r>
        <w:rPr>
          <w:rFonts w:hint="eastAsia" w:ascii="仿宋_GB2312" w:hAnsi="仿宋_GB2312" w:eastAsia="仿宋_GB2312" w:cs="仿宋_GB2312"/>
          <w:b w:val="0"/>
          <w:bCs w:val="0"/>
          <w:color w:val="auto"/>
          <w:sz w:val="32"/>
          <w:szCs w:val="32"/>
          <w:lang w:val="en-US" w:eastAsia="zh-CN"/>
        </w:rPr>
        <w:t>电梯、消防设施等</w:t>
      </w:r>
      <w:r>
        <w:rPr>
          <w:rFonts w:hint="eastAsia" w:ascii="仿宋_GB2312" w:hAnsi="仿宋_GB2312" w:eastAsia="仿宋_GB2312" w:cs="仿宋_GB2312"/>
          <w:b w:val="0"/>
          <w:bCs w:val="0"/>
          <w:color w:val="auto"/>
          <w:sz w:val="32"/>
          <w:szCs w:val="32"/>
          <w:lang w:eastAsia="zh-CN"/>
        </w:rPr>
        <w:t>共用设施设备的完好性、运行效果、维修及时性、维修效果，物业服务企业技术人员、维修人员的服务态度等；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客户服务</w:t>
      </w:r>
      <w:r>
        <w:rPr>
          <w:rFonts w:hint="eastAsia" w:ascii="仿宋_GB2312" w:hAnsi="仿宋_GB2312" w:eastAsia="仿宋_GB2312" w:cs="仿宋_GB2312"/>
          <w:b w:val="0"/>
          <w:bCs w:val="0"/>
          <w:color w:val="auto"/>
          <w:sz w:val="32"/>
          <w:szCs w:val="32"/>
          <w:lang w:eastAsia="zh-CN"/>
        </w:rPr>
        <w:t>：评价内容主要包括客户接待是否及时、客户沟通是否通畅、手续办理是否便捷，装修管理、档案管理是否合理便捷，客户维护、客户纠纷处理、投诉处理是否及时有效，文明宣传、文化活动是否丰富，客服人员服务态度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信息管理</w:t>
      </w:r>
      <w:r>
        <w:rPr>
          <w:rFonts w:hint="eastAsia" w:ascii="仿宋_GB2312" w:hAnsi="仿宋_GB2312" w:eastAsia="仿宋_GB2312" w:cs="仿宋_GB2312"/>
          <w:b w:val="0"/>
          <w:bCs w:val="0"/>
          <w:color w:val="auto"/>
          <w:sz w:val="32"/>
          <w:szCs w:val="32"/>
          <w:lang w:eastAsia="zh-CN"/>
        </w:rPr>
        <w:t>：评价内容主要包括物业管理信息通知、信息回复是否及时，小区基本情况、共有资金管理等信息查询是否便捷、信息公示是否透明性，信息获取渠道是否多样，信息传递是否安全等；</w:t>
      </w:r>
    </w:p>
    <w:p>
      <w:pPr>
        <w:pStyle w:val="5"/>
        <w:numPr>
          <w:ilvl w:val="0"/>
          <w:numId w:val="3"/>
        </w:numPr>
        <w:ind w:firstLine="604" w:firstLineChars="18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安全管理：评价内容主要包括电梯故障、高空坠（抛）物、火灾等应急响应是否及时，是否每年组织开展应急演练，消防设施、游泳池、化粪池、充电桩安全管理是否规范等；</w:t>
      </w:r>
    </w:p>
    <w:p>
      <w:pPr>
        <w:pStyle w:val="5"/>
        <w:numPr>
          <w:ilvl w:val="0"/>
          <w:numId w:val="3"/>
        </w:numPr>
        <w:ind w:firstLine="604" w:firstLineChars="18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其他服务</w:t>
      </w:r>
      <w:r>
        <w:rPr>
          <w:rFonts w:hint="eastAsia" w:ascii="仿宋_GB2312" w:hAnsi="仿宋_GB2312" w:eastAsia="仿宋_GB2312" w:cs="仿宋_GB2312"/>
          <w:b w:val="0"/>
          <w:bCs w:val="0"/>
          <w:color w:val="auto"/>
          <w:sz w:val="32"/>
          <w:szCs w:val="32"/>
          <w:lang w:eastAsia="zh-CN"/>
        </w:rPr>
        <w:t>：评价内容主要包括收费的合理性、服务的专业性、服务的多样性、服务响应的及时性、人员服务态度等。</w:t>
      </w:r>
    </w:p>
    <w:p>
      <w:pPr>
        <w:pStyle w:val="6"/>
        <w:ind w:firstLine="602"/>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color w:val="auto"/>
          <w:sz w:val="32"/>
          <w:szCs w:val="32"/>
        </w:rPr>
        <w:t>九</w:t>
      </w:r>
      <w:r>
        <w:rPr>
          <w:rFonts w:hint="eastAsia" w:ascii="仿宋_GB2312" w:hAnsi="仿宋_GB2312" w:eastAsia="仿宋_GB2312" w:cs="仿宋_GB2312"/>
          <w:b/>
          <w:bCs/>
          <w:color w:val="auto"/>
          <w:sz w:val="32"/>
          <w:szCs w:val="32"/>
        </w:rPr>
        <w:t>条（意见征集项）</w:t>
      </w:r>
      <w:r>
        <w:rPr>
          <w:rFonts w:hint="eastAsia" w:ascii="仿宋_GB2312" w:hAnsi="仿宋_GB2312" w:eastAsia="仿宋_GB2312" w:cs="仿宋_GB2312"/>
          <w:bCs/>
          <w:color w:val="auto"/>
          <w:sz w:val="32"/>
          <w:szCs w:val="32"/>
        </w:rPr>
        <w:t>业主</w:t>
      </w:r>
      <w:r>
        <w:rPr>
          <w:rFonts w:hint="eastAsia" w:ascii="仿宋_GB2312" w:hAnsi="仿宋_GB2312" w:eastAsia="仿宋_GB2312" w:cs="仿宋_GB2312"/>
          <w:color w:val="auto"/>
          <w:sz w:val="32"/>
          <w:szCs w:val="32"/>
          <w:lang w:eastAsia="zh-CN"/>
        </w:rPr>
        <w:t>满意度评价系统设置</w:t>
      </w:r>
      <w:r>
        <w:rPr>
          <w:rFonts w:hint="eastAsia" w:ascii="仿宋_GB2312" w:hAnsi="仿宋_GB2312" w:eastAsia="仿宋_GB2312" w:cs="仿宋_GB2312"/>
          <w:bCs/>
          <w:color w:val="auto"/>
          <w:sz w:val="32"/>
          <w:szCs w:val="32"/>
        </w:rPr>
        <w:t>意见栏，收集业主对</w:t>
      </w:r>
      <w:r>
        <w:rPr>
          <w:rFonts w:hint="eastAsia" w:ascii="仿宋_GB2312" w:hAnsi="仿宋_GB2312" w:eastAsia="仿宋_GB2312" w:cs="仿宋_GB2312"/>
          <w:bCs/>
          <w:color w:val="auto"/>
          <w:sz w:val="32"/>
          <w:szCs w:val="32"/>
          <w:lang w:eastAsia="zh-CN"/>
        </w:rPr>
        <w:t>业主委员会和物业管理服务机构</w:t>
      </w:r>
      <w:r>
        <w:rPr>
          <w:rFonts w:hint="eastAsia" w:ascii="仿宋_GB2312" w:hAnsi="仿宋_GB2312" w:eastAsia="仿宋_GB2312" w:cs="仿宋_GB2312"/>
          <w:bCs/>
          <w:color w:val="auto"/>
          <w:sz w:val="32"/>
          <w:szCs w:val="32"/>
        </w:rPr>
        <w:t>不满意的原因及改进建议等。</w:t>
      </w:r>
      <w:r>
        <w:rPr>
          <w:rFonts w:hint="eastAsia" w:ascii="仿宋_GB2312" w:hAnsi="仿宋_GB2312" w:eastAsia="仿宋_GB2312" w:cs="仿宋_GB2312"/>
          <w:bCs/>
          <w:color w:val="auto"/>
          <w:sz w:val="32"/>
          <w:szCs w:val="32"/>
          <w:lang w:eastAsia="zh-CN"/>
        </w:rPr>
        <w:t>该栏目</w:t>
      </w:r>
      <w:r>
        <w:rPr>
          <w:rFonts w:hint="eastAsia" w:ascii="仿宋_GB2312" w:hAnsi="仿宋_GB2312" w:eastAsia="仿宋_GB2312" w:cs="仿宋_GB2312"/>
          <w:bCs/>
          <w:color w:val="auto"/>
          <w:sz w:val="32"/>
          <w:szCs w:val="32"/>
        </w:rPr>
        <w:t>在业主</w:t>
      </w:r>
      <w:r>
        <w:rPr>
          <w:rFonts w:hint="eastAsia" w:ascii="仿宋_GB2312" w:hAnsi="仿宋_GB2312" w:eastAsia="仿宋_GB2312" w:cs="仿宋_GB2312"/>
          <w:bCs/>
          <w:color w:val="auto"/>
          <w:sz w:val="32"/>
          <w:szCs w:val="32"/>
          <w:lang w:eastAsia="zh-CN"/>
        </w:rPr>
        <w:t>满意度评价</w:t>
      </w:r>
      <w:r>
        <w:rPr>
          <w:rFonts w:hint="eastAsia" w:ascii="仿宋_GB2312" w:hAnsi="仿宋_GB2312" w:eastAsia="仿宋_GB2312" w:cs="仿宋_GB2312"/>
          <w:bCs/>
          <w:color w:val="auto"/>
          <w:sz w:val="32"/>
          <w:szCs w:val="32"/>
        </w:rPr>
        <w:t>时填写，不作为强制填写项。</w:t>
      </w:r>
    </w:p>
    <w:p>
      <w:pPr>
        <w:pStyle w:val="6"/>
        <w:ind w:firstLine="6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业主委员会和物业管理服务机构</w:t>
      </w:r>
      <w:r>
        <w:rPr>
          <w:rFonts w:hint="eastAsia" w:ascii="仿宋_GB2312" w:hAnsi="仿宋_GB2312" w:eastAsia="仿宋_GB2312" w:cs="仿宋_GB2312"/>
          <w:bCs/>
          <w:color w:val="auto"/>
          <w:sz w:val="32"/>
          <w:szCs w:val="32"/>
        </w:rPr>
        <w:t>通过</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住房和建设局官方平台</w:t>
      </w:r>
      <w:r>
        <w:rPr>
          <w:rFonts w:hint="eastAsia" w:ascii="仿宋_GB2312" w:hAnsi="仿宋_GB2312" w:eastAsia="仿宋_GB2312" w:cs="仿宋_GB2312"/>
          <w:bCs/>
          <w:color w:val="auto"/>
          <w:sz w:val="32"/>
          <w:szCs w:val="32"/>
          <w:lang w:eastAsia="zh-CN"/>
        </w:rPr>
        <w:t>及时查</w:t>
      </w:r>
      <w:r>
        <w:rPr>
          <w:rFonts w:hint="eastAsia" w:ascii="仿宋_GB2312" w:hAnsi="仿宋_GB2312" w:eastAsia="仿宋_GB2312" w:cs="仿宋_GB2312"/>
          <w:bCs/>
          <w:color w:val="auto"/>
          <w:sz w:val="32"/>
          <w:szCs w:val="32"/>
        </w:rPr>
        <w:t>看意见栏内容，在5日之内</w:t>
      </w:r>
      <w:r>
        <w:rPr>
          <w:rFonts w:hint="eastAsia" w:ascii="仿宋_GB2312" w:hAnsi="仿宋_GB2312" w:eastAsia="仿宋_GB2312" w:cs="仿宋_GB2312"/>
          <w:bCs/>
          <w:color w:val="auto"/>
          <w:sz w:val="32"/>
          <w:szCs w:val="32"/>
          <w:lang w:eastAsia="zh-CN"/>
        </w:rPr>
        <w:t>回应业主并根据意见进行整改。</w:t>
      </w:r>
      <w:r>
        <w:rPr>
          <w:rFonts w:hint="eastAsia" w:ascii="仿宋_GB2312" w:hAnsi="仿宋_GB2312" w:eastAsia="仿宋_GB2312" w:cs="仿宋_GB2312"/>
          <w:bCs/>
          <w:color w:val="auto"/>
          <w:sz w:val="32"/>
          <w:szCs w:val="32"/>
        </w:rPr>
        <w:t>业主可以根据整改情况</w:t>
      </w:r>
      <w:r>
        <w:rPr>
          <w:rFonts w:hint="eastAsia" w:ascii="仿宋_GB2312" w:hAnsi="仿宋_GB2312" w:eastAsia="仿宋_GB2312" w:cs="仿宋_GB2312"/>
          <w:bCs/>
          <w:color w:val="auto"/>
          <w:sz w:val="32"/>
          <w:szCs w:val="32"/>
          <w:lang w:eastAsia="zh-CN"/>
        </w:rPr>
        <w:t>对业主委员会或物业管理服务机构进行再次</w:t>
      </w:r>
      <w:r>
        <w:rPr>
          <w:rFonts w:hint="eastAsia" w:ascii="仿宋_GB2312" w:hAnsi="仿宋_GB2312" w:eastAsia="仿宋_GB2312" w:cs="仿宋_GB2312"/>
          <w:bCs/>
          <w:color w:val="auto"/>
          <w:sz w:val="32"/>
          <w:szCs w:val="32"/>
        </w:rPr>
        <w:t>评价。</w:t>
      </w:r>
    </w:p>
    <w:p>
      <w:pPr>
        <w:pStyle w:val="6"/>
        <w:ind w:firstLine="6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eastAsia="zh-CN"/>
        </w:rPr>
        <w:t>业主委员会和物业管理服务机构负责人过去12个月内对业主意见的反馈率将作为各方主体的信用信息。反馈率</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（在规定时间内反馈次数+超过规定时间反馈次数*0.5）/业主意见总数 。</w:t>
      </w:r>
    </w:p>
    <w:p>
      <w:pPr>
        <w:pStyle w:val="6"/>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第十条（评价计分方式）</w:t>
      </w:r>
      <w:r>
        <w:rPr>
          <w:rFonts w:hint="eastAsia" w:ascii="仿宋_GB2312" w:hAnsi="仿宋_GB2312" w:eastAsia="仿宋_GB2312" w:cs="仿宋_GB2312"/>
          <w:color w:val="auto"/>
          <w:sz w:val="32"/>
          <w:szCs w:val="32"/>
        </w:rPr>
        <w:t>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color w:val="auto"/>
          <w:sz w:val="32"/>
          <w:szCs w:val="32"/>
        </w:rPr>
        <w:t>采用星级评价方式，</w:t>
      </w:r>
      <w:r>
        <w:rPr>
          <w:rFonts w:hint="eastAsia" w:ascii="仿宋_GB2312" w:hAnsi="仿宋_GB2312" w:eastAsia="仿宋_GB2312" w:cs="仿宋_GB2312"/>
          <w:color w:val="auto"/>
          <w:sz w:val="32"/>
          <w:szCs w:val="32"/>
          <w:lang w:eastAsia="zh-CN"/>
        </w:rPr>
        <w:t>每个指标</w:t>
      </w:r>
      <w:r>
        <w:rPr>
          <w:rFonts w:hint="eastAsia" w:ascii="仿宋_GB2312" w:hAnsi="仿宋_GB2312" w:eastAsia="仿宋_GB2312" w:cs="仿宋_GB2312"/>
          <w:color w:val="auto"/>
          <w:sz w:val="32"/>
          <w:szCs w:val="32"/>
        </w:rPr>
        <w:t>共分五个</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等级。其中五星表示非常满意，</w:t>
      </w:r>
      <w:r>
        <w:rPr>
          <w:rFonts w:hint="eastAsia" w:ascii="仿宋_GB2312" w:hAnsi="仿宋_GB2312" w:eastAsia="仿宋_GB2312" w:cs="仿宋_GB2312"/>
          <w:color w:val="auto"/>
          <w:sz w:val="32"/>
          <w:szCs w:val="32"/>
          <w:lang w:eastAsia="zh-CN"/>
        </w:rPr>
        <w:t>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；四星表示比较满意，</w:t>
      </w:r>
      <w:r>
        <w:rPr>
          <w:rFonts w:hint="eastAsia" w:ascii="仿宋_GB2312" w:hAnsi="仿宋_GB2312" w:eastAsia="仿宋_GB2312" w:cs="仿宋_GB2312"/>
          <w:color w:val="auto"/>
          <w:sz w:val="32"/>
          <w:szCs w:val="32"/>
          <w:lang w:eastAsia="zh-CN"/>
        </w:rPr>
        <w:t>得分为</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；三星表示一般满意，</w:t>
      </w:r>
      <w:r>
        <w:rPr>
          <w:rFonts w:hint="eastAsia" w:ascii="仿宋_GB2312" w:hAnsi="仿宋_GB2312" w:eastAsia="仿宋_GB2312" w:cs="仿宋_GB2312"/>
          <w:color w:val="auto"/>
          <w:sz w:val="32"/>
          <w:szCs w:val="32"/>
          <w:lang w:eastAsia="zh-CN"/>
        </w:rPr>
        <w:t>得分为</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；二星表示不太满意，</w:t>
      </w:r>
      <w:r>
        <w:rPr>
          <w:rFonts w:hint="eastAsia" w:ascii="仿宋_GB2312" w:hAnsi="仿宋_GB2312" w:eastAsia="仿宋_GB2312" w:cs="仿宋_GB2312"/>
          <w:color w:val="auto"/>
          <w:sz w:val="32"/>
          <w:szCs w:val="32"/>
          <w:lang w:eastAsia="zh-CN"/>
        </w:rPr>
        <w:t>得分为</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；一星表示非常不满意，</w:t>
      </w:r>
      <w:r>
        <w:rPr>
          <w:rFonts w:hint="eastAsia" w:ascii="仿宋_GB2312" w:hAnsi="仿宋_GB2312" w:eastAsia="仿宋_GB2312" w:cs="仿宋_GB2312"/>
          <w:color w:val="auto"/>
          <w:sz w:val="32"/>
          <w:szCs w:val="32"/>
          <w:lang w:eastAsia="zh-CN"/>
        </w:rPr>
        <w:t>得分为</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p>
    <w:p>
      <w:pPr>
        <w:pStyle w:val="6"/>
        <w:ind w:firstLine="60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总体评价四星及以上的，可以直接提交，其中四星得分为</w:t>
      </w:r>
      <w:r>
        <w:rPr>
          <w:rFonts w:hint="eastAsia" w:ascii="仿宋_GB2312" w:hAnsi="仿宋_GB2312" w:eastAsia="仿宋_GB2312" w:cs="仿宋_GB2312"/>
          <w:color w:val="auto"/>
          <w:sz w:val="32"/>
          <w:szCs w:val="32"/>
          <w:lang w:val="en-US" w:eastAsia="zh-CN"/>
        </w:rPr>
        <w:t>80分，五星得分为100分。</w:t>
      </w:r>
    </w:p>
    <w:p>
      <w:pPr>
        <w:pStyle w:val="6"/>
        <w:ind w:firstLine="60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指标项评价等级为三星及以下的，评价人应提供不满意原因。</w:t>
      </w:r>
    </w:p>
    <w:p>
      <w:pPr>
        <w:pStyle w:val="6"/>
        <w:ind w:firstLine="602"/>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eastAsia="zh-CN"/>
        </w:rPr>
        <w:t>一</w:t>
      </w:r>
      <w:r>
        <w:rPr>
          <w:rFonts w:hint="eastAsia" w:ascii="仿宋_GB2312" w:hAnsi="仿宋_GB2312" w:eastAsia="仿宋_GB2312" w:cs="仿宋_GB2312"/>
          <w:b/>
          <w:bCs/>
          <w:color w:val="auto"/>
          <w:sz w:val="32"/>
          <w:szCs w:val="32"/>
        </w:rPr>
        <w:t>条（评价截止时间）</w:t>
      </w:r>
      <w:r>
        <w:rPr>
          <w:rFonts w:hint="eastAsia" w:ascii="仿宋_GB2312" w:hAnsi="仿宋_GB2312" w:eastAsia="仿宋_GB2312" w:cs="仿宋_GB2312"/>
          <w:bCs/>
          <w:color w:val="auto"/>
          <w:sz w:val="32"/>
          <w:szCs w:val="32"/>
        </w:rPr>
        <w:t>月末最后一天的24：00时为当月业主</w:t>
      </w:r>
      <w:r>
        <w:rPr>
          <w:rFonts w:hint="eastAsia" w:ascii="仿宋_GB2312" w:hAnsi="仿宋_GB2312" w:eastAsia="仿宋_GB2312" w:cs="仿宋_GB2312"/>
          <w:color w:val="auto"/>
          <w:sz w:val="32"/>
          <w:szCs w:val="32"/>
          <w:lang w:eastAsia="zh-CN"/>
        </w:rPr>
        <w:t>满意度评价</w:t>
      </w:r>
      <w:r>
        <w:rPr>
          <w:rFonts w:hint="eastAsia" w:ascii="仿宋_GB2312" w:hAnsi="仿宋_GB2312" w:eastAsia="仿宋_GB2312" w:cs="仿宋_GB2312"/>
          <w:bCs/>
          <w:color w:val="auto"/>
          <w:sz w:val="32"/>
          <w:szCs w:val="32"/>
        </w:rPr>
        <w:t>的截止时间</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当月内业主可</w:t>
      </w:r>
      <w:r>
        <w:rPr>
          <w:rFonts w:hint="eastAsia" w:ascii="仿宋_GB2312" w:hAnsi="仿宋_GB2312" w:eastAsia="仿宋_GB2312" w:cs="仿宋_GB2312"/>
          <w:bCs/>
          <w:color w:val="auto"/>
          <w:sz w:val="32"/>
          <w:szCs w:val="32"/>
          <w:lang w:eastAsia="zh-CN"/>
        </w:rPr>
        <w:t>进行不限次</w:t>
      </w:r>
      <w:r>
        <w:rPr>
          <w:rFonts w:hint="eastAsia" w:ascii="仿宋_GB2312" w:hAnsi="仿宋_GB2312" w:eastAsia="仿宋_GB2312" w:cs="仿宋_GB2312"/>
          <w:bCs/>
          <w:color w:val="auto"/>
          <w:sz w:val="32"/>
          <w:szCs w:val="32"/>
        </w:rPr>
        <w:t>评价。</w:t>
      </w:r>
    </w:p>
    <w:p>
      <w:pPr>
        <w:pStyle w:val="6"/>
        <w:ind w:firstLine="60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eastAsia="zh-CN"/>
        </w:rPr>
        <w:t>二</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color w:val="auto"/>
          <w:sz w:val="32"/>
          <w:szCs w:val="32"/>
          <w:lang w:val="en-US" w:eastAsia="zh-CN"/>
        </w:rPr>
        <w:t>评分计算方法</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Cs/>
          <w:color w:val="auto"/>
          <w:sz w:val="32"/>
          <w:szCs w:val="32"/>
          <w:lang w:eastAsia="zh-CN"/>
        </w:rPr>
        <w:t>每位业主在截止时间前的最后一条评价记录计入业主委员会和物业管理服务机构当月的评价得分。</w:t>
      </w:r>
    </w:p>
    <w:p>
      <w:pPr>
        <w:pStyle w:val="6"/>
        <w:ind w:firstLine="60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业主委员会</w:t>
      </w:r>
      <w:r>
        <w:rPr>
          <w:rFonts w:hint="eastAsia" w:ascii="仿宋_GB2312" w:hAnsi="仿宋_GB2312" w:eastAsia="仿宋_GB2312" w:cs="仿宋_GB2312"/>
          <w:b w:val="0"/>
          <w:bCs w:val="0"/>
          <w:color w:val="auto"/>
          <w:sz w:val="32"/>
          <w:szCs w:val="32"/>
          <w:lang w:eastAsia="zh-CN"/>
        </w:rPr>
        <w:t>与物业管理服务机构</w:t>
      </w:r>
      <w:r>
        <w:rPr>
          <w:rFonts w:hint="eastAsia" w:ascii="仿宋_GB2312" w:hAnsi="仿宋_GB2312" w:eastAsia="仿宋_GB2312" w:cs="仿宋_GB2312"/>
          <w:b w:val="0"/>
          <w:bCs w:val="0"/>
          <w:color w:val="auto"/>
          <w:sz w:val="32"/>
          <w:szCs w:val="32"/>
        </w:rPr>
        <w:t>业主</w:t>
      </w:r>
      <w:r>
        <w:rPr>
          <w:rFonts w:hint="eastAsia" w:ascii="仿宋_GB2312" w:hAnsi="仿宋_GB2312" w:eastAsia="仿宋_GB2312" w:cs="仿宋_GB2312"/>
          <w:b w:val="0"/>
          <w:bCs w:val="0"/>
          <w:color w:val="auto"/>
          <w:sz w:val="32"/>
          <w:szCs w:val="32"/>
          <w:lang w:eastAsia="zh-CN"/>
        </w:rPr>
        <w:t>满意度评价</w:t>
      </w:r>
      <w:r>
        <w:rPr>
          <w:rFonts w:hint="eastAsia" w:ascii="仿宋_GB2312" w:hAnsi="仿宋_GB2312" w:eastAsia="仿宋_GB2312" w:cs="仿宋_GB2312"/>
          <w:b w:val="0"/>
          <w:bCs w:val="0"/>
          <w:color w:val="auto"/>
          <w:sz w:val="32"/>
          <w:szCs w:val="32"/>
        </w:rPr>
        <w:t>得分</w:t>
      </w:r>
      <w:r>
        <w:rPr>
          <w:rFonts w:hint="eastAsia" w:ascii="仿宋_GB2312" w:hAnsi="仿宋_GB2312" w:eastAsia="仿宋_GB2312" w:cs="仿宋_GB2312"/>
          <w:b w:val="0"/>
          <w:bCs w:val="0"/>
          <w:color w:val="auto"/>
          <w:sz w:val="32"/>
          <w:szCs w:val="32"/>
          <w:lang w:eastAsia="zh-CN"/>
        </w:rPr>
        <w:t>取该小区参评业主评价结果</w:t>
      </w:r>
      <w:r>
        <w:rPr>
          <w:rFonts w:hint="eastAsia" w:ascii="仿宋_GB2312" w:hAnsi="仿宋_GB2312" w:eastAsia="仿宋_GB2312" w:cs="仿宋_GB2312"/>
          <w:b w:val="0"/>
          <w:bCs w:val="0"/>
          <w:color w:val="auto"/>
          <w:sz w:val="32"/>
          <w:szCs w:val="32"/>
        </w:rPr>
        <w:t>的平均分。</w:t>
      </w:r>
    </w:p>
    <w:p>
      <w:pPr>
        <w:pStyle w:val="6"/>
        <w:ind w:firstLine="602"/>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val="0"/>
          <w:color w:val="auto"/>
          <w:sz w:val="32"/>
          <w:szCs w:val="32"/>
          <w:lang w:eastAsia="zh-CN"/>
        </w:rPr>
        <w:t>物业服务企业业主满意度评价得分取该企业下属物业管理服务机构得分的加权平均分。</w:t>
      </w:r>
    </w:p>
    <w:p>
      <w:pPr>
        <w:pStyle w:val="6"/>
        <w:ind w:firstLine="60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 （</w:t>
      </w:r>
      <w:r>
        <w:rPr>
          <w:rFonts w:hint="eastAsia" w:ascii="仿宋_GB2312" w:hAnsi="仿宋_GB2312" w:eastAsia="仿宋_GB2312" w:cs="仿宋_GB2312"/>
          <w:b/>
          <w:bCs/>
          <w:color w:val="auto"/>
          <w:sz w:val="32"/>
          <w:szCs w:val="32"/>
          <w:lang w:eastAsia="zh-CN"/>
        </w:rPr>
        <w:t>结果</w:t>
      </w:r>
      <w:r>
        <w:rPr>
          <w:rFonts w:hint="eastAsia" w:ascii="仿宋_GB2312" w:hAnsi="仿宋_GB2312" w:eastAsia="仿宋_GB2312" w:cs="仿宋_GB2312"/>
          <w:b/>
          <w:bCs/>
          <w:color w:val="auto"/>
          <w:sz w:val="32"/>
          <w:szCs w:val="32"/>
        </w:rPr>
        <w:t>排名）</w:t>
      </w:r>
      <w:r>
        <w:rPr>
          <w:rFonts w:hint="eastAsia" w:ascii="仿宋_GB2312" w:hAnsi="仿宋_GB2312" w:eastAsia="仿宋_GB2312" w:cs="仿宋_GB2312"/>
          <w:color w:val="auto"/>
          <w:sz w:val="32"/>
          <w:szCs w:val="32"/>
        </w:rPr>
        <w:t>市主管部门每月5日前向社会公布</w:t>
      </w:r>
      <w:r>
        <w:rPr>
          <w:rFonts w:hint="eastAsia" w:ascii="仿宋_GB2312" w:hAnsi="仿宋_GB2312" w:eastAsia="仿宋_GB2312" w:cs="仿宋_GB2312"/>
          <w:color w:val="auto"/>
          <w:sz w:val="32"/>
          <w:szCs w:val="32"/>
          <w:lang w:eastAsia="zh-CN"/>
        </w:rPr>
        <w:t>业主委员会、物业管理服务机构</w:t>
      </w:r>
      <w:r>
        <w:rPr>
          <w:rFonts w:hint="eastAsia" w:ascii="仿宋_GB2312" w:hAnsi="仿宋_GB2312" w:eastAsia="仿宋_GB2312" w:cs="仿宋_GB2312"/>
          <w:color w:val="auto"/>
          <w:sz w:val="32"/>
          <w:szCs w:val="32"/>
          <w:lang w:val="en-US" w:eastAsia="zh-CN"/>
        </w:rPr>
        <w:t>和物业服务企业的业主满意度评价</w:t>
      </w:r>
      <w:r>
        <w:rPr>
          <w:rFonts w:hint="eastAsia" w:ascii="仿宋_GB2312" w:hAnsi="仿宋_GB2312" w:eastAsia="仿宋_GB2312" w:cs="仿宋_GB2312"/>
          <w:color w:val="auto"/>
          <w:sz w:val="32"/>
          <w:szCs w:val="32"/>
        </w:rPr>
        <w:t>得分排名。对于连续六个月进入后十名的</w:t>
      </w:r>
      <w:r>
        <w:rPr>
          <w:rFonts w:hint="eastAsia" w:ascii="仿宋_GB2312" w:hAnsi="仿宋_GB2312" w:eastAsia="仿宋_GB2312" w:cs="仿宋_GB2312"/>
          <w:color w:val="auto"/>
          <w:sz w:val="32"/>
          <w:szCs w:val="32"/>
          <w:lang w:eastAsia="zh-CN"/>
        </w:rPr>
        <w:t>业主委员会、物业管理服务机构</w:t>
      </w:r>
      <w:r>
        <w:rPr>
          <w:rFonts w:hint="eastAsia" w:ascii="仿宋_GB2312" w:hAnsi="仿宋_GB2312" w:eastAsia="仿宋_GB2312" w:cs="仿宋_GB2312"/>
          <w:color w:val="auto"/>
          <w:sz w:val="32"/>
          <w:szCs w:val="32"/>
          <w:lang w:val="en-US" w:eastAsia="zh-CN"/>
        </w:rPr>
        <w:t>和物业服务企业，</w:t>
      </w:r>
      <w:r>
        <w:rPr>
          <w:rFonts w:hint="eastAsia" w:ascii="仿宋_GB2312" w:hAnsi="仿宋_GB2312" w:eastAsia="仿宋_GB2312" w:cs="仿宋_GB2312"/>
          <w:color w:val="auto"/>
          <w:sz w:val="32"/>
          <w:szCs w:val="32"/>
          <w:lang w:eastAsia="zh-CN"/>
        </w:rPr>
        <w:t>市、区主管部门和街道办事处进行提醒、约谈和重点督查。</w:t>
      </w:r>
    </w:p>
    <w:p>
      <w:pPr>
        <w:pStyle w:val="6"/>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 （业主</w:t>
      </w:r>
      <w:r>
        <w:rPr>
          <w:rFonts w:hint="eastAsia" w:ascii="仿宋_GB2312" w:hAnsi="仿宋_GB2312" w:eastAsia="仿宋_GB2312" w:cs="仿宋_GB2312"/>
          <w:b/>
          <w:bCs/>
          <w:color w:val="auto"/>
          <w:sz w:val="32"/>
          <w:szCs w:val="32"/>
          <w:lang w:eastAsia="zh-CN"/>
        </w:rPr>
        <w:t>满意度评价</w:t>
      </w:r>
      <w:r>
        <w:rPr>
          <w:rFonts w:hint="eastAsia" w:ascii="仿宋_GB2312" w:hAnsi="仿宋_GB2312" w:eastAsia="仿宋_GB2312" w:cs="仿宋_GB2312"/>
          <w:b/>
          <w:bCs/>
          <w:color w:val="auto"/>
          <w:sz w:val="32"/>
          <w:szCs w:val="32"/>
        </w:rPr>
        <w:t>流程）</w:t>
      </w:r>
      <w:r>
        <w:rPr>
          <w:rFonts w:hint="eastAsia" w:ascii="仿宋_GB2312" w:hAnsi="仿宋_GB2312" w:eastAsia="仿宋_GB2312" w:cs="仿宋_GB2312"/>
          <w:color w:val="auto"/>
          <w:sz w:val="32"/>
          <w:szCs w:val="32"/>
        </w:rPr>
        <w:t>业主通过物业管理公众号</w:t>
      </w:r>
      <w:r>
        <w:rPr>
          <w:rFonts w:hint="eastAsia" w:ascii="仿宋_GB2312" w:hAnsi="仿宋_GB2312" w:eastAsia="仿宋_GB2312" w:cs="仿宋_GB2312"/>
          <w:color w:val="auto"/>
          <w:sz w:val="32"/>
          <w:szCs w:val="32"/>
          <w:lang w:eastAsia="zh-CN"/>
        </w:rPr>
        <w:t>，按照以下步骤</w:t>
      </w:r>
      <w:r>
        <w:rPr>
          <w:rFonts w:hint="eastAsia" w:ascii="仿宋_GB2312" w:hAnsi="仿宋_GB2312" w:eastAsia="仿宋_GB2312" w:cs="仿宋_GB2312"/>
          <w:color w:val="auto"/>
          <w:sz w:val="32"/>
          <w:szCs w:val="32"/>
        </w:rPr>
        <w:t>对本小区物业管理</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进行评价</w:t>
      </w:r>
      <w:r>
        <w:rPr>
          <w:rFonts w:hint="eastAsia" w:ascii="仿宋_GB2312" w:hAnsi="仿宋_GB2312" w:eastAsia="仿宋_GB2312" w:cs="仿宋_GB2312"/>
          <w:color w:val="auto"/>
          <w:sz w:val="32"/>
          <w:szCs w:val="32"/>
          <w:lang w:eastAsia="zh-CN"/>
        </w:rPr>
        <w:t>。</w:t>
      </w:r>
    </w:p>
    <w:p>
      <w:pPr>
        <w:pStyle w:val="6"/>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（一）业主进入“深圳市物业管理公众微信号”，</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实人认证并绑定业主身份</w:t>
      </w:r>
      <w:r>
        <w:rPr>
          <w:rFonts w:hint="eastAsia" w:ascii="仿宋_GB2312" w:hAnsi="仿宋_GB2312" w:eastAsia="仿宋_GB2312" w:cs="仿宋_GB2312"/>
          <w:color w:val="auto"/>
          <w:sz w:val="32"/>
          <w:szCs w:val="32"/>
          <w:lang w:eastAsia="zh-CN"/>
        </w:rPr>
        <w:t>；</w:t>
      </w:r>
    </w:p>
    <w:p>
      <w:pPr>
        <w:pStyle w:val="6"/>
        <w:ind w:firstLine="6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点击“</w:t>
      </w:r>
      <w:r>
        <w:rPr>
          <w:rFonts w:hint="eastAsia" w:ascii="仿宋_GB2312" w:hAnsi="仿宋_GB2312" w:eastAsia="仿宋_GB2312" w:cs="仿宋_GB2312"/>
          <w:bCs/>
          <w:color w:val="auto"/>
          <w:sz w:val="32"/>
          <w:szCs w:val="32"/>
          <w:lang w:eastAsia="zh-CN"/>
        </w:rPr>
        <w:t>我的小区</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业主</w:t>
      </w:r>
      <w:r>
        <w:rPr>
          <w:rFonts w:hint="eastAsia" w:ascii="仿宋_GB2312" w:hAnsi="仿宋_GB2312" w:eastAsia="仿宋_GB2312" w:cs="仿宋_GB2312"/>
          <w:bCs/>
          <w:color w:val="auto"/>
          <w:sz w:val="32"/>
          <w:szCs w:val="32"/>
        </w:rPr>
        <w:t>评价”-“</w:t>
      </w:r>
      <w:r>
        <w:rPr>
          <w:rFonts w:hint="eastAsia" w:ascii="仿宋_GB2312" w:hAnsi="仿宋_GB2312" w:eastAsia="仿宋_GB2312" w:cs="仿宋_GB2312"/>
          <w:bCs/>
          <w:color w:val="auto"/>
          <w:sz w:val="32"/>
          <w:szCs w:val="32"/>
          <w:lang w:eastAsia="zh-CN"/>
        </w:rPr>
        <w:t>我要评价</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即可对物业管理服务机构</w:t>
      </w:r>
      <w:r>
        <w:rPr>
          <w:rFonts w:hint="eastAsia" w:ascii="仿宋_GB2312" w:hAnsi="仿宋_GB2312" w:eastAsia="仿宋_GB2312" w:cs="仿宋_GB2312"/>
          <w:bCs/>
          <w:color w:val="auto"/>
          <w:sz w:val="32"/>
          <w:szCs w:val="32"/>
        </w:rPr>
        <w:t>/业主委员会进行</w:t>
      </w:r>
      <w:r>
        <w:rPr>
          <w:rFonts w:hint="eastAsia" w:ascii="仿宋_GB2312" w:hAnsi="仿宋_GB2312" w:eastAsia="仿宋_GB2312" w:cs="仿宋_GB2312"/>
          <w:bCs/>
          <w:color w:val="auto"/>
          <w:sz w:val="32"/>
          <w:szCs w:val="32"/>
          <w:lang w:eastAsia="zh-CN"/>
        </w:rPr>
        <w:t>指标</w:t>
      </w:r>
      <w:r>
        <w:rPr>
          <w:rFonts w:hint="eastAsia" w:ascii="仿宋_GB2312" w:hAnsi="仿宋_GB2312" w:eastAsia="仿宋_GB2312" w:cs="仿宋_GB2312"/>
          <w:bCs/>
          <w:color w:val="auto"/>
          <w:sz w:val="32"/>
          <w:szCs w:val="32"/>
        </w:rPr>
        <w:t>评价。</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本办法由市主管</w:t>
      </w:r>
      <w:bookmarkStart w:id="0" w:name="_GoBack"/>
      <w:bookmarkEnd w:id="0"/>
      <w:r>
        <w:rPr>
          <w:rFonts w:hint="eastAsia" w:ascii="仿宋_GB2312" w:hAnsi="仿宋_GB2312" w:eastAsia="仿宋_GB2312" w:cs="仿宋_GB2312"/>
          <w:color w:val="auto"/>
          <w:sz w:val="32"/>
          <w:szCs w:val="32"/>
        </w:rPr>
        <w:t>部门负责解释。</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eastAsia="zh-CN"/>
        </w:rPr>
        <w:t>六</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本办法自印发之日起</w:t>
      </w:r>
      <w:r>
        <w:rPr>
          <w:rFonts w:hint="eastAsia" w:ascii="仿宋_GB2312" w:hAnsi="仿宋_GB2312" w:eastAsia="仿宋_GB2312" w:cs="仿宋_GB2312"/>
          <w:color w:val="auto"/>
          <w:sz w:val="32"/>
          <w:szCs w:val="32"/>
          <w:lang w:val="en-US" w:eastAsia="zh-CN"/>
        </w:rPr>
        <w:t>30日后</w:t>
      </w:r>
      <w:r>
        <w:rPr>
          <w:rFonts w:hint="eastAsia" w:ascii="仿宋_GB2312" w:hAnsi="仿宋_GB2312" w:eastAsia="仿宋_GB2312" w:cs="仿宋_GB2312"/>
          <w:color w:val="auto"/>
          <w:sz w:val="32"/>
          <w:szCs w:val="32"/>
        </w:rPr>
        <w:t>实施，有效期两年。</w:t>
      </w:r>
    </w:p>
    <w:p>
      <w:pPr>
        <w:rPr>
          <w:rFonts w:hint="eastAsia" w:ascii="仿宋_GB2312" w:hAnsi="仿宋_GB2312" w:eastAsia="仿宋_GB2312" w:cs="仿宋_GB2312"/>
          <w:color w:val="auto"/>
        </w:rPr>
      </w:pPr>
    </w:p>
    <w:sectPr>
      <w:footerReference r:id="rId3" w:type="default"/>
      <w:pgSz w:w="11906" w:h="16838"/>
      <w:pgMar w:top="1440" w:right="146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22871"/>
    <w:multiLevelType w:val="singleLevel"/>
    <w:tmpl w:val="C1122871"/>
    <w:lvl w:ilvl="0" w:tentative="0">
      <w:start w:val="1"/>
      <w:numFmt w:val="chineseCounting"/>
      <w:suff w:val="nothing"/>
      <w:lvlText w:val="（%1）"/>
      <w:lvlJc w:val="left"/>
      <w:rPr>
        <w:rFonts w:hint="eastAsia"/>
      </w:rPr>
    </w:lvl>
  </w:abstractNum>
  <w:abstractNum w:abstractNumId="1">
    <w:nsid w:val="2FEF63CC"/>
    <w:multiLevelType w:val="singleLevel"/>
    <w:tmpl w:val="2FEF63CC"/>
    <w:lvl w:ilvl="0" w:tentative="0">
      <w:start w:val="1"/>
      <w:numFmt w:val="chineseCounting"/>
      <w:suff w:val="nothing"/>
      <w:lvlText w:val="（%1）"/>
      <w:lvlJc w:val="left"/>
      <w:rPr>
        <w:rFonts w:hint="eastAsia"/>
      </w:rPr>
    </w:lvl>
  </w:abstractNum>
  <w:abstractNum w:abstractNumId="2">
    <w:nsid w:val="56F49ED2"/>
    <w:multiLevelType w:val="singleLevel"/>
    <w:tmpl w:val="56F49ED2"/>
    <w:lvl w:ilvl="0" w:tentative="0">
      <w:start w:val="1"/>
      <w:numFmt w:val="chineseCounting"/>
      <w:suff w:val="nothing"/>
      <w:lvlText w:val="（%1）"/>
      <w:lvlJc w:val="left"/>
      <w:rPr>
        <w:rFonts w:hint="eastAsia"/>
        <w:lang w:val="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6439C"/>
    <w:rsid w:val="012D0634"/>
    <w:rsid w:val="02426931"/>
    <w:rsid w:val="0427243B"/>
    <w:rsid w:val="068B5902"/>
    <w:rsid w:val="0EEA4289"/>
    <w:rsid w:val="0EFF15AF"/>
    <w:rsid w:val="14D53E2B"/>
    <w:rsid w:val="172732C9"/>
    <w:rsid w:val="18D92403"/>
    <w:rsid w:val="1CEC1AB9"/>
    <w:rsid w:val="1D493092"/>
    <w:rsid w:val="1E14629D"/>
    <w:rsid w:val="267D4F98"/>
    <w:rsid w:val="2D7D0B30"/>
    <w:rsid w:val="2D8C58C7"/>
    <w:rsid w:val="2DDB61C0"/>
    <w:rsid w:val="2E7C05DD"/>
    <w:rsid w:val="31C823B9"/>
    <w:rsid w:val="31CF2077"/>
    <w:rsid w:val="324B1FC1"/>
    <w:rsid w:val="33FC015A"/>
    <w:rsid w:val="3640380C"/>
    <w:rsid w:val="36520003"/>
    <w:rsid w:val="38883261"/>
    <w:rsid w:val="390C08DD"/>
    <w:rsid w:val="3BFA6FD2"/>
    <w:rsid w:val="3DE639D4"/>
    <w:rsid w:val="400006F6"/>
    <w:rsid w:val="41325F21"/>
    <w:rsid w:val="41970E2B"/>
    <w:rsid w:val="422B440B"/>
    <w:rsid w:val="42BA53E2"/>
    <w:rsid w:val="43BF738C"/>
    <w:rsid w:val="44450B9D"/>
    <w:rsid w:val="44522FC1"/>
    <w:rsid w:val="48547F3A"/>
    <w:rsid w:val="48A25D66"/>
    <w:rsid w:val="49580E52"/>
    <w:rsid w:val="49BA26F4"/>
    <w:rsid w:val="49F0795B"/>
    <w:rsid w:val="4DB33F58"/>
    <w:rsid w:val="4E043053"/>
    <w:rsid w:val="4F203957"/>
    <w:rsid w:val="50766208"/>
    <w:rsid w:val="51124210"/>
    <w:rsid w:val="52474ABA"/>
    <w:rsid w:val="525D01E6"/>
    <w:rsid w:val="53C726B2"/>
    <w:rsid w:val="57CF7B4C"/>
    <w:rsid w:val="60860498"/>
    <w:rsid w:val="61F43827"/>
    <w:rsid w:val="61F621E7"/>
    <w:rsid w:val="676D4DBE"/>
    <w:rsid w:val="686B7A4E"/>
    <w:rsid w:val="69191578"/>
    <w:rsid w:val="6D1948EF"/>
    <w:rsid w:val="6D5041B8"/>
    <w:rsid w:val="6FC669EB"/>
    <w:rsid w:val="714E14FC"/>
    <w:rsid w:val="737B124D"/>
    <w:rsid w:val="75C33F05"/>
    <w:rsid w:val="75E52B7B"/>
    <w:rsid w:val="75F236AF"/>
    <w:rsid w:val="76C44EEA"/>
    <w:rsid w:val="76C555DE"/>
    <w:rsid w:val="76F26E50"/>
    <w:rsid w:val="7AAA30F0"/>
    <w:rsid w:val="7CC21829"/>
    <w:rsid w:val="7D463EE8"/>
    <w:rsid w:val="7DBB77A1"/>
    <w:rsid w:val="7FBE2E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0"/>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customStyle="1" w:styleId="5">
    <w:name w:val="gf正文"/>
    <w:basedOn w:val="1"/>
    <w:qFormat/>
    <w:uiPriority w:val="0"/>
    <w:pPr>
      <w:widowControl/>
      <w:spacing w:line="360" w:lineRule="auto"/>
      <w:ind w:firstLine="200" w:firstLineChars="200"/>
    </w:pPr>
    <w:rPr>
      <w:rFonts w:ascii="宋体" w:hAnsi="宋体" w:cs="宋体"/>
      <w:kern w:val="0"/>
      <w:sz w:val="24"/>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2019-05-05T02:13:00Z</dcterms:created>
  <dc:creator>雷杰</dc:creator>
  <cp:lastModifiedBy>雷杰</cp:lastModifiedBy>
  <cp:lastPrinted>2020-05-06T03:25:00Z</cp:lastPrinted>
  <dcterms:modified xsi:type="dcterms:W3CDTF">2020-06-15T08:27:11Z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