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hint="eastAsia" w:ascii="黑体" w:hAnsi="黑体" w:eastAsia="黑体" w:cs="黑体"/>
          <w:bCs/>
          <w:kern w:val="0"/>
          <w:sz w:val="32"/>
          <w:szCs w:val="32"/>
        </w:rPr>
      </w:pPr>
      <w:r>
        <w:rPr>
          <w:rFonts w:hint="eastAsia" w:ascii="黑体" w:hAnsi="黑体" w:eastAsia="黑体" w:cs="黑体"/>
          <w:bCs/>
          <w:kern w:val="0"/>
          <w:sz w:val="32"/>
          <w:szCs w:val="32"/>
        </w:rPr>
        <w:t>附件：</w:t>
      </w:r>
    </w:p>
    <w:p>
      <w:pPr>
        <w:spacing w:line="324" w:lineRule="auto"/>
        <w:jc w:val="center"/>
        <w:rPr>
          <w:rFonts w:hint="eastAsia" w:ascii="宋体" w:hAnsi="宋体" w:eastAsia="宋体" w:cs="宋体"/>
          <w:b/>
          <w:bCs/>
          <w:sz w:val="44"/>
          <w:szCs w:val="44"/>
        </w:rPr>
      </w:pPr>
      <w:r>
        <w:rPr>
          <w:rFonts w:hint="eastAsia" w:ascii="宋体" w:hAnsi="宋体" w:eastAsia="宋体" w:cs="宋体"/>
          <w:b/>
          <w:bCs/>
          <w:sz w:val="44"/>
          <w:szCs w:val="44"/>
        </w:rPr>
        <w:t>2020年上半年勘察</w:t>
      </w:r>
      <w:r>
        <w:rPr>
          <w:rFonts w:hint="eastAsia" w:ascii="宋体" w:hAnsi="宋体" w:eastAsia="宋体" w:cs="宋体"/>
          <w:b/>
          <w:bCs/>
          <w:sz w:val="44"/>
          <w:szCs w:val="44"/>
          <w:lang w:val="en-US" w:eastAsia="zh-CN"/>
        </w:rPr>
        <w:t>项目</w:t>
      </w:r>
      <w:r>
        <w:rPr>
          <w:rFonts w:hint="eastAsia" w:ascii="宋体" w:hAnsi="宋体" w:eastAsia="宋体" w:cs="宋体"/>
          <w:b/>
          <w:bCs/>
          <w:sz w:val="44"/>
          <w:szCs w:val="44"/>
        </w:rPr>
        <w:t>及轨道交通设计</w:t>
      </w:r>
      <w:r>
        <w:rPr>
          <w:rFonts w:hint="eastAsia" w:ascii="宋体" w:hAnsi="宋体" w:eastAsia="宋体" w:cs="宋体"/>
          <w:b/>
          <w:bCs/>
          <w:sz w:val="44"/>
          <w:szCs w:val="44"/>
          <w:lang w:val="en-US" w:eastAsia="zh-CN"/>
        </w:rPr>
        <w:t>项目监督</w:t>
      </w:r>
      <w:r>
        <w:rPr>
          <w:rFonts w:hint="eastAsia" w:ascii="宋体" w:hAnsi="宋体" w:eastAsia="宋体" w:cs="宋体"/>
          <w:b/>
          <w:bCs/>
          <w:sz w:val="44"/>
          <w:szCs w:val="44"/>
        </w:rPr>
        <w:t>检查情况表</w:t>
      </w:r>
    </w:p>
    <w:tbl>
      <w:tblPr>
        <w:tblStyle w:val="4"/>
        <w:tblW w:w="13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2242"/>
        <w:gridCol w:w="2242"/>
        <w:gridCol w:w="2242"/>
        <w:gridCol w:w="1942"/>
        <w:gridCol w:w="1941"/>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blHeader/>
          <w:jc w:val="center"/>
        </w:trPr>
        <w:tc>
          <w:tcPr>
            <w:tcW w:w="589" w:type="dxa"/>
            <w:vMerge w:val="restart"/>
            <w:noWrap w:val="0"/>
            <w:vAlign w:val="center"/>
          </w:tcPr>
          <w:p>
            <w:pPr>
              <w:spacing w:line="300" w:lineRule="exact"/>
              <w:jc w:val="center"/>
              <w:rPr>
                <w:rFonts w:hint="eastAsia" w:ascii="Calibri" w:hAnsi="Calibri"/>
                <w:b/>
                <w:sz w:val="24"/>
              </w:rPr>
            </w:pPr>
            <w:r>
              <w:rPr>
                <w:rFonts w:hint="eastAsia" w:ascii="Calibri" w:hAnsi="Calibri"/>
                <w:b/>
                <w:sz w:val="24"/>
              </w:rPr>
              <w:t>序号</w:t>
            </w:r>
          </w:p>
        </w:tc>
        <w:tc>
          <w:tcPr>
            <w:tcW w:w="2242" w:type="dxa"/>
            <w:vMerge w:val="restart"/>
            <w:noWrap w:val="0"/>
            <w:vAlign w:val="center"/>
          </w:tcPr>
          <w:p>
            <w:pPr>
              <w:spacing w:line="300" w:lineRule="exact"/>
              <w:jc w:val="center"/>
              <w:rPr>
                <w:rFonts w:hint="eastAsia" w:ascii="Calibri" w:hAnsi="Calibri"/>
                <w:b/>
                <w:sz w:val="24"/>
              </w:rPr>
            </w:pPr>
            <w:r>
              <w:rPr>
                <w:rFonts w:hint="eastAsia" w:ascii="Calibri" w:hAnsi="Calibri"/>
                <w:b/>
                <w:sz w:val="24"/>
              </w:rPr>
              <w:t>检查项目</w:t>
            </w:r>
          </w:p>
        </w:tc>
        <w:tc>
          <w:tcPr>
            <w:tcW w:w="2242" w:type="dxa"/>
            <w:vMerge w:val="restart"/>
            <w:noWrap w:val="0"/>
            <w:vAlign w:val="center"/>
          </w:tcPr>
          <w:p>
            <w:pPr>
              <w:spacing w:line="300" w:lineRule="exact"/>
              <w:jc w:val="center"/>
              <w:rPr>
                <w:rFonts w:hint="eastAsia" w:ascii="Calibri" w:hAnsi="Calibri"/>
                <w:b/>
                <w:sz w:val="24"/>
              </w:rPr>
            </w:pPr>
            <w:r>
              <w:rPr>
                <w:rFonts w:hint="eastAsia" w:ascii="Calibri" w:hAnsi="Calibri"/>
                <w:b/>
                <w:sz w:val="24"/>
                <w:lang w:eastAsia="zh-CN"/>
              </w:rPr>
              <w:t>勘察</w:t>
            </w:r>
            <w:r>
              <w:rPr>
                <w:rFonts w:hint="eastAsia" w:ascii="Calibri" w:hAnsi="Calibri"/>
                <w:b/>
                <w:sz w:val="24"/>
              </w:rPr>
              <w:t>设计单位</w:t>
            </w:r>
          </w:p>
        </w:tc>
        <w:tc>
          <w:tcPr>
            <w:tcW w:w="2242" w:type="dxa"/>
            <w:vMerge w:val="restart"/>
            <w:noWrap w:val="0"/>
            <w:vAlign w:val="center"/>
          </w:tcPr>
          <w:p>
            <w:pPr>
              <w:spacing w:line="300" w:lineRule="exact"/>
              <w:jc w:val="center"/>
              <w:rPr>
                <w:rFonts w:hint="eastAsia" w:ascii="Calibri" w:hAnsi="Calibri"/>
                <w:b/>
                <w:sz w:val="24"/>
              </w:rPr>
            </w:pPr>
            <w:r>
              <w:rPr>
                <w:rFonts w:hint="eastAsia" w:ascii="Calibri" w:hAnsi="Calibri"/>
                <w:b/>
                <w:sz w:val="24"/>
              </w:rPr>
              <w:t>审图单位</w:t>
            </w:r>
          </w:p>
        </w:tc>
        <w:tc>
          <w:tcPr>
            <w:tcW w:w="5827" w:type="dxa"/>
            <w:gridSpan w:val="3"/>
            <w:noWrap w:val="0"/>
            <w:vAlign w:val="center"/>
          </w:tcPr>
          <w:p>
            <w:pPr>
              <w:spacing w:line="300" w:lineRule="exact"/>
              <w:jc w:val="center"/>
              <w:rPr>
                <w:rFonts w:hint="eastAsia" w:ascii="Calibri" w:hAnsi="Calibri"/>
                <w:b/>
                <w:sz w:val="24"/>
              </w:rPr>
            </w:pPr>
            <w:r>
              <w:rPr>
                <w:rFonts w:hint="eastAsia" w:ascii="Calibri" w:hAnsi="Calibri"/>
                <w:b/>
                <w:sz w:val="24"/>
              </w:rPr>
              <w:t>勘察</w:t>
            </w:r>
            <w:r>
              <w:rPr>
                <w:rFonts w:hint="eastAsia" w:ascii="Calibri" w:hAnsi="Calibri"/>
                <w:b/>
                <w:sz w:val="24"/>
                <w:lang w:eastAsia="zh-CN"/>
              </w:rPr>
              <w:t>设计</w:t>
            </w:r>
            <w:r>
              <w:rPr>
                <w:rFonts w:hint="eastAsia" w:ascii="Calibri" w:hAnsi="Calibri"/>
                <w:b/>
                <w:sz w:val="24"/>
              </w:rPr>
              <w:t>问题数量（条）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blHeader/>
          <w:jc w:val="center"/>
        </w:trPr>
        <w:tc>
          <w:tcPr>
            <w:tcW w:w="589" w:type="dxa"/>
            <w:vMerge w:val="continue"/>
            <w:noWrap w:val="0"/>
            <w:vAlign w:val="center"/>
          </w:tcPr>
          <w:p>
            <w:pPr>
              <w:pStyle w:val="6"/>
              <w:spacing w:line="280" w:lineRule="exact"/>
              <w:jc w:val="center"/>
              <w:rPr>
                <w:rFonts w:hint="eastAsia" w:ascii="Calibri" w:hAnsi="Calibri"/>
                <w:b/>
                <w:sz w:val="24"/>
              </w:rPr>
            </w:pPr>
          </w:p>
        </w:tc>
        <w:tc>
          <w:tcPr>
            <w:tcW w:w="2242" w:type="dxa"/>
            <w:vMerge w:val="continue"/>
            <w:noWrap w:val="0"/>
            <w:vAlign w:val="center"/>
          </w:tcPr>
          <w:p>
            <w:pPr>
              <w:pStyle w:val="6"/>
              <w:spacing w:line="280" w:lineRule="exact"/>
              <w:jc w:val="center"/>
              <w:rPr>
                <w:rFonts w:hint="eastAsia" w:ascii="Calibri" w:hAnsi="Calibri"/>
                <w:b/>
                <w:sz w:val="24"/>
              </w:rPr>
            </w:pPr>
          </w:p>
        </w:tc>
        <w:tc>
          <w:tcPr>
            <w:tcW w:w="2242" w:type="dxa"/>
            <w:vMerge w:val="continue"/>
            <w:noWrap w:val="0"/>
            <w:vAlign w:val="center"/>
          </w:tcPr>
          <w:p>
            <w:pPr>
              <w:pStyle w:val="6"/>
              <w:spacing w:line="280" w:lineRule="exact"/>
              <w:jc w:val="center"/>
              <w:rPr>
                <w:rFonts w:hint="eastAsia" w:ascii="Calibri" w:hAnsi="Calibri"/>
                <w:b/>
                <w:sz w:val="24"/>
              </w:rPr>
            </w:pPr>
          </w:p>
        </w:tc>
        <w:tc>
          <w:tcPr>
            <w:tcW w:w="2242" w:type="dxa"/>
            <w:vMerge w:val="continue"/>
            <w:noWrap w:val="0"/>
            <w:vAlign w:val="center"/>
          </w:tcPr>
          <w:p>
            <w:pPr>
              <w:pStyle w:val="6"/>
              <w:spacing w:line="280" w:lineRule="exact"/>
              <w:jc w:val="center"/>
              <w:rPr>
                <w:rFonts w:hint="eastAsia" w:ascii="Calibri" w:hAnsi="Calibri"/>
                <w:b/>
                <w:sz w:val="24"/>
              </w:rPr>
            </w:pPr>
          </w:p>
        </w:tc>
        <w:tc>
          <w:tcPr>
            <w:tcW w:w="1942" w:type="dxa"/>
            <w:noWrap w:val="0"/>
            <w:vAlign w:val="center"/>
          </w:tcPr>
          <w:p>
            <w:pPr>
              <w:pStyle w:val="6"/>
              <w:spacing w:line="280" w:lineRule="exact"/>
              <w:jc w:val="center"/>
              <w:rPr>
                <w:rFonts w:hint="eastAsia" w:ascii="Calibri" w:hAnsi="Calibri"/>
                <w:b/>
                <w:sz w:val="24"/>
              </w:rPr>
            </w:pPr>
            <w:r>
              <w:rPr>
                <w:rFonts w:hint="eastAsia" w:ascii="Calibri" w:hAnsi="Calibri"/>
                <w:b/>
                <w:sz w:val="24"/>
              </w:rPr>
              <w:t>违反工程建设</w:t>
            </w:r>
          </w:p>
          <w:p>
            <w:pPr>
              <w:pStyle w:val="6"/>
              <w:spacing w:line="280" w:lineRule="exact"/>
              <w:jc w:val="center"/>
              <w:rPr>
                <w:rFonts w:hint="eastAsia" w:ascii="Calibri" w:hAnsi="Calibri"/>
                <w:b/>
                <w:sz w:val="24"/>
              </w:rPr>
            </w:pPr>
            <w:r>
              <w:rPr>
                <w:rFonts w:hint="eastAsia" w:ascii="Calibri" w:hAnsi="Calibri"/>
                <w:b/>
                <w:sz w:val="24"/>
              </w:rPr>
              <w:t>标准</w:t>
            </w:r>
          </w:p>
        </w:tc>
        <w:tc>
          <w:tcPr>
            <w:tcW w:w="1941" w:type="dxa"/>
            <w:noWrap w:val="0"/>
            <w:vAlign w:val="center"/>
          </w:tcPr>
          <w:p>
            <w:pPr>
              <w:pStyle w:val="6"/>
              <w:spacing w:line="280" w:lineRule="exact"/>
              <w:jc w:val="center"/>
              <w:rPr>
                <w:rFonts w:hint="eastAsia" w:ascii="Calibri" w:hAnsi="Calibri"/>
                <w:b/>
                <w:sz w:val="24"/>
              </w:rPr>
            </w:pPr>
            <w:r>
              <w:rPr>
                <w:rFonts w:hint="eastAsia" w:ascii="Calibri" w:hAnsi="Calibri"/>
                <w:b/>
                <w:sz w:val="24"/>
              </w:rPr>
              <w:t>违反法律法规和政府文件</w:t>
            </w:r>
          </w:p>
        </w:tc>
        <w:tc>
          <w:tcPr>
            <w:tcW w:w="1944" w:type="dxa"/>
            <w:noWrap w:val="0"/>
            <w:vAlign w:val="center"/>
          </w:tcPr>
          <w:p>
            <w:pPr>
              <w:pStyle w:val="6"/>
              <w:spacing w:line="280" w:lineRule="exact"/>
              <w:jc w:val="center"/>
              <w:rPr>
                <w:rFonts w:hint="eastAsia" w:ascii="Calibri" w:hAnsi="Calibri"/>
                <w:b/>
                <w:sz w:val="24"/>
              </w:rPr>
            </w:pPr>
            <w:r>
              <w:rPr>
                <w:rFonts w:hint="eastAsia" w:ascii="Calibri" w:hAnsi="Calibri"/>
                <w:b/>
                <w:sz w:val="24"/>
              </w:rPr>
              <w:t>不符合程序性</w:t>
            </w:r>
          </w:p>
          <w:p>
            <w:pPr>
              <w:pStyle w:val="6"/>
              <w:spacing w:line="280" w:lineRule="exact"/>
              <w:jc w:val="center"/>
              <w:rPr>
                <w:rFonts w:hint="eastAsia" w:ascii="Calibri" w:hAnsi="Calibri"/>
                <w:b/>
                <w:sz w:val="24"/>
              </w:rPr>
            </w:pPr>
            <w:r>
              <w:rPr>
                <w:rFonts w:hint="eastAsia" w:ascii="Calibri" w:hAnsi="Calibri"/>
                <w:b/>
                <w:sz w:val="24"/>
              </w:rPr>
              <w:t>检查要求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3142" w:type="dxa"/>
            <w:gridSpan w:val="7"/>
            <w:noWrap w:val="0"/>
            <w:vAlign w:val="center"/>
          </w:tcPr>
          <w:p>
            <w:pPr>
              <w:pStyle w:val="6"/>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eastAsia="黑体"/>
                <w:sz w:val="24"/>
                <w:lang w:val="en-US" w:eastAsia="zh-CN"/>
              </w:rPr>
            </w:pPr>
            <w:r>
              <w:rPr>
                <w:rFonts w:hint="eastAsia" w:ascii="黑体" w:hAnsi="黑体" w:eastAsia="黑体" w:cs="黑体"/>
                <w:sz w:val="32"/>
                <w:szCs w:val="32"/>
              </w:rPr>
              <w:t>一、勘察</w:t>
            </w:r>
            <w:r>
              <w:rPr>
                <w:rFonts w:hint="eastAsia" w:ascii="黑体" w:hAnsi="黑体" w:eastAsia="黑体" w:cs="黑体"/>
                <w:sz w:val="32"/>
                <w:szCs w:val="32"/>
                <w:lang w:val="en-US" w:eastAsia="zh-CN"/>
              </w:rPr>
              <w:t>项目监督抽查情况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pStyle w:val="6"/>
              <w:spacing w:line="280" w:lineRule="exact"/>
              <w:jc w:val="center"/>
              <w:rPr>
                <w:rFonts w:eastAsia="方正仿宋简体"/>
                <w:sz w:val="24"/>
              </w:rPr>
            </w:pPr>
            <w:r>
              <w:rPr>
                <w:rFonts w:eastAsia="方正仿宋简体"/>
                <w:sz w:val="24"/>
              </w:rPr>
              <w:t>1</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周和庄大厦岩土工程详细勘察</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深圳地质建设工程公司</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深圳市深勘工程咨询有限公司</w:t>
            </w:r>
          </w:p>
        </w:tc>
        <w:tc>
          <w:tcPr>
            <w:tcW w:w="1942"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1" w:type="dxa"/>
            <w:noWrap w:val="0"/>
            <w:vAlign w:val="center"/>
          </w:tcPr>
          <w:p>
            <w:pPr>
              <w:pStyle w:val="6"/>
              <w:spacing w:line="280" w:lineRule="exact"/>
              <w:jc w:val="center"/>
              <w:rPr>
                <w:rFonts w:eastAsia="方正仿宋简体"/>
                <w:sz w:val="24"/>
              </w:rPr>
            </w:pPr>
            <w:r>
              <w:rPr>
                <w:rFonts w:hint="eastAsia" w:eastAsia="方正仿宋简体"/>
                <w:sz w:val="24"/>
              </w:rPr>
              <w:t>1</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pStyle w:val="6"/>
              <w:spacing w:line="280" w:lineRule="exact"/>
              <w:jc w:val="center"/>
              <w:rPr>
                <w:rFonts w:eastAsia="方正仿宋简体"/>
                <w:sz w:val="24"/>
              </w:rPr>
            </w:pPr>
            <w:r>
              <w:rPr>
                <w:rFonts w:eastAsia="方正仿宋简体"/>
                <w:sz w:val="24"/>
              </w:rPr>
              <w:t>2</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龙华街道敬老院改造工程</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西北综合勘察设计研究院</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深圳市深勘工程咨询有限公司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pStyle w:val="6"/>
              <w:spacing w:line="280" w:lineRule="exact"/>
              <w:jc w:val="center"/>
              <w:rPr>
                <w:rFonts w:eastAsia="方正仿宋简体"/>
                <w:sz w:val="24"/>
              </w:rPr>
            </w:pPr>
            <w:r>
              <w:rPr>
                <w:rFonts w:eastAsia="方正仿宋简体"/>
                <w:sz w:val="24"/>
              </w:rPr>
              <w:t>3</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星园学校新建工程</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中国建筑西南勘察设计研究院有限公司</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深圳市鼎强土木工程咨询有限公司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eastAsia="方正仿宋简体"/>
                <w:sz w:val="24"/>
              </w:rPr>
            </w:pPr>
            <w:r>
              <w:rPr>
                <w:rFonts w:hint="eastAsia" w:eastAsia="方正仿宋简体"/>
                <w:sz w:val="24"/>
              </w:rPr>
              <w:t>1</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eastAsia="方正仿宋简体"/>
                <w:sz w:val="24"/>
              </w:rPr>
            </w:pPr>
            <w:r>
              <w:rPr>
                <w:rFonts w:eastAsia="方正仿宋简体"/>
                <w:sz w:val="24"/>
              </w:rPr>
              <w:t>4</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龙岗区龙腾工业区（二期）城市更新单元01-08地块拟建场地岩土工程详细勘察</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安徽水文工程勘察研究院</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深圳市鼎强土木工程咨询有限公司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3</w:t>
            </w:r>
          </w:p>
        </w:tc>
        <w:tc>
          <w:tcPr>
            <w:tcW w:w="1941" w:type="dxa"/>
            <w:noWrap w:val="0"/>
            <w:vAlign w:val="center"/>
          </w:tcPr>
          <w:p>
            <w:pPr>
              <w:pStyle w:val="6"/>
              <w:spacing w:line="280" w:lineRule="exact"/>
              <w:jc w:val="center"/>
              <w:rPr>
                <w:rFonts w:eastAsia="方正仿宋简体"/>
                <w:sz w:val="24"/>
              </w:rPr>
            </w:pPr>
            <w:r>
              <w:rPr>
                <w:rFonts w:hint="eastAsia" w:eastAsia="方正仿宋简体"/>
                <w:sz w:val="24"/>
              </w:rPr>
              <w:t>1</w:t>
            </w:r>
          </w:p>
        </w:tc>
        <w:tc>
          <w:tcPr>
            <w:tcW w:w="1944"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5</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山海小学岩土工程勘察报告</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福建泉州勘测设计院有限公司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2</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6</w:t>
            </w:r>
          </w:p>
        </w:tc>
        <w:tc>
          <w:tcPr>
            <w:tcW w:w="2242" w:type="dxa"/>
            <w:noWrap w:val="0"/>
            <w:vAlign w:val="center"/>
          </w:tcPr>
          <w:p>
            <w:pPr>
              <w:snapToGrid w:val="0"/>
              <w:jc w:val="center"/>
              <w:rPr>
                <w:rFonts w:hint="eastAsia" w:ascii="宋体" w:hAnsi="宋体" w:cs="宋体"/>
                <w:bCs/>
                <w:color w:val="000000"/>
                <w:szCs w:val="21"/>
              </w:rPr>
            </w:pPr>
            <w:r>
              <w:rPr>
                <w:rFonts w:hint="eastAsia" w:ascii="宋体" w:hAnsi="宋体" w:cs="宋体"/>
                <w:bCs/>
                <w:color w:val="000000"/>
                <w:szCs w:val="21"/>
              </w:rPr>
              <w:t>恒力科技大厦岩土工程详细勘察报告</w:t>
            </w:r>
          </w:p>
        </w:tc>
        <w:tc>
          <w:tcPr>
            <w:tcW w:w="2242" w:type="dxa"/>
            <w:noWrap w:val="0"/>
            <w:vAlign w:val="center"/>
          </w:tcPr>
          <w:p>
            <w:pPr>
              <w:widowControl/>
              <w:snapToGrid w:val="0"/>
              <w:spacing w:line="264" w:lineRule="auto"/>
              <w:jc w:val="center"/>
              <w:textAlignment w:val="center"/>
              <w:rPr>
                <w:rFonts w:hint="eastAsia" w:ascii="宋体" w:hAnsi="宋体" w:cs="宋体"/>
                <w:bCs/>
                <w:color w:val="000000"/>
                <w:szCs w:val="21"/>
              </w:rPr>
            </w:pPr>
            <w:r>
              <w:rPr>
                <w:rFonts w:hint="eastAsia" w:ascii="宋体" w:hAnsi="宋体" w:cs="宋体"/>
                <w:bCs/>
                <w:color w:val="000000"/>
                <w:szCs w:val="21"/>
              </w:rPr>
              <w:t>江苏南京地质工程勘察院</w:t>
            </w:r>
          </w:p>
        </w:tc>
        <w:tc>
          <w:tcPr>
            <w:tcW w:w="2242" w:type="dxa"/>
            <w:noWrap w:val="0"/>
            <w:vAlign w:val="center"/>
          </w:tcPr>
          <w:p>
            <w:pPr>
              <w:widowControl/>
              <w:snapToGrid w:val="0"/>
              <w:spacing w:line="264" w:lineRule="auto"/>
              <w:jc w:val="center"/>
              <w:textAlignment w:val="center"/>
              <w:rPr>
                <w:rFonts w:hint="eastAsia"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7</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人民小学项目岩土工程勘察（详细勘察）</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深圳市大升高科技工程有限公司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深圳市深勘工程咨询有限公司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4</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8</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小梅沙-大梅沙综合管廊项目（隧道段）</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深圳市建设综合勘察设计院有限公司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深圳市深勘工程咨询有限公司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2</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eastAsia="方正仿宋简体"/>
                <w:sz w:val="24"/>
              </w:rPr>
            </w:pPr>
            <w:r>
              <w:rPr>
                <w:rFonts w:hint="eastAsia"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9</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地铁14、17 号线清水河站连接通道及出站口建设项目（勘察）</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郑州中核岩土工程有限公司</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深圳市鼎强土木工程咨询有限公司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3</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10</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深圳市城市轨道交通12号线工程详勘-灵芝站</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深圳市市政设计研究院有限公司</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深圳市鼎强土木工程咨询有限公司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2</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11</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前海市政配套土建预留工程（深圳市城市轨道交通9号线西延线前海段）振海路站详细勘察阶段岩土工程勘察报告</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广州地铁设计研究院股份有限公司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12</w:t>
            </w:r>
          </w:p>
        </w:tc>
        <w:tc>
          <w:tcPr>
            <w:tcW w:w="2242" w:type="dxa"/>
            <w:noWrap w:val="0"/>
            <w:vAlign w:val="center"/>
          </w:tcPr>
          <w:p>
            <w:pPr>
              <w:snapToGrid w:val="0"/>
              <w:jc w:val="center"/>
              <w:rPr>
                <w:rFonts w:ascii="宋体" w:hAnsi="宋体" w:cs="宋体"/>
                <w:bCs/>
                <w:color w:val="000000"/>
                <w:szCs w:val="21"/>
              </w:rPr>
            </w:pPr>
            <w:r>
              <w:rPr>
                <w:rFonts w:hint="eastAsia" w:ascii="宋体" w:hAnsi="宋体" w:cs="宋体"/>
                <w:bCs/>
                <w:color w:val="000000"/>
                <w:szCs w:val="21"/>
              </w:rPr>
              <w:t>深圳市城市轨道交通16号线工程奥体北站-回龙埔站区间岩溶专项勘察报告</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北京城建勘测设计研究院有限责任公司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深圳市大正建设工程咨</w:t>
            </w:r>
            <w:bookmarkStart w:id="0" w:name="_GoBack"/>
            <w:bookmarkEnd w:id="0"/>
            <w:r>
              <w:rPr>
                <w:rFonts w:hint="eastAsia" w:ascii="宋体" w:hAnsi="宋体" w:cs="宋体"/>
                <w:bCs/>
                <w:color w:val="000000"/>
                <w:szCs w:val="21"/>
              </w:rPr>
              <w:t>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3142" w:type="dxa"/>
            <w:gridSpan w:val="7"/>
            <w:noWrap w:val="0"/>
            <w:vAlign w:val="center"/>
          </w:tcPr>
          <w:p>
            <w:pPr>
              <w:pStyle w:val="6"/>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eastAsia="宋体"/>
                <w:sz w:val="24"/>
                <w:lang w:val="en-US" w:eastAsia="zh-CN"/>
              </w:rPr>
            </w:pPr>
            <w:r>
              <w:rPr>
                <w:rFonts w:hint="eastAsia" w:ascii="黑体" w:hAnsi="黑体" w:eastAsia="黑体" w:cs="黑体"/>
                <w:sz w:val="32"/>
                <w:szCs w:val="32"/>
                <w:lang w:val="en-US" w:eastAsia="zh-CN"/>
              </w:rPr>
              <w:t>二、轨道交通设计项目监督抽查情况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pStyle w:val="6"/>
              <w:spacing w:line="280" w:lineRule="exact"/>
              <w:jc w:val="center"/>
              <w:rPr>
                <w:rFonts w:eastAsia="方正仿宋简体"/>
                <w:sz w:val="24"/>
              </w:rPr>
            </w:pPr>
            <w:r>
              <w:rPr>
                <w:rFonts w:eastAsia="方正仿宋简体"/>
                <w:sz w:val="24"/>
              </w:rPr>
              <w:t>1</w:t>
            </w:r>
          </w:p>
        </w:tc>
        <w:tc>
          <w:tcPr>
            <w:tcW w:w="2242" w:type="dxa"/>
            <w:noWrap w:val="0"/>
            <w:vAlign w:val="center"/>
          </w:tcPr>
          <w:p>
            <w:pPr>
              <w:pStyle w:val="6"/>
              <w:spacing w:line="280" w:lineRule="exact"/>
              <w:jc w:val="center"/>
              <w:rPr>
                <w:rFonts w:eastAsia="方正仿宋简体"/>
                <w:sz w:val="24"/>
              </w:rPr>
            </w:pPr>
            <w:r>
              <w:rPr>
                <w:rFonts w:hint="eastAsia" w:ascii="宋体" w:hAnsi="宋体" w:cs="宋体"/>
                <w:bCs/>
                <w:color w:val="000000"/>
                <w:szCs w:val="21"/>
              </w:rPr>
              <w:t>深圳国际会展中心配套市政项目(机场北站-重庆路站区间）</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广州地铁设计研究院股份有限公司</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13</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pStyle w:val="6"/>
              <w:spacing w:line="280" w:lineRule="exact"/>
              <w:jc w:val="center"/>
              <w:rPr>
                <w:rFonts w:eastAsia="方正仿宋简体"/>
                <w:sz w:val="24"/>
              </w:rPr>
            </w:pPr>
            <w:r>
              <w:rPr>
                <w:rFonts w:eastAsia="方正仿宋简体"/>
                <w:sz w:val="24"/>
              </w:rPr>
              <w:t>2</w:t>
            </w:r>
          </w:p>
        </w:tc>
        <w:tc>
          <w:tcPr>
            <w:tcW w:w="2242" w:type="dxa"/>
            <w:noWrap w:val="0"/>
            <w:vAlign w:val="center"/>
          </w:tcPr>
          <w:p>
            <w:pPr>
              <w:pStyle w:val="6"/>
              <w:spacing w:line="280" w:lineRule="exact"/>
              <w:jc w:val="center"/>
              <w:rPr>
                <w:rFonts w:eastAsia="方正仿宋简体"/>
                <w:b/>
                <w:sz w:val="24"/>
              </w:rPr>
            </w:pPr>
            <w:r>
              <w:rPr>
                <w:rFonts w:hint="eastAsia" w:ascii="宋体" w:hAnsi="宋体" w:cs="宋体"/>
                <w:bCs/>
                <w:color w:val="000000"/>
                <w:szCs w:val="21"/>
              </w:rPr>
              <w:t>深圳市城市轨道交通14号线工程-第五册 石芽岭站 车站主体结构-（17号线10~28轴）//车站内部结构(一)-（轨顶风道）</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中国铁路设计集团有限公司</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eastAsia="方正仿宋简体"/>
                <w:sz w:val="24"/>
              </w:rPr>
            </w:pPr>
            <w:r>
              <w:rPr>
                <w:rFonts w:hint="eastAsia" w:eastAsia="方正仿宋简体"/>
                <w:sz w:val="24"/>
              </w:rPr>
              <w:t>4</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pStyle w:val="6"/>
              <w:spacing w:line="280" w:lineRule="exact"/>
              <w:jc w:val="center"/>
              <w:rPr>
                <w:rFonts w:eastAsia="方正仿宋简体"/>
                <w:sz w:val="24"/>
              </w:rPr>
            </w:pPr>
            <w:r>
              <w:rPr>
                <w:rFonts w:eastAsia="方正仿宋简体"/>
                <w:sz w:val="24"/>
              </w:rPr>
              <w:t>3</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深圳市城市轨道交通14号线工程-坳背站（岩溶处理专项设计）</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中国铁路设计集团有限公司</w:t>
            </w:r>
          </w:p>
        </w:tc>
        <w:tc>
          <w:tcPr>
            <w:tcW w:w="2242" w:type="dxa"/>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4</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spacing w:line="280" w:lineRule="exact"/>
              <w:jc w:val="center"/>
              <w:rPr>
                <w:rFonts w:eastAsia="方正仿宋简体"/>
                <w:sz w:val="24"/>
              </w:rPr>
            </w:pPr>
            <w:r>
              <w:rPr>
                <w:rFonts w:eastAsia="方正仿宋简体"/>
                <w:sz w:val="24"/>
              </w:rPr>
              <w:t>4</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深圳市城市轨道交通12号线工程-机场东站（车站主体建筑）</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深圳市市政设计研究院有限公司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2</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5</w:t>
            </w:r>
          </w:p>
        </w:tc>
        <w:tc>
          <w:tcPr>
            <w:tcW w:w="2242" w:type="dxa"/>
            <w:noWrap w:val="0"/>
            <w:vAlign w:val="center"/>
          </w:tcPr>
          <w:p>
            <w:pPr>
              <w:pStyle w:val="6"/>
              <w:spacing w:line="280" w:lineRule="exact"/>
              <w:jc w:val="center"/>
              <w:rPr>
                <w:rFonts w:ascii="宋体" w:hAnsi="宋体" w:cs="宋体"/>
                <w:bCs/>
                <w:color w:val="000000"/>
                <w:szCs w:val="21"/>
              </w:rPr>
            </w:pPr>
            <w:r>
              <w:rPr>
                <w:rFonts w:hint="eastAsia" w:ascii="宋体" w:hAnsi="宋体" w:cs="宋体"/>
                <w:bCs/>
                <w:color w:val="000000"/>
                <w:szCs w:val="21"/>
              </w:rPr>
              <w:t>深圳市城市轨道交通13号线工程-深大主变电所 深大~南头段110KV电缆线路工程线路土建</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中铁二院工程集团有限责任公司</w:t>
            </w:r>
          </w:p>
        </w:tc>
        <w:tc>
          <w:tcPr>
            <w:tcW w:w="2242" w:type="dxa"/>
            <w:noWrap w:val="0"/>
            <w:vAlign w:val="center"/>
          </w:tcPr>
          <w:p>
            <w:pPr>
              <w:widowControl/>
              <w:snapToGrid w:val="0"/>
              <w:spacing w:line="264" w:lineRule="auto"/>
              <w:jc w:val="center"/>
              <w:textAlignment w:val="center"/>
              <w:rPr>
                <w:rFonts w:ascii="宋体" w:hAnsi="宋体" w:cs="宋体"/>
                <w:bCs/>
                <w:color w:val="000000"/>
                <w:szCs w:val="21"/>
              </w:rPr>
            </w:pPr>
            <w:r>
              <w:rPr>
                <w:rFonts w:hint="eastAsia" w:ascii="宋体" w:hAnsi="宋体" w:cs="宋体"/>
                <w:bCs/>
                <w:color w:val="000000"/>
                <w:szCs w:val="21"/>
              </w:rPr>
              <w:t>深圳市大正建设工程咨询有限公司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4</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6</w:t>
            </w:r>
          </w:p>
        </w:tc>
        <w:tc>
          <w:tcPr>
            <w:tcW w:w="2242" w:type="dxa"/>
            <w:noWrap w:val="0"/>
            <w:vAlign w:val="center"/>
          </w:tcPr>
          <w:p>
            <w:pPr>
              <w:pStyle w:val="6"/>
              <w:spacing w:line="280" w:lineRule="exact"/>
              <w:jc w:val="center"/>
              <w:rPr>
                <w:rFonts w:hint="eastAsia" w:ascii="宋体" w:hAnsi="宋体" w:cs="宋体"/>
                <w:bCs/>
                <w:color w:val="000000"/>
                <w:szCs w:val="21"/>
              </w:rPr>
            </w:pPr>
            <w:r>
              <w:rPr>
                <w:rFonts w:hint="eastAsia" w:ascii="宋体" w:hAnsi="宋体" w:cs="宋体"/>
                <w:bCs/>
                <w:color w:val="000000"/>
                <w:szCs w:val="21"/>
              </w:rPr>
              <w:t>深圳市城市轨道交通5号线（黄贝岭站后至大剧院段）第四篇车站 第一册东门路站 第一分册车站建筑// 第二分册地下结构 第一部分盖挖车站主体围护及顶板结构施工图</w:t>
            </w:r>
          </w:p>
        </w:tc>
        <w:tc>
          <w:tcPr>
            <w:tcW w:w="2242" w:type="dxa"/>
            <w:noWrap w:val="0"/>
            <w:vAlign w:val="center"/>
          </w:tcPr>
          <w:p>
            <w:pPr>
              <w:widowControl/>
              <w:snapToGrid w:val="0"/>
              <w:spacing w:line="264" w:lineRule="auto"/>
              <w:jc w:val="center"/>
              <w:textAlignment w:val="center"/>
              <w:rPr>
                <w:rFonts w:hint="eastAsia" w:ascii="宋体" w:hAnsi="宋体" w:cs="宋体"/>
                <w:bCs/>
                <w:color w:val="000000"/>
                <w:szCs w:val="21"/>
              </w:rPr>
            </w:pPr>
            <w:r>
              <w:rPr>
                <w:rFonts w:hint="eastAsia" w:ascii="宋体" w:hAnsi="宋体" w:cs="宋体"/>
                <w:bCs/>
                <w:color w:val="000000"/>
                <w:szCs w:val="21"/>
              </w:rPr>
              <w:t>中国铁路设计集团有限公司</w:t>
            </w:r>
          </w:p>
        </w:tc>
        <w:tc>
          <w:tcPr>
            <w:tcW w:w="2242" w:type="dxa"/>
            <w:noWrap w:val="0"/>
            <w:vAlign w:val="center"/>
          </w:tcPr>
          <w:p>
            <w:pPr>
              <w:widowControl/>
              <w:snapToGrid w:val="0"/>
              <w:spacing w:line="264" w:lineRule="auto"/>
              <w:jc w:val="center"/>
              <w:textAlignment w:val="center"/>
              <w:rPr>
                <w:rFonts w:hint="eastAsia" w:ascii="宋体" w:hAnsi="宋体" w:cs="宋体"/>
                <w:bCs/>
                <w:color w:val="000000"/>
                <w:szCs w:val="21"/>
              </w:rPr>
            </w:pPr>
            <w:r>
              <w:rPr>
                <w:rFonts w:hint="eastAsia" w:ascii="宋体" w:hAnsi="宋体" w:cs="宋体"/>
                <w:bCs/>
                <w:color w:val="000000"/>
                <w:szCs w:val="21"/>
              </w:rPr>
              <w:t>深圳市精鼎建筑工程咨询有限公司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10</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89" w:type="dxa"/>
            <w:noWrap w:val="0"/>
            <w:vAlign w:val="center"/>
          </w:tcPr>
          <w:p>
            <w:pPr>
              <w:spacing w:line="280" w:lineRule="exact"/>
              <w:jc w:val="center"/>
              <w:rPr>
                <w:rFonts w:hint="eastAsia" w:eastAsia="方正仿宋简体"/>
                <w:sz w:val="24"/>
              </w:rPr>
            </w:pPr>
            <w:r>
              <w:rPr>
                <w:rFonts w:hint="eastAsia" w:eastAsia="方正仿宋简体"/>
                <w:sz w:val="24"/>
              </w:rPr>
              <w:t>7</w:t>
            </w:r>
          </w:p>
        </w:tc>
        <w:tc>
          <w:tcPr>
            <w:tcW w:w="2242" w:type="dxa"/>
            <w:noWrap w:val="0"/>
            <w:vAlign w:val="center"/>
          </w:tcPr>
          <w:p>
            <w:pPr>
              <w:pStyle w:val="6"/>
              <w:spacing w:line="280" w:lineRule="exact"/>
              <w:jc w:val="center"/>
              <w:rPr>
                <w:rFonts w:hint="eastAsia" w:ascii="宋体" w:hAnsi="宋体" w:cs="宋体"/>
                <w:bCs/>
                <w:color w:val="000000"/>
                <w:szCs w:val="21"/>
              </w:rPr>
            </w:pPr>
            <w:r>
              <w:rPr>
                <w:rFonts w:hint="eastAsia" w:ascii="宋体" w:hAnsi="宋体" w:cs="宋体"/>
                <w:bCs/>
                <w:color w:val="000000"/>
                <w:szCs w:val="21"/>
              </w:rPr>
              <w:t>深圳市城市轨道交通5号线（黄贝岭站后至大剧院段）第五篇区间工程第一册黄东区间第一分册隧道工程第一部分明挖段围护结构变更图</w:t>
            </w:r>
          </w:p>
        </w:tc>
        <w:tc>
          <w:tcPr>
            <w:tcW w:w="2242" w:type="dxa"/>
            <w:noWrap w:val="0"/>
            <w:vAlign w:val="center"/>
          </w:tcPr>
          <w:p>
            <w:pPr>
              <w:widowControl/>
              <w:snapToGrid w:val="0"/>
              <w:spacing w:line="264" w:lineRule="auto"/>
              <w:jc w:val="center"/>
              <w:textAlignment w:val="center"/>
              <w:rPr>
                <w:rFonts w:hint="eastAsia" w:ascii="宋体" w:hAnsi="宋体" w:cs="宋体"/>
                <w:bCs/>
                <w:color w:val="000000"/>
                <w:szCs w:val="21"/>
              </w:rPr>
            </w:pPr>
            <w:r>
              <w:rPr>
                <w:rFonts w:hint="eastAsia" w:ascii="宋体" w:hAnsi="宋体" w:cs="宋体"/>
                <w:bCs/>
                <w:color w:val="000000"/>
                <w:szCs w:val="21"/>
              </w:rPr>
              <w:t>中国铁路设计集团有限公司</w:t>
            </w:r>
          </w:p>
        </w:tc>
        <w:tc>
          <w:tcPr>
            <w:tcW w:w="2242" w:type="dxa"/>
            <w:noWrap w:val="0"/>
            <w:vAlign w:val="center"/>
          </w:tcPr>
          <w:p>
            <w:pPr>
              <w:widowControl/>
              <w:snapToGrid w:val="0"/>
              <w:spacing w:line="264" w:lineRule="auto"/>
              <w:jc w:val="center"/>
              <w:textAlignment w:val="center"/>
              <w:rPr>
                <w:rFonts w:hint="eastAsia" w:ascii="宋体" w:hAnsi="宋体" w:cs="宋体"/>
                <w:bCs/>
                <w:color w:val="000000"/>
                <w:szCs w:val="21"/>
              </w:rPr>
            </w:pPr>
            <w:r>
              <w:rPr>
                <w:rFonts w:hint="eastAsia" w:ascii="宋体" w:hAnsi="宋体" w:cs="宋体"/>
                <w:bCs/>
                <w:color w:val="000000"/>
                <w:szCs w:val="21"/>
              </w:rPr>
              <w:t>深圳市精鼎建筑工程咨询有限公司</w:t>
            </w:r>
          </w:p>
        </w:tc>
        <w:tc>
          <w:tcPr>
            <w:tcW w:w="1942" w:type="dxa"/>
            <w:noWrap w:val="0"/>
            <w:vAlign w:val="center"/>
          </w:tcPr>
          <w:p>
            <w:pPr>
              <w:pStyle w:val="6"/>
              <w:spacing w:line="280" w:lineRule="exact"/>
              <w:jc w:val="center"/>
              <w:rPr>
                <w:rFonts w:hint="eastAsia" w:eastAsia="方正仿宋简体"/>
                <w:sz w:val="24"/>
              </w:rPr>
            </w:pPr>
            <w:r>
              <w:rPr>
                <w:rFonts w:hint="eastAsia" w:eastAsia="方正仿宋简体"/>
                <w:sz w:val="24"/>
              </w:rPr>
              <w:t>1</w:t>
            </w:r>
          </w:p>
        </w:tc>
        <w:tc>
          <w:tcPr>
            <w:tcW w:w="1941"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c>
          <w:tcPr>
            <w:tcW w:w="1944" w:type="dxa"/>
            <w:noWrap w:val="0"/>
            <w:vAlign w:val="center"/>
          </w:tcPr>
          <w:p>
            <w:pPr>
              <w:pStyle w:val="6"/>
              <w:spacing w:line="280" w:lineRule="exact"/>
              <w:jc w:val="center"/>
              <w:rPr>
                <w:rFonts w:hint="eastAsia" w:eastAsia="方正仿宋简体"/>
                <w:sz w:val="24"/>
                <w:lang w:eastAsia="zh-CN"/>
              </w:rPr>
            </w:pPr>
            <w:r>
              <w:rPr>
                <w:rFonts w:hint="eastAsia" w:eastAsia="方正仿宋简体"/>
                <w:sz w:val="24"/>
                <w:lang w:val="en-US" w:eastAsia="zh-CN"/>
              </w:rPr>
              <w:t>0</w:t>
            </w:r>
          </w:p>
        </w:tc>
      </w:tr>
    </w:tbl>
    <w:p/>
    <w:sectPr>
      <w:pgSz w:w="16838" w:h="11906" w:orient="landscape"/>
      <w:pgMar w:top="1587" w:right="2041" w:bottom="1531"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B"/>
    <w:rsid w:val="00016A39"/>
    <w:rsid w:val="0006027B"/>
    <w:rsid w:val="00246571"/>
    <w:rsid w:val="0043490A"/>
    <w:rsid w:val="004D50BA"/>
    <w:rsid w:val="005C7B8B"/>
    <w:rsid w:val="006306EB"/>
    <w:rsid w:val="007F3F5E"/>
    <w:rsid w:val="00887930"/>
    <w:rsid w:val="008F6F6A"/>
    <w:rsid w:val="009558C5"/>
    <w:rsid w:val="009D1B07"/>
    <w:rsid w:val="00B2476E"/>
    <w:rsid w:val="00CA5F36"/>
    <w:rsid w:val="00D60E37"/>
    <w:rsid w:val="00E64319"/>
    <w:rsid w:val="05396472"/>
    <w:rsid w:val="15DE288C"/>
    <w:rsid w:val="169F67A3"/>
    <w:rsid w:val="1E1A7578"/>
    <w:rsid w:val="37CB2ECA"/>
    <w:rsid w:val="42A10405"/>
    <w:rsid w:val="530A0506"/>
    <w:rsid w:val="5779021D"/>
    <w:rsid w:val="5A474701"/>
    <w:rsid w:val="5C047AB2"/>
    <w:rsid w:val="5F9022A5"/>
    <w:rsid w:val="634064CD"/>
    <w:rsid w:val="65CD00B4"/>
    <w:rsid w:val="6D1111BC"/>
    <w:rsid w:val="6DEB7D25"/>
    <w:rsid w:val="6E0650E7"/>
    <w:rsid w:val="6EE439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kern w:val="2"/>
      <w:sz w:val="21"/>
      <w:szCs w:val="24"/>
      <w:lang w:val="en-US" w:eastAsia="zh-CN" w:bidi="ar-SA"/>
    </w:rPr>
  </w:style>
  <w:style w:type="character" w:customStyle="1" w:styleId="7">
    <w:name w:val="页脚 Char"/>
    <w:basedOn w:val="5"/>
    <w:link w:val="2"/>
    <w:uiPriority w:val="0"/>
    <w:rPr>
      <w:kern w:val="2"/>
      <w:sz w:val="18"/>
      <w:szCs w:val="18"/>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224</Words>
  <Characters>1282</Characters>
  <Lines>10</Lines>
  <Paragraphs>3</Paragraphs>
  <TotalTime>10</TotalTime>
  <ScaleCrop>false</ScaleCrop>
  <LinksUpToDate>false</LinksUpToDate>
  <CharactersWithSpaces>1503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06</dc:creator>
  <cp:lastModifiedBy>薄壳</cp:lastModifiedBy>
  <dcterms:modified xsi:type="dcterms:W3CDTF">2021-01-21T01:39:34Z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