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sz w:val="44"/>
          <w:szCs w:val="44"/>
          <w14:textFill>
            <w14:solidFill>
              <w14:schemeClr w14:val="tx1"/>
            </w14:solidFill>
          </w14:textFill>
        </w:rPr>
      </w:pPr>
    </w:p>
    <w:p>
      <w:pPr>
        <w:spacing w:before="156" w:beforeLines="50" w:after="156" w:afterLines="50" w:line="360" w:lineRule="auto"/>
        <w:jc w:val="center"/>
        <w:rPr>
          <w:rFonts w:eastAsia="黑体"/>
          <w:b/>
          <w:color w:val="000000" w:themeColor="text1"/>
          <w:sz w:val="72"/>
          <w:szCs w:val="72"/>
          <w14:textFill>
            <w14:solidFill>
              <w14:schemeClr w14:val="tx1"/>
            </w14:solidFill>
          </w14:textFill>
        </w:rPr>
      </w:pPr>
      <w:r>
        <w:rPr>
          <w:rFonts w:eastAsia="黑体"/>
          <w:b/>
          <w:color w:val="000000" w:themeColor="text1"/>
          <w:sz w:val="72"/>
          <w:szCs w:val="72"/>
          <w14:textFill>
            <w14:solidFill>
              <w14:schemeClr w14:val="tx1"/>
            </w14:solidFill>
          </w14:textFill>
        </w:rPr>
        <w:t>深圳市住房保障署</w:t>
      </w:r>
      <w:r>
        <w:rPr>
          <w:rFonts w:hint="eastAsia" w:eastAsia="黑体"/>
          <w:b/>
          <w:color w:val="000000" w:themeColor="text1"/>
          <w:sz w:val="72"/>
          <w:szCs w:val="72"/>
          <w14:textFill>
            <w14:solidFill>
              <w14:schemeClr w14:val="tx1"/>
            </w14:solidFill>
          </w14:textFill>
        </w:rPr>
        <w:t>关</w:t>
      </w:r>
    </w:p>
    <w:p>
      <w:pPr>
        <w:spacing w:before="156" w:beforeLines="50" w:after="156" w:afterLines="50" w:line="360" w:lineRule="auto"/>
        <w:jc w:val="center"/>
        <w:rPr>
          <w:rFonts w:eastAsia="黑体"/>
          <w:b/>
          <w:color w:val="000000" w:themeColor="text1"/>
          <w:sz w:val="72"/>
          <w:szCs w:val="72"/>
          <w14:textFill>
            <w14:solidFill>
              <w14:schemeClr w14:val="tx1"/>
            </w14:solidFill>
          </w14:textFill>
        </w:rPr>
      </w:pPr>
      <w:r>
        <w:rPr>
          <w:rFonts w:hint="eastAsia" w:eastAsia="黑体"/>
          <w:b/>
          <w:color w:val="000000" w:themeColor="text1"/>
          <w:sz w:val="72"/>
          <w:szCs w:val="72"/>
          <w14:textFill>
            <w14:solidFill>
              <w14:schemeClr w14:val="tx1"/>
            </w14:solidFill>
          </w14:textFill>
        </w:rPr>
        <w:t>于富士锦园、莲花二</w:t>
      </w:r>
    </w:p>
    <w:p>
      <w:pPr>
        <w:spacing w:before="156" w:beforeLines="50" w:after="156" w:afterLines="50" w:line="360" w:lineRule="auto"/>
        <w:jc w:val="center"/>
        <w:rPr>
          <w:rFonts w:eastAsia="黑体"/>
          <w:b/>
          <w:color w:val="000000" w:themeColor="text1"/>
          <w:sz w:val="72"/>
          <w:szCs w:val="72"/>
          <w14:textFill>
            <w14:solidFill>
              <w14:schemeClr w14:val="tx1"/>
            </w14:solidFill>
          </w14:textFill>
        </w:rPr>
      </w:pPr>
      <w:r>
        <w:rPr>
          <w:rFonts w:hint="eastAsia" w:eastAsia="黑体"/>
          <w:b/>
          <w:color w:val="000000" w:themeColor="text1"/>
          <w:sz w:val="72"/>
          <w:szCs w:val="72"/>
          <w14:textFill>
            <w14:solidFill>
              <w14:schemeClr w14:val="tx1"/>
            </w14:solidFill>
          </w14:textFill>
        </w:rPr>
        <w:t>村出租型公共住房智</w:t>
      </w:r>
    </w:p>
    <w:p>
      <w:pPr>
        <w:spacing w:before="156" w:beforeLines="50" w:after="156" w:afterLines="50" w:line="360" w:lineRule="auto"/>
        <w:jc w:val="center"/>
        <w:rPr>
          <w:rFonts w:eastAsia="黑体"/>
          <w:b/>
          <w:color w:val="000000" w:themeColor="text1"/>
          <w:sz w:val="72"/>
          <w:szCs w:val="72"/>
          <w14:textFill>
            <w14:solidFill>
              <w14:schemeClr w14:val="tx1"/>
            </w14:solidFill>
          </w14:textFill>
        </w:rPr>
      </w:pPr>
      <w:r>
        <w:rPr>
          <w:rFonts w:hint="eastAsia" w:eastAsia="黑体"/>
          <w:b/>
          <w:color w:val="000000" w:themeColor="text1"/>
          <w:sz w:val="72"/>
          <w:szCs w:val="72"/>
          <w14:textFill>
            <w14:solidFill>
              <w14:schemeClr w14:val="tx1"/>
            </w14:solidFill>
          </w14:textFill>
        </w:rPr>
        <w:t>能化监管</w:t>
      </w:r>
      <w:r>
        <w:rPr>
          <w:rFonts w:hint="eastAsia" w:eastAsia="黑体"/>
          <w:b/>
          <w:color w:val="000000" w:themeColor="text1"/>
          <w:sz w:val="72"/>
          <w:szCs w:val="72"/>
          <w:lang w:val="en-US" w:eastAsia="zh-CN"/>
          <w14:textFill>
            <w14:solidFill>
              <w14:schemeClr w14:val="tx1"/>
            </w14:solidFill>
          </w14:textFill>
        </w:rPr>
        <w:t>试点</w:t>
      </w:r>
      <w:r>
        <w:rPr>
          <w:rFonts w:hint="eastAsia" w:eastAsia="黑体"/>
          <w:b/>
          <w:color w:val="000000" w:themeColor="text1"/>
          <w:sz w:val="72"/>
          <w:szCs w:val="72"/>
          <w14:textFill>
            <w14:solidFill>
              <w14:schemeClr w14:val="tx1"/>
            </w14:solidFill>
          </w14:textFill>
        </w:rPr>
        <w:t>项目的</w:t>
      </w:r>
    </w:p>
    <w:p>
      <w:pPr>
        <w:spacing w:before="156" w:beforeLines="50" w:after="156" w:afterLines="50" w:line="360" w:lineRule="auto"/>
        <w:jc w:val="center"/>
        <w:rPr>
          <w:rFonts w:eastAsia="黑体"/>
          <w:b/>
          <w:color w:val="000000" w:themeColor="text1"/>
          <w:sz w:val="72"/>
          <w:szCs w:val="72"/>
          <w14:textFill>
            <w14:solidFill>
              <w14:schemeClr w14:val="tx1"/>
            </w14:solidFill>
          </w14:textFill>
        </w:rPr>
      </w:pPr>
      <w:r>
        <w:rPr>
          <w:rFonts w:hint="eastAsia" w:eastAsia="黑体"/>
          <w:b/>
          <w:color w:val="000000" w:themeColor="text1"/>
          <w:sz w:val="72"/>
          <w:szCs w:val="72"/>
          <w14:textFill>
            <w14:solidFill>
              <w14:schemeClr w14:val="tx1"/>
            </w14:solidFill>
          </w14:textFill>
        </w:rPr>
        <w:t>招</w:t>
      </w:r>
    </w:p>
    <w:p>
      <w:pPr>
        <w:spacing w:before="156" w:beforeLines="50" w:after="156" w:afterLines="50" w:line="360" w:lineRule="auto"/>
        <w:jc w:val="center"/>
        <w:rPr>
          <w:rFonts w:eastAsia="黑体"/>
          <w:b/>
          <w:color w:val="000000" w:themeColor="text1"/>
          <w:sz w:val="72"/>
          <w:szCs w:val="72"/>
          <w14:textFill>
            <w14:solidFill>
              <w14:schemeClr w14:val="tx1"/>
            </w14:solidFill>
          </w14:textFill>
        </w:rPr>
      </w:pPr>
    </w:p>
    <w:p>
      <w:pPr>
        <w:spacing w:before="156" w:beforeLines="50" w:after="156" w:afterLines="50" w:line="360" w:lineRule="auto"/>
        <w:jc w:val="center"/>
        <w:rPr>
          <w:rFonts w:eastAsia="黑体"/>
          <w:b/>
          <w:color w:val="000000" w:themeColor="text1"/>
          <w:sz w:val="72"/>
          <w:szCs w:val="72"/>
          <w14:textFill>
            <w14:solidFill>
              <w14:schemeClr w14:val="tx1"/>
            </w14:solidFill>
          </w14:textFill>
        </w:rPr>
      </w:pPr>
      <w:r>
        <w:rPr>
          <w:rFonts w:hint="eastAsia" w:eastAsia="黑体"/>
          <w:b/>
          <w:color w:val="000000" w:themeColor="text1"/>
          <w:sz w:val="72"/>
          <w:szCs w:val="72"/>
          <w14:textFill>
            <w14:solidFill>
              <w14:schemeClr w14:val="tx1"/>
            </w14:solidFill>
          </w14:textFill>
        </w:rPr>
        <w:t>标</w:t>
      </w:r>
    </w:p>
    <w:p>
      <w:pPr>
        <w:spacing w:before="156" w:beforeLines="50" w:after="156" w:afterLines="50" w:line="360" w:lineRule="auto"/>
        <w:jc w:val="center"/>
        <w:rPr>
          <w:rFonts w:eastAsia="黑体"/>
          <w:b/>
          <w:color w:val="000000" w:themeColor="text1"/>
          <w:sz w:val="72"/>
          <w:szCs w:val="72"/>
          <w14:textFill>
            <w14:solidFill>
              <w14:schemeClr w14:val="tx1"/>
            </w14:solidFill>
          </w14:textFill>
        </w:rPr>
      </w:pPr>
    </w:p>
    <w:p>
      <w:pPr>
        <w:spacing w:before="156" w:beforeLines="50" w:after="156" w:afterLines="50" w:line="360" w:lineRule="auto"/>
        <w:jc w:val="center"/>
        <w:rPr>
          <w:rFonts w:eastAsia="黑体"/>
          <w:b/>
          <w:color w:val="000000" w:themeColor="text1"/>
          <w:sz w:val="72"/>
          <w:szCs w:val="72"/>
          <w14:textFill>
            <w14:solidFill>
              <w14:schemeClr w14:val="tx1"/>
            </w14:solidFill>
          </w14:textFill>
        </w:rPr>
      </w:pPr>
      <w:r>
        <w:rPr>
          <w:rFonts w:hint="eastAsia" w:eastAsia="黑体"/>
          <w:b/>
          <w:color w:val="000000" w:themeColor="text1"/>
          <w:sz w:val="72"/>
          <w:szCs w:val="72"/>
          <w14:textFill>
            <w14:solidFill>
              <w14:schemeClr w14:val="tx1"/>
            </w14:solidFill>
          </w14:textFill>
        </w:rPr>
        <w:t>书</w:t>
      </w:r>
    </w:p>
    <w:p>
      <w:pPr>
        <w:spacing w:line="360" w:lineRule="auto"/>
        <w:jc w:val="center"/>
        <w:rPr>
          <w:rFonts w:eastAsia="黑体"/>
          <w:b/>
          <w:color w:val="000000" w:themeColor="text1"/>
          <w:sz w:val="52"/>
          <w:szCs w:val="52"/>
          <w14:textFill>
            <w14:solidFill>
              <w14:schemeClr w14:val="tx1"/>
            </w14:solidFill>
          </w14:textFill>
        </w:rPr>
      </w:pPr>
    </w:p>
    <w:p>
      <w:pPr>
        <w:spacing w:line="360" w:lineRule="auto"/>
        <w:jc w:val="center"/>
        <w:rPr>
          <w:rFonts w:eastAsia="黑体"/>
          <w:b/>
          <w:color w:val="000000" w:themeColor="text1"/>
          <w:sz w:val="32"/>
          <w:szCs w:val="32"/>
          <w14:textFill>
            <w14:solidFill>
              <w14:schemeClr w14:val="tx1"/>
            </w14:solidFill>
          </w14:textFill>
        </w:rPr>
      </w:pPr>
    </w:p>
    <w:p>
      <w:pPr>
        <w:spacing w:line="360" w:lineRule="auto"/>
        <w:jc w:val="center"/>
        <w:rPr>
          <w:color w:val="000000" w:themeColor="text1"/>
          <w:sz w:val="44"/>
          <w:szCs w:val="44"/>
          <w14:textFill>
            <w14:solidFill>
              <w14:schemeClr w14:val="tx1"/>
            </w14:solidFill>
          </w14:textFill>
        </w:rPr>
      </w:pPr>
    </w:p>
    <w:p>
      <w:pPr>
        <w:spacing w:line="600" w:lineRule="exact"/>
        <w:rPr>
          <w:b/>
          <w:color w:val="000000" w:themeColor="text1"/>
          <w:sz w:val="32"/>
          <w:szCs w:val="32"/>
          <w14:textFill>
            <w14:solidFill>
              <w14:schemeClr w14:val="tx1"/>
            </w14:solidFill>
          </w14:textFill>
        </w:rPr>
      </w:pPr>
      <w:r>
        <w:rPr>
          <w:rFonts w:hint="eastAsia" w:eastAsia="方正小标宋简体"/>
          <w:color w:val="000000" w:themeColor="text1"/>
          <w:sz w:val="48"/>
          <w:szCs w:val="48"/>
          <w14:textFill>
            <w14:solidFill>
              <w14:schemeClr w14:val="tx1"/>
            </w14:solidFill>
          </w14:textFill>
        </w:rPr>
        <w:t xml:space="preserve">            </w:t>
      </w:r>
      <w:r>
        <w:rPr>
          <w:b/>
          <w:color w:val="000000" w:themeColor="text1"/>
          <w:sz w:val="32"/>
          <w:szCs w:val="32"/>
          <w14:textFill>
            <w14:solidFill>
              <w14:schemeClr w14:val="tx1"/>
            </w14:solidFill>
          </w14:textFill>
        </w:rPr>
        <w:t>深圳市住房保障署</w:t>
      </w:r>
    </w:p>
    <w:p>
      <w:pPr>
        <w:spacing w:line="600" w:lineRule="exact"/>
        <w:jc w:val="center"/>
        <w:rPr>
          <w:b/>
          <w:color w:val="000000" w:themeColor="text1"/>
          <w:sz w:val="32"/>
          <w:szCs w:val="32"/>
          <w14:textFill>
            <w14:solidFill>
              <w14:schemeClr w14:val="tx1"/>
            </w14:solidFill>
          </w14:textFill>
        </w:rPr>
        <w:sectPr>
          <w:headerReference r:id="rId3" w:type="default"/>
          <w:footerReference r:id="rId4" w:type="default"/>
          <w:footerReference r:id="rId5" w:type="even"/>
          <w:pgSz w:w="11906" w:h="16838"/>
          <w:pgMar w:top="1400" w:right="1531" w:bottom="1089" w:left="1797" w:header="851" w:footer="992" w:gutter="0"/>
          <w:cols w:space="720" w:num="1"/>
          <w:docGrid w:type="lines" w:linePitch="312" w:charSpace="0"/>
        </w:sectPr>
      </w:pPr>
      <w:r>
        <w:rPr>
          <w:rFonts w:hint="eastAsia"/>
          <w:b/>
          <w:color w:val="000000" w:themeColor="text1"/>
          <w:sz w:val="32"/>
          <w:szCs w:val="32"/>
          <w14:textFill>
            <w14:solidFill>
              <w14:schemeClr w14:val="tx1"/>
            </w14:solidFill>
          </w14:textFill>
        </w:rPr>
        <w:t>2021</w:t>
      </w:r>
      <w:r>
        <w:rPr>
          <w:b/>
          <w:color w:val="000000" w:themeColor="text1"/>
          <w:sz w:val="32"/>
          <w:szCs w:val="32"/>
          <w14:textFill>
            <w14:solidFill>
              <w14:schemeClr w14:val="tx1"/>
            </w14:solidFill>
          </w14:textFill>
        </w:rPr>
        <w:t>年</w:t>
      </w:r>
      <w:r>
        <w:rPr>
          <w:rFonts w:hint="eastAsia"/>
          <w:b/>
          <w:color w:val="000000" w:themeColor="text1"/>
          <w:sz w:val="32"/>
          <w:szCs w:val="32"/>
          <w14:textFill>
            <w14:solidFill>
              <w14:schemeClr w14:val="tx1"/>
            </w14:solidFill>
          </w14:textFill>
        </w:rPr>
        <w:t>7</w:t>
      </w:r>
      <w:r>
        <w:rPr>
          <w:b/>
          <w:color w:val="000000" w:themeColor="text1"/>
          <w:sz w:val="32"/>
          <w:szCs w:val="32"/>
          <w14:textFill>
            <w14:solidFill>
              <w14:schemeClr w14:val="tx1"/>
            </w14:solidFill>
          </w14:textFill>
        </w:rPr>
        <w:t>月</w:t>
      </w:r>
    </w:p>
    <w:p>
      <w:pPr>
        <w:jc w:val="center"/>
        <w:rPr>
          <w:rFonts w:ascii="宋体" w:hAnsi="宋体" w:cs="宋体"/>
          <w:b/>
          <w:color w:val="000000" w:themeColor="text1"/>
          <w:sz w:val="44"/>
          <w:szCs w:val="44"/>
          <w14:textFill>
            <w14:solidFill>
              <w14:schemeClr w14:val="tx1"/>
            </w14:solidFill>
          </w14:textFill>
        </w:rPr>
      </w:pPr>
    </w:p>
    <w:p>
      <w:pPr>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深圳市住房保障署关于富士锦园、莲花二村出租型公共住房智能化监管</w:t>
      </w:r>
      <w:r>
        <w:rPr>
          <w:rFonts w:hint="eastAsia" w:ascii="宋体" w:hAnsi="宋体" w:cs="宋体"/>
          <w:b/>
          <w:color w:val="000000" w:themeColor="text1"/>
          <w:sz w:val="44"/>
          <w:szCs w:val="44"/>
          <w:lang w:val="en-US" w:eastAsia="zh-CN"/>
          <w14:textFill>
            <w14:solidFill>
              <w14:schemeClr w14:val="tx1"/>
            </w14:solidFill>
          </w14:textFill>
        </w:rPr>
        <w:t>试点</w:t>
      </w:r>
      <w:r>
        <w:rPr>
          <w:rFonts w:hint="eastAsia" w:ascii="宋体" w:hAnsi="宋体" w:cs="宋体"/>
          <w:b/>
          <w:color w:val="000000" w:themeColor="text1"/>
          <w:sz w:val="44"/>
          <w:szCs w:val="44"/>
          <w14:textFill>
            <w14:solidFill>
              <w14:schemeClr w14:val="tx1"/>
            </w14:solidFill>
          </w14:textFill>
        </w:rPr>
        <w:t>项目的</w:t>
      </w:r>
    </w:p>
    <w:p>
      <w:pPr>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招标书</w:t>
      </w:r>
    </w:p>
    <w:p>
      <w:pPr>
        <w:spacing w:before="156" w:beforeLines="50" w:after="156" w:afterLines="50" w:line="600" w:lineRule="exact"/>
        <w:ind w:firstLine="643" w:firstLineChars="200"/>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一、项目背景</w:t>
      </w:r>
    </w:p>
    <w:p>
      <w:pPr>
        <w:spacing w:line="360" w:lineRule="auto"/>
        <w:ind w:firstLine="640" w:firstLineChars="200"/>
        <w:rPr>
          <w:rFonts w:eastAsia="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为进一步规范管理我市出租型公共住房的使用，</w:t>
      </w:r>
      <w:r>
        <w:rPr>
          <w:rFonts w:hint="eastAsia" w:ascii="仿宋" w:hAnsi="仿宋" w:eastAsia="仿宋" w:cs="仿宋"/>
          <w:color w:val="000000" w:themeColor="text1"/>
          <w:kern w:val="0"/>
          <w:sz w:val="32"/>
          <w:szCs w:val="32"/>
          <w:lang w:val="zh-CN"/>
          <w14:textFill>
            <w14:solidFill>
              <w14:schemeClr w14:val="tx1"/>
            </w14:solidFill>
          </w14:textFill>
        </w:rPr>
        <w:t>加快推进市本级</w:t>
      </w:r>
      <w:r>
        <w:rPr>
          <w:rFonts w:hint="eastAsia" w:ascii="仿宋" w:hAnsi="仿宋" w:eastAsia="仿宋" w:cs="仿宋"/>
          <w:color w:val="000000" w:themeColor="text1"/>
          <w:kern w:val="0"/>
          <w:sz w:val="32"/>
          <w:szCs w:val="32"/>
          <w14:textFill>
            <w14:solidFill>
              <w14:schemeClr w14:val="tx1"/>
            </w14:solidFill>
          </w14:textFill>
        </w:rPr>
        <w:t>出租型公共住房的</w:t>
      </w:r>
      <w:r>
        <w:rPr>
          <w:rFonts w:hint="eastAsia" w:ascii="仿宋" w:hAnsi="仿宋" w:eastAsia="仿宋" w:cs="仿宋"/>
          <w:color w:val="000000" w:themeColor="text1"/>
          <w:kern w:val="0"/>
          <w:sz w:val="32"/>
          <w:szCs w:val="32"/>
          <w:lang w:val="zh-CN"/>
          <w14:textFill>
            <w14:solidFill>
              <w14:schemeClr w14:val="tx1"/>
            </w14:solidFill>
          </w14:textFill>
        </w:rPr>
        <w:t>管理创新，</w:t>
      </w:r>
      <w:r>
        <w:rPr>
          <w:rFonts w:hint="eastAsia" w:ascii="仿宋" w:hAnsi="仿宋" w:eastAsia="仿宋" w:cs="仿宋"/>
          <w:color w:val="000000" w:themeColor="text1"/>
          <w:kern w:val="0"/>
          <w:sz w:val="32"/>
          <w:szCs w:val="32"/>
          <w14:textFill>
            <w14:solidFill>
              <w14:schemeClr w14:val="tx1"/>
            </w14:solidFill>
          </w14:textFill>
        </w:rPr>
        <w:t>从根本上解决现场查违困难，人手不足等问题，</w:t>
      </w:r>
      <w:r>
        <w:rPr>
          <w:rFonts w:hint="eastAsia" w:ascii="仿宋" w:hAnsi="仿宋" w:eastAsia="仿宋" w:cs="仿宋"/>
          <w:color w:val="000000" w:themeColor="text1"/>
          <w:kern w:val="0"/>
          <w:sz w:val="32"/>
          <w:szCs w:val="32"/>
          <w:lang w:val="zh-CN"/>
          <w14:textFill>
            <w14:solidFill>
              <w14:schemeClr w14:val="tx1"/>
            </w14:solidFill>
          </w14:textFill>
        </w:rPr>
        <w:t>提高防范和查处承租人转租、转借、长期空置等违规违约行为的能力。利用信息科技化</w:t>
      </w:r>
      <w:r>
        <w:rPr>
          <w:rFonts w:hint="eastAsia" w:ascii="仿宋" w:hAnsi="仿宋" w:eastAsia="仿宋" w:cs="仿宋"/>
          <w:color w:val="000000" w:themeColor="text1"/>
          <w:kern w:val="0"/>
          <w:sz w:val="32"/>
          <w:szCs w:val="32"/>
          <w14:textFill>
            <w14:solidFill>
              <w14:schemeClr w14:val="tx1"/>
            </w14:solidFill>
          </w14:textFill>
        </w:rPr>
        <w:t>手段实行</w:t>
      </w:r>
      <w:r>
        <w:rPr>
          <w:rFonts w:hint="eastAsia" w:ascii="仿宋" w:hAnsi="仿宋" w:eastAsia="仿宋" w:cs="仿宋"/>
          <w:color w:val="000000" w:themeColor="text1"/>
          <w:kern w:val="0"/>
          <w:sz w:val="32"/>
          <w:szCs w:val="32"/>
          <w:lang w:val="zh-CN"/>
          <w14:textFill>
            <w14:solidFill>
              <w14:schemeClr w14:val="tx1"/>
            </w14:solidFill>
          </w14:textFill>
        </w:rPr>
        <w:t>租后管理，是全面提高行政管理效率的需要，是防范违规违约行为实现</w:t>
      </w:r>
      <w:r>
        <w:rPr>
          <w:rFonts w:hint="eastAsia" w:ascii="仿宋" w:hAnsi="仿宋" w:eastAsia="仿宋" w:cs="仿宋"/>
          <w:color w:val="000000" w:themeColor="text1"/>
          <w:kern w:val="0"/>
          <w:sz w:val="32"/>
          <w:szCs w:val="32"/>
          <w14:textFill>
            <w14:solidFill>
              <w14:schemeClr w14:val="tx1"/>
            </w14:solidFill>
          </w14:textFill>
        </w:rPr>
        <w:t>出租型公共</w:t>
      </w:r>
      <w:r>
        <w:rPr>
          <w:rFonts w:hint="eastAsia" w:ascii="仿宋" w:hAnsi="仿宋" w:eastAsia="仿宋" w:cs="仿宋"/>
          <w:color w:val="000000" w:themeColor="text1"/>
          <w:kern w:val="0"/>
          <w:sz w:val="32"/>
          <w:szCs w:val="32"/>
          <w:lang w:val="zh-CN"/>
          <w14:textFill>
            <w14:solidFill>
              <w14:schemeClr w14:val="tx1"/>
            </w14:solidFill>
          </w14:textFill>
        </w:rPr>
        <w:t>住房公平善用的需要，是推动</w:t>
      </w:r>
      <w:r>
        <w:rPr>
          <w:rFonts w:hint="eastAsia" w:ascii="仿宋" w:hAnsi="仿宋" w:eastAsia="仿宋" w:cs="仿宋"/>
          <w:color w:val="000000" w:themeColor="text1"/>
          <w:kern w:val="0"/>
          <w:sz w:val="32"/>
          <w:szCs w:val="32"/>
          <w14:textFill>
            <w14:solidFill>
              <w14:schemeClr w14:val="tx1"/>
            </w14:solidFill>
          </w14:textFill>
        </w:rPr>
        <w:t>出租型公共</w:t>
      </w:r>
      <w:r>
        <w:rPr>
          <w:rFonts w:hint="eastAsia" w:ascii="仿宋" w:hAnsi="仿宋" w:eastAsia="仿宋" w:cs="仿宋"/>
          <w:color w:val="000000" w:themeColor="text1"/>
          <w:kern w:val="0"/>
          <w:sz w:val="32"/>
          <w:szCs w:val="32"/>
          <w:lang w:val="zh-CN"/>
          <w14:textFill>
            <w14:solidFill>
              <w14:schemeClr w14:val="tx1"/>
            </w14:solidFill>
          </w14:textFill>
        </w:rPr>
        <w:t>住房智慧社区和平安小区建设的需要。</w:t>
      </w:r>
      <w:r>
        <w:rPr>
          <w:rFonts w:hint="eastAsia" w:eastAsia="仿宋"/>
          <w:color w:val="000000" w:themeColor="text1"/>
          <w:kern w:val="0"/>
          <w:sz w:val="32"/>
          <w:szCs w:val="32"/>
          <w14:textFill>
            <w14:solidFill>
              <w14:schemeClr w14:val="tx1"/>
            </w14:solidFill>
          </w14:textFill>
        </w:rPr>
        <w:t>结合</w:t>
      </w:r>
      <w:r>
        <w:rPr>
          <w:rFonts w:eastAsia="仿宋"/>
          <w:color w:val="000000" w:themeColor="text1"/>
          <w:kern w:val="0"/>
          <w:sz w:val="32"/>
          <w:szCs w:val="32"/>
          <w14:textFill>
            <w14:solidFill>
              <w14:schemeClr w14:val="tx1"/>
            </w14:solidFill>
          </w14:textFill>
        </w:rPr>
        <w:t>前期</w:t>
      </w:r>
      <w:r>
        <w:rPr>
          <w:rFonts w:hint="eastAsia" w:eastAsia="仿宋"/>
          <w:bCs/>
          <w:color w:val="000000" w:themeColor="text1"/>
          <w:sz w:val="32"/>
          <w:szCs w:val="32"/>
          <w14:textFill>
            <w14:solidFill>
              <w14:schemeClr w14:val="tx1"/>
            </w14:solidFill>
          </w14:textFill>
        </w:rPr>
        <w:t>试点</w:t>
      </w:r>
      <w:r>
        <w:rPr>
          <w:rFonts w:eastAsia="仿宋"/>
          <w:color w:val="000000" w:themeColor="text1"/>
          <w:kern w:val="0"/>
          <w:sz w:val="32"/>
          <w:szCs w:val="32"/>
          <w14:textFill>
            <w14:solidFill>
              <w14:schemeClr w14:val="tx1"/>
            </w14:solidFill>
          </w14:textFill>
        </w:rPr>
        <w:t>项目经验，进一步深化市本级</w:t>
      </w:r>
      <w:r>
        <w:rPr>
          <w:rFonts w:hint="eastAsia" w:eastAsia="仿宋"/>
          <w:color w:val="000000" w:themeColor="text1"/>
          <w:kern w:val="0"/>
          <w:sz w:val="32"/>
          <w:szCs w:val="32"/>
          <w14:textFill>
            <w14:solidFill>
              <w14:schemeClr w14:val="tx1"/>
            </w14:solidFill>
          </w14:textFill>
        </w:rPr>
        <w:t>出租型公共</w:t>
      </w:r>
      <w:r>
        <w:rPr>
          <w:rFonts w:eastAsia="仿宋"/>
          <w:color w:val="000000" w:themeColor="text1"/>
          <w:kern w:val="0"/>
          <w:sz w:val="32"/>
          <w:szCs w:val="32"/>
          <w14:textFill>
            <w14:solidFill>
              <w14:schemeClr w14:val="tx1"/>
            </w14:solidFill>
          </w14:textFill>
        </w:rPr>
        <w:t>住房智能化监管运营，通过无线传输技术、</w:t>
      </w:r>
      <w:r>
        <w:rPr>
          <w:rFonts w:hint="eastAsia" w:eastAsia="仿宋"/>
          <w:color w:val="000000" w:themeColor="text1"/>
          <w:kern w:val="0"/>
          <w:sz w:val="32"/>
          <w:szCs w:val="32"/>
          <w:lang w:val="en-US" w:eastAsia="zh-CN"/>
          <w14:textFill>
            <w14:solidFill>
              <w14:schemeClr w14:val="tx1"/>
            </w14:solidFill>
          </w14:textFill>
        </w:rPr>
        <w:t>智能</w:t>
      </w:r>
      <w:r>
        <w:rPr>
          <w:rFonts w:hint="eastAsia" w:eastAsia="仿宋"/>
          <w:color w:val="000000" w:themeColor="text1"/>
          <w:kern w:val="0"/>
          <w:sz w:val="32"/>
          <w:szCs w:val="32"/>
          <w14:textFill>
            <w14:solidFill>
              <w14:schemeClr w14:val="tx1"/>
            </w14:solidFill>
          </w14:textFill>
        </w:rPr>
        <w:t>打卡器、</w:t>
      </w:r>
      <w:r>
        <w:rPr>
          <w:rFonts w:eastAsia="仿宋"/>
          <w:color w:val="000000" w:themeColor="text1"/>
          <w:kern w:val="0"/>
          <w:sz w:val="32"/>
          <w:szCs w:val="32"/>
          <w14:textFill>
            <w14:solidFill>
              <w14:schemeClr w14:val="tx1"/>
            </w14:solidFill>
          </w14:textFill>
        </w:rPr>
        <w:t>智能楼栋门禁系统等新型技术手段的应用，</w:t>
      </w:r>
      <w:r>
        <w:rPr>
          <w:rFonts w:hint="eastAsia" w:eastAsia="仿宋"/>
          <w:color w:val="000000" w:themeColor="text1"/>
          <w:kern w:val="0"/>
          <w:sz w:val="32"/>
          <w:szCs w:val="32"/>
          <w14:textFill>
            <w14:solidFill>
              <w14:schemeClr w14:val="tx1"/>
            </w14:solidFill>
          </w14:textFill>
        </w:rPr>
        <w:t>有效实现租后监管。现拟委托专业机构负责富士锦园、莲花二村出租型公共住房智能化监管</w:t>
      </w:r>
      <w:r>
        <w:rPr>
          <w:rFonts w:hint="eastAsia" w:eastAsia="仿宋"/>
          <w:color w:val="000000" w:themeColor="text1"/>
          <w:kern w:val="0"/>
          <w:sz w:val="32"/>
          <w:szCs w:val="32"/>
          <w:lang w:val="en-US" w:eastAsia="zh-CN"/>
          <w14:textFill>
            <w14:solidFill>
              <w14:schemeClr w14:val="tx1"/>
            </w14:solidFill>
          </w14:textFill>
        </w:rPr>
        <w:t>试点</w:t>
      </w:r>
      <w:r>
        <w:rPr>
          <w:rFonts w:hint="eastAsia" w:eastAsia="仿宋"/>
          <w:color w:val="000000" w:themeColor="text1"/>
          <w:kern w:val="0"/>
          <w:sz w:val="32"/>
          <w:szCs w:val="32"/>
          <w14:textFill>
            <w14:solidFill>
              <w14:schemeClr w14:val="tx1"/>
            </w14:solidFill>
          </w14:textFill>
        </w:rPr>
        <w:t>项目的建设和运维。</w:t>
      </w:r>
    </w:p>
    <w:p>
      <w:pPr>
        <w:numPr>
          <w:ilvl w:val="0"/>
          <w:numId w:val="1"/>
        </w:numPr>
        <w:spacing w:before="156" w:beforeLines="50" w:after="156" w:afterLines="50" w:line="600" w:lineRule="exact"/>
        <w:ind w:firstLine="643" w:firstLineChars="200"/>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服务内容</w:t>
      </w:r>
    </w:p>
    <w:p>
      <w:pPr>
        <w:spacing w:before="156" w:beforeLines="50" w:after="156" w:afterLines="50" w:line="600" w:lineRule="exact"/>
        <w:outlineLvl w:val="0"/>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 xml:space="preserve">   （一）项目概况</w:t>
      </w:r>
    </w:p>
    <w:p>
      <w:pPr>
        <w:spacing w:line="360" w:lineRule="auto"/>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1.富士锦园小区出租型公共住房</w:t>
      </w:r>
    </w:p>
    <w:p>
      <w:pPr>
        <w:spacing w:line="360" w:lineRule="auto"/>
        <w:ind w:right="240" w:firstLine="42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富士锦园位于坪山区坑梓街道沙田社区坪山大道与人民东路交叉口，靠近正在建设的地铁14号线沙田站。共有保障性住房5栋，合计1148套。建筑面积13.48万m²，建筑结构1栋A座、1栋B座、1栋C座、2栋、3栋，均为一楼2个入口、负一楼2个入口的楼栋进出结构。</w:t>
      </w:r>
    </w:p>
    <w:p>
      <w:pPr>
        <w:numPr>
          <w:ilvl w:val="255"/>
          <w:numId w:val="0"/>
        </w:numPr>
        <w:spacing w:line="360" w:lineRule="auto"/>
        <w:ind w:right="240"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2.莲花二村小区出租型公共住房</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莲花二村位于福田区红荔路与皇岗路交接西北角，共有保障性住房3栋，莲花楼有出租型公共住房131套、39栋有出租型公共住房245套、46栋有出租型公共住房270套，共646套出租型公共住房。</w:t>
      </w:r>
    </w:p>
    <w:p>
      <w:pPr>
        <w:ind w:firstLine="66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（二）</w:t>
      </w:r>
      <w:r>
        <w:rPr>
          <w:rFonts w:hint="eastAsia" w:ascii="楷体" w:hAnsi="楷体" w:eastAsia="楷体" w:cs="楷体"/>
          <w:b/>
          <w:color w:val="000000" w:themeColor="text1"/>
          <w:sz w:val="32"/>
          <w:szCs w:val="32"/>
          <w14:textFill>
            <w14:solidFill>
              <w14:schemeClr w14:val="tx1"/>
            </w14:solidFill>
          </w14:textFill>
        </w:rPr>
        <w:t>服务总需求</w:t>
      </w:r>
    </w:p>
    <w:p>
      <w:pPr>
        <w:spacing w:line="240" w:lineRule="atLeast"/>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sz w:val="32"/>
          <w:szCs w:val="32"/>
          <w14:textFill>
            <w14:solidFill>
              <w14:schemeClr w14:val="tx1"/>
            </w14:solidFill>
          </w14:textFill>
        </w:rPr>
        <w:t>1</w:t>
      </w:r>
      <w:r>
        <w:rPr>
          <w:rFonts w:hint="eastAsia" w:eastAsia="仿宋"/>
          <w:color w:val="000000" w:themeColor="text1"/>
          <w:sz w:val="32"/>
          <w:szCs w:val="32"/>
          <w14:textFill>
            <w14:solidFill>
              <w14:schemeClr w14:val="tx1"/>
            </w14:solidFill>
          </w14:textFill>
        </w:rPr>
        <w:t>.</w:t>
      </w:r>
      <w:r>
        <w:rPr>
          <w:rFonts w:hint="eastAsia" w:eastAsia="仿宋"/>
          <w:color w:val="000000" w:themeColor="text1"/>
          <w:sz w:val="32"/>
          <w:szCs w:val="32"/>
          <w:lang w:val="en-US" w:eastAsia="zh-CN"/>
          <w14:textFill>
            <w14:solidFill>
              <w14:schemeClr w14:val="tx1"/>
            </w14:solidFill>
          </w14:textFill>
        </w:rPr>
        <w:t>富士锦园和莲花二村分别</w:t>
      </w:r>
      <w:r>
        <w:rPr>
          <w:rFonts w:eastAsia="仿宋"/>
          <w:color w:val="000000" w:themeColor="text1"/>
          <w:kern w:val="0"/>
          <w:sz w:val="32"/>
          <w:szCs w:val="32"/>
          <w14:textFill>
            <w14:solidFill>
              <w14:schemeClr w14:val="tx1"/>
            </w14:solidFill>
          </w14:textFill>
        </w:rPr>
        <w:t>实现入栋</w:t>
      </w:r>
      <w:r>
        <w:rPr>
          <w:rFonts w:hint="eastAsia" w:eastAsia="仿宋"/>
          <w:color w:val="000000" w:themeColor="text1"/>
          <w:kern w:val="0"/>
          <w:sz w:val="32"/>
          <w:szCs w:val="32"/>
          <w:lang w:val="en-US" w:eastAsia="zh-CN"/>
          <w14:textFill>
            <w14:solidFill>
              <w14:schemeClr w14:val="tx1"/>
            </w14:solidFill>
          </w14:textFill>
        </w:rPr>
        <w:t>、</w:t>
      </w:r>
      <w:r>
        <w:rPr>
          <w:rFonts w:eastAsia="仿宋"/>
          <w:color w:val="000000" w:themeColor="text1"/>
          <w:kern w:val="0"/>
          <w:sz w:val="32"/>
          <w:szCs w:val="32"/>
          <w14:textFill>
            <w14:solidFill>
              <w14:schemeClr w14:val="tx1"/>
            </w14:solidFill>
          </w14:textFill>
        </w:rPr>
        <w:t>入户智能化</w:t>
      </w:r>
      <w:r>
        <w:rPr>
          <w:rFonts w:eastAsia="仿宋"/>
          <w:color w:val="000000" w:themeColor="text1"/>
          <w:sz w:val="32"/>
          <w:szCs w:val="32"/>
          <w14:textFill>
            <w14:solidFill>
              <w14:schemeClr w14:val="tx1"/>
            </w14:solidFill>
          </w14:textFill>
        </w:rPr>
        <w:t>监管模式；</w:t>
      </w:r>
    </w:p>
    <w:p>
      <w:pPr>
        <w:spacing w:line="240" w:lineRule="atLeast"/>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14:textFill>
            <w14:solidFill>
              <w14:schemeClr w14:val="tx1"/>
            </w14:solidFill>
          </w14:textFill>
        </w:rPr>
        <w:t>.富士锦园楼栋位置的每个出入口安装1台AI人脸识别摄像机，设备需</w:t>
      </w:r>
      <w:r>
        <w:rPr>
          <w:rFonts w:eastAsia="仿宋"/>
          <w:color w:val="000000" w:themeColor="text1"/>
          <w:kern w:val="0"/>
          <w:sz w:val="32"/>
          <w:szCs w:val="32"/>
          <w14:textFill>
            <w14:solidFill>
              <w14:schemeClr w14:val="tx1"/>
            </w14:solidFill>
          </w14:textFill>
        </w:rPr>
        <w:t>具备</w:t>
      </w:r>
      <w:r>
        <w:rPr>
          <w:rFonts w:hint="eastAsia" w:eastAsia="仿宋"/>
          <w:color w:val="000000" w:themeColor="text1"/>
          <w:kern w:val="0"/>
          <w:sz w:val="32"/>
          <w:szCs w:val="32"/>
          <w14:textFill>
            <w14:solidFill>
              <w14:schemeClr w14:val="tx1"/>
            </w14:solidFill>
          </w14:textFill>
        </w:rPr>
        <w:t>图像抓拍、人脸识别的功能；莲花二村</w:t>
      </w:r>
      <w:r>
        <w:rPr>
          <w:rFonts w:hint="eastAsia" w:ascii="仿宋" w:hAnsi="仿宋" w:eastAsia="仿宋" w:cs="仿宋"/>
          <w:color w:val="000000" w:themeColor="text1"/>
          <w:sz w:val="32"/>
          <w:szCs w:val="32"/>
          <w14:textFill>
            <w14:solidFill>
              <w14:schemeClr w14:val="tx1"/>
            </w14:solidFill>
          </w14:textFill>
        </w:rPr>
        <w:t>莲花楼、39栋、46栋按户安装智能打卡器</w:t>
      </w:r>
      <w:r>
        <w:rPr>
          <w:rFonts w:hint="eastAsia" w:eastAsia="仿宋"/>
          <w:color w:val="000000" w:themeColor="text1"/>
          <w:kern w:val="0"/>
          <w:sz w:val="32"/>
          <w:szCs w:val="32"/>
          <w14:textFill>
            <w14:solidFill>
              <w14:schemeClr w14:val="tx1"/>
            </w14:solidFill>
          </w14:textFill>
        </w:rPr>
        <w:t>，</w:t>
      </w:r>
      <w:r>
        <w:rPr>
          <w:rFonts w:hint="eastAsia" w:eastAsia="仿宋"/>
          <w:kern w:val="0"/>
          <w:sz w:val="32"/>
          <w:szCs w:val="32"/>
        </w:rPr>
        <w:t>智能打卡器需具备二维码打卡签到、精确定位、房屋识别、安全身份核验等功能，</w:t>
      </w:r>
      <w:r>
        <w:rPr>
          <w:rFonts w:hint="eastAsia" w:eastAsia="仿宋"/>
          <w:color w:val="000000" w:themeColor="text1"/>
          <w:kern w:val="0"/>
          <w:sz w:val="32"/>
          <w:szCs w:val="32"/>
          <w14:textFill>
            <w14:solidFill>
              <w14:schemeClr w14:val="tx1"/>
            </w14:solidFill>
          </w14:textFill>
        </w:rPr>
        <w:t>且同时具备定时更换二维码的功能</w:t>
      </w:r>
      <w:r>
        <w:rPr>
          <w:rFonts w:eastAsia="仿宋"/>
          <w:color w:val="000000" w:themeColor="text1"/>
          <w:kern w:val="0"/>
          <w:sz w:val="32"/>
          <w:szCs w:val="32"/>
          <w14:textFill>
            <w14:solidFill>
              <w14:schemeClr w14:val="tx1"/>
            </w14:solidFill>
          </w14:textFill>
        </w:rPr>
        <w:t>。</w:t>
      </w:r>
    </w:p>
    <w:p>
      <w:pPr>
        <w:spacing w:line="240" w:lineRule="atLeast"/>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3</w:t>
      </w:r>
      <w:r>
        <w:rPr>
          <w:rFonts w:hint="eastAsia" w:eastAsia="仿宋"/>
          <w:color w:val="000000" w:themeColor="text1"/>
          <w:kern w:val="0"/>
          <w:sz w:val="32"/>
          <w:szCs w:val="32"/>
          <w14:textFill>
            <w14:solidFill>
              <w14:schemeClr w14:val="tx1"/>
            </w14:solidFill>
          </w14:textFill>
        </w:rPr>
        <w:t>.</w:t>
      </w:r>
      <w:r>
        <w:rPr>
          <w:rFonts w:eastAsia="仿宋"/>
          <w:color w:val="000000" w:themeColor="text1"/>
          <w:kern w:val="0"/>
          <w:sz w:val="32"/>
          <w:szCs w:val="32"/>
          <w14:textFill>
            <w14:solidFill>
              <w14:schemeClr w14:val="tx1"/>
            </w14:solidFill>
          </w14:textFill>
        </w:rPr>
        <w:t>在</w:t>
      </w:r>
      <w:r>
        <w:rPr>
          <w:rFonts w:hint="eastAsia" w:eastAsia="仿宋"/>
          <w:color w:val="000000" w:themeColor="text1"/>
          <w:kern w:val="0"/>
          <w:sz w:val="32"/>
          <w:szCs w:val="32"/>
          <w14:textFill>
            <w14:solidFill>
              <w14:schemeClr w14:val="tx1"/>
            </w14:solidFill>
          </w14:textFill>
        </w:rPr>
        <w:t>富士锦园物业</w:t>
      </w:r>
      <w:r>
        <w:rPr>
          <w:rFonts w:eastAsia="仿宋"/>
          <w:color w:val="000000" w:themeColor="text1"/>
          <w:kern w:val="0"/>
          <w:sz w:val="32"/>
          <w:szCs w:val="32"/>
          <w14:textFill>
            <w14:solidFill>
              <w14:schemeClr w14:val="tx1"/>
            </w14:solidFill>
          </w14:textFill>
        </w:rPr>
        <w:t>管理处实现承租人及同住人信息登记和信息采集，</w:t>
      </w:r>
      <w:r>
        <w:rPr>
          <w:rFonts w:hint="eastAsia" w:eastAsia="仿宋"/>
          <w:color w:val="000000" w:themeColor="text1"/>
          <w:kern w:val="0"/>
          <w:sz w:val="32"/>
          <w:szCs w:val="32"/>
          <w14:textFill>
            <w14:solidFill>
              <w14:schemeClr w14:val="tx1"/>
            </w14:solidFill>
          </w14:textFill>
        </w:rPr>
        <w:t>通过AI人脸识别摄像机远程监管承租人和同住人的入住情况；</w:t>
      </w:r>
    </w:p>
    <w:p>
      <w:pPr>
        <w:spacing w:line="240" w:lineRule="atLeast"/>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4</w:t>
      </w:r>
      <w:r>
        <w:rPr>
          <w:rFonts w:hint="eastAsia" w:eastAsia="仿宋"/>
          <w:color w:val="000000" w:themeColor="text1"/>
          <w:kern w:val="0"/>
          <w:sz w:val="32"/>
          <w:szCs w:val="32"/>
          <w14:textFill>
            <w14:solidFill>
              <w14:schemeClr w14:val="tx1"/>
            </w14:solidFill>
          </w14:textFill>
        </w:rPr>
        <w:t>.人脸识别摄像机及智能打卡器等设备接入深圳市公共住房基础信息平台</w:t>
      </w:r>
      <w:r>
        <w:rPr>
          <w:rFonts w:hint="eastAsia" w:eastAsia="仿宋"/>
          <w:color w:val="000000" w:themeColor="text1"/>
          <w:kern w:val="0"/>
          <w:sz w:val="32"/>
          <w:szCs w:val="32"/>
          <w:lang w:val="en-US" w:eastAsia="zh-CN"/>
          <w14:textFill>
            <w14:solidFill>
              <w14:schemeClr w14:val="tx1"/>
            </w14:solidFill>
          </w14:textFill>
        </w:rPr>
        <w:t>智能化监管系统</w:t>
      </w:r>
      <w:r>
        <w:rPr>
          <w:rFonts w:hint="eastAsia" w:eastAsia="仿宋"/>
          <w:color w:val="000000" w:themeColor="text1"/>
          <w:kern w:val="0"/>
          <w:sz w:val="32"/>
          <w:szCs w:val="32"/>
          <w14:textFill>
            <w14:solidFill>
              <w14:schemeClr w14:val="tx1"/>
            </w14:solidFill>
          </w14:textFill>
        </w:rPr>
        <w:t>，</w:t>
      </w:r>
      <w:r>
        <w:rPr>
          <w:rFonts w:eastAsia="仿宋"/>
          <w:color w:val="000000" w:themeColor="text1"/>
          <w:kern w:val="0"/>
          <w:sz w:val="32"/>
          <w:szCs w:val="32"/>
          <w14:textFill>
            <w14:solidFill>
              <w14:schemeClr w14:val="tx1"/>
            </w14:solidFill>
          </w14:textFill>
        </w:rPr>
        <w:t>通过</w:t>
      </w:r>
      <w:r>
        <w:rPr>
          <w:rFonts w:hint="eastAsia" w:eastAsia="仿宋"/>
          <w:color w:val="000000" w:themeColor="text1"/>
          <w:kern w:val="0"/>
          <w:sz w:val="32"/>
          <w:szCs w:val="32"/>
          <w:lang w:val="en-US" w:eastAsia="zh-CN"/>
          <w14:textFill>
            <w14:solidFill>
              <w14:schemeClr w14:val="tx1"/>
            </w14:solidFill>
          </w14:textFill>
        </w:rPr>
        <w:t>智能化监管</w:t>
      </w:r>
      <w:r>
        <w:rPr>
          <w:rFonts w:eastAsia="仿宋"/>
          <w:color w:val="000000" w:themeColor="text1"/>
          <w:kern w:val="0"/>
          <w:sz w:val="32"/>
          <w:szCs w:val="32"/>
          <w14:textFill>
            <w14:solidFill>
              <w14:schemeClr w14:val="tx1"/>
            </w14:solidFill>
          </w14:textFill>
        </w:rPr>
        <w:t>系统直接对设备进行管理</w:t>
      </w:r>
      <w:r>
        <w:rPr>
          <w:rFonts w:hint="eastAsia" w:eastAsia="仿宋"/>
          <w:color w:val="000000" w:themeColor="text1"/>
          <w:kern w:val="0"/>
          <w:sz w:val="32"/>
          <w:szCs w:val="32"/>
          <w14:textFill>
            <w14:solidFill>
              <w14:schemeClr w14:val="tx1"/>
            </w14:solidFill>
          </w14:textFill>
        </w:rPr>
        <w:t>、</w:t>
      </w:r>
      <w:r>
        <w:rPr>
          <w:rFonts w:eastAsia="仿宋"/>
          <w:color w:val="000000" w:themeColor="text1"/>
          <w:kern w:val="0"/>
          <w:sz w:val="32"/>
          <w:szCs w:val="32"/>
          <w14:textFill>
            <w14:solidFill>
              <w14:schemeClr w14:val="tx1"/>
            </w14:solidFill>
          </w14:textFill>
        </w:rPr>
        <w:t>控制</w:t>
      </w:r>
      <w:r>
        <w:rPr>
          <w:rFonts w:hint="eastAsia" w:eastAsia="仿宋"/>
          <w:color w:val="000000" w:themeColor="text1"/>
          <w:kern w:val="0"/>
          <w:sz w:val="32"/>
          <w:szCs w:val="32"/>
          <w14:textFill>
            <w14:solidFill>
              <w14:schemeClr w14:val="tx1"/>
            </w14:solidFill>
          </w14:textFill>
        </w:rPr>
        <w:t>、数据</w:t>
      </w:r>
      <w:r>
        <w:rPr>
          <w:rFonts w:eastAsia="仿宋"/>
          <w:color w:val="000000" w:themeColor="text1"/>
          <w:kern w:val="0"/>
          <w:sz w:val="32"/>
          <w:szCs w:val="32"/>
          <w14:textFill>
            <w14:solidFill>
              <w14:schemeClr w14:val="tx1"/>
            </w14:solidFill>
          </w14:textFill>
        </w:rPr>
        <w:t>统计</w:t>
      </w:r>
      <w:r>
        <w:rPr>
          <w:rFonts w:hint="eastAsia" w:eastAsia="仿宋"/>
          <w:color w:val="000000" w:themeColor="text1"/>
          <w:kern w:val="0"/>
          <w:sz w:val="32"/>
          <w:szCs w:val="32"/>
          <w14:textFill>
            <w14:solidFill>
              <w14:schemeClr w14:val="tx1"/>
            </w14:solidFill>
          </w14:textFill>
        </w:rPr>
        <w:t>、数据</w:t>
      </w:r>
      <w:r>
        <w:rPr>
          <w:rFonts w:eastAsia="仿宋"/>
          <w:color w:val="000000" w:themeColor="text1"/>
          <w:kern w:val="0"/>
          <w:sz w:val="32"/>
          <w:szCs w:val="32"/>
          <w14:textFill>
            <w14:solidFill>
              <w14:schemeClr w14:val="tx1"/>
            </w14:solidFill>
          </w14:textFill>
        </w:rPr>
        <w:t>分析，</w:t>
      </w:r>
      <w:r>
        <w:rPr>
          <w:rFonts w:hint="eastAsia" w:eastAsia="仿宋"/>
          <w:color w:val="000000" w:themeColor="text1"/>
          <w:kern w:val="0"/>
          <w:sz w:val="32"/>
          <w:szCs w:val="32"/>
          <w14:textFill>
            <w14:solidFill>
              <w14:schemeClr w14:val="tx1"/>
            </w14:solidFill>
          </w14:textFill>
        </w:rPr>
        <w:t>实现出租型公共住房</w:t>
      </w:r>
      <w:r>
        <w:rPr>
          <w:rFonts w:eastAsia="仿宋"/>
          <w:color w:val="000000" w:themeColor="text1"/>
          <w:kern w:val="0"/>
          <w:sz w:val="32"/>
          <w:szCs w:val="32"/>
          <w14:textFill>
            <w14:solidFill>
              <w14:schemeClr w14:val="tx1"/>
            </w14:solidFill>
          </w14:textFill>
        </w:rPr>
        <w:t>的租后智能化监管。</w:t>
      </w:r>
    </w:p>
    <w:p>
      <w:pPr>
        <w:spacing w:line="240" w:lineRule="atLeast"/>
        <w:jc w:val="left"/>
        <w:rPr>
          <w:rFonts w:ascii="楷体" w:hAnsi="楷体" w:eastAsia="楷体" w:cs="楷体"/>
          <w:b/>
          <w:color w:val="000000" w:themeColor="text1"/>
          <w:sz w:val="32"/>
          <w:szCs w:val="32"/>
          <w14:textFill>
            <w14:solidFill>
              <w14:schemeClr w14:val="tx1"/>
            </w14:solidFill>
          </w14:textFill>
        </w:rPr>
      </w:pPr>
      <w:r>
        <w:rPr>
          <w:rFonts w:hint="eastAsia" w:ascii="仿宋" w:hAnsi="仿宋" w:eastAsia="仿宋" w:cs="仿宋"/>
          <w:sz w:val="32"/>
          <w:szCs w:val="32"/>
        </w:rPr>
        <w:t xml:space="preserve">   </w:t>
      </w:r>
      <w:r>
        <w:rPr>
          <w:rFonts w:hint="eastAsia" w:ascii="楷体" w:hAnsi="楷体" w:eastAsia="楷体" w:cs="楷体"/>
          <w:b/>
          <w:color w:val="000000" w:themeColor="text1"/>
          <w:sz w:val="32"/>
          <w:szCs w:val="32"/>
          <w14:textFill>
            <w14:solidFill>
              <w14:schemeClr w14:val="tx1"/>
            </w14:solidFill>
          </w14:textFill>
        </w:rPr>
        <w:t>（三）技术要求</w:t>
      </w:r>
    </w:p>
    <w:p>
      <w:pPr>
        <w:spacing w:line="240" w:lineRule="atLeast"/>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1</w:t>
      </w:r>
      <w:r>
        <w:rPr>
          <w:rFonts w:hint="eastAsia" w:eastAsia="仿宋"/>
          <w:color w:val="000000" w:themeColor="text1"/>
          <w:kern w:val="0"/>
          <w:sz w:val="32"/>
          <w:szCs w:val="32"/>
          <w14:textFill>
            <w14:solidFill>
              <w14:schemeClr w14:val="tx1"/>
            </w14:solidFill>
          </w14:textFill>
        </w:rPr>
        <w:t>.</w:t>
      </w:r>
      <w:r>
        <w:rPr>
          <w:rFonts w:eastAsia="仿宋"/>
          <w:color w:val="000000" w:themeColor="text1"/>
          <w:kern w:val="0"/>
          <w:sz w:val="32"/>
          <w:szCs w:val="32"/>
          <w14:textFill>
            <w14:solidFill>
              <w14:schemeClr w14:val="tx1"/>
            </w14:solidFill>
          </w14:textFill>
        </w:rPr>
        <w:t>配置要求</w:t>
      </w:r>
    </w:p>
    <w:p>
      <w:pPr>
        <w:spacing w:line="240" w:lineRule="atLeast"/>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（1）</w:t>
      </w:r>
      <w:r>
        <w:rPr>
          <w:rFonts w:hint="eastAsia" w:eastAsia="仿宋"/>
          <w:color w:val="000000" w:themeColor="text1"/>
          <w:kern w:val="0"/>
          <w:sz w:val="32"/>
          <w:szCs w:val="32"/>
          <w14:textFill>
            <w14:solidFill>
              <w14:schemeClr w14:val="tx1"/>
            </w14:solidFill>
          </w14:textFill>
        </w:rPr>
        <w:t>富士锦园共有</w:t>
      </w:r>
      <w:r>
        <w:rPr>
          <w:rFonts w:hint="eastAsia" w:ascii="仿宋" w:hAnsi="仿宋" w:eastAsia="仿宋" w:cs="仿宋"/>
          <w:color w:val="000000" w:themeColor="text1"/>
          <w:sz w:val="32"/>
          <w:szCs w:val="32"/>
          <w14:textFill>
            <w14:solidFill>
              <w14:schemeClr w14:val="tx1"/>
            </w14:solidFill>
          </w14:textFill>
        </w:rPr>
        <w:t>1栋A座、1栋B座、1栋C座、2栋、3栋，楼栋出入口均配置</w:t>
      </w:r>
      <w:r>
        <w:rPr>
          <w:rFonts w:eastAsia="仿宋"/>
          <w:color w:val="000000" w:themeColor="text1"/>
          <w:kern w:val="0"/>
          <w:sz w:val="32"/>
          <w:szCs w:val="32"/>
          <w14:textFill>
            <w14:solidFill>
              <w14:schemeClr w14:val="tx1"/>
            </w14:solidFill>
          </w14:textFill>
        </w:rPr>
        <w:t>入栋的智能</w:t>
      </w:r>
      <w:r>
        <w:rPr>
          <w:rFonts w:hint="eastAsia" w:eastAsia="仿宋"/>
          <w:color w:val="000000" w:themeColor="text1"/>
          <w:kern w:val="0"/>
          <w:sz w:val="32"/>
          <w:szCs w:val="32"/>
          <w14:textFill>
            <w14:solidFill>
              <w14:schemeClr w14:val="tx1"/>
            </w14:solidFill>
          </w14:textFill>
        </w:rPr>
        <w:t>AI人脸识别摄像机；</w:t>
      </w:r>
      <w:r>
        <w:rPr>
          <w:rFonts w:hint="eastAsia" w:ascii="仿宋" w:hAnsi="仿宋" w:eastAsia="仿宋" w:cs="仿宋"/>
          <w:color w:val="000000" w:themeColor="text1"/>
          <w:sz w:val="32"/>
          <w:szCs w:val="32"/>
          <w14:textFill>
            <w14:solidFill>
              <w14:schemeClr w14:val="tx1"/>
            </w14:solidFill>
          </w14:textFill>
        </w:rPr>
        <w:t xml:space="preserve"> </w:t>
      </w:r>
    </w:p>
    <w:p>
      <w:pPr>
        <w:spacing w:line="240" w:lineRule="atLeast"/>
        <w:ind w:left="1598" w:leftChars="304" w:hanging="960" w:hangingChars="3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14:textFill>
            <w14:solidFill>
              <w14:schemeClr w14:val="tx1"/>
            </w14:solidFill>
          </w14:textFill>
        </w:rPr>
        <w:t>富士锦园物业管理处</w:t>
      </w:r>
      <w:r>
        <w:rPr>
          <w:rFonts w:eastAsia="仿宋"/>
          <w:color w:val="000000" w:themeColor="text1"/>
          <w:kern w:val="0"/>
          <w:sz w:val="32"/>
          <w:szCs w:val="32"/>
          <w14:textFill>
            <w14:solidFill>
              <w14:schemeClr w14:val="tx1"/>
            </w14:solidFill>
          </w14:textFill>
        </w:rPr>
        <w:t>配置</w:t>
      </w:r>
      <w:r>
        <w:rPr>
          <w:rFonts w:hint="eastAsia" w:eastAsia="仿宋"/>
          <w:color w:val="000000" w:themeColor="text1"/>
          <w:kern w:val="0"/>
          <w:sz w:val="32"/>
          <w:szCs w:val="32"/>
          <w14:textFill>
            <w14:solidFill>
              <w14:schemeClr w14:val="tx1"/>
            </w14:solidFill>
          </w14:textFill>
        </w:rPr>
        <w:t>人脸信息采集设备；</w:t>
      </w:r>
    </w:p>
    <w:p>
      <w:pPr>
        <w:spacing w:line="240" w:lineRule="atLeast"/>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莲花二村莲花楼、39栋、46栋配置入户智能打卡器；</w:t>
      </w:r>
    </w:p>
    <w:p>
      <w:pPr>
        <w:spacing w:line="240" w:lineRule="atLeast"/>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（4）所有设备选型需要符合设备招标标准（</w:t>
      </w:r>
      <w:r>
        <w:rPr>
          <w:rFonts w:hint="eastAsia" w:eastAsia="仿宋"/>
          <w:color w:val="000000" w:themeColor="text1"/>
          <w:kern w:val="0"/>
          <w:sz w:val="32"/>
          <w:szCs w:val="32"/>
          <w14:textFill>
            <w14:solidFill>
              <w14:schemeClr w14:val="tx1"/>
            </w14:solidFill>
          </w14:textFill>
        </w:rPr>
        <w:t>见配置选型标准</w:t>
      </w:r>
      <w:r>
        <w:rPr>
          <w:rFonts w:eastAsia="仿宋"/>
          <w:color w:val="000000" w:themeColor="text1"/>
          <w:kern w:val="0"/>
          <w:sz w:val="32"/>
          <w:szCs w:val="32"/>
          <w14:textFill>
            <w14:solidFill>
              <w14:schemeClr w14:val="tx1"/>
            </w14:solidFill>
          </w14:textFill>
        </w:rPr>
        <w:t>）。</w:t>
      </w:r>
    </w:p>
    <w:p>
      <w:pPr>
        <w:spacing w:line="240" w:lineRule="atLeast"/>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（5）主要模块必需包含：入栋智能</w:t>
      </w:r>
      <w:r>
        <w:rPr>
          <w:rFonts w:hint="eastAsia" w:eastAsia="仿宋"/>
          <w:color w:val="000000" w:themeColor="text1"/>
          <w:kern w:val="0"/>
          <w:sz w:val="32"/>
          <w:szCs w:val="32"/>
          <w14:textFill>
            <w14:solidFill>
              <w14:schemeClr w14:val="tx1"/>
            </w14:solidFill>
          </w14:textFill>
        </w:rPr>
        <w:t>人脸识别摄像机</w:t>
      </w:r>
      <w:r>
        <w:rPr>
          <w:rFonts w:eastAsia="仿宋"/>
          <w:color w:val="000000" w:themeColor="text1"/>
          <w:kern w:val="0"/>
          <w:sz w:val="32"/>
          <w:szCs w:val="32"/>
          <w14:textFill>
            <w14:solidFill>
              <w14:schemeClr w14:val="tx1"/>
            </w14:solidFill>
          </w14:textFill>
        </w:rPr>
        <w:t>配置</w:t>
      </w:r>
      <w:r>
        <w:rPr>
          <w:rFonts w:hint="eastAsia" w:eastAsia="仿宋"/>
          <w:color w:val="000000" w:themeColor="text1"/>
          <w:kern w:val="0"/>
          <w:sz w:val="32"/>
          <w:szCs w:val="32"/>
          <w14:textFill>
            <w14:solidFill>
              <w14:schemeClr w14:val="tx1"/>
            </w14:solidFill>
          </w14:textFill>
        </w:rPr>
        <w:t>、</w:t>
      </w:r>
      <w:r>
        <w:rPr>
          <w:rFonts w:eastAsia="仿宋"/>
          <w:color w:val="000000" w:themeColor="text1"/>
          <w:kern w:val="0"/>
          <w:sz w:val="32"/>
          <w:szCs w:val="32"/>
          <w14:textFill>
            <w14:solidFill>
              <w14:schemeClr w14:val="tx1"/>
            </w14:solidFill>
          </w14:textFill>
        </w:rPr>
        <w:t>入户智能</w:t>
      </w:r>
      <w:r>
        <w:rPr>
          <w:rFonts w:hint="eastAsia" w:eastAsia="仿宋"/>
          <w:color w:val="000000" w:themeColor="text1"/>
          <w:kern w:val="0"/>
          <w:sz w:val="32"/>
          <w:szCs w:val="32"/>
          <w14:textFill>
            <w14:solidFill>
              <w14:schemeClr w14:val="tx1"/>
            </w14:solidFill>
          </w14:textFill>
        </w:rPr>
        <w:t>打卡器</w:t>
      </w:r>
      <w:r>
        <w:rPr>
          <w:rFonts w:eastAsia="仿宋"/>
          <w:color w:val="000000" w:themeColor="text1"/>
          <w:kern w:val="0"/>
          <w:sz w:val="32"/>
          <w:szCs w:val="32"/>
          <w14:textFill>
            <w14:solidFill>
              <w14:schemeClr w14:val="tx1"/>
            </w14:solidFill>
          </w14:textFill>
        </w:rPr>
        <w:t>配置。</w:t>
      </w:r>
    </w:p>
    <w:p>
      <w:pPr>
        <w:spacing w:line="240" w:lineRule="atLeast"/>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（6）所有硬件设备要求接入</w:t>
      </w:r>
      <w:r>
        <w:rPr>
          <w:rFonts w:hint="eastAsia" w:eastAsia="仿宋"/>
          <w:color w:val="000000" w:themeColor="text1"/>
          <w:kern w:val="0"/>
          <w:sz w:val="32"/>
          <w:szCs w:val="32"/>
          <w14:textFill>
            <w14:solidFill>
              <w14:schemeClr w14:val="tx1"/>
            </w14:solidFill>
          </w14:textFill>
        </w:rPr>
        <w:t>深圳市</w:t>
      </w:r>
      <w:r>
        <w:rPr>
          <w:rFonts w:hint="eastAsia" w:eastAsia="仿宋"/>
          <w:color w:val="000000" w:themeColor="text1"/>
          <w:sz w:val="32"/>
          <w:szCs w:val="28"/>
          <w14:textFill>
            <w14:solidFill>
              <w14:schemeClr w14:val="tx1"/>
            </w14:solidFill>
          </w14:textFill>
        </w:rPr>
        <w:t>公共住房基础信息平台</w:t>
      </w:r>
      <w:r>
        <w:rPr>
          <w:rFonts w:hint="eastAsia" w:eastAsia="仿宋"/>
          <w:color w:val="000000" w:themeColor="text1"/>
          <w:sz w:val="32"/>
          <w:szCs w:val="28"/>
          <w:lang w:val="en-US" w:eastAsia="zh-CN"/>
          <w14:textFill>
            <w14:solidFill>
              <w14:schemeClr w14:val="tx1"/>
            </w14:solidFill>
          </w14:textFill>
        </w:rPr>
        <w:t>智能化监管系统</w:t>
      </w:r>
      <w:r>
        <w:rPr>
          <w:rFonts w:eastAsia="仿宋"/>
          <w:color w:val="000000" w:themeColor="text1"/>
          <w:sz w:val="28"/>
          <w:szCs w:val="28"/>
          <w14:textFill>
            <w14:solidFill>
              <w14:schemeClr w14:val="tx1"/>
            </w14:solidFill>
          </w14:textFill>
        </w:rPr>
        <w:t>，</w:t>
      </w:r>
      <w:r>
        <w:rPr>
          <w:rFonts w:eastAsia="仿宋"/>
          <w:color w:val="000000" w:themeColor="text1"/>
          <w:sz w:val="32"/>
          <w:szCs w:val="32"/>
          <w14:textFill>
            <w14:solidFill>
              <w14:schemeClr w14:val="tx1"/>
            </w14:solidFill>
          </w14:textFill>
        </w:rPr>
        <w:t>对硬件设备进行统一的管理</w:t>
      </w:r>
      <w:r>
        <w:rPr>
          <w:rFonts w:eastAsia="仿宋"/>
          <w:color w:val="000000" w:themeColor="text1"/>
          <w:sz w:val="28"/>
          <w:szCs w:val="28"/>
          <w14:textFill>
            <w14:solidFill>
              <w14:schemeClr w14:val="tx1"/>
            </w14:solidFill>
          </w14:textFill>
        </w:rPr>
        <w:t>。</w:t>
      </w:r>
    </w:p>
    <w:p>
      <w:pPr>
        <w:spacing w:line="240" w:lineRule="atLeast"/>
        <w:ind w:firstLine="960" w:firstLineChars="3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14:textFill>
            <w14:solidFill>
              <w14:schemeClr w14:val="tx1"/>
            </w14:solidFill>
          </w14:textFill>
        </w:rPr>
        <w:t>.</w:t>
      </w:r>
      <w:r>
        <w:rPr>
          <w:rFonts w:eastAsia="仿宋"/>
          <w:color w:val="000000" w:themeColor="text1"/>
          <w:kern w:val="0"/>
          <w:sz w:val="32"/>
          <w:szCs w:val="32"/>
          <w14:textFill>
            <w14:solidFill>
              <w14:schemeClr w14:val="tx1"/>
            </w14:solidFill>
          </w14:textFill>
        </w:rPr>
        <w:t>设备配置及选型标准</w:t>
      </w:r>
    </w:p>
    <w:p>
      <w:pPr>
        <w:spacing w:line="360" w:lineRule="auto"/>
        <w:ind w:firstLine="645"/>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（1）设备配置</w:t>
      </w:r>
    </w:p>
    <w:p>
      <w:pPr>
        <w:spacing w:line="360" w:lineRule="auto"/>
        <w:ind w:firstLine="645"/>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富士锦园：</w:t>
      </w:r>
      <w:r>
        <w:rPr>
          <w:rFonts w:hint="eastAsia" w:ascii="仿宋" w:hAnsi="仿宋" w:eastAsia="仿宋" w:cs="仿宋"/>
          <w:color w:val="000000" w:themeColor="text1"/>
          <w:sz w:val="32"/>
          <w:szCs w:val="32"/>
          <w14:textFill>
            <w14:solidFill>
              <w14:schemeClr w14:val="tx1"/>
            </w14:solidFill>
          </w14:textFill>
        </w:rPr>
        <w:t>1栋A座配置4台硬件设备；1栋B座配置4台硬件设备、1栋C座配置4台硬件设备、2栋配置4台硬件设备、3栋配置4台硬件设备，合计共20台硬件设备。</w:t>
      </w:r>
      <w:r>
        <w:rPr>
          <w:rFonts w:hint="eastAsia" w:eastAsia="仿宋"/>
          <w:color w:val="000000" w:themeColor="text1"/>
          <w:kern w:val="0"/>
          <w:sz w:val="32"/>
          <w:szCs w:val="32"/>
          <w14:textFill>
            <w14:solidFill>
              <w14:schemeClr w14:val="tx1"/>
            </w14:solidFill>
          </w14:textFill>
        </w:rPr>
        <w:t>物业管理处配置信息采集设备1台。</w:t>
      </w:r>
    </w:p>
    <w:p>
      <w:pPr>
        <w:spacing w:line="360" w:lineRule="auto"/>
        <w:rPr>
          <w:rFonts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莲花二村：莲花楼配置131台智能打卡器、39栋配置245台智能打卡器、46栋配置270台智能打卡器，合计共646台智能打卡器。</w:t>
      </w:r>
    </w:p>
    <w:p>
      <w:pPr>
        <w:spacing w:line="360" w:lineRule="auto"/>
        <w:ind w:firstLine="645"/>
        <w:rPr>
          <w:rFonts w:eastAsia="仿宋"/>
          <w:color w:val="000000" w:themeColor="text1"/>
          <w:kern w:val="0"/>
          <w:sz w:val="32"/>
          <w:szCs w:val="32"/>
          <w14:textFill>
            <w14:solidFill>
              <w14:schemeClr w14:val="tx1"/>
            </w14:solidFill>
          </w14:textFill>
        </w:rPr>
      </w:pPr>
    </w:p>
    <w:p>
      <w:pPr>
        <w:spacing w:line="360" w:lineRule="auto"/>
        <w:ind w:firstLine="645"/>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（2）配置选型标准</w:t>
      </w:r>
    </w:p>
    <w:tbl>
      <w:tblPr>
        <w:tblStyle w:val="9"/>
        <w:tblW w:w="8895" w:type="dxa"/>
        <w:tblInd w:w="-6" w:type="dxa"/>
        <w:tblLayout w:type="fixed"/>
        <w:tblCellMar>
          <w:top w:w="0" w:type="dxa"/>
          <w:left w:w="108" w:type="dxa"/>
          <w:bottom w:w="0" w:type="dxa"/>
          <w:right w:w="108" w:type="dxa"/>
        </w:tblCellMar>
      </w:tblPr>
      <w:tblGrid>
        <w:gridCol w:w="496"/>
        <w:gridCol w:w="600"/>
        <w:gridCol w:w="1931"/>
        <w:gridCol w:w="3996"/>
        <w:gridCol w:w="624"/>
        <w:gridCol w:w="600"/>
        <w:gridCol w:w="648"/>
      </w:tblGrid>
      <w:tr>
        <w:tblPrEx>
          <w:tblCellMar>
            <w:top w:w="0" w:type="dxa"/>
            <w:left w:w="108" w:type="dxa"/>
            <w:bottom w:w="0" w:type="dxa"/>
            <w:right w:w="108" w:type="dxa"/>
          </w:tblCellMar>
        </w:tblPrEx>
        <w:trPr>
          <w:trHeight w:val="617" w:hRule="atLeast"/>
        </w:trPr>
        <w:tc>
          <w:tcPr>
            <w:tcW w:w="496" w:type="dxa"/>
            <w:tcBorders>
              <w:top w:val="single" w:color="auto" w:sz="4" w:space="0"/>
              <w:left w:val="single" w:color="auto" w:sz="4" w:space="0"/>
              <w:bottom w:val="single" w:color="auto" w:sz="4" w:space="0"/>
              <w:right w:val="single" w:color="auto" w:sz="4" w:space="0"/>
            </w:tcBorders>
            <w:shd w:val="clear" w:color="000000" w:fill="BFBFBF"/>
            <w:noWrap/>
            <w:vAlign w:val="center"/>
          </w:tcPr>
          <w:p>
            <w:pPr>
              <w:widowControl/>
              <w:jc w:val="left"/>
              <w:rPr>
                <w:rFonts w:cs="宋体" w:asciiTheme="minorEastAsia" w:hAnsiTheme="minorEastAsia"/>
                <w:b/>
                <w:bCs/>
                <w:color w:val="000000" w:themeColor="text1"/>
                <w:kern w:val="0"/>
                <w:sz w:val="18"/>
                <w:szCs w:val="18"/>
                <w14:textFill>
                  <w14:solidFill>
                    <w14:schemeClr w14:val="tx1"/>
                  </w14:solidFill>
                </w14:textFill>
              </w:rPr>
            </w:pPr>
            <w:r>
              <w:rPr>
                <w:rFonts w:hint="eastAsia" w:cs="宋体" w:asciiTheme="minorEastAsia" w:hAnsiTheme="minorEastAsia"/>
                <w:b/>
                <w:bCs/>
                <w:color w:val="000000" w:themeColor="text1"/>
                <w:kern w:val="0"/>
                <w:sz w:val="18"/>
                <w:szCs w:val="18"/>
                <w14:textFill>
                  <w14:solidFill>
                    <w14:schemeClr w14:val="tx1"/>
                  </w14:solidFill>
                </w14:textFill>
              </w:rPr>
              <w:t>序号</w:t>
            </w:r>
          </w:p>
        </w:tc>
        <w:tc>
          <w:tcPr>
            <w:tcW w:w="600" w:type="dxa"/>
            <w:tcBorders>
              <w:top w:val="single" w:color="auto" w:sz="4" w:space="0"/>
              <w:left w:val="nil"/>
              <w:bottom w:val="single" w:color="auto" w:sz="4" w:space="0"/>
              <w:right w:val="single" w:color="auto" w:sz="4" w:space="0"/>
            </w:tcBorders>
            <w:shd w:val="clear" w:color="000000" w:fill="BFBFBF"/>
            <w:noWrap/>
            <w:vAlign w:val="center"/>
          </w:tcPr>
          <w:p>
            <w:pPr>
              <w:widowControl/>
              <w:jc w:val="left"/>
              <w:rPr>
                <w:rFonts w:cs="宋体" w:asciiTheme="minorEastAsia" w:hAnsiTheme="minorEastAsia"/>
                <w:b/>
                <w:bCs/>
                <w:color w:val="000000" w:themeColor="text1"/>
                <w:kern w:val="0"/>
                <w:sz w:val="18"/>
                <w:szCs w:val="18"/>
                <w14:textFill>
                  <w14:solidFill>
                    <w14:schemeClr w14:val="tx1"/>
                  </w14:solidFill>
                </w14:textFill>
              </w:rPr>
            </w:pPr>
            <w:r>
              <w:rPr>
                <w:rFonts w:hint="eastAsia" w:cs="宋体" w:asciiTheme="minorEastAsia" w:hAnsiTheme="minorEastAsia"/>
                <w:b/>
                <w:bCs/>
                <w:color w:val="000000" w:themeColor="text1"/>
                <w:kern w:val="0"/>
                <w:sz w:val="18"/>
                <w:szCs w:val="18"/>
                <w14:textFill>
                  <w14:solidFill>
                    <w14:schemeClr w14:val="tx1"/>
                  </w14:solidFill>
                </w14:textFill>
              </w:rPr>
              <w:t>项目</w:t>
            </w:r>
          </w:p>
        </w:tc>
        <w:tc>
          <w:tcPr>
            <w:tcW w:w="1931" w:type="dxa"/>
            <w:tcBorders>
              <w:top w:val="single" w:color="auto" w:sz="4" w:space="0"/>
              <w:left w:val="nil"/>
              <w:bottom w:val="single" w:color="auto" w:sz="4" w:space="0"/>
              <w:right w:val="single" w:color="auto" w:sz="4" w:space="0"/>
            </w:tcBorders>
            <w:shd w:val="clear" w:color="000000" w:fill="BFBFBF"/>
            <w:noWrap/>
            <w:vAlign w:val="center"/>
          </w:tcPr>
          <w:p>
            <w:pPr>
              <w:widowControl/>
              <w:jc w:val="left"/>
              <w:rPr>
                <w:rFonts w:cs="宋体" w:asciiTheme="minorEastAsia" w:hAnsiTheme="minorEastAsia"/>
                <w:b/>
                <w:bCs/>
                <w:color w:val="000000" w:themeColor="text1"/>
                <w:kern w:val="0"/>
                <w:sz w:val="18"/>
                <w:szCs w:val="18"/>
                <w14:textFill>
                  <w14:solidFill>
                    <w14:schemeClr w14:val="tx1"/>
                  </w14:solidFill>
                </w14:textFill>
              </w:rPr>
            </w:pPr>
            <w:r>
              <w:rPr>
                <w:rFonts w:hint="eastAsia" w:cs="宋体" w:asciiTheme="minorEastAsia" w:hAnsiTheme="minorEastAsia"/>
                <w:b/>
                <w:bCs/>
                <w:color w:val="000000" w:themeColor="text1"/>
                <w:kern w:val="0"/>
                <w:sz w:val="18"/>
                <w:szCs w:val="18"/>
                <w14:textFill>
                  <w14:solidFill>
                    <w14:schemeClr w14:val="tx1"/>
                  </w14:solidFill>
                </w14:textFill>
              </w:rPr>
              <w:t>名称</w:t>
            </w:r>
          </w:p>
        </w:tc>
        <w:tc>
          <w:tcPr>
            <w:tcW w:w="3996" w:type="dxa"/>
            <w:tcBorders>
              <w:top w:val="single" w:color="auto" w:sz="4" w:space="0"/>
              <w:left w:val="nil"/>
              <w:bottom w:val="single" w:color="auto" w:sz="4" w:space="0"/>
              <w:right w:val="single" w:color="auto" w:sz="4" w:space="0"/>
            </w:tcBorders>
            <w:shd w:val="clear" w:color="000000" w:fill="BFBFBF"/>
            <w:noWrap/>
            <w:vAlign w:val="center"/>
          </w:tcPr>
          <w:p>
            <w:pPr>
              <w:widowControl/>
              <w:jc w:val="left"/>
              <w:rPr>
                <w:rFonts w:cs="宋体" w:asciiTheme="minorEastAsia" w:hAnsiTheme="minorEastAsia"/>
                <w:b/>
                <w:bCs/>
                <w:color w:val="000000" w:themeColor="text1"/>
                <w:kern w:val="0"/>
                <w:sz w:val="18"/>
                <w:szCs w:val="18"/>
                <w14:textFill>
                  <w14:solidFill>
                    <w14:schemeClr w14:val="tx1"/>
                  </w14:solidFill>
                </w14:textFill>
              </w:rPr>
            </w:pPr>
            <w:r>
              <w:rPr>
                <w:rFonts w:hint="eastAsia" w:cs="宋体" w:asciiTheme="minorEastAsia" w:hAnsiTheme="minorEastAsia"/>
                <w:b/>
                <w:bCs/>
                <w:color w:val="000000" w:themeColor="text1"/>
                <w:kern w:val="0"/>
                <w:sz w:val="18"/>
                <w:szCs w:val="18"/>
                <w14:textFill>
                  <w14:solidFill>
                    <w14:schemeClr w14:val="tx1"/>
                  </w14:solidFill>
                </w14:textFill>
              </w:rPr>
              <w:t>技术参数</w:t>
            </w:r>
          </w:p>
        </w:tc>
        <w:tc>
          <w:tcPr>
            <w:tcW w:w="624" w:type="dxa"/>
            <w:tcBorders>
              <w:top w:val="single" w:color="auto" w:sz="4" w:space="0"/>
              <w:left w:val="nil"/>
              <w:bottom w:val="single" w:color="auto" w:sz="4" w:space="0"/>
              <w:right w:val="single" w:color="auto" w:sz="4" w:space="0"/>
            </w:tcBorders>
            <w:shd w:val="clear" w:color="000000" w:fill="BFBFBF"/>
            <w:noWrap/>
            <w:vAlign w:val="center"/>
          </w:tcPr>
          <w:p>
            <w:pPr>
              <w:widowControl/>
              <w:jc w:val="left"/>
              <w:rPr>
                <w:rFonts w:cs="宋体" w:asciiTheme="minorEastAsia" w:hAnsiTheme="minorEastAsia"/>
                <w:b/>
                <w:bCs/>
                <w:color w:val="000000" w:themeColor="text1"/>
                <w:kern w:val="0"/>
                <w:sz w:val="18"/>
                <w:szCs w:val="18"/>
                <w14:textFill>
                  <w14:solidFill>
                    <w14:schemeClr w14:val="tx1"/>
                  </w14:solidFill>
                </w14:textFill>
              </w:rPr>
            </w:pPr>
            <w:r>
              <w:rPr>
                <w:rFonts w:hint="eastAsia" w:cs="宋体" w:asciiTheme="minorEastAsia" w:hAnsiTheme="minorEastAsia"/>
                <w:b/>
                <w:bCs/>
                <w:color w:val="000000" w:themeColor="text1"/>
                <w:kern w:val="0"/>
                <w:sz w:val="18"/>
                <w:szCs w:val="18"/>
                <w14:textFill>
                  <w14:solidFill>
                    <w14:schemeClr w14:val="tx1"/>
                  </w14:solidFill>
                </w14:textFill>
              </w:rPr>
              <w:t>品牌</w:t>
            </w:r>
          </w:p>
        </w:tc>
        <w:tc>
          <w:tcPr>
            <w:tcW w:w="600" w:type="dxa"/>
            <w:tcBorders>
              <w:top w:val="single" w:color="auto" w:sz="4" w:space="0"/>
              <w:left w:val="nil"/>
              <w:bottom w:val="single" w:color="auto" w:sz="4" w:space="0"/>
              <w:right w:val="single" w:color="auto" w:sz="4" w:space="0"/>
            </w:tcBorders>
            <w:shd w:val="clear" w:color="000000" w:fill="BFBFBF"/>
            <w:noWrap/>
            <w:vAlign w:val="center"/>
          </w:tcPr>
          <w:p>
            <w:pPr>
              <w:widowControl/>
              <w:jc w:val="left"/>
              <w:rPr>
                <w:rFonts w:cs="宋体" w:asciiTheme="minorEastAsia" w:hAnsiTheme="minorEastAsia"/>
                <w:b/>
                <w:bCs/>
                <w:color w:val="000000" w:themeColor="text1"/>
                <w:kern w:val="0"/>
                <w:sz w:val="18"/>
                <w:szCs w:val="18"/>
                <w14:textFill>
                  <w14:solidFill>
                    <w14:schemeClr w14:val="tx1"/>
                  </w14:solidFill>
                </w14:textFill>
              </w:rPr>
            </w:pPr>
            <w:r>
              <w:rPr>
                <w:rFonts w:hint="eastAsia" w:cs="宋体" w:asciiTheme="minorEastAsia" w:hAnsiTheme="minorEastAsia"/>
                <w:b/>
                <w:bCs/>
                <w:color w:val="000000" w:themeColor="text1"/>
                <w:kern w:val="0"/>
                <w:sz w:val="18"/>
                <w:szCs w:val="18"/>
                <w14:textFill>
                  <w14:solidFill>
                    <w14:schemeClr w14:val="tx1"/>
                  </w14:solidFill>
                </w14:textFill>
              </w:rPr>
              <w:t>单位</w:t>
            </w:r>
          </w:p>
        </w:tc>
        <w:tc>
          <w:tcPr>
            <w:tcW w:w="648" w:type="dxa"/>
            <w:tcBorders>
              <w:top w:val="single" w:color="auto" w:sz="4" w:space="0"/>
              <w:left w:val="nil"/>
              <w:bottom w:val="single" w:color="auto" w:sz="4" w:space="0"/>
              <w:right w:val="single" w:color="auto" w:sz="4" w:space="0"/>
            </w:tcBorders>
            <w:shd w:val="clear" w:color="000000" w:fill="BFBFBF"/>
            <w:noWrap/>
            <w:vAlign w:val="center"/>
          </w:tcPr>
          <w:p>
            <w:pPr>
              <w:widowControl/>
              <w:jc w:val="left"/>
              <w:rPr>
                <w:color w:val="000000" w:themeColor="text1"/>
                <w14:textFill>
                  <w14:solidFill>
                    <w14:schemeClr w14:val="tx1"/>
                  </w14:solidFill>
                </w14:textFill>
              </w:rPr>
            </w:pPr>
            <w:r>
              <w:rPr>
                <w:rFonts w:hint="eastAsia" w:cs="宋体" w:asciiTheme="minorEastAsia" w:hAnsiTheme="minorEastAsia"/>
                <w:b/>
                <w:bCs/>
                <w:color w:val="000000" w:themeColor="text1"/>
                <w:kern w:val="0"/>
                <w:sz w:val="18"/>
                <w:szCs w:val="18"/>
                <w14:textFill>
                  <w14:solidFill>
                    <w14:schemeClr w14:val="tx1"/>
                  </w14:solidFill>
                </w14:textFill>
              </w:rPr>
              <w:t>数量</w:t>
            </w:r>
          </w:p>
        </w:tc>
      </w:tr>
      <w:tr>
        <w:tblPrEx>
          <w:tblCellMar>
            <w:top w:w="0" w:type="dxa"/>
            <w:left w:w="108" w:type="dxa"/>
            <w:bottom w:w="0" w:type="dxa"/>
            <w:right w:w="108" w:type="dxa"/>
          </w:tblCellMar>
        </w:tblPrEx>
        <w:trPr>
          <w:trHeight w:val="629" w:hRule="atLeast"/>
        </w:trPr>
        <w:tc>
          <w:tcPr>
            <w:tcW w:w="49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富士锦园</w:t>
            </w:r>
          </w:p>
        </w:tc>
        <w:tc>
          <w:tcPr>
            <w:tcW w:w="193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人脸识别网络摄像机及配件</w:t>
            </w:r>
          </w:p>
        </w:tc>
        <w:tc>
          <w:tcPr>
            <w:tcW w:w="3996" w:type="dxa"/>
            <w:tcBorders>
              <w:top w:val="single" w:color="auto" w:sz="4" w:space="0"/>
              <w:left w:val="nil"/>
              <w:bottom w:val="single" w:color="auto" w:sz="4" w:space="0"/>
              <w:right w:val="single" w:color="auto" w:sz="4" w:space="0"/>
            </w:tcBorders>
            <w:shd w:val="clear" w:color="auto" w:fill="auto"/>
            <w:noWrap/>
            <w:vAlign w:val="bottom"/>
          </w:tcPr>
          <w:p>
            <w:pPr>
              <w:pStyle w:val="2"/>
              <w:ind w:left="0" w:leftChars="0" w:firstLine="0" w:firstLineChars="0"/>
            </w:pPr>
            <w:r>
              <w:rPr>
                <w:rFonts w:hint="eastAsia"/>
              </w:rPr>
              <w:t>1.像素</w:t>
            </w:r>
            <w:r>
              <w:rPr>
                <w:rFonts w:hint="eastAsia" w:ascii="宋体" w:hAnsi="宋体"/>
                <w:szCs w:val="21"/>
              </w:rPr>
              <w:t>≥400万；最大分辨率≥2688×1520；镜头光圈≤F1.6。</w:t>
            </w:r>
          </w:p>
          <w:p>
            <w:pPr>
              <w:pStyle w:val="2"/>
              <w:ind w:left="0" w:leftChars="0" w:firstLine="0" w:firstLineChars="0"/>
            </w:pPr>
            <w:r>
              <w:rPr>
                <w:rFonts w:hint="eastAsia"/>
              </w:rPr>
              <w:t>2.最低照度不低于0.001Lux（彩色模式）；0.0001Lux（黑白模式）；0Lux（补光灯开启）。</w:t>
            </w:r>
          </w:p>
          <w:p>
            <w:pPr>
              <w:pStyle w:val="2"/>
              <w:ind w:left="0" w:leftChars="0" w:firstLine="0" w:firstLineChars="0"/>
            </w:pPr>
            <w:r>
              <w:rPr>
                <w:rFonts w:hint="eastAsia"/>
              </w:rPr>
              <w:t>3.最大补光距离不低于50m（红外）。</w:t>
            </w:r>
          </w:p>
          <w:p>
            <w:pPr>
              <w:pStyle w:val="2"/>
              <w:ind w:left="0" w:leftChars="0" w:firstLine="0" w:firstLineChars="0"/>
            </w:pPr>
            <w:r>
              <w:rPr>
                <w:rFonts w:hint="eastAsia"/>
              </w:rPr>
              <w:t>4.支持ICR自动切换。</w:t>
            </w:r>
          </w:p>
          <w:p>
            <w:pPr>
              <w:pStyle w:val="2"/>
              <w:ind w:left="0" w:leftChars="0" w:firstLine="0" w:firstLineChars="0"/>
              <w:rPr>
                <w:rFonts w:ascii="宋体" w:hAnsi="宋体"/>
                <w:szCs w:val="21"/>
              </w:rPr>
            </w:pPr>
            <w:r>
              <w:rPr>
                <w:rFonts w:hint="eastAsia"/>
              </w:rPr>
              <w:t>5.</w:t>
            </w:r>
            <w:r>
              <w:rPr>
                <w:rFonts w:hint="eastAsia" w:ascii="宋体" w:hAnsi="宋体"/>
                <w:szCs w:val="21"/>
              </w:rPr>
              <w:t>视频压缩标准H.265；H.264；H.264H；H.264B；MJPEG。</w:t>
            </w:r>
          </w:p>
          <w:p>
            <w:pPr>
              <w:pStyle w:val="2"/>
              <w:ind w:left="0" w:leftChars="0" w:firstLine="0" w:firstLineChars="0"/>
              <w:rPr>
                <w:rFonts w:ascii="宋体" w:hAnsi="宋体"/>
                <w:szCs w:val="21"/>
              </w:rPr>
            </w:pPr>
            <w:r>
              <w:rPr>
                <w:rFonts w:hint="eastAsia" w:ascii="宋体" w:hAnsi="宋体"/>
                <w:szCs w:val="21"/>
              </w:rPr>
              <w:t>6.视频帧率50Hz，主码流≥（1920×1080@60fps），辅码流≥（352×240@60fps），第三码流≥（640×480@20fps）。</w:t>
            </w:r>
          </w:p>
          <w:p>
            <w:pPr>
              <w:pStyle w:val="2"/>
              <w:ind w:left="0" w:leftChars="0" w:firstLine="0" w:firstLineChars="0"/>
              <w:rPr>
                <w:rFonts w:ascii="宋体" w:hAnsi="宋体"/>
                <w:szCs w:val="21"/>
              </w:rPr>
            </w:pPr>
            <w:r>
              <w:rPr>
                <w:rFonts w:hint="eastAsia" w:ascii="宋体" w:hAnsi="宋体"/>
                <w:szCs w:val="21"/>
              </w:rPr>
              <w:t>7.视频码率H.264：32Kbps～8192Kbps H.265：19Kbps～8192Kbps。</w:t>
            </w:r>
          </w:p>
          <w:p>
            <w:pPr>
              <w:pStyle w:val="2"/>
              <w:ind w:left="0" w:leftChars="0" w:firstLine="0" w:firstLineChars="0"/>
              <w:rPr>
                <w:rFonts w:ascii="宋体" w:hAnsi="宋体"/>
                <w:szCs w:val="21"/>
              </w:rPr>
            </w:pPr>
            <w:r>
              <w:rPr>
                <w:rFonts w:hint="eastAsia" w:ascii="宋体" w:hAnsi="宋体"/>
                <w:szCs w:val="21"/>
              </w:rPr>
              <w:t>8.接入标准：ONVIF（Profile S/Profile G）；GB/T28181；CGI。</w:t>
            </w:r>
            <w:r>
              <w:rPr>
                <w:rFonts w:ascii="宋体" w:hAnsi="宋体"/>
                <w:szCs w:val="21"/>
              </w:rPr>
              <w:t xml:space="preserve"> </w:t>
            </w:r>
          </w:p>
          <w:p>
            <w:pPr>
              <w:pStyle w:val="2"/>
              <w:ind w:left="0" w:leftChars="0" w:firstLine="0" w:firstLineChars="0"/>
            </w:pPr>
            <w:r>
              <w:rPr>
                <w:rFonts w:hint="eastAsia"/>
              </w:rPr>
              <w:t>9.网络断开；IP冲突；非法访问；动态检测；视频遮挡；区域入侵；绊线入侵；徘徊检测；人员聚集；人数统计；人脸侦测等场景需上报事件。</w:t>
            </w:r>
          </w:p>
          <w:p>
            <w:pPr>
              <w:pStyle w:val="2"/>
              <w:ind w:left="0" w:leftChars="0" w:firstLine="0" w:firstLineChars="0"/>
            </w:pPr>
            <w:r>
              <w:rPr>
                <w:rFonts w:hint="eastAsia"/>
              </w:rPr>
              <w:t>10.支持对进入、离开人员进行数量统计，支持规则配置，并可显示及输出日、月、年统计报表； 支持区域内人员进行数量统计。</w:t>
            </w:r>
          </w:p>
          <w:p>
            <w:pPr>
              <w:pStyle w:val="2"/>
              <w:ind w:left="0" w:leftChars="0" w:firstLine="0" w:firstLineChars="0"/>
            </w:pPr>
            <w:r>
              <w:rPr>
                <w:rFonts w:hint="eastAsia"/>
              </w:rPr>
              <w:t>11.支持人脸检测；支持跟踪；支持优选；支持抓拍；支持上报最优的人脸抓图；支持人脸增强，支持人脸曝光；支持人脸属性提取，包括但不限于：性别，年龄，眼镜，表情（高兴、惊讶、 正常、 愤怒、悲伤、厌恶、困惑、害怕），口罩，肤色，胡子；支持人脸抠图区域可设：人脸，单寸照；支持实时抓拍；支持优选抓拍；支持质量优先三种抓拍策略；支持人脸角度过滤功能；支持优选时长可设。</w:t>
            </w:r>
          </w:p>
          <w:p>
            <w:pPr>
              <w:pStyle w:val="2"/>
              <w:ind w:left="0" w:leftChars="0" w:firstLine="0" w:firstLineChars="0"/>
            </w:pPr>
            <w:r>
              <w:rPr>
                <w:rFonts w:hint="eastAsia"/>
              </w:rPr>
              <w:t>12.支持配合Smart NVR实现事件录像的二次智能检索、分析和浓缩播放。</w:t>
            </w:r>
          </w:p>
          <w:p>
            <w:pPr>
              <w:pStyle w:val="2"/>
              <w:ind w:left="0" w:leftChars="0" w:firstLine="0" w:firstLineChars="0"/>
            </w:pPr>
            <w:r>
              <w:rPr>
                <w:rFonts w:hint="eastAsia"/>
              </w:rPr>
              <w:t>13.</w:t>
            </w:r>
            <w:r>
              <w:rPr>
                <w:rFonts w:hint="eastAsia" w:ascii="宋体" w:hAnsi="宋体"/>
                <w:szCs w:val="21"/>
              </w:rPr>
              <w:t>防护等级：IP67；IK10。</w:t>
            </w:r>
          </w:p>
          <w:p>
            <w:pPr>
              <w:pStyle w:val="2"/>
              <w:ind w:left="0" w:leftChars="0" w:firstLine="0" w:firstLineChars="0"/>
            </w:pPr>
            <w:r>
              <w:t>14.</w:t>
            </w:r>
            <w:r>
              <w:rPr>
                <w:rFonts w:hint="eastAsia"/>
              </w:rPr>
              <w:t>提供中国信息安全测评中心出具的《国家信息安全测评信息技术产品安全测评证书》（证书级别达到</w:t>
            </w:r>
            <w:r>
              <w:t>EAL4+</w:t>
            </w:r>
            <w:r>
              <w:rPr>
                <w:rFonts w:hint="eastAsia"/>
              </w:rPr>
              <w:t>及以上）。</w:t>
            </w:r>
          </w:p>
          <w:p>
            <w:pPr>
              <w:pStyle w:val="2"/>
              <w:ind w:left="0" w:leftChars="0" w:firstLine="0" w:firstLineChars="0"/>
            </w:pPr>
            <w:r>
              <w:t>15.</w:t>
            </w:r>
            <w:r>
              <w:rPr>
                <w:rFonts w:hint="eastAsia"/>
              </w:rPr>
              <w:t>提供国家密码局颁发的商用《密码产品型号证书》。</w:t>
            </w:r>
          </w:p>
          <w:p>
            <w:pPr>
              <w:pStyle w:val="2"/>
              <w:ind w:left="0" w:leftChars="0" w:firstLine="0" w:firstLineChars="0"/>
            </w:pPr>
            <w:r>
              <w:t>16.</w:t>
            </w:r>
            <w:r>
              <w:rPr>
                <w:rFonts w:hint="eastAsia"/>
              </w:rPr>
              <w:t>提供国家专利局颁发的安全芯片或安全通讯类国家发明的专利证书。</w:t>
            </w: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国产</w:t>
            </w:r>
          </w:p>
        </w:tc>
        <w:tc>
          <w:tcPr>
            <w:tcW w:w="60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w:t>
            </w:r>
          </w:p>
        </w:tc>
        <w:tc>
          <w:tcPr>
            <w:tcW w:w="64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color w:val="000000" w:themeColor="text1"/>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20</w:t>
            </w:r>
          </w:p>
        </w:tc>
      </w:tr>
      <w:tr>
        <w:tblPrEx>
          <w:tblCellMar>
            <w:top w:w="0" w:type="dxa"/>
            <w:left w:w="108" w:type="dxa"/>
            <w:bottom w:w="0" w:type="dxa"/>
            <w:right w:w="108" w:type="dxa"/>
          </w:tblCellMar>
        </w:tblPrEx>
        <w:trPr>
          <w:trHeight w:val="627" w:hRule="atLeast"/>
        </w:trPr>
        <w:tc>
          <w:tcPr>
            <w:tcW w:w="49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2</w:t>
            </w:r>
          </w:p>
        </w:tc>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193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网络交换机</w:t>
            </w:r>
          </w:p>
        </w:tc>
        <w:tc>
          <w:tcPr>
            <w:tcW w:w="3996" w:type="dxa"/>
            <w:tcBorders>
              <w:top w:val="nil"/>
              <w:left w:val="nil"/>
              <w:bottom w:val="single" w:color="auto" w:sz="4" w:space="0"/>
              <w:right w:val="single" w:color="auto" w:sz="4" w:space="0"/>
            </w:tcBorders>
            <w:shd w:val="clear" w:color="auto" w:fill="auto"/>
            <w:noWrap/>
            <w:vAlign w:val="bottom"/>
          </w:tcPr>
          <w:p>
            <w:pPr>
              <w:pStyle w:val="2"/>
              <w:ind w:left="0" w:leftChars="0" w:firstLine="0" w:firstLineChars="0"/>
            </w:pPr>
            <w:r>
              <w:rPr>
                <w:rFonts w:hint="eastAsia"/>
              </w:rPr>
              <w:t>1. 10/100/1000Base-T以太网端口≥16个。</w:t>
            </w:r>
          </w:p>
          <w:p>
            <w:pPr>
              <w:pStyle w:val="2"/>
              <w:ind w:left="0" w:leftChars="0" w:firstLine="0" w:firstLineChars="0"/>
            </w:pPr>
            <w:r>
              <w:rPr>
                <w:rFonts w:hint="eastAsia"/>
              </w:rPr>
              <w:t>2.  POE功率≥180W。</w:t>
            </w:r>
          </w:p>
          <w:p>
            <w:pPr>
              <w:pStyle w:val="2"/>
              <w:ind w:left="0" w:leftChars="0" w:firstLine="0" w:firstLineChars="0"/>
            </w:pPr>
            <w:r>
              <w:rPr>
                <w:rFonts w:hint="eastAsia"/>
              </w:rPr>
              <w:t>3.  转发性能≥24Mpps。</w:t>
            </w:r>
          </w:p>
          <w:p>
            <w:pPr>
              <w:pStyle w:val="2"/>
              <w:ind w:left="0" w:leftChars="0" w:firstLine="0" w:firstLineChars="0"/>
            </w:pPr>
            <w:r>
              <w:rPr>
                <w:rFonts w:hint="eastAsia"/>
              </w:rPr>
              <w:t>4.  MAC容量≥8K。</w:t>
            </w:r>
          </w:p>
        </w:tc>
        <w:tc>
          <w:tcPr>
            <w:tcW w:w="62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国产</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w:t>
            </w:r>
          </w:p>
        </w:tc>
        <w:tc>
          <w:tcPr>
            <w:tcW w:w="648" w:type="dxa"/>
            <w:tcBorders>
              <w:top w:val="nil"/>
              <w:left w:val="nil"/>
              <w:bottom w:val="single" w:color="auto" w:sz="4" w:space="0"/>
              <w:right w:val="single" w:color="auto" w:sz="4" w:space="0"/>
            </w:tcBorders>
            <w:shd w:val="clear" w:color="auto" w:fill="auto"/>
            <w:noWrap/>
            <w:vAlign w:val="center"/>
          </w:tcPr>
          <w:p>
            <w:pPr>
              <w:widowControl/>
              <w:jc w:val="left"/>
              <w:rPr>
                <w:color w:val="000000" w:themeColor="text1"/>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w:t>
            </w:r>
          </w:p>
        </w:tc>
      </w:tr>
      <w:tr>
        <w:tblPrEx>
          <w:tblCellMar>
            <w:top w:w="0" w:type="dxa"/>
            <w:left w:w="108" w:type="dxa"/>
            <w:bottom w:w="0" w:type="dxa"/>
            <w:right w:w="108" w:type="dxa"/>
          </w:tblCellMar>
        </w:tblPrEx>
        <w:trPr>
          <w:trHeight w:val="319" w:hRule="atLeast"/>
        </w:trPr>
        <w:tc>
          <w:tcPr>
            <w:tcW w:w="49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3</w:t>
            </w:r>
          </w:p>
        </w:tc>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193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超六类网线</w:t>
            </w:r>
          </w:p>
        </w:tc>
        <w:tc>
          <w:tcPr>
            <w:tcW w:w="3996" w:type="dxa"/>
            <w:tcBorders>
              <w:top w:val="nil"/>
              <w:left w:val="nil"/>
              <w:bottom w:val="single" w:color="auto" w:sz="4" w:space="0"/>
              <w:right w:val="single" w:color="auto" w:sz="4" w:space="0"/>
            </w:tcBorders>
            <w:shd w:val="clear" w:color="auto" w:fill="auto"/>
            <w:noWrap/>
            <w:vAlign w:val="bottom"/>
          </w:tcPr>
          <w:p>
            <w:pPr>
              <w:pStyle w:val="2"/>
              <w:ind w:left="0" w:leftChars="0" w:firstLine="0" w:firstLineChars="0"/>
            </w:pPr>
            <w:r>
              <w:rPr>
                <w:rFonts w:hint="eastAsia"/>
              </w:rPr>
              <w:t>/</w:t>
            </w:r>
          </w:p>
        </w:tc>
        <w:tc>
          <w:tcPr>
            <w:tcW w:w="62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国产</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648" w:type="dxa"/>
            <w:tcBorders>
              <w:top w:val="nil"/>
              <w:left w:val="nil"/>
              <w:bottom w:val="single" w:color="auto" w:sz="4" w:space="0"/>
              <w:right w:val="single" w:color="auto" w:sz="4" w:space="0"/>
            </w:tcBorders>
            <w:shd w:val="clear" w:color="auto" w:fill="auto"/>
            <w:noWrap/>
            <w:vAlign w:val="center"/>
          </w:tcPr>
          <w:p>
            <w:pPr>
              <w:widowControl/>
              <w:jc w:val="left"/>
              <w:rPr>
                <w:color w:val="000000" w:themeColor="text1"/>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900</w:t>
            </w:r>
          </w:p>
        </w:tc>
      </w:tr>
      <w:tr>
        <w:tblPrEx>
          <w:tblCellMar>
            <w:top w:w="0" w:type="dxa"/>
            <w:left w:w="108" w:type="dxa"/>
            <w:bottom w:w="0" w:type="dxa"/>
            <w:right w:w="108" w:type="dxa"/>
          </w:tblCellMar>
        </w:tblPrEx>
        <w:trPr>
          <w:trHeight w:val="319" w:hRule="atLeast"/>
        </w:trPr>
        <w:tc>
          <w:tcPr>
            <w:tcW w:w="49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4</w:t>
            </w:r>
          </w:p>
        </w:tc>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193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电源线</w:t>
            </w:r>
          </w:p>
        </w:tc>
        <w:tc>
          <w:tcPr>
            <w:tcW w:w="3996" w:type="dxa"/>
            <w:tcBorders>
              <w:top w:val="nil"/>
              <w:left w:val="nil"/>
              <w:bottom w:val="single" w:color="auto" w:sz="4" w:space="0"/>
              <w:right w:val="single" w:color="auto" w:sz="4" w:space="0"/>
            </w:tcBorders>
            <w:shd w:val="clear" w:color="auto" w:fill="auto"/>
            <w:noWrap/>
            <w:vAlign w:val="bottom"/>
          </w:tcPr>
          <w:p>
            <w:pPr>
              <w:pStyle w:val="2"/>
              <w:ind w:left="0" w:leftChars="0" w:firstLine="0" w:firstLineChars="0"/>
            </w:pPr>
            <w:r>
              <w:rPr>
                <w:rFonts w:hint="eastAsia"/>
              </w:rPr>
              <w:t>/</w:t>
            </w:r>
          </w:p>
        </w:tc>
        <w:tc>
          <w:tcPr>
            <w:tcW w:w="62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国产</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648" w:type="dxa"/>
            <w:tcBorders>
              <w:top w:val="nil"/>
              <w:left w:val="nil"/>
              <w:bottom w:val="single" w:color="auto" w:sz="4" w:space="0"/>
              <w:right w:val="single" w:color="auto" w:sz="4" w:space="0"/>
            </w:tcBorders>
            <w:shd w:val="clear" w:color="auto" w:fill="auto"/>
            <w:noWrap/>
            <w:vAlign w:val="center"/>
          </w:tcPr>
          <w:p>
            <w:pPr>
              <w:widowControl/>
              <w:jc w:val="left"/>
              <w:rPr>
                <w:color w:val="000000" w:themeColor="text1"/>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900</w:t>
            </w:r>
          </w:p>
        </w:tc>
      </w:tr>
      <w:tr>
        <w:tblPrEx>
          <w:tblCellMar>
            <w:top w:w="0" w:type="dxa"/>
            <w:left w:w="108" w:type="dxa"/>
            <w:bottom w:w="0" w:type="dxa"/>
            <w:right w:w="108" w:type="dxa"/>
          </w:tblCellMar>
        </w:tblPrEx>
        <w:trPr>
          <w:trHeight w:val="319" w:hRule="atLeast"/>
        </w:trPr>
        <w:tc>
          <w:tcPr>
            <w:tcW w:w="49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5</w:t>
            </w:r>
          </w:p>
        </w:tc>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193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PVC线管及配件</w:t>
            </w:r>
          </w:p>
        </w:tc>
        <w:tc>
          <w:tcPr>
            <w:tcW w:w="3996" w:type="dxa"/>
            <w:tcBorders>
              <w:top w:val="nil"/>
              <w:left w:val="nil"/>
              <w:bottom w:val="single" w:color="auto" w:sz="4" w:space="0"/>
              <w:right w:val="single" w:color="auto" w:sz="4" w:space="0"/>
            </w:tcBorders>
            <w:shd w:val="clear" w:color="auto" w:fill="auto"/>
            <w:noWrap/>
            <w:vAlign w:val="bottom"/>
          </w:tcPr>
          <w:p>
            <w:pPr>
              <w:pStyle w:val="2"/>
              <w:ind w:left="0" w:leftChars="0" w:firstLine="0" w:firstLineChars="0"/>
            </w:pPr>
            <w:r>
              <w:rPr>
                <w:rFonts w:hint="eastAsia"/>
              </w:rPr>
              <w:t>/</w:t>
            </w:r>
          </w:p>
        </w:tc>
        <w:tc>
          <w:tcPr>
            <w:tcW w:w="62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国产</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648" w:type="dxa"/>
            <w:tcBorders>
              <w:top w:val="nil"/>
              <w:left w:val="nil"/>
              <w:bottom w:val="single" w:color="auto" w:sz="4" w:space="0"/>
              <w:right w:val="single" w:color="auto" w:sz="4" w:space="0"/>
            </w:tcBorders>
            <w:shd w:val="clear" w:color="auto" w:fill="auto"/>
            <w:noWrap/>
            <w:vAlign w:val="center"/>
          </w:tcPr>
          <w:p>
            <w:pPr>
              <w:widowControl/>
              <w:jc w:val="left"/>
              <w:rPr>
                <w:color w:val="000000" w:themeColor="text1"/>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900</w:t>
            </w:r>
          </w:p>
        </w:tc>
      </w:tr>
      <w:tr>
        <w:tblPrEx>
          <w:tblCellMar>
            <w:top w:w="0" w:type="dxa"/>
            <w:left w:w="108" w:type="dxa"/>
            <w:bottom w:w="0" w:type="dxa"/>
            <w:right w:w="108" w:type="dxa"/>
          </w:tblCellMar>
        </w:tblPrEx>
        <w:trPr>
          <w:trHeight w:val="627" w:hRule="atLeast"/>
        </w:trPr>
        <w:tc>
          <w:tcPr>
            <w:tcW w:w="49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7</w:t>
            </w:r>
          </w:p>
        </w:tc>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193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自助采集一体机</w:t>
            </w:r>
          </w:p>
        </w:tc>
        <w:tc>
          <w:tcPr>
            <w:tcW w:w="3996" w:type="dxa"/>
            <w:tcBorders>
              <w:top w:val="nil"/>
              <w:left w:val="nil"/>
              <w:bottom w:val="single" w:color="auto" w:sz="4" w:space="0"/>
              <w:right w:val="single" w:color="auto" w:sz="4" w:space="0"/>
            </w:tcBorders>
            <w:shd w:val="clear" w:color="auto" w:fill="auto"/>
            <w:noWrap/>
            <w:vAlign w:val="bottom"/>
          </w:tcPr>
          <w:p>
            <w:pPr>
              <w:pStyle w:val="2"/>
              <w:ind w:left="0" w:leftChars="0" w:firstLine="0" w:firstLineChars="0"/>
            </w:pPr>
            <w:r>
              <w:rPr>
                <w:rFonts w:hint="eastAsia"/>
                <w:color w:val="0D0D0D" w:themeColor="text1" w:themeTint="F2"/>
                <w14:textFill>
                  <w14:solidFill>
                    <w14:schemeClr w14:val="tx1">
                      <w14:lumMod w14:val="95000"/>
                      <w14:lumOff w14:val="5000"/>
                    </w14:schemeClr>
                  </w14:solidFill>
                </w14:textFill>
              </w:rPr>
              <w:t>1.</w:t>
            </w:r>
            <w:r>
              <w:rPr>
                <w:rFonts w:hint="eastAsia"/>
              </w:rPr>
              <w:t>内置身份证模块，符合GA标准。</w:t>
            </w:r>
          </w:p>
          <w:p>
            <w:pPr>
              <w:pStyle w:val="2"/>
              <w:ind w:left="0" w:leftChars="0" w:firstLine="0" w:firstLineChars="0"/>
            </w:pPr>
            <w:r>
              <w:rPr>
                <w:rFonts w:hint="eastAsia"/>
              </w:rPr>
              <w:t>2.</w:t>
            </w:r>
            <w:r>
              <w:rPr>
                <w:rFonts w:hint="eastAsia" w:ascii="宋体" w:hAnsi="宋体"/>
                <w:szCs w:val="21"/>
              </w:rPr>
              <w:t>读卡芯片</w:t>
            </w:r>
            <w:r>
              <w:rPr>
                <w:rFonts w:hint="eastAsia"/>
              </w:rPr>
              <w:t>支持2.45GHz 、13.56M ，Type A &amp; B 。</w:t>
            </w:r>
          </w:p>
          <w:p>
            <w:pPr>
              <w:pStyle w:val="2"/>
              <w:ind w:left="0" w:leftChars="0" w:firstLine="0" w:firstLineChars="0"/>
            </w:pPr>
            <w:r>
              <w:rPr>
                <w:rFonts w:hint="eastAsia"/>
              </w:rPr>
              <w:t>3.支持身份证、指纹、人脸信息等用户信息采集。</w:t>
            </w:r>
          </w:p>
          <w:p>
            <w:pPr>
              <w:pStyle w:val="2"/>
              <w:ind w:left="0" w:leftChars="0" w:firstLine="0" w:firstLineChars="0"/>
            </w:pPr>
            <w:r>
              <w:rPr>
                <w:rFonts w:hint="eastAsia"/>
              </w:rPr>
              <w:t>4.支持监管系统对设备的统一管理，开放开发套件进行二次开发，支持统一采集功能和用户自助采集模式。</w:t>
            </w:r>
          </w:p>
          <w:p>
            <w:pPr>
              <w:pStyle w:val="2"/>
              <w:ind w:left="0" w:leftChars="0" w:firstLine="0" w:firstLineChars="0"/>
              <w:rPr>
                <w:rFonts w:ascii="宋体" w:hAnsi="宋体"/>
                <w:szCs w:val="21"/>
              </w:rPr>
            </w:pPr>
            <w:r>
              <w:rPr>
                <w:rFonts w:hint="eastAsia"/>
              </w:rPr>
              <w:t>5.支持</w:t>
            </w:r>
            <w:r>
              <w:rPr>
                <w:rFonts w:hint="eastAsia" w:ascii="宋体" w:hAnsi="宋体"/>
                <w:szCs w:val="21"/>
              </w:rPr>
              <w:t>实人、实名、实证身份认证，身份证照片与认证人员照片进行比对验证，人脸验证准确率：≥99%。</w:t>
            </w:r>
          </w:p>
          <w:p>
            <w:pPr>
              <w:pStyle w:val="2"/>
              <w:ind w:left="0" w:leftChars="0" w:firstLine="0" w:firstLineChars="0"/>
              <w:rPr>
                <w:rFonts w:ascii="宋体" w:hAnsi="宋体"/>
                <w:szCs w:val="21"/>
              </w:rPr>
            </w:pPr>
            <w:r>
              <w:rPr>
                <w:rFonts w:hint="eastAsia" w:ascii="宋体" w:hAnsi="宋体"/>
                <w:szCs w:val="21"/>
              </w:rPr>
              <w:t>6.硬件配置：分辨率≥1920*1080；摄像头≥200W</w:t>
            </w:r>
            <w:r>
              <w:rPr>
                <w:rFonts w:ascii="宋体" w:hAnsi="宋体"/>
                <w:szCs w:val="21"/>
              </w:rPr>
              <w:t xml:space="preserve"> </w:t>
            </w:r>
            <w:r>
              <w:rPr>
                <w:rFonts w:hint="eastAsia" w:ascii="宋体" w:hAnsi="宋体"/>
                <w:szCs w:val="21"/>
              </w:rPr>
              <w:t>；触摸双屏≥10英寸、C</w:t>
            </w:r>
            <w:r>
              <w:rPr>
                <w:rFonts w:ascii="宋体" w:hAnsi="宋体"/>
                <w:szCs w:val="21"/>
              </w:rPr>
              <w:t>PU</w:t>
            </w:r>
            <w:r>
              <w:rPr>
                <w:rFonts w:hint="eastAsia" w:ascii="宋体" w:hAnsi="宋体"/>
                <w:szCs w:val="21"/>
              </w:rPr>
              <w:t>≥四核、硬盘≥8G、内存≥2GB；</w:t>
            </w:r>
          </w:p>
          <w:p>
            <w:pPr>
              <w:pStyle w:val="2"/>
              <w:ind w:left="0" w:leftChars="0" w:firstLine="0" w:firstLineChars="0"/>
            </w:pPr>
            <w:r>
              <w:t>7.</w:t>
            </w:r>
            <w:r>
              <w:rPr>
                <w:rFonts w:hint="eastAsia"/>
              </w:rPr>
              <w:t>提供中国信息安全测评中心出具的《国家信息安全测评信息技术产品安全测评证书》（证书级别达到</w:t>
            </w:r>
            <w:r>
              <w:t>EAL4+</w:t>
            </w:r>
            <w:r>
              <w:rPr>
                <w:rFonts w:hint="eastAsia"/>
              </w:rPr>
              <w:t>及以上）。</w:t>
            </w:r>
          </w:p>
          <w:p>
            <w:pPr>
              <w:pStyle w:val="2"/>
              <w:ind w:left="0" w:leftChars="0" w:firstLine="0" w:firstLineChars="0"/>
            </w:pPr>
            <w:r>
              <w:t>8.</w:t>
            </w:r>
            <w:r>
              <w:rPr>
                <w:rFonts w:hint="eastAsia"/>
              </w:rPr>
              <w:t>提供国家密码局颁发的商用《密码产品型号证书》。</w:t>
            </w:r>
          </w:p>
          <w:p>
            <w:pPr>
              <w:pStyle w:val="2"/>
              <w:ind w:left="0" w:leftChars="0" w:firstLine="0" w:firstLineChars="0"/>
              <w:rPr>
                <w:rFonts w:ascii="宋体" w:hAnsi="宋体"/>
                <w:szCs w:val="21"/>
              </w:rPr>
            </w:pPr>
            <w:r>
              <w:t>9.</w:t>
            </w:r>
            <w:r>
              <w:rPr>
                <w:rFonts w:hint="eastAsia"/>
              </w:rPr>
              <w:t>提供国家专利局颁发的安全芯片或安全通讯类国家发明的专利证书。</w:t>
            </w:r>
          </w:p>
        </w:tc>
        <w:tc>
          <w:tcPr>
            <w:tcW w:w="62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国产</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w:t>
            </w:r>
          </w:p>
        </w:tc>
        <w:tc>
          <w:tcPr>
            <w:tcW w:w="648" w:type="dxa"/>
            <w:tcBorders>
              <w:top w:val="nil"/>
              <w:left w:val="nil"/>
              <w:bottom w:val="single" w:color="auto" w:sz="4" w:space="0"/>
              <w:right w:val="single" w:color="auto" w:sz="4" w:space="0"/>
            </w:tcBorders>
            <w:shd w:val="clear" w:color="auto" w:fill="auto"/>
            <w:noWrap/>
            <w:vAlign w:val="center"/>
          </w:tcPr>
          <w:p>
            <w:pPr>
              <w:widowControl/>
              <w:jc w:val="left"/>
              <w:rPr>
                <w:color w:val="000000" w:themeColor="text1"/>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w:t>
            </w:r>
          </w:p>
        </w:tc>
      </w:tr>
      <w:tr>
        <w:tblPrEx>
          <w:tblCellMar>
            <w:top w:w="0" w:type="dxa"/>
            <w:left w:w="108" w:type="dxa"/>
            <w:bottom w:w="0" w:type="dxa"/>
            <w:right w:w="108" w:type="dxa"/>
          </w:tblCellMar>
        </w:tblPrEx>
        <w:trPr>
          <w:trHeight w:val="936" w:hRule="atLeast"/>
        </w:trPr>
        <w:tc>
          <w:tcPr>
            <w:tcW w:w="49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8</w:t>
            </w:r>
          </w:p>
        </w:tc>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193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富士锦园智能化施工、布线、设备调试</w:t>
            </w:r>
          </w:p>
        </w:tc>
        <w:tc>
          <w:tcPr>
            <w:tcW w:w="3996" w:type="dxa"/>
            <w:tcBorders>
              <w:top w:val="nil"/>
              <w:left w:val="nil"/>
              <w:bottom w:val="single" w:color="auto" w:sz="4" w:space="0"/>
              <w:right w:val="single" w:color="auto" w:sz="4" w:space="0"/>
            </w:tcBorders>
            <w:shd w:val="clear" w:color="auto" w:fill="auto"/>
            <w:noWrap/>
            <w:vAlign w:val="bottom"/>
          </w:tcPr>
          <w:p>
            <w:pPr>
              <w:pStyle w:val="2"/>
              <w:ind w:left="0" w:leftChars="0" w:firstLine="0" w:firstLineChars="0"/>
            </w:pPr>
          </w:p>
        </w:tc>
        <w:tc>
          <w:tcPr>
            <w:tcW w:w="62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国产</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648" w:type="dxa"/>
            <w:tcBorders>
              <w:top w:val="nil"/>
              <w:left w:val="nil"/>
              <w:bottom w:val="single" w:color="auto" w:sz="4" w:space="0"/>
              <w:right w:val="single" w:color="auto" w:sz="4" w:space="0"/>
            </w:tcBorders>
            <w:shd w:val="clear" w:color="auto" w:fill="auto"/>
            <w:noWrap/>
            <w:vAlign w:val="center"/>
          </w:tcPr>
          <w:p>
            <w:pPr>
              <w:widowControl/>
              <w:jc w:val="left"/>
              <w:rPr>
                <w:color w:val="000000" w:themeColor="text1"/>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w:t>
            </w:r>
          </w:p>
        </w:tc>
      </w:tr>
      <w:tr>
        <w:tblPrEx>
          <w:tblCellMar>
            <w:top w:w="0" w:type="dxa"/>
            <w:left w:w="108" w:type="dxa"/>
            <w:bottom w:w="0" w:type="dxa"/>
            <w:right w:w="108" w:type="dxa"/>
          </w:tblCellMar>
        </w:tblPrEx>
        <w:trPr>
          <w:trHeight w:val="627" w:hRule="atLeast"/>
        </w:trPr>
        <w:tc>
          <w:tcPr>
            <w:tcW w:w="49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9</w:t>
            </w:r>
          </w:p>
        </w:tc>
        <w:tc>
          <w:tcPr>
            <w:tcW w:w="60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莲花二村</w:t>
            </w:r>
          </w:p>
        </w:tc>
        <w:tc>
          <w:tcPr>
            <w:tcW w:w="193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入户打卡器</w:t>
            </w:r>
          </w:p>
        </w:tc>
        <w:tc>
          <w:tcPr>
            <w:tcW w:w="3996" w:type="dxa"/>
            <w:tcBorders>
              <w:top w:val="nil"/>
              <w:left w:val="nil"/>
              <w:bottom w:val="single" w:color="auto" w:sz="4" w:space="0"/>
              <w:right w:val="single" w:color="auto" w:sz="4" w:space="0"/>
            </w:tcBorders>
            <w:shd w:val="clear" w:color="auto" w:fill="auto"/>
            <w:noWrap/>
            <w:vAlign w:val="bottom"/>
          </w:tcPr>
          <w:p>
            <w:pPr>
              <w:pStyle w:val="2"/>
              <w:ind w:left="0" w:leftChars="0" w:firstLine="0" w:firstLineChars="0"/>
            </w:pPr>
            <w:r>
              <w:rPr>
                <w:rFonts w:hint="eastAsia"/>
              </w:rPr>
              <w:t>1.定位精度≤</w:t>
            </w:r>
            <w:r>
              <w:rPr>
                <w:rFonts w:hint="eastAsia"/>
                <w:color w:val="C00000"/>
                <w:highlight w:val="none"/>
                <w:lang w:val="en-US" w:eastAsia="zh-CN"/>
              </w:rPr>
              <w:t>3</w:t>
            </w:r>
            <w:r>
              <w:rPr>
                <w:rFonts w:hint="eastAsia"/>
              </w:rPr>
              <w:t>米</w:t>
            </w:r>
            <w:r>
              <w:rPr>
                <w:rFonts w:hint="eastAsia" w:ascii="宋体" w:hAnsi="宋体"/>
                <w:szCs w:val="21"/>
              </w:rPr>
              <w:t>。</w:t>
            </w:r>
          </w:p>
          <w:p>
            <w:pPr>
              <w:pStyle w:val="2"/>
              <w:ind w:left="0" w:leftChars="0" w:firstLine="0" w:firstLineChars="0"/>
              <w:rPr>
                <w:rFonts w:ascii="宋体" w:hAnsi="宋体"/>
                <w:szCs w:val="21"/>
              </w:rPr>
            </w:pPr>
            <w:r>
              <w:rPr>
                <w:rFonts w:hint="eastAsia"/>
              </w:rPr>
              <w:t>2.</w:t>
            </w:r>
            <w:r>
              <w:rPr>
                <w:rFonts w:hint="eastAsia" w:ascii="宋体" w:hAnsi="宋体"/>
                <w:szCs w:val="21"/>
              </w:rPr>
              <w:t>扫码距离5～</w:t>
            </w:r>
            <w:r>
              <w:rPr>
                <w:rFonts w:ascii="宋体" w:hAnsi="宋体"/>
                <w:szCs w:val="21"/>
              </w:rPr>
              <w:t>50CM</w:t>
            </w:r>
            <w:r>
              <w:rPr>
                <w:rFonts w:hint="eastAsia" w:ascii="宋体" w:hAnsi="宋体"/>
                <w:szCs w:val="21"/>
              </w:rPr>
              <w:t>。</w:t>
            </w:r>
          </w:p>
          <w:p>
            <w:pPr>
              <w:pStyle w:val="2"/>
              <w:ind w:left="0" w:leftChars="0" w:firstLine="0" w:firstLineChars="0"/>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响应识别≤0</w:t>
            </w:r>
            <w:r>
              <w:rPr>
                <w:rFonts w:ascii="宋体" w:hAnsi="宋体"/>
                <w:szCs w:val="21"/>
              </w:rPr>
              <w:t>.5秒</w:t>
            </w:r>
            <w:r>
              <w:rPr>
                <w:rFonts w:hint="eastAsia" w:ascii="宋体" w:hAnsi="宋体"/>
                <w:szCs w:val="21"/>
              </w:rPr>
              <w:t>。</w:t>
            </w:r>
          </w:p>
          <w:p>
            <w:pPr>
              <w:pStyle w:val="2"/>
              <w:ind w:left="0" w:leftChars="0" w:firstLine="0" w:firstLineChars="0"/>
              <w:rPr>
                <w:rFonts w:ascii="宋体" w:hAnsi="宋体"/>
                <w:szCs w:val="21"/>
              </w:rPr>
            </w:pPr>
            <w:r>
              <w:rPr>
                <w:rFonts w:ascii="宋体" w:hAnsi="宋体"/>
                <w:szCs w:val="21"/>
              </w:rPr>
              <w:t>4</w:t>
            </w:r>
            <w:r>
              <w:rPr>
                <w:rFonts w:hint="eastAsia" w:ascii="宋体" w:hAnsi="宋体"/>
                <w:szCs w:val="21"/>
                <w:lang w:val="en-US" w:eastAsia="zh-CN"/>
              </w:rPr>
              <w:t>.</w:t>
            </w:r>
            <w:r>
              <w:rPr>
                <w:rFonts w:ascii="宋体" w:hAnsi="宋体"/>
                <w:szCs w:val="21"/>
              </w:rPr>
              <w:t>供电电源</w:t>
            </w:r>
            <w:r>
              <w:rPr>
                <w:rFonts w:hint="eastAsia" w:ascii="宋体" w:hAnsi="宋体"/>
                <w:szCs w:val="21"/>
              </w:rPr>
              <w:t>：干电池，4</w:t>
            </w:r>
            <w:r>
              <w:rPr>
                <w:rFonts w:ascii="宋体" w:hAnsi="宋体"/>
                <w:szCs w:val="21"/>
              </w:rPr>
              <w:t>.5</w:t>
            </w:r>
            <w:r>
              <w:rPr>
                <w:rFonts w:hint="eastAsia" w:ascii="宋体" w:hAnsi="宋体"/>
                <w:szCs w:val="21"/>
              </w:rPr>
              <w:t>～6</w:t>
            </w:r>
            <w:r>
              <w:rPr>
                <w:rFonts w:ascii="宋体" w:hAnsi="宋体"/>
                <w:szCs w:val="21"/>
              </w:rPr>
              <w:t>.5V</w:t>
            </w:r>
            <w:r>
              <w:rPr>
                <w:rFonts w:hint="eastAsia" w:ascii="宋体" w:hAnsi="宋体"/>
                <w:szCs w:val="21"/>
              </w:rPr>
              <w:t>。</w:t>
            </w:r>
          </w:p>
          <w:p>
            <w:pPr>
              <w:pStyle w:val="2"/>
              <w:ind w:left="0" w:leftChars="0" w:firstLine="0" w:firstLineChars="0"/>
              <w:rPr>
                <w:rFonts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工作时间≥3年。</w:t>
            </w:r>
          </w:p>
          <w:p>
            <w:pPr>
              <w:pStyle w:val="2"/>
              <w:ind w:left="0" w:leftChars="0" w:firstLine="0" w:firstLineChars="0"/>
              <w:rPr>
                <w:rFonts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安全芯片存储数据、数据加密。</w:t>
            </w:r>
          </w:p>
          <w:p>
            <w:pPr>
              <w:pStyle w:val="2"/>
              <w:ind w:left="0" w:leftChars="0" w:firstLine="0" w:firstLineChars="0"/>
              <w:rPr>
                <w:rFonts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采用国密算法。</w:t>
            </w:r>
          </w:p>
          <w:p>
            <w:pPr>
              <w:pStyle w:val="2"/>
              <w:ind w:left="0" w:leftChars="0" w:firstLine="0" w:firstLineChars="0"/>
              <w:rPr>
                <w:rFonts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产品结构：直板式</w:t>
            </w:r>
            <w:r>
              <w:rPr>
                <w:rFonts w:hint="eastAsia" w:ascii="宋体" w:hAnsi="宋体"/>
                <w:color w:val="C00000"/>
                <w:szCs w:val="21"/>
              </w:rPr>
              <w:t>，60mm≤宽≤80mm</w:t>
            </w:r>
            <w:r>
              <w:rPr>
                <w:rFonts w:hint="eastAsia" w:ascii="宋体" w:hAnsi="宋体"/>
                <w:color w:val="C00000"/>
                <w:szCs w:val="21"/>
                <w:lang w:eastAsia="zh-CN"/>
              </w:rPr>
              <w:t>，</w:t>
            </w:r>
            <w:r>
              <w:rPr>
                <w:rFonts w:hint="eastAsia" w:ascii="宋体" w:hAnsi="宋体"/>
                <w:color w:val="C00000"/>
                <w:szCs w:val="21"/>
                <w:lang w:val="en-US" w:eastAsia="zh-CN"/>
              </w:rPr>
              <w:t>120mm</w:t>
            </w:r>
            <w:r>
              <w:rPr>
                <w:rFonts w:hint="eastAsia" w:ascii="宋体" w:hAnsi="宋体"/>
                <w:color w:val="C00000"/>
                <w:szCs w:val="21"/>
              </w:rPr>
              <w:t>≤高≤</w:t>
            </w:r>
            <w:r>
              <w:rPr>
                <w:rFonts w:hint="eastAsia" w:ascii="宋体" w:hAnsi="宋体"/>
                <w:color w:val="C00000"/>
                <w:szCs w:val="21"/>
                <w:lang w:val="en-US" w:eastAsia="zh-CN"/>
              </w:rPr>
              <w:t>160mm，16mm</w:t>
            </w:r>
            <w:r>
              <w:rPr>
                <w:rFonts w:hint="eastAsia" w:ascii="宋体" w:hAnsi="宋体"/>
                <w:color w:val="C00000"/>
                <w:szCs w:val="21"/>
              </w:rPr>
              <w:t>≤厚≤</w:t>
            </w:r>
            <w:r>
              <w:rPr>
                <w:rFonts w:hint="eastAsia" w:ascii="宋体" w:hAnsi="宋体"/>
                <w:color w:val="C00000"/>
                <w:szCs w:val="21"/>
                <w:lang w:val="en-US" w:eastAsia="zh-CN"/>
              </w:rPr>
              <w:t>24mm</w:t>
            </w:r>
            <w:r>
              <w:rPr>
                <w:rFonts w:hint="eastAsia" w:ascii="宋体" w:hAnsi="宋体"/>
                <w:szCs w:val="21"/>
              </w:rPr>
              <w:t>。</w:t>
            </w:r>
          </w:p>
          <w:p>
            <w:pPr>
              <w:pStyle w:val="2"/>
              <w:ind w:left="0" w:leftChars="0" w:firstLine="0" w:firstLineChars="0"/>
              <w:rPr>
                <w:rFonts w:ascii="宋体" w:hAnsi="宋体"/>
                <w:color w:val="C00000"/>
                <w:szCs w:val="21"/>
              </w:rPr>
            </w:pPr>
            <w:r>
              <w:rPr>
                <w:rFonts w:ascii="宋体" w:hAnsi="宋体"/>
                <w:szCs w:val="21"/>
              </w:rPr>
              <w:t>9</w:t>
            </w:r>
            <w:r>
              <w:rPr>
                <w:rFonts w:hint="eastAsia" w:ascii="宋体" w:hAnsi="宋体"/>
                <w:szCs w:val="21"/>
                <w:lang w:val="en-US" w:eastAsia="zh-CN"/>
              </w:rPr>
              <w:t>.</w:t>
            </w:r>
            <w:r>
              <w:rPr>
                <w:rFonts w:ascii="宋体" w:hAnsi="宋体"/>
                <w:szCs w:val="21"/>
              </w:rPr>
              <w:t>屏幕尺寸</w:t>
            </w:r>
            <w:r>
              <w:rPr>
                <w:rFonts w:hint="eastAsia" w:ascii="宋体" w:hAnsi="宋体"/>
                <w:color w:val="C00000"/>
                <w:szCs w:val="21"/>
                <w:lang w:eastAsia="zh-CN"/>
              </w:rPr>
              <w:t>：</w:t>
            </w:r>
            <w:r>
              <w:rPr>
                <w:rFonts w:ascii="宋体" w:hAnsi="宋体"/>
                <w:color w:val="C00000"/>
                <w:szCs w:val="21"/>
              </w:rPr>
              <w:t>30mm≤宽≤40mm</w:t>
            </w:r>
            <w:r>
              <w:rPr>
                <w:rFonts w:hint="eastAsia" w:ascii="宋体" w:hAnsi="宋体"/>
                <w:color w:val="C00000"/>
                <w:szCs w:val="21"/>
              </w:rPr>
              <w:t>，</w:t>
            </w:r>
            <w:r>
              <w:rPr>
                <w:rFonts w:ascii="宋体" w:hAnsi="宋体"/>
                <w:color w:val="C00000"/>
                <w:szCs w:val="21"/>
              </w:rPr>
              <w:t>50mm≤</w:t>
            </w:r>
            <w:r>
              <w:rPr>
                <w:rFonts w:hint="eastAsia" w:ascii="宋体" w:hAnsi="宋体"/>
                <w:color w:val="C00000"/>
                <w:szCs w:val="21"/>
              </w:rPr>
              <w:t>高</w:t>
            </w:r>
            <w:r>
              <w:rPr>
                <w:rFonts w:ascii="宋体" w:hAnsi="宋体"/>
                <w:color w:val="C00000"/>
                <w:szCs w:val="21"/>
              </w:rPr>
              <w:t>≤70mm</w:t>
            </w:r>
            <w:r>
              <w:rPr>
                <w:rFonts w:hint="eastAsia" w:ascii="宋体" w:hAnsi="宋体"/>
                <w:color w:val="C00000"/>
                <w:szCs w:val="21"/>
              </w:rPr>
              <w:t>。</w:t>
            </w:r>
          </w:p>
          <w:p>
            <w:pPr>
              <w:pStyle w:val="2"/>
              <w:ind w:left="0" w:leftChars="0" w:firstLine="0" w:firstLineChars="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lang w:val="en-US" w:eastAsia="zh-CN"/>
              </w:rPr>
              <w:t>.</w:t>
            </w:r>
            <w:r>
              <w:rPr>
                <w:rFonts w:hint="eastAsia" w:ascii="宋体" w:hAnsi="宋体"/>
                <w:szCs w:val="21"/>
              </w:rPr>
              <w:t>D</w:t>
            </w:r>
            <w:r>
              <w:rPr>
                <w:rFonts w:ascii="宋体" w:hAnsi="宋体"/>
                <w:szCs w:val="21"/>
              </w:rPr>
              <w:t>PI</w:t>
            </w:r>
            <w:r>
              <w:rPr>
                <w:rFonts w:hint="eastAsia" w:ascii="宋体" w:hAnsi="宋体"/>
                <w:szCs w:val="21"/>
              </w:rPr>
              <w:t>≥1</w:t>
            </w:r>
            <w:r>
              <w:rPr>
                <w:rFonts w:ascii="宋体" w:hAnsi="宋体"/>
                <w:szCs w:val="21"/>
              </w:rPr>
              <w:t>25</w:t>
            </w:r>
            <w:r>
              <w:rPr>
                <w:rFonts w:hint="eastAsia" w:ascii="宋体" w:hAnsi="宋体"/>
                <w:szCs w:val="21"/>
              </w:rPr>
              <w:t>。</w:t>
            </w:r>
          </w:p>
          <w:p>
            <w:pPr>
              <w:pStyle w:val="2"/>
              <w:ind w:left="0" w:leftChars="0" w:firstLine="0" w:firstLineChars="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lang w:val="en-US" w:eastAsia="zh-CN"/>
              </w:rPr>
              <w:t>.</w:t>
            </w:r>
            <w:r>
              <w:rPr>
                <w:rFonts w:hint="eastAsia" w:ascii="宋体" w:hAnsi="宋体"/>
                <w:szCs w:val="21"/>
              </w:rPr>
              <w:t>通信方式：蓝牙。</w:t>
            </w:r>
          </w:p>
          <w:p>
            <w:pPr>
              <w:pStyle w:val="2"/>
              <w:ind w:left="0" w:leftChars="0" w:firstLine="0" w:firstLineChars="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lang w:val="en-US" w:eastAsia="zh-CN"/>
              </w:rPr>
              <w:t>.</w:t>
            </w:r>
            <w:r>
              <w:rPr>
                <w:rFonts w:hint="eastAsia" w:ascii="宋体" w:hAnsi="宋体"/>
                <w:szCs w:val="21"/>
              </w:rPr>
              <w:t>通信频率：2</w:t>
            </w:r>
            <w:r>
              <w:rPr>
                <w:rFonts w:ascii="宋体" w:hAnsi="宋体"/>
                <w:szCs w:val="21"/>
              </w:rPr>
              <w:t>.4GHz</w:t>
            </w:r>
            <w:r>
              <w:rPr>
                <w:rFonts w:hint="eastAsia" w:ascii="宋体" w:hAnsi="宋体"/>
                <w:szCs w:val="21"/>
              </w:rPr>
              <w:t>。</w:t>
            </w:r>
          </w:p>
          <w:p>
            <w:pPr>
              <w:pStyle w:val="2"/>
              <w:ind w:left="0" w:leftChars="0" w:firstLine="0" w:firstLineChars="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lang w:val="en-US" w:eastAsia="zh-CN"/>
              </w:rPr>
              <w:t>.</w:t>
            </w:r>
            <w:r>
              <w:rPr>
                <w:rFonts w:ascii="宋体" w:hAnsi="宋体"/>
                <w:szCs w:val="21"/>
              </w:rPr>
              <w:t>身份识别方式</w:t>
            </w:r>
            <w:r>
              <w:rPr>
                <w:rFonts w:hint="eastAsia" w:ascii="宋体" w:hAnsi="宋体"/>
                <w:szCs w:val="21"/>
              </w:rPr>
              <w:t>：</w:t>
            </w:r>
            <w:r>
              <w:rPr>
                <w:rFonts w:ascii="宋体" w:hAnsi="宋体"/>
                <w:szCs w:val="21"/>
              </w:rPr>
              <w:t>微信实名认证</w:t>
            </w:r>
            <w:r>
              <w:rPr>
                <w:rFonts w:hint="eastAsia" w:ascii="宋体" w:hAnsi="宋体"/>
                <w:szCs w:val="21"/>
              </w:rPr>
              <w:t>、</w:t>
            </w:r>
            <w:r>
              <w:rPr>
                <w:rFonts w:ascii="宋体" w:hAnsi="宋体"/>
                <w:szCs w:val="21"/>
              </w:rPr>
              <w:t>人脸核验</w:t>
            </w:r>
            <w:r>
              <w:rPr>
                <w:rFonts w:hint="eastAsia" w:ascii="宋体" w:hAnsi="宋体"/>
                <w:szCs w:val="21"/>
              </w:rPr>
              <w:t>、</w:t>
            </w:r>
            <w:r>
              <w:rPr>
                <w:rFonts w:hint="eastAsia" w:ascii="宋体" w:hAnsi="宋体"/>
                <w:szCs w:val="21"/>
                <w:lang w:val="en-US" w:eastAsia="zh-CN"/>
              </w:rPr>
              <w:t>手机实名认证、高精度位置定位</w:t>
            </w:r>
            <w:r>
              <w:rPr>
                <w:rFonts w:hint="eastAsia" w:ascii="宋体" w:hAnsi="宋体"/>
                <w:szCs w:val="21"/>
              </w:rPr>
              <w:t>。</w:t>
            </w:r>
          </w:p>
          <w:p>
            <w:pPr>
              <w:pStyle w:val="2"/>
              <w:ind w:left="0" w:leftChars="0" w:firstLine="0" w:firstLineChars="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lang w:val="en-US" w:eastAsia="zh-CN"/>
              </w:rPr>
              <w:t>.</w:t>
            </w:r>
            <w:r>
              <w:rPr>
                <w:rFonts w:ascii="宋体" w:hAnsi="宋体"/>
                <w:szCs w:val="21"/>
              </w:rPr>
              <w:t>防拆报警</w:t>
            </w:r>
            <w:r>
              <w:rPr>
                <w:rFonts w:hint="eastAsia" w:ascii="宋体" w:hAnsi="宋体"/>
                <w:szCs w:val="21"/>
              </w:rPr>
              <w:t>：</w:t>
            </w:r>
            <w:r>
              <w:rPr>
                <w:rFonts w:ascii="宋体" w:hAnsi="宋体"/>
                <w:szCs w:val="21"/>
              </w:rPr>
              <w:t>支持</w:t>
            </w:r>
            <w:r>
              <w:rPr>
                <w:rFonts w:hint="eastAsia" w:ascii="宋体" w:hAnsi="宋体"/>
                <w:szCs w:val="21"/>
                <w:lang w:eastAsia="zh-CN"/>
              </w:rPr>
              <w:t>。</w:t>
            </w:r>
            <w:r>
              <w:rPr>
                <w:rFonts w:hint="eastAsia" w:ascii="宋体" w:hAnsi="宋体"/>
                <w:szCs w:val="21"/>
                <w:lang w:val="en-US" w:eastAsia="zh-CN"/>
              </w:rPr>
              <w:t xml:space="preserve">智能打卡器拆卸后重新激活才能使用。   </w:t>
            </w:r>
          </w:p>
          <w:p>
            <w:pPr>
              <w:pStyle w:val="2"/>
              <w:ind w:left="0" w:leftChars="0" w:firstLine="0" w:firstLineChars="0"/>
              <w:rPr>
                <w:rFonts w:ascii="宋体" w:hAnsi="宋体"/>
                <w:szCs w:val="21"/>
              </w:rPr>
            </w:pPr>
            <w:r>
              <w:rPr>
                <w:rFonts w:ascii="宋体" w:hAnsi="宋体"/>
                <w:szCs w:val="21"/>
              </w:rPr>
              <w:t>15</w:t>
            </w:r>
            <w:r>
              <w:rPr>
                <w:rFonts w:hint="eastAsia" w:ascii="宋体" w:hAnsi="宋体"/>
                <w:szCs w:val="21"/>
                <w:lang w:val="en-US" w:eastAsia="zh-CN"/>
              </w:rPr>
              <w:t>.</w:t>
            </w:r>
            <w:r>
              <w:rPr>
                <w:rFonts w:hint="eastAsia" w:ascii="宋体" w:hAnsi="宋体"/>
                <w:szCs w:val="21"/>
              </w:rPr>
              <w:t>M</w:t>
            </w:r>
            <w:r>
              <w:rPr>
                <w:rFonts w:ascii="宋体" w:hAnsi="宋体"/>
                <w:szCs w:val="21"/>
              </w:rPr>
              <w:t>UC≥32位</w:t>
            </w:r>
            <w:r>
              <w:rPr>
                <w:rFonts w:hint="eastAsia" w:ascii="宋体" w:hAnsi="宋体"/>
                <w:szCs w:val="21"/>
              </w:rPr>
              <w:t>。</w:t>
            </w:r>
          </w:p>
          <w:p>
            <w:pPr>
              <w:pStyle w:val="2"/>
              <w:ind w:left="0" w:leftChars="0" w:firstLine="0" w:firstLineChars="0"/>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lang w:val="en-US" w:eastAsia="zh-CN"/>
              </w:rPr>
              <w:t>.</w:t>
            </w:r>
            <w:r>
              <w:rPr>
                <w:rFonts w:ascii="宋体" w:hAnsi="宋体"/>
                <w:szCs w:val="21"/>
              </w:rPr>
              <w:t>内核</w:t>
            </w:r>
            <w:r>
              <w:rPr>
                <w:rFonts w:hint="eastAsia" w:ascii="宋体" w:hAnsi="宋体"/>
                <w:szCs w:val="21"/>
              </w:rPr>
              <w:t>：</w:t>
            </w:r>
            <w:r>
              <w:rPr>
                <w:rFonts w:ascii="宋体" w:hAnsi="宋体"/>
                <w:szCs w:val="21"/>
              </w:rPr>
              <w:t>Arm cortex M4</w:t>
            </w:r>
            <w:r>
              <w:rPr>
                <w:rFonts w:hint="eastAsia" w:ascii="宋体" w:hAnsi="宋体"/>
                <w:szCs w:val="21"/>
              </w:rPr>
              <w:t>。</w:t>
            </w:r>
          </w:p>
          <w:p>
            <w:pPr>
              <w:pStyle w:val="2"/>
              <w:ind w:left="0" w:leftChars="0" w:firstLine="0" w:firstLineChars="0"/>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lang w:val="en-US" w:eastAsia="zh-CN"/>
              </w:rPr>
              <w:t>.</w:t>
            </w:r>
            <w:r>
              <w:rPr>
                <w:rFonts w:ascii="宋体" w:hAnsi="宋体"/>
                <w:szCs w:val="21"/>
              </w:rPr>
              <w:t>待机功耗≤20uA</w:t>
            </w:r>
            <w:r>
              <w:rPr>
                <w:rFonts w:hint="eastAsia" w:ascii="宋体" w:hAnsi="宋体"/>
                <w:szCs w:val="21"/>
              </w:rPr>
              <w:t>。</w:t>
            </w:r>
          </w:p>
          <w:p>
            <w:pPr>
              <w:pStyle w:val="2"/>
              <w:ind w:left="0" w:leftChars="0" w:firstLine="0" w:firstLineChars="0"/>
              <w:rPr>
                <w:rFonts w:ascii="宋体" w:hAnsi="宋体"/>
                <w:szCs w:val="21"/>
              </w:rPr>
            </w:pPr>
            <w:r>
              <w:rPr>
                <w:rFonts w:hint="eastAsia" w:ascii="宋体" w:hAnsi="宋体"/>
                <w:szCs w:val="21"/>
              </w:rPr>
              <w:t>1</w:t>
            </w:r>
            <w:r>
              <w:rPr>
                <w:rFonts w:ascii="宋体" w:hAnsi="宋体"/>
                <w:szCs w:val="21"/>
              </w:rPr>
              <w:t>8</w:t>
            </w:r>
            <w:r>
              <w:rPr>
                <w:rFonts w:hint="eastAsia" w:ascii="宋体" w:hAnsi="宋体"/>
                <w:szCs w:val="21"/>
                <w:lang w:val="en-US" w:eastAsia="zh-CN"/>
              </w:rPr>
              <w:t>.</w:t>
            </w:r>
            <w:r>
              <w:rPr>
                <w:rFonts w:hint="eastAsia" w:ascii="宋体" w:hAnsi="宋体"/>
                <w:szCs w:val="21"/>
              </w:rPr>
              <w:t>金融级安全芯片，动态生成二维码，国密算法、安全存储、不可复制。</w:t>
            </w:r>
          </w:p>
          <w:p>
            <w:pPr>
              <w:pStyle w:val="2"/>
              <w:ind w:left="0" w:leftChars="0" w:firstLine="0" w:firstLineChars="0"/>
              <w:jc w:val="left"/>
              <w:rPr>
                <w:rFonts w:hint="eastAsia" w:ascii="宋体" w:hAnsi="宋体"/>
                <w:szCs w:val="21"/>
                <w:lang w:val="en-US" w:eastAsia="zh-CN"/>
              </w:rPr>
            </w:pPr>
            <w:r>
              <w:rPr>
                <w:rFonts w:hint="eastAsia" w:ascii="宋体" w:hAnsi="宋体"/>
                <w:szCs w:val="21"/>
                <w:lang w:val="en-US" w:eastAsia="zh-CN"/>
              </w:rPr>
              <w:t>19.</w:t>
            </w:r>
            <w:r>
              <w:rPr>
                <w:rFonts w:hint="eastAsia" w:ascii="宋体" w:hAnsi="宋体"/>
                <w:szCs w:val="21"/>
              </w:rPr>
              <w:t>打卡人</w:t>
            </w:r>
            <w:r>
              <w:rPr>
                <w:rFonts w:hint="eastAsia" w:ascii="宋体" w:hAnsi="宋体"/>
                <w:szCs w:val="21"/>
                <w:lang w:val="en-US" w:eastAsia="zh-CN"/>
              </w:rPr>
              <w:t>通过</w:t>
            </w:r>
            <w:r>
              <w:rPr>
                <w:rFonts w:hint="eastAsia" w:ascii="宋体" w:hAnsi="宋体"/>
                <w:szCs w:val="21"/>
              </w:rPr>
              <w:t>微信扫二维码，打开监管小程序，利用打卡人自身网络通讯，减少打卡器网络能耗</w:t>
            </w:r>
            <w:r>
              <w:rPr>
                <w:rFonts w:hint="eastAsia" w:ascii="宋体" w:hAnsi="宋体"/>
                <w:szCs w:val="21"/>
                <w:lang w:eastAsia="zh-CN"/>
              </w:rPr>
              <w:t>，</w:t>
            </w:r>
            <w:r>
              <w:rPr>
                <w:rFonts w:hint="eastAsia" w:ascii="宋体" w:hAnsi="宋体"/>
                <w:szCs w:val="21"/>
                <w:lang w:val="en-US" w:eastAsia="zh-CN"/>
              </w:rPr>
              <w:t xml:space="preserve">避免产生其他费用。              </w:t>
            </w:r>
          </w:p>
          <w:p>
            <w:pPr>
              <w:pStyle w:val="2"/>
              <w:ind w:left="0" w:leftChars="0" w:firstLine="0" w:firstLineChars="0"/>
              <w:rPr>
                <w:rFonts w:hint="eastAsia" w:ascii="宋体" w:hAnsi="宋体"/>
                <w:szCs w:val="21"/>
                <w:lang w:val="en-US" w:eastAsia="zh-CN"/>
              </w:rPr>
            </w:pPr>
            <w:r>
              <w:rPr>
                <w:rFonts w:hint="eastAsia" w:ascii="宋体" w:hAnsi="宋体"/>
                <w:szCs w:val="21"/>
                <w:lang w:val="en-US" w:eastAsia="zh-CN"/>
              </w:rPr>
              <w:t>20.提供中国信息安全测评中心出具的《国家信息安全测评信息技术产品安全测评证书》（证书级别达到EAL4+及以上）。</w:t>
            </w:r>
          </w:p>
          <w:p>
            <w:pPr>
              <w:pStyle w:val="2"/>
              <w:ind w:left="0" w:leftChars="0" w:firstLine="0" w:firstLineChars="0"/>
              <w:rPr>
                <w:rFonts w:hint="eastAsia" w:ascii="宋体" w:hAnsi="宋体"/>
                <w:szCs w:val="21"/>
                <w:lang w:val="en-US" w:eastAsia="zh-CN"/>
              </w:rPr>
            </w:pPr>
            <w:r>
              <w:rPr>
                <w:rFonts w:hint="eastAsia" w:ascii="宋体" w:hAnsi="宋体"/>
                <w:szCs w:val="21"/>
                <w:lang w:val="en-US" w:eastAsia="zh-CN"/>
              </w:rPr>
              <w:t>21.提供国家密码局颁发的商用《密码产品型号证书》。</w:t>
            </w:r>
          </w:p>
          <w:p>
            <w:pPr>
              <w:pStyle w:val="2"/>
              <w:ind w:left="0" w:leftChars="0" w:firstLine="0" w:firstLineChars="0"/>
              <w:rPr>
                <w:rFonts w:hint="default"/>
                <w:lang w:val="en-US"/>
              </w:rPr>
            </w:pPr>
            <w:r>
              <w:rPr>
                <w:rFonts w:hint="eastAsia" w:ascii="宋体" w:hAnsi="宋体"/>
                <w:szCs w:val="21"/>
                <w:lang w:val="en-US" w:eastAsia="zh-CN"/>
              </w:rPr>
              <w:t xml:space="preserve">22.提供国家专利局颁发的安全芯片或安全通讯类国家发明的专利证书。            </w:t>
            </w:r>
          </w:p>
        </w:tc>
        <w:tc>
          <w:tcPr>
            <w:tcW w:w="624"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国产</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w:t>
            </w:r>
          </w:p>
        </w:tc>
        <w:tc>
          <w:tcPr>
            <w:tcW w:w="648" w:type="dxa"/>
            <w:tcBorders>
              <w:top w:val="nil"/>
              <w:left w:val="nil"/>
              <w:bottom w:val="single" w:color="auto" w:sz="4" w:space="0"/>
              <w:right w:val="single" w:color="auto" w:sz="4" w:space="0"/>
            </w:tcBorders>
            <w:shd w:val="clear" w:color="auto" w:fill="auto"/>
            <w:noWrap/>
            <w:vAlign w:val="center"/>
          </w:tcPr>
          <w:p>
            <w:pPr>
              <w:widowControl/>
              <w:jc w:val="left"/>
              <w:rPr>
                <w:color w:val="000000" w:themeColor="text1"/>
                <w14:textFill>
                  <w14:solidFill>
                    <w14:schemeClr w14:val="tx1"/>
                  </w14:solidFill>
                </w14:textFill>
              </w:rPr>
            </w:pPr>
            <w:r>
              <w:rPr>
                <w:rFonts w:cs="宋体" w:asciiTheme="minorEastAsia" w:hAnsiTheme="minorEastAsia"/>
                <w:color w:val="000000" w:themeColor="text1"/>
                <w:kern w:val="0"/>
                <w:sz w:val="18"/>
                <w:szCs w:val="18"/>
                <w14:textFill>
                  <w14:solidFill>
                    <w14:schemeClr w14:val="tx1"/>
                  </w14:solidFill>
                </w14:textFill>
              </w:rPr>
              <w:t>646</w:t>
            </w:r>
          </w:p>
        </w:tc>
      </w:tr>
      <w:tr>
        <w:tblPrEx>
          <w:tblCellMar>
            <w:top w:w="0" w:type="dxa"/>
            <w:left w:w="108" w:type="dxa"/>
            <w:bottom w:w="0" w:type="dxa"/>
            <w:right w:w="108" w:type="dxa"/>
          </w:tblCellMar>
        </w:tblPrEx>
        <w:trPr>
          <w:trHeight w:val="643"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cs="宋体" w:asciiTheme="minorEastAsia" w:hAnsiTheme="minorEastAsia"/>
                <w:color w:val="000000" w:themeColor="text1"/>
                <w:kern w:val="0"/>
                <w:sz w:val="18"/>
                <w:szCs w:val="18"/>
                <w14:textFill>
                  <w14:solidFill>
                    <w14:schemeClr w14:val="tx1"/>
                  </w14:solidFill>
                </w14:textFill>
              </w:rPr>
              <w:t>10</w:t>
            </w:r>
          </w:p>
        </w:tc>
        <w:tc>
          <w:tcPr>
            <w:tcW w:w="60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193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打卡器安装、调试</w:t>
            </w:r>
          </w:p>
        </w:tc>
        <w:tc>
          <w:tcPr>
            <w:tcW w:w="3996" w:type="dxa"/>
            <w:tcBorders>
              <w:top w:val="nil"/>
              <w:left w:val="nil"/>
              <w:bottom w:val="single" w:color="auto" w:sz="4" w:space="0"/>
              <w:right w:val="single" w:color="auto" w:sz="4" w:space="0"/>
            </w:tcBorders>
            <w:shd w:val="clear" w:color="auto" w:fill="auto"/>
            <w:noWrap/>
            <w:vAlign w:val="center"/>
          </w:tcPr>
          <w:p>
            <w:pPr>
              <w:pStyle w:val="2"/>
              <w:ind w:left="0" w:leftChars="0" w:firstLine="0" w:firstLineChars="0"/>
            </w:pPr>
            <w:r>
              <w:rPr>
                <w:rFonts w:hint="eastAsia"/>
              </w:rPr>
              <w:t>/</w:t>
            </w:r>
          </w:p>
        </w:tc>
        <w:tc>
          <w:tcPr>
            <w:tcW w:w="624"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国产</w:t>
            </w:r>
          </w:p>
        </w:tc>
        <w:tc>
          <w:tcPr>
            <w:tcW w:w="600"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themeColor="text1"/>
                <w:kern w:val="0"/>
                <w:sz w:val="18"/>
                <w:szCs w:val="18"/>
                <w14:textFill>
                  <w14:solidFill>
                    <w14:schemeClr w14:val="tx1"/>
                  </w14:solidFill>
                </w14:textFill>
              </w:rPr>
            </w:pPr>
          </w:p>
        </w:tc>
        <w:tc>
          <w:tcPr>
            <w:tcW w:w="648" w:type="dxa"/>
            <w:tcBorders>
              <w:top w:val="nil"/>
              <w:left w:val="nil"/>
              <w:bottom w:val="single" w:color="auto" w:sz="4" w:space="0"/>
              <w:right w:val="single" w:color="auto" w:sz="4" w:space="0"/>
            </w:tcBorders>
            <w:shd w:val="clear" w:color="auto" w:fill="auto"/>
            <w:noWrap/>
            <w:vAlign w:val="center"/>
          </w:tcPr>
          <w:p>
            <w:pPr>
              <w:widowControl/>
              <w:jc w:val="left"/>
              <w:rPr>
                <w:color w:val="000000" w:themeColor="text1"/>
                <w14:textFill>
                  <w14:solidFill>
                    <w14:schemeClr w14:val="tx1"/>
                  </w14:solidFill>
                </w14:textFill>
              </w:rPr>
            </w:pPr>
            <w:r>
              <w:rPr>
                <w:rFonts w:hint="eastAsia" w:cs="宋体" w:asciiTheme="minorEastAsia" w:hAnsiTheme="minorEastAsia"/>
                <w:color w:val="000000" w:themeColor="text1"/>
                <w:kern w:val="0"/>
                <w:sz w:val="18"/>
                <w:szCs w:val="18"/>
                <w14:textFill>
                  <w14:solidFill>
                    <w14:schemeClr w14:val="tx1"/>
                  </w14:solidFill>
                </w14:textFill>
              </w:rPr>
              <w:t>1</w:t>
            </w:r>
          </w:p>
        </w:tc>
      </w:tr>
    </w:tbl>
    <w:p>
      <w:pPr>
        <w:spacing w:line="360" w:lineRule="auto"/>
        <w:rPr>
          <w:rFonts w:eastAsia="仿宋_GB2312"/>
          <w:color w:val="000000" w:themeColor="text1"/>
          <w:sz w:val="32"/>
          <w:szCs w:val="32"/>
          <w14:textFill>
            <w14:solidFill>
              <w14:schemeClr w14:val="tx1"/>
            </w14:solidFill>
          </w14:textFill>
        </w:rPr>
      </w:pPr>
    </w:p>
    <w:p>
      <w:pPr>
        <w:spacing w:before="156" w:beforeLines="50" w:after="156" w:afterLines="50" w:line="600" w:lineRule="exact"/>
        <w:ind w:left="142" w:firstLine="643" w:firstLineChars="200"/>
        <w:outlineLvl w:val="0"/>
        <w:rPr>
          <w:rFonts w:ascii="宋体" w:hAnsi="宋体" w:cs="宋体"/>
          <w:b/>
          <w:color w:val="000000" w:themeColor="text1"/>
          <w:sz w:val="32"/>
          <w:szCs w:val="32"/>
          <w14:textFill>
            <w14:solidFill>
              <w14:schemeClr w14:val="tx1"/>
            </w14:solidFill>
          </w14:textFill>
        </w:rPr>
      </w:pPr>
      <w:bookmarkStart w:id="0" w:name="_Toc413661219"/>
      <w:r>
        <w:rPr>
          <w:rFonts w:hint="eastAsia" w:ascii="宋体" w:hAnsi="宋体" w:cs="宋体"/>
          <w:b/>
          <w:color w:val="000000" w:themeColor="text1"/>
          <w:sz w:val="32"/>
          <w:szCs w:val="32"/>
          <w14:textFill>
            <w14:solidFill>
              <w14:schemeClr w14:val="tx1"/>
            </w14:solidFill>
          </w14:textFill>
        </w:rPr>
        <w:t>三、项目服务价格</w:t>
      </w:r>
      <w:bookmarkEnd w:id="0"/>
      <w:r>
        <w:rPr>
          <w:rFonts w:hint="eastAsia" w:ascii="宋体" w:hAnsi="宋体" w:cs="宋体"/>
          <w:b/>
          <w:color w:val="000000" w:themeColor="text1"/>
          <w:sz w:val="32"/>
          <w:szCs w:val="32"/>
          <w14:textFill>
            <w14:solidFill>
              <w14:schemeClr w14:val="tx1"/>
            </w14:solidFill>
          </w14:textFill>
        </w:rPr>
        <w:t>上限</w:t>
      </w:r>
    </w:p>
    <w:p>
      <w:pPr>
        <w:pStyle w:val="13"/>
        <w:spacing w:line="360" w:lineRule="auto"/>
        <w:ind w:firstLine="64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本次项目服务的控制金额为人民币</w:t>
      </w:r>
      <w:r>
        <w:rPr>
          <w:rFonts w:hint="eastAsia" w:ascii="Times New Roman" w:hAnsi="Times New Roman" w:eastAsia="仿宋"/>
          <w:b/>
          <w:color w:val="000000" w:themeColor="text1"/>
          <w:sz w:val="32"/>
          <w:szCs w:val="32"/>
          <w:u w:val="single"/>
          <w14:textFill>
            <w14:solidFill>
              <w14:schemeClr w14:val="tx1"/>
            </w14:solidFill>
          </w14:textFill>
        </w:rPr>
        <w:t>49</w:t>
      </w:r>
      <w:r>
        <w:rPr>
          <w:rFonts w:hint="eastAsia" w:ascii="Times New Roman" w:hAnsi="Times New Roman" w:eastAsia="仿宋"/>
          <w:b/>
          <w:color w:val="000000" w:themeColor="text1"/>
          <w:sz w:val="32"/>
          <w:szCs w:val="32"/>
          <w:u w:val="single"/>
          <w14:textFill>
            <w14:solidFill>
              <w14:schemeClr w14:val="tx1"/>
            </w14:solidFill>
          </w14:textFill>
        </w:rPr>
        <w:tab/>
      </w:r>
      <w:r>
        <w:rPr>
          <w:rFonts w:hint="eastAsia" w:ascii="Times New Roman" w:hAnsi="Times New Roman" w:eastAsia="仿宋"/>
          <w:b/>
          <w:color w:val="000000" w:themeColor="text1"/>
          <w:sz w:val="32"/>
          <w:szCs w:val="32"/>
          <w:u w:val="single"/>
          <w14:textFill>
            <w14:solidFill>
              <w14:schemeClr w14:val="tx1"/>
            </w14:solidFill>
          </w14:textFill>
        </w:rPr>
        <w:t>.</w:t>
      </w:r>
      <w:r>
        <w:rPr>
          <w:rFonts w:hint="eastAsia" w:ascii="Times New Roman" w:hAnsi="Times New Roman" w:eastAsia="仿宋"/>
          <w:b/>
          <w:color w:val="000000" w:themeColor="text1"/>
          <w:sz w:val="32"/>
          <w:szCs w:val="32"/>
          <w:u w:val="single"/>
          <w:lang w:val="en-US" w:eastAsia="zh-CN"/>
          <w14:textFill>
            <w14:solidFill>
              <w14:schemeClr w14:val="tx1"/>
            </w14:solidFill>
          </w14:textFill>
        </w:rPr>
        <w:t>7</w:t>
      </w:r>
      <w:r>
        <w:rPr>
          <w:rFonts w:ascii="Times New Roman" w:hAnsi="Times New Roman" w:eastAsia="仿宋"/>
          <w:color w:val="000000" w:themeColor="text1"/>
          <w:sz w:val="32"/>
          <w:szCs w:val="32"/>
          <w14:textFill>
            <w14:solidFill>
              <w14:schemeClr w14:val="tx1"/>
            </w14:solidFill>
          </w14:textFill>
        </w:rPr>
        <w:t>万元以内，参加单位的报价不可高于控制金额，否则参加单位的投标文件视同无效。</w:t>
      </w:r>
    </w:p>
    <w:p>
      <w:pPr>
        <w:spacing w:before="156" w:beforeLines="50" w:after="156" w:afterLines="50" w:line="600" w:lineRule="exact"/>
        <w:ind w:left="142" w:firstLine="643" w:firstLineChars="200"/>
        <w:outlineLvl w:val="0"/>
        <w:rPr>
          <w:rFonts w:ascii="宋体" w:hAnsi="宋体" w:cs="宋体"/>
          <w:b/>
          <w:color w:val="000000" w:themeColor="text1"/>
          <w:sz w:val="32"/>
          <w:szCs w:val="32"/>
          <w14:textFill>
            <w14:solidFill>
              <w14:schemeClr w14:val="tx1"/>
            </w14:solidFill>
          </w14:textFill>
        </w:rPr>
      </w:pPr>
      <w:bookmarkStart w:id="1" w:name="_Toc413661220"/>
      <w:r>
        <w:rPr>
          <w:rFonts w:hint="eastAsia" w:ascii="宋体" w:hAnsi="宋体" w:cs="宋体"/>
          <w:b/>
          <w:color w:val="000000" w:themeColor="text1"/>
          <w:sz w:val="32"/>
          <w:szCs w:val="32"/>
          <w14:textFill>
            <w14:solidFill>
              <w14:schemeClr w14:val="tx1"/>
            </w14:solidFill>
          </w14:textFill>
        </w:rPr>
        <w:t>四、对项目服务的要求</w:t>
      </w:r>
      <w:bookmarkEnd w:id="1"/>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（一）原则上要求中标单位在合同签订后30天内完成设备工程配置施工。50天内完成入栋智能</w:t>
      </w:r>
      <w:r>
        <w:rPr>
          <w:rFonts w:hint="eastAsia" w:ascii="Times New Roman" w:hAnsi="Times New Roman" w:eastAsia="仿宋"/>
          <w:color w:val="000000" w:themeColor="text1"/>
          <w:sz w:val="32"/>
          <w:szCs w:val="32"/>
          <w14:textFill>
            <w14:solidFill>
              <w14:schemeClr w14:val="tx1"/>
            </w14:solidFill>
          </w14:textFill>
        </w:rPr>
        <w:t>AI人脸设备</w:t>
      </w:r>
      <w:r>
        <w:rPr>
          <w:rFonts w:ascii="Times New Roman" w:hAnsi="Times New Roman" w:eastAsia="仿宋"/>
          <w:color w:val="000000" w:themeColor="text1"/>
          <w:sz w:val="32"/>
          <w:szCs w:val="32"/>
          <w14:textFill>
            <w14:solidFill>
              <w14:schemeClr w14:val="tx1"/>
            </w14:solidFill>
          </w14:textFill>
        </w:rPr>
        <w:t>、入户智能</w:t>
      </w:r>
      <w:r>
        <w:rPr>
          <w:rFonts w:hint="eastAsia" w:ascii="Times New Roman" w:hAnsi="Times New Roman" w:eastAsia="仿宋"/>
          <w:color w:val="000000" w:themeColor="text1"/>
          <w:sz w:val="32"/>
          <w:szCs w:val="32"/>
          <w14:textFill>
            <w14:solidFill>
              <w14:schemeClr w14:val="tx1"/>
            </w14:solidFill>
          </w14:textFill>
        </w:rPr>
        <w:t>打卡器等硬件设备的安装，完成与出租型公共住房</w:t>
      </w:r>
      <w:r>
        <w:rPr>
          <w:rFonts w:ascii="Times New Roman" w:hAnsi="Times New Roman" w:eastAsia="仿宋"/>
          <w:color w:val="000000" w:themeColor="text1"/>
          <w:sz w:val="32"/>
          <w:szCs w:val="32"/>
          <w14:textFill>
            <w14:solidFill>
              <w14:schemeClr w14:val="tx1"/>
            </w14:solidFill>
          </w14:textFill>
        </w:rPr>
        <w:t>智能化监管系统</w:t>
      </w:r>
      <w:r>
        <w:rPr>
          <w:rFonts w:hint="eastAsia" w:ascii="Times New Roman" w:hAnsi="Times New Roman" w:eastAsia="仿宋"/>
          <w:color w:val="000000" w:themeColor="text1"/>
          <w:sz w:val="32"/>
          <w:szCs w:val="32"/>
          <w14:textFill>
            <w14:solidFill>
              <w14:schemeClr w14:val="tx1"/>
            </w14:solidFill>
          </w14:textFill>
        </w:rPr>
        <w:t>的</w:t>
      </w:r>
      <w:r>
        <w:rPr>
          <w:rFonts w:ascii="Times New Roman" w:hAnsi="Times New Roman" w:eastAsia="仿宋"/>
          <w:color w:val="000000" w:themeColor="text1"/>
          <w:sz w:val="32"/>
          <w:szCs w:val="32"/>
          <w14:textFill>
            <w14:solidFill>
              <w14:schemeClr w14:val="tx1"/>
            </w14:solidFill>
          </w14:textFill>
        </w:rPr>
        <w:t>对接。</w:t>
      </w:r>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（二）中标单位派专人对有关人员进行智能设备的使用</w:t>
      </w:r>
      <w:r>
        <w:rPr>
          <w:rFonts w:hint="eastAsia" w:ascii="Times New Roman" w:hAnsi="Times New Roman" w:eastAsia="仿宋"/>
          <w:color w:val="000000" w:themeColor="text1"/>
          <w:sz w:val="32"/>
          <w:szCs w:val="32"/>
          <w14:textFill>
            <w14:solidFill>
              <w14:schemeClr w14:val="tx1"/>
            </w14:solidFill>
          </w14:textFill>
        </w:rPr>
        <w:t>、</w:t>
      </w:r>
      <w:r>
        <w:rPr>
          <w:rFonts w:ascii="Times New Roman" w:hAnsi="Times New Roman" w:eastAsia="仿宋"/>
          <w:color w:val="000000" w:themeColor="text1"/>
          <w:sz w:val="32"/>
          <w:szCs w:val="32"/>
          <w14:textFill>
            <w14:solidFill>
              <w14:schemeClr w14:val="tx1"/>
            </w14:solidFill>
          </w14:textFill>
        </w:rPr>
        <w:t>管理</w:t>
      </w:r>
      <w:r>
        <w:rPr>
          <w:rFonts w:hint="eastAsia" w:ascii="Times New Roman" w:hAnsi="Times New Roman" w:eastAsia="仿宋"/>
          <w:color w:val="000000" w:themeColor="text1"/>
          <w:sz w:val="32"/>
          <w:szCs w:val="32"/>
          <w14:textFill>
            <w14:solidFill>
              <w14:schemeClr w14:val="tx1"/>
            </w14:solidFill>
          </w14:textFill>
        </w:rPr>
        <w:t>和</w:t>
      </w:r>
      <w:r>
        <w:rPr>
          <w:rFonts w:ascii="Times New Roman" w:hAnsi="Times New Roman" w:eastAsia="仿宋"/>
          <w:color w:val="000000" w:themeColor="text1"/>
          <w:sz w:val="32"/>
          <w:szCs w:val="32"/>
          <w14:textFill>
            <w14:solidFill>
              <w14:schemeClr w14:val="tx1"/>
            </w14:solidFill>
          </w14:textFill>
        </w:rPr>
        <w:t>维护的培训。</w:t>
      </w:r>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（三）本项目禁止进行分包、转包或拆分。</w:t>
      </w:r>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（四）验收要求</w:t>
      </w:r>
      <w:r>
        <w:rPr>
          <w:rFonts w:hint="eastAsia" w:ascii="Times New Roman" w:hAnsi="Times New Roman" w:eastAsia="仿宋"/>
          <w:color w:val="000000" w:themeColor="text1"/>
          <w:sz w:val="32"/>
          <w:szCs w:val="32"/>
          <w14:textFill>
            <w14:solidFill>
              <w14:schemeClr w14:val="tx1"/>
            </w14:solidFill>
          </w14:textFill>
        </w:rPr>
        <w:t>：</w:t>
      </w:r>
      <w:r>
        <w:rPr>
          <w:rFonts w:ascii="Times New Roman" w:hAnsi="Times New Roman" w:eastAsia="仿宋"/>
          <w:color w:val="000000" w:themeColor="text1"/>
          <w:sz w:val="32"/>
          <w:szCs w:val="32"/>
          <w14:textFill>
            <w14:solidFill>
              <w14:schemeClr w14:val="tx1"/>
            </w14:solidFill>
          </w14:textFill>
        </w:rPr>
        <w:t>以现场能满足</w:t>
      </w:r>
      <w:r>
        <w:rPr>
          <w:rFonts w:hint="eastAsia" w:ascii="Times New Roman" w:hAnsi="Times New Roman" w:eastAsia="仿宋"/>
          <w:color w:val="000000" w:themeColor="text1"/>
          <w:sz w:val="32"/>
          <w:szCs w:val="32"/>
          <w14:textFill>
            <w14:solidFill>
              <w14:schemeClr w14:val="tx1"/>
            </w14:solidFill>
          </w14:textFill>
        </w:rPr>
        <w:t>相关设备的</w:t>
      </w:r>
      <w:r>
        <w:rPr>
          <w:rFonts w:ascii="Times New Roman" w:hAnsi="Times New Roman" w:eastAsia="仿宋"/>
          <w:color w:val="000000" w:themeColor="text1"/>
          <w:sz w:val="32"/>
          <w:szCs w:val="32"/>
          <w14:textFill>
            <w14:solidFill>
              <w14:schemeClr w14:val="tx1"/>
            </w14:solidFill>
          </w14:textFill>
        </w:rPr>
        <w:t>使用</w:t>
      </w:r>
      <w:r>
        <w:rPr>
          <w:rFonts w:hint="eastAsia" w:ascii="Times New Roman" w:hAnsi="Times New Roman" w:eastAsia="仿宋"/>
          <w:color w:val="000000" w:themeColor="text1"/>
          <w:sz w:val="32"/>
          <w:szCs w:val="32"/>
          <w14:textFill>
            <w14:solidFill>
              <w14:schemeClr w14:val="tx1"/>
            </w14:solidFill>
          </w14:textFill>
        </w:rPr>
        <w:t>、监督和</w:t>
      </w:r>
      <w:r>
        <w:rPr>
          <w:rFonts w:ascii="Times New Roman" w:hAnsi="Times New Roman" w:eastAsia="仿宋"/>
          <w:color w:val="000000" w:themeColor="text1"/>
          <w:sz w:val="32"/>
          <w:szCs w:val="32"/>
          <w14:textFill>
            <w14:solidFill>
              <w14:schemeClr w14:val="tx1"/>
            </w14:solidFill>
          </w14:textFill>
        </w:rPr>
        <w:t>管理为原则组织验收</w:t>
      </w:r>
      <w:r>
        <w:rPr>
          <w:rFonts w:hint="eastAsia" w:ascii="Times New Roman" w:hAnsi="Times New Roman" w:eastAsia="仿宋"/>
          <w:color w:val="000000" w:themeColor="text1"/>
          <w:sz w:val="32"/>
          <w:szCs w:val="32"/>
          <w14:textFill>
            <w14:solidFill>
              <w14:schemeClr w14:val="tx1"/>
            </w14:solidFill>
          </w14:textFill>
        </w:rPr>
        <w:t>，实现</w:t>
      </w:r>
      <w:r>
        <w:rPr>
          <w:rFonts w:ascii="Times New Roman" w:hAnsi="Times New Roman" w:eastAsia="仿宋"/>
          <w:color w:val="000000" w:themeColor="text1"/>
          <w:sz w:val="32"/>
          <w:szCs w:val="32"/>
          <w14:textFill>
            <w14:solidFill>
              <w14:schemeClr w14:val="tx1"/>
            </w14:solidFill>
          </w14:textFill>
        </w:rPr>
        <w:t>线上线下无缝对接。</w:t>
      </w:r>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（五）</w:t>
      </w:r>
      <w:r>
        <w:rPr>
          <w:rFonts w:hint="eastAsia" w:ascii="Times New Roman" w:hAnsi="Times New Roman" w:eastAsia="仿宋"/>
          <w:color w:val="000000" w:themeColor="text1"/>
          <w:sz w:val="32"/>
          <w:szCs w:val="32"/>
          <w14:textFill>
            <w14:solidFill>
              <w14:schemeClr w14:val="tx1"/>
            </w14:solidFill>
          </w14:textFill>
        </w:rPr>
        <w:t>中标单位</w:t>
      </w:r>
      <w:r>
        <w:rPr>
          <w:rFonts w:ascii="Times New Roman" w:hAnsi="Times New Roman" w:eastAsia="仿宋"/>
          <w:color w:val="000000" w:themeColor="text1"/>
          <w:sz w:val="32"/>
          <w:szCs w:val="32"/>
          <w14:textFill>
            <w14:solidFill>
              <w14:schemeClr w14:val="tx1"/>
            </w14:solidFill>
          </w14:textFill>
        </w:rPr>
        <w:t>应提供自验收之日起</w:t>
      </w:r>
      <w:r>
        <w:rPr>
          <w:rFonts w:hint="eastAsia" w:ascii="Times New Roman" w:hAnsi="Times New Roman" w:eastAsia="仿宋"/>
          <w:color w:val="000000" w:themeColor="text1"/>
          <w:sz w:val="32"/>
          <w:szCs w:val="32"/>
          <w14:textFill>
            <w14:solidFill>
              <w14:schemeClr w14:val="tx1"/>
            </w14:solidFill>
          </w14:textFill>
        </w:rPr>
        <w:t>一</w:t>
      </w:r>
      <w:r>
        <w:rPr>
          <w:rFonts w:ascii="Times New Roman" w:hAnsi="Times New Roman" w:eastAsia="仿宋"/>
          <w:color w:val="000000" w:themeColor="text1"/>
          <w:sz w:val="32"/>
          <w:szCs w:val="32"/>
          <w14:textFill>
            <w14:solidFill>
              <w14:schemeClr w14:val="tx1"/>
            </w14:solidFill>
          </w14:textFill>
        </w:rPr>
        <w:t>年的免费维保服务期，以确保设备的正常运行。</w:t>
      </w:r>
    </w:p>
    <w:p>
      <w:pPr>
        <w:spacing w:before="156" w:beforeLines="50" w:after="156" w:afterLines="50" w:line="600" w:lineRule="exact"/>
        <w:ind w:left="142" w:firstLine="643" w:firstLineChars="200"/>
        <w:outlineLvl w:val="0"/>
        <w:rPr>
          <w:rFonts w:ascii="宋体" w:hAnsi="宋体" w:cs="宋体"/>
          <w:b/>
          <w:color w:val="000000" w:themeColor="text1"/>
          <w:sz w:val="32"/>
          <w:szCs w:val="32"/>
          <w14:textFill>
            <w14:solidFill>
              <w14:schemeClr w14:val="tx1"/>
            </w14:solidFill>
          </w14:textFill>
        </w:rPr>
      </w:pPr>
      <w:bookmarkStart w:id="2" w:name="_Toc413661221"/>
      <w:r>
        <w:rPr>
          <w:rFonts w:hint="eastAsia" w:ascii="宋体" w:hAnsi="宋体" w:cs="宋体"/>
          <w:b/>
          <w:color w:val="000000" w:themeColor="text1"/>
          <w:sz w:val="32"/>
          <w:szCs w:val="32"/>
          <w14:textFill>
            <w14:solidFill>
              <w14:schemeClr w14:val="tx1"/>
            </w14:solidFill>
          </w14:textFill>
        </w:rPr>
        <w:t>五、投标人的资格要求</w:t>
      </w:r>
      <w:bookmarkEnd w:id="2"/>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（一）投标人具有独立法人资格，提供营业执照扫描件；且投标人注册资金为100万</w:t>
      </w:r>
      <w:r>
        <w:rPr>
          <w:rFonts w:hint="eastAsia" w:ascii="Times New Roman" w:hAnsi="Times New Roman" w:eastAsia="仿宋"/>
          <w:color w:val="000000" w:themeColor="text1"/>
          <w:sz w:val="32"/>
          <w:szCs w:val="32"/>
          <w14:textFill>
            <w14:solidFill>
              <w14:schemeClr w14:val="tx1"/>
            </w14:solidFill>
          </w14:textFill>
        </w:rPr>
        <w:t>元</w:t>
      </w:r>
      <w:r>
        <w:rPr>
          <w:rFonts w:ascii="Times New Roman" w:hAnsi="Times New Roman" w:eastAsia="仿宋"/>
          <w:color w:val="000000" w:themeColor="text1"/>
          <w:sz w:val="32"/>
          <w:szCs w:val="32"/>
          <w14:textFill>
            <w14:solidFill>
              <w14:schemeClr w14:val="tx1"/>
            </w14:solidFill>
          </w14:textFill>
        </w:rPr>
        <w:t>人民币以上</w:t>
      </w:r>
      <w:r>
        <w:rPr>
          <w:rFonts w:hint="eastAsia" w:ascii="Times New Roman" w:hAnsi="Times New Roman" w:eastAsia="仿宋"/>
          <w:color w:val="000000" w:themeColor="text1"/>
          <w:sz w:val="32"/>
          <w:szCs w:val="32"/>
          <w14:textFill>
            <w14:solidFill>
              <w14:schemeClr w14:val="tx1"/>
            </w14:solidFill>
          </w14:textFill>
        </w:rPr>
        <w:t>；</w:t>
      </w:r>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（二）投标人不得有任何外资（包括港、澳、台资）背景，非深圳公司须在深圳有合法注册的分支机构；</w:t>
      </w:r>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三</w:t>
      </w:r>
      <w:r>
        <w:rPr>
          <w:rFonts w:ascii="Times New Roman" w:hAnsi="Times New Roman" w:eastAsia="仿宋"/>
          <w:color w:val="000000" w:themeColor="text1"/>
          <w:sz w:val="32"/>
          <w:szCs w:val="32"/>
          <w14:textFill>
            <w14:solidFill>
              <w14:schemeClr w14:val="tx1"/>
            </w14:solidFill>
          </w14:textFill>
        </w:rPr>
        <w:t>）投标人须承诺近三年无违法违规行为，无行为处罚、惩戒等不良执业记录及不良反映，业内拥有良好的声誉。</w:t>
      </w:r>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四</w:t>
      </w:r>
      <w:r>
        <w:rPr>
          <w:rFonts w:ascii="Times New Roman" w:hAnsi="Times New Roman" w:eastAsia="仿宋"/>
          <w:color w:val="000000" w:themeColor="text1"/>
          <w:sz w:val="32"/>
          <w:szCs w:val="32"/>
          <w14:textFill>
            <w14:solidFill>
              <w14:schemeClr w14:val="tx1"/>
            </w14:solidFill>
          </w14:textFill>
        </w:rPr>
        <w:t>）投标人的授权代表应为该单位法人或经法人授权的该单位员工。</w:t>
      </w:r>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（五）同类业绩条件：近三年来投标人须具有政府机关或事业单位委托服务项目的工作经验；</w:t>
      </w:r>
    </w:p>
    <w:p>
      <w:pPr>
        <w:pStyle w:val="13"/>
        <w:spacing w:line="360" w:lineRule="auto"/>
        <w:ind w:firstLineChars="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（四）本项目不接受联合体投标。</w:t>
      </w:r>
    </w:p>
    <w:p>
      <w:pPr>
        <w:spacing w:before="156" w:beforeLines="50" w:after="156" w:afterLines="50" w:line="600" w:lineRule="exact"/>
        <w:ind w:firstLine="643" w:firstLineChars="200"/>
        <w:outlineLvl w:val="0"/>
        <w:rPr>
          <w:rFonts w:ascii="宋体" w:hAnsi="宋体" w:cs="宋体"/>
          <w:b/>
          <w:color w:val="000000" w:themeColor="text1"/>
          <w:sz w:val="32"/>
          <w:szCs w:val="32"/>
          <w14:textFill>
            <w14:solidFill>
              <w14:schemeClr w14:val="tx1"/>
            </w14:solidFill>
          </w14:textFill>
        </w:rPr>
      </w:pPr>
      <w:bookmarkStart w:id="3" w:name="_Toc413661222"/>
      <w:r>
        <w:rPr>
          <w:rFonts w:hint="eastAsia" w:ascii="宋体" w:hAnsi="宋体" w:cs="宋体"/>
          <w:b/>
          <w:color w:val="000000" w:themeColor="text1"/>
          <w:sz w:val="32"/>
          <w:szCs w:val="32"/>
          <w14:textFill>
            <w14:solidFill>
              <w14:schemeClr w14:val="tx1"/>
            </w14:solidFill>
          </w14:textFill>
        </w:rPr>
        <w:t>六、评标、定标流程和方法</w:t>
      </w:r>
      <w:bookmarkEnd w:id="3"/>
    </w:p>
    <w:p>
      <w:pPr>
        <w:spacing w:before="156" w:beforeLines="50" w:after="156" w:afterLines="50" w:line="600" w:lineRule="exact"/>
        <w:ind w:firstLine="627" w:firstLineChars="196"/>
        <w:outlineLvl w:val="0"/>
        <w:rPr>
          <w:rFonts w:eastAsia="仿宋"/>
          <w:b/>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本项目定标采用一次票决法。</w:t>
      </w:r>
    </w:p>
    <w:p>
      <w:pPr>
        <w:spacing w:before="156" w:beforeLines="50" w:after="156" w:afterLines="50" w:line="600" w:lineRule="exact"/>
        <w:ind w:firstLine="643" w:firstLineChars="200"/>
        <w:outlineLvl w:val="0"/>
        <w:rPr>
          <w:rFonts w:ascii="宋体" w:hAnsi="宋体" w:cs="宋体"/>
          <w:b/>
          <w:color w:val="000000" w:themeColor="text1"/>
          <w:sz w:val="32"/>
          <w:szCs w:val="32"/>
          <w14:textFill>
            <w14:solidFill>
              <w14:schemeClr w14:val="tx1"/>
            </w14:solidFill>
          </w14:textFill>
        </w:rPr>
      </w:pPr>
      <w:bookmarkStart w:id="4" w:name="_Toc413661225"/>
      <w:r>
        <w:rPr>
          <w:rFonts w:hint="eastAsia" w:ascii="宋体" w:hAnsi="宋体" w:cs="宋体"/>
          <w:b/>
          <w:color w:val="000000" w:themeColor="text1"/>
          <w:sz w:val="32"/>
          <w:szCs w:val="32"/>
          <w14:textFill>
            <w14:solidFill>
              <w14:schemeClr w14:val="tx1"/>
            </w14:solidFill>
          </w14:textFill>
        </w:rPr>
        <w:t>七、投标文件要求</w:t>
      </w:r>
      <w:bookmarkEnd w:id="4"/>
    </w:p>
    <w:p>
      <w:pPr>
        <w:pStyle w:val="4"/>
        <w:spacing w:before="120" w:after="120" w:line="600" w:lineRule="exact"/>
        <w:ind w:firstLine="321" w:firstLineChars="100"/>
        <w:rPr>
          <w:rFonts w:ascii="楷体" w:hAnsi="楷体" w:eastAsia="楷体" w:cs="楷体"/>
          <w:color w:val="000000" w:themeColor="text1"/>
          <w14:textFill>
            <w14:solidFill>
              <w14:schemeClr w14:val="tx1"/>
            </w14:solidFill>
          </w14:textFill>
        </w:rPr>
      </w:pPr>
      <w:bookmarkStart w:id="5" w:name="_Toc413661226"/>
      <w:r>
        <w:rPr>
          <w:rFonts w:hint="eastAsia" w:ascii="楷体" w:hAnsi="楷体" w:eastAsia="楷体" w:cs="楷体"/>
          <w:color w:val="000000" w:themeColor="text1"/>
          <w14:textFill>
            <w14:solidFill>
              <w14:schemeClr w14:val="tx1"/>
            </w14:solidFill>
          </w14:textFill>
        </w:rPr>
        <w:t>（一）投标文件的组成和格式（包括但不限于）</w:t>
      </w:r>
      <w:bookmarkEnd w:id="5"/>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1</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投标书（格式见附件1）</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投标一览表（格式见附件2）。</w:t>
      </w:r>
    </w:p>
    <w:p>
      <w:pPr>
        <w:ind w:firstLine="640" w:firstLineChars="200"/>
        <w:rPr>
          <w:b/>
          <w:color w:val="000000" w:themeColor="text1"/>
          <w:sz w:val="44"/>
          <w:szCs w:val="44"/>
          <w14:textFill>
            <w14:solidFill>
              <w14:schemeClr w14:val="tx1"/>
            </w14:solidFill>
          </w14:textFill>
        </w:rPr>
      </w:pPr>
      <w:r>
        <w:rPr>
          <w:rFonts w:eastAsia="仿宋"/>
          <w:color w:val="000000" w:themeColor="text1"/>
          <w:sz w:val="32"/>
          <w:szCs w:val="32"/>
          <w14:textFill>
            <w14:solidFill>
              <w14:schemeClr w14:val="tx1"/>
            </w14:solidFill>
          </w14:textFill>
        </w:rPr>
        <w:t>3</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详细的工作方案，方案内容至少包括：</w:t>
      </w:r>
      <w:r>
        <w:rPr>
          <w:rFonts w:hint="eastAsia" w:eastAsia="仿宋"/>
          <w:color w:val="000000" w:themeColor="text1"/>
          <w:sz w:val="32"/>
          <w:szCs w:val="32"/>
          <w14:textFill>
            <w14:solidFill>
              <w14:schemeClr w14:val="tx1"/>
            </w14:solidFill>
          </w14:textFill>
        </w:rPr>
        <w:t>富士锦园、莲花二村出租型公共住房智能化</w:t>
      </w:r>
      <w:r>
        <w:rPr>
          <w:rFonts w:eastAsia="仿宋"/>
          <w:color w:val="000000" w:themeColor="text1"/>
          <w:sz w:val="32"/>
          <w:szCs w:val="32"/>
          <w14:textFill>
            <w14:solidFill>
              <w14:schemeClr w14:val="tx1"/>
            </w14:solidFill>
          </w14:textFill>
        </w:rPr>
        <w:t>监管</w:t>
      </w:r>
      <w:r>
        <w:rPr>
          <w:rFonts w:hint="eastAsia" w:eastAsia="仿宋"/>
          <w:color w:val="000000" w:themeColor="text1"/>
          <w:sz w:val="32"/>
          <w:szCs w:val="32"/>
          <w:lang w:val="en-US" w:eastAsia="zh-CN"/>
          <w14:textFill>
            <w14:solidFill>
              <w14:schemeClr w14:val="tx1"/>
            </w14:solidFill>
          </w14:textFill>
        </w:rPr>
        <w:t>试点</w:t>
      </w:r>
      <w:r>
        <w:rPr>
          <w:rFonts w:eastAsia="仿宋"/>
          <w:color w:val="000000" w:themeColor="text1"/>
          <w:sz w:val="32"/>
          <w:szCs w:val="32"/>
          <w14:textFill>
            <w14:solidFill>
              <w14:schemeClr w14:val="tx1"/>
            </w14:solidFill>
          </w14:textFill>
        </w:rPr>
        <w:t>项目建设的总体思路、</w:t>
      </w:r>
      <w:r>
        <w:rPr>
          <w:rFonts w:hint="eastAsia" w:eastAsia="仿宋"/>
          <w:color w:val="000000" w:themeColor="text1"/>
          <w:sz w:val="32"/>
          <w:szCs w:val="32"/>
          <w14:textFill>
            <w14:solidFill>
              <w14:schemeClr w14:val="tx1"/>
            </w14:solidFill>
          </w14:textFill>
        </w:rPr>
        <w:t>总体方案、</w:t>
      </w:r>
      <w:r>
        <w:rPr>
          <w:rFonts w:eastAsia="仿宋"/>
          <w:color w:val="000000" w:themeColor="text1"/>
          <w:sz w:val="32"/>
          <w:szCs w:val="32"/>
          <w14:textFill>
            <w14:solidFill>
              <w14:schemeClr w14:val="tx1"/>
            </w14:solidFill>
          </w14:textFill>
        </w:rPr>
        <w:t>方法和途径</w:t>
      </w:r>
      <w:r>
        <w:rPr>
          <w:rFonts w:hint="eastAsia" w:eastAsia="仿宋"/>
          <w:color w:val="000000" w:themeColor="text1"/>
          <w:sz w:val="32"/>
          <w:szCs w:val="32"/>
          <w14:textFill>
            <w14:solidFill>
              <w14:schemeClr w14:val="tx1"/>
            </w14:solidFill>
          </w14:textFill>
        </w:rPr>
        <w:t>、实施</w:t>
      </w:r>
      <w:r>
        <w:rPr>
          <w:rFonts w:eastAsia="仿宋"/>
          <w:color w:val="000000" w:themeColor="text1"/>
          <w:sz w:val="32"/>
          <w:szCs w:val="32"/>
          <w14:textFill>
            <w14:solidFill>
              <w14:schemeClr w14:val="tx1"/>
            </w14:solidFill>
          </w14:textFill>
        </w:rPr>
        <w:t>计划和步骤、</w:t>
      </w:r>
      <w:r>
        <w:rPr>
          <w:rFonts w:hint="eastAsia" w:eastAsia="仿宋"/>
          <w:color w:val="000000" w:themeColor="text1"/>
          <w:sz w:val="32"/>
          <w:szCs w:val="32"/>
          <w14:textFill>
            <w14:solidFill>
              <w14:schemeClr w14:val="tx1"/>
            </w14:solidFill>
          </w14:textFill>
        </w:rPr>
        <w:t>服务承诺、自身优势、</w:t>
      </w:r>
      <w:r>
        <w:rPr>
          <w:rFonts w:eastAsia="仿宋"/>
          <w:color w:val="000000" w:themeColor="text1"/>
          <w:sz w:val="32"/>
          <w:szCs w:val="32"/>
          <w14:textFill>
            <w14:solidFill>
              <w14:schemeClr w14:val="tx1"/>
            </w14:solidFill>
          </w14:textFill>
        </w:rPr>
        <w:t>完成时限、质量控制</w:t>
      </w:r>
      <w:r>
        <w:rPr>
          <w:rFonts w:hint="eastAsia" w:eastAsia="仿宋"/>
          <w:color w:val="000000" w:themeColor="text1"/>
          <w:sz w:val="32"/>
          <w:szCs w:val="32"/>
          <w14:textFill>
            <w14:solidFill>
              <w14:schemeClr w14:val="tx1"/>
            </w14:solidFill>
          </w14:textFill>
        </w:rPr>
        <w:t>等，以及</w:t>
      </w:r>
      <w:r>
        <w:rPr>
          <w:rFonts w:eastAsia="仿宋"/>
          <w:color w:val="000000" w:themeColor="text1"/>
          <w:sz w:val="32"/>
          <w:szCs w:val="32"/>
          <w14:textFill>
            <w14:solidFill>
              <w14:schemeClr w14:val="tx1"/>
            </w14:solidFill>
          </w14:textFill>
        </w:rPr>
        <w:t>对设施设备的稳定性、保密性、安全性</w:t>
      </w:r>
      <w:r>
        <w:rPr>
          <w:rFonts w:hint="eastAsia" w:eastAsia="仿宋"/>
          <w:color w:val="000000" w:themeColor="text1"/>
          <w:sz w:val="32"/>
          <w:szCs w:val="32"/>
          <w14:textFill>
            <w14:solidFill>
              <w14:schemeClr w14:val="tx1"/>
            </w14:solidFill>
          </w14:textFill>
        </w:rPr>
        <w:t>等有明确的</w:t>
      </w:r>
      <w:r>
        <w:rPr>
          <w:rFonts w:eastAsia="仿宋"/>
          <w:color w:val="000000" w:themeColor="text1"/>
          <w:sz w:val="32"/>
          <w:szCs w:val="32"/>
          <w14:textFill>
            <w14:solidFill>
              <w14:schemeClr w14:val="tx1"/>
            </w14:solidFill>
          </w14:textFill>
        </w:rPr>
        <w:t>内容（格式见附件3）。</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4</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投标资格证明文件。</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（1）工商登记证、税务登记证、组织机构代码证或三证合一资质文件，并加盖</w:t>
      </w:r>
      <w:r>
        <w:rPr>
          <w:rFonts w:hint="eastAsia" w:eastAsia="仿宋"/>
          <w:color w:val="000000" w:themeColor="text1"/>
          <w:sz w:val="32"/>
          <w:szCs w:val="32"/>
          <w14:textFill>
            <w14:solidFill>
              <w14:schemeClr w14:val="tx1"/>
            </w14:solidFill>
          </w14:textFill>
        </w:rPr>
        <w:t>单位</w:t>
      </w:r>
      <w:r>
        <w:rPr>
          <w:rFonts w:eastAsia="仿宋"/>
          <w:color w:val="000000" w:themeColor="text1"/>
          <w:sz w:val="32"/>
          <w:szCs w:val="32"/>
          <w14:textFill>
            <w14:solidFill>
              <w14:schemeClr w14:val="tx1"/>
            </w14:solidFill>
          </w14:textFill>
        </w:rPr>
        <w:t>公章（格式见附件4）。</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（2）法人代表书、法人授权委托书等，加盖</w:t>
      </w:r>
      <w:r>
        <w:rPr>
          <w:rFonts w:hint="eastAsia" w:eastAsia="仿宋"/>
          <w:color w:val="000000" w:themeColor="text1"/>
          <w:sz w:val="32"/>
          <w:szCs w:val="32"/>
          <w14:textFill>
            <w14:solidFill>
              <w14:schemeClr w14:val="tx1"/>
            </w14:solidFill>
          </w14:textFill>
        </w:rPr>
        <w:t>单位</w:t>
      </w:r>
      <w:r>
        <w:rPr>
          <w:rFonts w:eastAsia="仿宋"/>
          <w:color w:val="000000" w:themeColor="text1"/>
          <w:sz w:val="32"/>
          <w:szCs w:val="32"/>
          <w14:textFill>
            <w14:solidFill>
              <w14:schemeClr w14:val="tx1"/>
            </w14:solidFill>
          </w14:textFill>
        </w:rPr>
        <w:t>公章。</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5</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投标承诺函（参考附件5）。</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6</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业绩证明材料</w:t>
      </w:r>
    </w:p>
    <w:p>
      <w:pPr>
        <w:spacing w:line="600" w:lineRule="exact"/>
        <w:ind w:firstLine="640" w:firstLineChars="2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提供同类型项目案例证明文件，提供相应案例合同关键页或中标通知书复印件，并加盖单位公章。</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7</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其它招标文件要求的内容及投标人认为需要补充的内容（格式自定）。提交的资料应加盖</w:t>
      </w:r>
      <w:r>
        <w:rPr>
          <w:rFonts w:hint="eastAsia" w:eastAsia="仿宋"/>
          <w:color w:val="000000" w:themeColor="text1"/>
          <w:sz w:val="32"/>
          <w:szCs w:val="32"/>
          <w14:textFill>
            <w14:solidFill>
              <w14:schemeClr w14:val="tx1"/>
            </w14:solidFill>
          </w14:textFill>
        </w:rPr>
        <w:t>单位</w:t>
      </w:r>
      <w:r>
        <w:rPr>
          <w:rFonts w:eastAsia="仿宋"/>
          <w:color w:val="000000" w:themeColor="text1"/>
          <w:sz w:val="32"/>
          <w:szCs w:val="32"/>
          <w14:textFill>
            <w14:solidFill>
              <w14:schemeClr w14:val="tx1"/>
            </w14:solidFill>
          </w14:textFill>
        </w:rPr>
        <w:t>公章。</w:t>
      </w:r>
    </w:p>
    <w:p>
      <w:pPr>
        <w:pStyle w:val="4"/>
        <w:spacing w:before="120" w:after="120" w:line="600" w:lineRule="exact"/>
        <w:ind w:firstLine="321" w:firstLineChars="100"/>
        <w:rPr>
          <w:rFonts w:ascii="楷体" w:hAnsi="楷体" w:eastAsia="楷体" w:cs="楷体"/>
          <w:color w:val="000000" w:themeColor="text1"/>
          <w14:textFill>
            <w14:solidFill>
              <w14:schemeClr w14:val="tx1"/>
            </w14:solidFill>
          </w14:textFill>
        </w:rPr>
      </w:pPr>
      <w:bookmarkStart w:id="6" w:name="_Toc413661227"/>
      <w:r>
        <w:rPr>
          <w:rFonts w:hint="eastAsia" w:ascii="楷体" w:hAnsi="楷体" w:eastAsia="楷体" w:cs="楷体"/>
          <w:color w:val="000000" w:themeColor="text1"/>
          <w14:textFill>
            <w14:solidFill>
              <w14:schemeClr w14:val="tx1"/>
            </w14:solidFill>
          </w14:textFill>
        </w:rPr>
        <w:t>（二）投标文件的份数及装订、密封要求</w:t>
      </w:r>
      <w:bookmarkEnd w:id="6"/>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1</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投标人应准备投标文件正本一套和副本三套，所有封袋上都应写明投标人的名称、项目名称。文件封面须清楚地标明“正本”或“副本”，当正本与副本有一不致时，以正本为准。</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投标文件正、副本均应使用A4纸统一装订，且均应使用不能擦去的墨水书写或打印，并由投标人加盖</w:t>
      </w:r>
      <w:r>
        <w:rPr>
          <w:rFonts w:hint="eastAsia" w:eastAsia="仿宋"/>
          <w:color w:val="000000" w:themeColor="text1"/>
          <w:sz w:val="32"/>
          <w:szCs w:val="32"/>
          <w14:textFill>
            <w14:solidFill>
              <w14:schemeClr w14:val="tx1"/>
            </w14:solidFill>
          </w14:textFill>
        </w:rPr>
        <w:t>单位</w:t>
      </w:r>
      <w:r>
        <w:rPr>
          <w:rFonts w:eastAsia="仿宋"/>
          <w:color w:val="000000" w:themeColor="text1"/>
          <w:sz w:val="32"/>
          <w:szCs w:val="32"/>
          <w14:textFill>
            <w14:solidFill>
              <w14:schemeClr w14:val="tx1"/>
            </w14:solidFill>
          </w14:textFill>
        </w:rPr>
        <w:t>公章和法定代表人或法定代表人委托的代理人签字。</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3</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投标文件的正本及所有副本必须密封，封面均须加盖投标人法人公章</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并在密封口骑缝加盖法人公章。</w:t>
      </w:r>
    </w:p>
    <w:p>
      <w:pPr>
        <w:pStyle w:val="4"/>
        <w:spacing w:before="120" w:after="120" w:line="600" w:lineRule="exact"/>
        <w:ind w:firstLine="321" w:firstLineChars="100"/>
        <w:rPr>
          <w:rFonts w:ascii="楷体" w:hAnsi="楷体" w:eastAsia="楷体" w:cs="楷体"/>
          <w:color w:val="000000" w:themeColor="text1"/>
          <w14:textFill>
            <w14:solidFill>
              <w14:schemeClr w14:val="tx1"/>
            </w14:solidFill>
          </w14:textFill>
        </w:rPr>
      </w:pPr>
      <w:bookmarkStart w:id="7" w:name="_Toc413661228"/>
      <w:r>
        <w:rPr>
          <w:rFonts w:hint="eastAsia" w:ascii="楷体" w:hAnsi="楷体" w:eastAsia="楷体" w:cs="楷体"/>
          <w:color w:val="000000" w:themeColor="text1"/>
          <w14:textFill>
            <w14:solidFill>
              <w14:schemeClr w14:val="tx1"/>
            </w14:solidFill>
          </w14:textFill>
        </w:rPr>
        <w:t>（三）投标文件的递交</w:t>
      </w:r>
      <w:bookmarkEnd w:id="7"/>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1</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投标人将投标文件按以上规定密封和标记后，按以下注明的地址在投标截止时间之前送至招标单位。</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w:t>
      </w:r>
      <w:r>
        <w:rPr>
          <w:rFonts w:hint="eastAsia" w:eastAsia="仿宋"/>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递交资料截止时间：20</w:t>
      </w:r>
      <w:r>
        <w:rPr>
          <w:rFonts w:hint="eastAsia" w:eastAsia="仿宋"/>
          <w:color w:val="000000" w:themeColor="text1"/>
          <w:sz w:val="32"/>
          <w:szCs w:val="32"/>
          <w14:textFill>
            <w14:solidFill>
              <w14:schemeClr w14:val="tx1"/>
            </w14:solidFill>
          </w14:textFill>
        </w:rPr>
        <w:t>21</w:t>
      </w:r>
      <w:r>
        <w:rPr>
          <w:rFonts w:eastAsia="仿宋"/>
          <w:color w:val="000000" w:themeColor="text1"/>
          <w:sz w:val="32"/>
          <w:szCs w:val="32"/>
          <w14:textFill>
            <w14:solidFill>
              <w14:schemeClr w14:val="tx1"/>
            </w14:solidFill>
          </w14:textFill>
        </w:rPr>
        <w:t>年</w:t>
      </w:r>
      <w:r>
        <w:rPr>
          <w:rFonts w:hint="eastAsia" w:eastAsia="仿宋"/>
          <w:color w:val="000000" w:themeColor="text1"/>
          <w:sz w:val="32"/>
          <w:szCs w:val="32"/>
          <w:lang w:val="en-US" w:eastAsia="zh-CN"/>
          <w14:textFill>
            <w14:solidFill>
              <w14:schemeClr w14:val="tx1"/>
            </w14:solidFill>
          </w14:textFill>
        </w:rPr>
        <w:t>8</w:t>
      </w:r>
      <w:r>
        <w:rPr>
          <w:rFonts w:eastAsia="仿宋"/>
          <w:color w:val="000000" w:themeColor="text1"/>
          <w:sz w:val="32"/>
          <w:szCs w:val="32"/>
          <w14:textFill>
            <w14:solidFill>
              <w14:schemeClr w14:val="tx1"/>
            </w14:solidFill>
          </w14:textFill>
        </w:rPr>
        <w:t>月</w:t>
      </w:r>
      <w:r>
        <w:rPr>
          <w:rFonts w:hint="eastAsia" w:eastAsia="仿宋"/>
          <w:color w:val="000000" w:themeColor="text1"/>
          <w:sz w:val="32"/>
          <w:szCs w:val="32"/>
          <w:lang w:val="en-US" w:eastAsia="zh-CN"/>
          <w14:textFill>
            <w14:solidFill>
              <w14:schemeClr w14:val="tx1"/>
            </w14:solidFill>
          </w14:textFill>
        </w:rPr>
        <w:t>12</w:t>
      </w:r>
      <w:r>
        <w:rPr>
          <w:rFonts w:hint="eastAsia" w:eastAsia="仿宋"/>
          <w:color w:val="000000" w:themeColor="text1"/>
          <w:sz w:val="32"/>
          <w:szCs w:val="32"/>
          <w14:textFill>
            <w14:solidFill>
              <w14:schemeClr w14:val="tx1"/>
            </w14:solidFill>
          </w14:textFill>
        </w:rPr>
        <w:t>日17</w:t>
      </w:r>
      <w:r>
        <w:rPr>
          <w:rFonts w:eastAsia="仿宋"/>
          <w:color w:val="000000" w:themeColor="text1"/>
          <w:sz w:val="32"/>
          <w:szCs w:val="32"/>
          <w14:textFill>
            <w14:solidFill>
              <w14:schemeClr w14:val="tx1"/>
            </w14:solidFill>
          </w14:textFill>
        </w:rPr>
        <w:t>:00</w:t>
      </w:r>
      <w:r>
        <w:rPr>
          <w:rFonts w:hint="eastAsia" w:eastAsia="仿宋"/>
          <w:color w:val="000000" w:themeColor="text1"/>
          <w:sz w:val="32"/>
          <w:szCs w:val="32"/>
          <w14:textFill>
            <w14:solidFill>
              <w14:schemeClr w14:val="tx1"/>
            </w14:solidFill>
          </w14:textFill>
        </w:rPr>
        <w:t>。</w:t>
      </w:r>
    </w:p>
    <w:p>
      <w:pPr>
        <w:spacing w:line="600" w:lineRule="exact"/>
        <w:ind w:firstLine="640" w:firstLineChars="200"/>
        <w:rPr>
          <w:rFonts w:hint="eastAsia" w:eastAsia="仿宋"/>
          <w:color w:val="000000" w:themeColor="text1"/>
          <w:sz w:val="32"/>
          <w:szCs w:val="32"/>
          <w:lang w:val="en-US" w:eastAsia="zh-CN"/>
          <w14:textFill>
            <w14:solidFill>
              <w14:schemeClr w14:val="tx1"/>
            </w14:solidFill>
          </w14:textFill>
        </w:rPr>
      </w:pPr>
      <w:r>
        <w:rPr>
          <w:rFonts w:eastAsia="仿宋"/>
          <w:color w:val="000000" w:themeColor="text1"/>
          <w:sz w:val="32"/>
          <w:szCs w:val="32"/>
          <w14:textFill>
            <w14:solidFill>
              <w14:schemeClr w14:val="tx1"/>
            </w14:solidFill>
          </w14:textFill>
        </w:rPr>
        <w:t>地点：深圳市福田区红荔路莲花大厦东座</w:t>
      </w:r>
      <w:r>
        <w:rPr>
          <w:rFonts w:hint="eastAsia" w:eastAsia="仿宋"/>
          <w:color w:val="000000" w:themeColor="text1"/>
          <w:sz w:val="32"/>
          <w:szCs w:val="32"/>
          <w14:textFill>
            <w14:solidFill>
              <w14:schemeClr w14:val="tx1"/>
            </w14:solidFill>
          </w14:textFill>
        </w:rPr>
        <w:t>4楼401</w:t>
      </w:r>
      <w:r>
        <w:rPr>
          <w:rFonts w:eastAsia="仿宋"/>
          <w:color w:val="000000" w:themeColor="text1"/>
          <w:sz w:val="32"/>
          <w:szCs w:val="32"/>
          <w14:textFill>
            <w14:solidFill>
              <w14:schemeClr w14:val="tx1"/>
            </w14:solidFill>
          </w14:textFill>
        </w:rPr>
        <w:t>室</w:t>
      </w:r>
      <w:r>
        <w:rPr>
          <w:rFonts w:hint="eastAsia" w:eastAsia="仿宋"/>
          <w:color w:val="000000" w:themeColor="text1"/>
          <w:sz w:val="32"/>
          <w:szCs w:val="32"/>
          <w14:textFill>
            <w14:solidFill>
              <w14:schemeClr w14:val="tx1"/>
            </w14:solidFill>
          </w14:textFill>
        </w:rPr>
        <w:t>。</w:t>
      </w:r>
      <w:bookmarkStart w:id="15" w:name="_GoBack"/>
      <w:bookmarkEnd w:id="15"/>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联系人：</w:t>
      </w:r>
      <w:r>
        <w:rPr>
          <w:rFonts w:hint="eastAsia" w:eastAsia="仿宋"/>
          <w:color w:val="000000" w:themeColor="text1"/>
          <w:sz w:val="32"/>
          <w:szCs w:val="32"/>
          <w14:textFill>
            <w14:solidFill>
              <w14:schemeClr w14:val="tx1"/>
            </w14:solidFill>
          </w14:textFill>
        </w:rPr>
        <w:t>杨琳</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联系</w:t>
      </w:r>
      <w:r>
        <w:rPr>
          <w:rFonts w:eastAsia="仿宋"/>
          <w:color w:val="000000" w:themeColor="text1"/>
          <w:sz w:val="32"/>
          <w:szCs w:val="32"/>
          <w14:textFill>
            <w14:solidFill>
              <w14:schemeClr w14:val="tx1"/>
            </w14:solidFill>
          </w14:textFill>
        </w:rPr>
        <w:t>电话</w:t>
      </w:r>
      <w:r>
        <w:rPr>
          <w:rFonts w:hint="eastAsia" w:eastAsia="仿宋"/>
          <w:color w:val="000000" w:themeColor="text1"/>
          <w:sz w:val="32"/>
          <w:szCs w:val="32"/>
          <w14:textFill>
            <w14:solidFill>
              <w14:schemeClr w14:val="tx1"/>
            </w14:solidFill>
          </w14:textFill>
        </w:rPr>
        <w:t>0755-83683669。</w:t>
      </w:r>
    </w:p>
    <w:p>
      <w:pPr>
        <w:pStyle w:val="4"/>
        <w:spacing w:before="120" w:after="120" w:line="600" w:lineRule="exact"/>
        <w:ind w:firstLine="321" w:firstLineChars="100"/>
        <w:rPr>
          <w:rFonts w:ascii="楷体" w:hAnsi="楷体" w:eastAsia="楷体" w:cs="楷体"/>
          <w:color w:val="000000" w:themeColor="text1"/>
          <w14:textFill>
            <w14:solidFill>
              <w14:schemeClr w14:val="tx1"/>
            </w14:solidFill>
          </w14:textFill>
        </w:rPr>
      </w:pPr>
      <w:bookmarkStart w:id="8" w:name="_Toc413661229"/>
      <w:r>
        <w:rPr>
          <w:rFonts w:hint="eastAsia" w:ascii="楷体" w:hAnsi="楷体" w:eastAsia="楷体" w:cs="楷体"/>
          <w:color w:val="000000" w:themeColor="text1"/>
          <w14:textFill>
            <w14:solidFill>
              <w14:schemeClr w14:val="tx1"/>
            </w14:solidFill>
          </w14:textFill>
        </w:rPr>
        <w:t>（四）投标文件有效期</w:t>
      </w:r>
      <w:bookmarkEnd w:id="8"/>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投标文件从投标截止日起有效期为</w:t>
      </w:r>
      <w:r>
        <w:rPr>
          <w:rFonts w:hint="eastAsia" w:eastAsia="仿宋"/>
          <w:color w:val="000000" w:themeColor="text1"/>
          <w:sz w:val="32"/>
          <w:szCs w:val="32"/>
          <w14:textFill>
            <w14:solidFill>
              <w14:schemeClr w14:val="tx1"/>
            </w14:solidFill>
          </w14:textFill>
        </w:rPr>
        <w:t>9</w:t>
      </w:r>
      <w:r>
        <w:rPr>
          <w:rFonts w:eastAsia="仿宋"/>
          <w:color w:val="000000" w:themeColor="text1"/>
          <w:sz w:val="32"/>
          <w:szCs w:val="32"/>
          <w14:textFill>
            <w14:solidFill>
              <w14:schemeClr w14:val="tx1"/>
            </w14:solidFill>
          </w14:textFill>
        </w:rPr>
        <w:t>0天。</w:t>
      </w:r>
    </w:p>
    <w:p>
      <w:pPr>
        <w:pStyle w:val="14"/>
        <w:ind w:firstLine="643"/>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八、废标条款</w:t>
      </w:r>
    </w:p>
    <w:p>
      <w:pPr>
        <w:pStyle w:val="15"/>
        <w:spacing w:line="360" w:lineRule="auto"/>
        <w:ind w:firstLine="579" w:firstLineChars="181"/>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符合下列条件之一，即可定为废标：</w:t>
      </w:r>
      <w:r>
        <w:rPr>
          <w:rFonts w:ascii="Times New Roman" w:hAnsi="Times New Roman" w:eastAsia="仿宋"/>
          <w:color w:val="000000" w:themeColor="text1"/>
          <w:sz w:val="32"/>
          <w:szCs w:val="32"/>
          <w14:textFill>
            <w14:solidFill>
              <w14:schemeClr w14:val="tx1"/>
            </w14:solidFill>
          </w14:textFill>
        </w:rPr>
        <w:br w:type="textWrapping"/>
      </w:r>
      <w:r>
        <w:rPr>
          <w:rFonts w:ascii="Times New Roman" w:hAnsi="Times New Roman" w:eastAsia="仿宋"/>
          <w:color w:val="000000" w:themeColor="text1"/>
          <w:sz w:val="32"/>
          <w:szCs w:val="32"/>
          <w14:textFill>
            <w14:solidFill>
              <w14:schemeClr w14:val="tx1"/>
            </w14:solidFill>
          </w14:textFill>
        </w:rPr>
        <w:t>　（一）报价文件无投标人盖章，无法定代表人或法定代表人授权代表签字或盖章的。</w:t>
      </w:r>
      <w:r>
        <w:rPr>
          <w:rFonts w:ascii="Times New Roman" w:hAnsi="Times New Roman" w:eastAsia="仿宋"/>
          <w:color w:val="000000" w:themeColor="text1"/>
          <w:sz w:val="32"/>
          <w:szCs w:val="32"/>
          <w14:textFill>
            <w14:solidFill>
              <w14:schemeClr w14:val="tx1"/>
            </w14:solidFill>
          </w14:textFill>
        </w:rPr>
        <w:br w:type="textWrapping"/>
      </w:r>
      <w:r>
        <w:rPr>
          <w:rFonts w:ascii="Times New Roman" w:hAnsi="Times New Roman" w:eastAsia="仿宋"/>
          <w:color w:val="000000" w:themeColor="text1"/>
          <w:sz w:val="32"/>
          <w:szCs w:val="32"/>
          <w14:textFill>
            <w14:solidFill>
              <w14:schemeClr w14:val="tx1"/>
            </w14:solidFill>
          </w14:textFill>
        </w:rPr>
        <w:t>　（二）投标文件未按规定的格式填写，内容不全或关键字迹模糊、无法辨认的。</w:t>
      </w:r>
      <w:r>
        <w:rPr>
          <w:rFonts w:ascii="Times New Roman" w:hAnsi="Times New Roman" w:eastAsia="仿宋"/>
          <w:color w:val="000000" w:themeColor="text1"/>
          <w:sz w:val="32"/>
          <w:szCs w:val="32"/>
          <w14:textFill>
            <w14:solidFill>
              <w14:schemeClr w14:val="tx1"/>
            </w14:solidFill>
          </w14:textFill>
        </w:rPr>
        <w:br w:type="textWrapping"/>
      </w:r>
      <w:r>
        <w:rPr>
          <w:rFonts w:ascii="Times New Roman" w:hAnsi="Times New Roman" w:eastAsia="仿宋"/>
          <w:color w:val="000000" w:themeColor="text1"/>
          <w:sz w:val="32"/>
          <w:szCs w:val="32"/>
          <w14:textFill>
            <w14:solidFill>
              <w14:schemeClr w14:val="tx1"/>
            </w14:solidFill>
          </w14:textFill>
        </w:rPr>
        <w:t>　（三）投标人递交两份或多份内容不同的投标文件，或在一份投标文件中对同一招标项目报有两个或多个报价，且未声明哪一个有效的，按招标文件规定提交备选投标方案的除外。</w:t>
      </w:r>
      <w:r>
        <w:rPr>
          <w:rFonts w:ascii="Times New Roman" w:hAnsi="Times New Roman" w:eastAsia="仿宋"/>
          <w:color w:val="000000" w:themeColor="text1"/>
          <w:sz w:val="32"/>
          <w:szCs w:val="32"/>
          <w14:textFill>
            <w14:solidFill>
              <w14:schemeClr w14:val="tx1"/>
            </w14:solidFill>
          </w14:textFill>
        </w:rPr>
        <w:br w:type="textWrapping"/>
      </w:r>
      <w:r>
        <w:rPr>
          <w:rFonts w:ascii="Times New Roman" w:hAnsi="Times New Roman" w:eastAsia="仿宋"/>
          <w:color w:val="000000" w:themeColor="text1"/>
          <w:sz w:val="32"/>
          <w:szCs w:val="32"/>
          <w14:textFill>
            <w14:solidFill>
              <w14:schemeClr w14:val="tx1"/>
            </w14:solidFill>
          </w14:textFill>
        </w:rPr>
        <w:t>　（四）投标人以他人的名义投标、串通投标、以行贿手段谋取中标或者以其他弄虚作假方式投标的。</w:t>
      </w:r>
    </w:p>
    <w:p>
      <w:pPr>
        <w:pStyle w:val="14"/>
        <w:ind w:firstLine="643"/>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九、流标情形</w:t>
      </w:r>
    </w:p>
    <w:p>
      <w:pPr>
        <w:pStyle w:val="15"/>
        <w:spacing w:line="360" w:lineRule="auto"/>
        <w:ind w:firstLine="579" w:firstLineChars="181"/>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符合下列情形之一，本次招标流标，需重新招标。</w:t>
      </w:r>
    </w:p>
    <w:p>
      <w:pPr>
        <w:pStyle w:val="15"/>
        <w:spacing w:line="360" w:lineRule="auto"/>
        <w:ind w:firstLine="579" w:firstLineChars="181"/>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（一）符合招标文件规定并作出实质性响应的供应商不足三家。</w:t>
      </w:r>
    </w:p>
    <w:p>
      <w:pPr>
        <w:pStyle w:val="15"/>
        <w:spacing w:line="360" w:lineRule="auto"/>
        <w:ind w:firstLine="579" w:firstLineChars="181"/>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（二）采购的公正性受到影响。</w:t>
      </w:r>
    </w:p>
    <w:p>
      <w:pPr>
        <w:pStyle w:val="15"/>
        <w:spacing w:line="360" w:lineRule="auto"/>
        <w:ind w:firstLine="579" w:firstLineChars="181"/>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（三）投标报价均超过了采购预算。</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（四）采购任务取消。</w:t>
      </w:r>
    </w:p>
    <w:p>
      <w:pPr>
        <w:spacing w:line="600" w:lineRule="exact"/>
        <w:rPr>
          <w:rFonts w:eastAsia="仿宋"/>
          <w:b/>
          <w:color w:val="000000" w:themeColor="text1"/>
          <w:sz w:val="32"/>
          <w:szCs w:val="32"/>
          <w14:textFill>
            <w14:solidFill>
              <w14:schemeClr w14:val="tx1"/>
            </w14:solidFill>
          </w14:textFill>
        </w:rPr>
      </w:pPr>
      <w:r>
        <w:rPr>
          <w:color w:val="000000" w:themeColor="text1"/>
          <w:sz w:val="44"/>
          <w:szCs w:val="44"/>
          <w14:textFill>
            <w14:solidFill>
              <w14:schemeClr w14:val="tx1"/>
            </w14:solidFill>
          </w14:textFill>
        </w:rPr>
        <w:br w:type="page"/>
      </w:r>
      <w:bookmarkStart w:id="9" w:name="_Toc413661231"/>
      <w:r>
        <w:rPr>
          <w:rFonts w:eastAsia="仿宋"/>
          <w:b/>
          <w:color w:val="000000" w:themeColor="text1"/>
          <w:sz w:val="32"/>
          <w:szCs w:val="32"/>
          <w14:textFill>
            <w14:solidFill>
              <w14:schemeClr w14:val="tx1"/>
            </w14:solidFill>
          </w14:textFill>
        </w:rPr>
        <w:t>附件（投标文件参考格式）</w:t>
      </w:r>
      <w:bookmarkEnd w:id="9"/>
    </w:p>
    <w:p>
      <w:pPr>
        <w:pStyle w:val="4"/>
        <w:spacing w:before="120" w:after="120" w:line="600" w:lineRule="exact"/>
        <w:jc w:val="center"/>
        <w:rPr>
          <w:rFonts w:ascii="Times New Roman" w:hAnsi="Times New Roman" w:eastAsia="仿宋"/>
          <w:color w:val="000000" w:themeColor="text1"/>
          <w14:textFill>
            <w14:solidFill>
              <w14:schemeClr w14:val="tx1"/>
            </w14:solidFill>
          </w14:textFill>
        </w:rPr>
      </w:pPr>
      <w:bookmarkStart w:id="10" w:name="_Toc413661232"/>
      <w:r>
        <w:rPr>
          <w:rFonts w:ascii="Times New Roman" w:hAnsi="Times New Roman" w:eastAsia="仿宋"/>
          <w:color w:val="000000" w:themeColor="text1"/>
          <w14:textFill>
            <w14:solidFill>
              <w14:schemeClr w14:val="tx1"/>
            </w14:solidFill>
          </w14:textFill>
        </w:rPr>
        <w:t>1、投标书</w:t>
      </w:r>
      <w:bookmarkEnd w:id="10"/>
    </w:p>
    <w:p>
      <w:pPr>
        <w:spacing w:line="360" w:lineRule="auto"/>
        <w:rPr>
          <w:rFonts w:eastAsia="仿宋"/>
          <w:color w:val="000000" w:themeColor="text1"/>
          <w:szCs w:val="21"/>
          <w14:textFill>
            <w14:solidFill>
              <w14:schemeClr w14:val="tx1"/>
            </w14:solidFill>
          </w14:textFill>
        </w:rPr>
      </w:pPr>
    </w:p>
    <w:p>
      <w:pPr>
        <w:spacing w:line="360" w:lineRule="auto"/>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致：</w:t>
      </w:r>
      <w:r>
        <w:rPr>
          <w:rFonts w:eastAsia="仿宋"/>
          <w:color w:val="000000" w:themeColor="text1"/>
          <w:sz w:val="24"/>
          <w:u w:val="single"/>
          <w14:textFill>
            <w14:solidFill>
              <w14:schemeClr w14:val="tx1"/>
            </w14:solidFill>
          </w14:textFill>
        </w:rPr>
        <w:t xml:space="preserve"> 深圳市住房保障署                               </w:t>
      </w:r>
    </w:p>
    <w:p>
      <w:pPr>
        <w:ind w:firstLine="480" w:firstLineChars="200"/>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根据贵方</w:t>
      </w:r>
      <w:r>
        <w:rPr>
          <w:rFonts w:eastAsia="仿宋"/>
          <w:color w:val="000000" w:themeColor="text1"/>
          <w:sz w:val="24"/>
          <w:u w:val="single"/>
          <w14:textFill>
            <w14:solidFill>
              <w14:schemeClr w14:val="tx1"/>
            </w14:solidFill>
          </w14:textFill>
        </w:rPr>
        <w:t>（</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w:t>
      </w:r>
      <w:r>
        <w:rPr>
          <w:rFonts w:hint="eastAsia" w:eastAsia="仿宋"/>
          <w:color w:val="000000" w:themeColor="text1"/>
          <w:sz w:val="24"/>
          <w14:textFill>
            <w14:solidFill>
              <w14:schemeClr w14:val="tx1"/>
            </w14:solidFill>
          </w14:textFill>
        </w:rPr>
        <w:t>项目</w:t>
      </w:r>
      <w:r>
        <w:rPr>
          <w:rFonts w:eastAsia="仿宋"/>
          <w:color w:val="000000" w:themeColor="text1"/>
          <w:sz w:val="24"/>
          <w14:textFill>
            <w14:solidFill>
              <w14:schemeClr w14:val="tx1"/>
            </w14:solidFill>
          </w14:textFill>
        </w:rPr>
        <w:t>的</w:t>
      </w:r>
      <w:r>
        <w:rPr>
          <w:rFonts w:hint="eastAsia" w:eastAsia="仿宋"/>
          <w:color w:val="000000" w:themeColor="text1"/>
          <w:sz w:val="24"/>
          <w14:textFill>
            <w14:solidFill>
              <w14:schemeClr w14:val="tx1"/>
            </w14:solidFill>
          </w14:textFill>
        </w:rPr>
        <w:t>招标公告</w:t>
      </w:r>
      <w:r>
        <w:rPr>
          <w:rFonts w:eastAsia="仿宋"/>
          <w:color w:val="000000" w:themeColor="text1"/>
          <w:sz w:val="24"/>
          <w14:textFill>
            <w14:solidFill>
              <w14:schemeClr w14:val="tx1"/>
            </w14:solidFill>
          </w14:textFill>
        </w:rPr>
        <w:t>，签字代表</w:t>
      </w:r>
      <w:r>
        <w:rPr>
          <w:rFonts w:eastAsia="仿宋"/>
          <w:color w:val="000000" w:themeColor="text1"/>
          <w:sz w:val="24"/>
          <w:u w:val="single"/>
          <w14:textFill>
            <w14:solidFill>
              <w14:schemeClr w14:val="tx1"/>
            </w14:solidFill>
          </w14:textFill>
        </w:rPr>
        <w:t>（姓名、职务）</w:t>
      </w:r>
      <w:r>
        <w:rPr>
          <w:rFonts w:eastAsia="仿宋"/>
          <w:color w:val="000000" w:themeColor="text1"/>
          <w:sz w:val="24"/>
          <w14:textFill>
            <w14:solidFill>
              <w14:schemeClr w14:val="tx1"/>
            </w14:solidFill>
          </w14:textFill>
        </w:rPr>
        <w:t>经正式授权并代表投标人</w:t>
      </w:r>
      <w:r>
        <w:rPr>
          <w:rFonts w:eastAsia="仿宋"/>
          <w:color w:val="000000" w:themeColor="text1"/>
          <w:sz w:val="24"/>
          <w:u w:val="single"/>
          <w14:textFill>
            <w14:solidFill>
              <w14:schemeClr w14:val="tx1"/>
            </w14:solidFill>
          </w14:textFill>
        </w:rPr>
        <w:t>（投标人名称、                          地址                               ）</w:t>
      </w:r>
      <w:r>
        <w:rPr>
          <w:rFonts w:eastAsia="仿宋"/>
          <w:color w:val="000000" w:themeColor="text1"/>
          <w:sz w:val="24"/>
          <w14:textFill>
            <w14:solidFill>
              <w14:schemeClr w14:val="tx1"/>
            </w14:solidFill>
          </w14:textFill>
        </w:rPr>
        <w:t>提交：</w:t>
      </w:r>
    </w:p>
    <w:p>
      <w:pP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一、投标文件（正本</w:t>
      </w:r>
      <w:r>
        <w:rPr>
          <w:rFonts w:eastAsia="仿宋"/>
          <w:color w:val="000000" w:themeColor="text1"/>
          <w:sz w:val="24"/>
          <w:u w:val="single"/>
          <w14:textFill>
            <w14:solidFill>
              <w14:schemeClr w14:val="tx1"/>
            </w14:solidFill>
          </w14:textFill>
        </w:rPr>
        <w:t>壹</w:t>
      </w:r>
      <w:r>
        <w:rPr>
          <w:rFonts w:eastAsia="仿宋"/>
          <w:color w:val="000000" w:themeColor="text1"/>
          <w:sz w:val="24"/>
          <w14:textFill>
            <w14:solidFill>
              <w14:schemeClr w14:val="tx1"/>
            </w14:solidFill>
          </w14:textFill>
        </w:rPr>
        <w:t>份及副本</w:t>
      </w:r>
      <w:r>
        <w:rPr>
          <w:rFonts w:eastAsia="仿宋"/>
          <w:color w:val="000000" w:themeColor="text1"/>
          <w:sz w:val="24"/>
          <w:u w:val="single"/>
          <w14:textFill>
            <w14:solidFill>
              <w14:schemeClr w14:val="tx1"/>
            </w14:solidFill>
          </w14:textFill>
        </w:rPr>
        <w:t>叁</w:t>
      </w:r>
      <w:r>
        <w:rPr>
          <w:rFonts w:eastAsia="仿宋"/>
          <w:color w:val="000000" w:themeColor="text1"/>
          <w:sz w:val="24"/>
          <w14:textFill>
            <w14:solidFill>
              <w14:schemeClr w14:val="tx1"/>
            </w14:solidFill>
          </w14:textFill>
        </w:rPr>
        <w:t>份）：</w:t>
      </w:r>
    </w:p>
    <w:p>
      <w:pPr>
        <w:spacing w:line="360" w:lineRule="auto"/>
        <w:ind w:firstLine="56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包括以下文件：</w:t>
      </w:r>
    </w:p>
    <w:p>
      <w:pPr>
        <w:adjustRightInd w:val="0"/>
        <w:snapToGrid w:val="0"/>
        <w:spacing w:line="320" w:lineRule="exact"/>
        <w:ind w:left="539"/>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（1）投标书；</w:t>
      </w:r>
    </w:p>
    <w:p>
      <w:pPr>
        <w:adjustRightInd w:val="0"/>
        <w:snapToGrid w:val="0"/>
        <w:spacing w:line="320" w:lineRule="exact"/>
        <w:ind w:left="539"/>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（2）投标一览表；</w:t>
      </w:r>
    </w:p>
    <w:p>
      <w:pPr>
        <w:adjustRightInd w:val="0"/>
        <w:snapToGrid w:val="0"/>
        <w:spacing w:line="320" w:lineRule="exact"/>
        <w:ind w:left="539"/>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（3）项目实施工作方案；</w:t>
      </w:r>
    </w:p>
    <w:p>
      <w:pPr>
        <w:adjustRightInd w:val="0"/>
        <w:snapToGrid w:val="0"/>
        <w:spacing w:line="320" w:lineRule="exact"/>
        <w:ind w:left="539"/>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（4）其他业绩证明材料</w:t>
      </w:r>
    </w:p>
    <w:p>
      <w:pPr>
        <w:adjustRightInd w:val="0"/>
        <w:snapToGrid w:val="0"/>
        <w:spacing w:line="320" w:lineRule="exact"/>
        <w:ind w:left="539"/>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（5）投标人资格证明文件；</w:t>
      </w:r>
    </w:p>
    <w:p>
      <w:pPr>
        <w:adjustRightInd w:val="0"/>
        <w:snapToGrid w:val="0"/>
        <w:spacing w:line="320" w:lineRule="exact"/>
        <w:ind w:left="539"/>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（6）承诺函。</w:t>
      </w:r>
    </w:p>
    <w:p>
      <w:pPr>
        <w:adjustRightInd w:val="0"/>
        <w:snapToGrid w:val="0"/>
        <w:spacing w:line="320" w:lineRule="exact"/>
        <w:ind w:left="539"/>
        <w:rPr>
          <w:rFonts w:eastAsia="仿宋"/>
          <w:color w:val="000000" w:themeColor="text1"/>
          <w:sz w:val="24"/>
          <w14:textFill>
            <w14:solidFill>
              <w14:schemeClr w14:val="tx1"/>
            </w14:solidFill>
          </w14:textFill>
        </w:rPr>
      </w:pPr>
    </w:p>
    <w:p>
      <w:pP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二、文件有要求或投标人认为有必要提供的其他资料： </w:t>
      </w:r>
    </w:p>
    <w:p>
      <w:pPr>
        <w:spacing w:line="320" w:lineRule="exact"/>
        <w:ind w:firstLine="56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据此函，签字代表宣布同意如下：</w:t>
      </w:r>
    </w:p>
    <w:p>
      <w:pPr>
        <w:numPr>
          <w:ilvl w:val="0"/>
          <w:numId w:val="2"/>
        </w:numPr>
        <w:spacing w:line="32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所附报价表中规定的项目服务总价为：（用文字和数字表示的投标总</w:t>
      </w:r>
      <w:r>
        <w:rPr>
          <w:rFonts w:eastAsia="仿宋"/>
          <w:color w:val="000000" w:themeColor="text1"/>
          <w:sz w:val="24"/>
          <w:u w:val="single"/>
          <w14:textFill>
            <w14:solidFill>
              <w14:schemeClr w14:val="tx1"/>
            </w14:solidFill>
          </w14:textFill>
        </w:rPr>
        <w:t>价                               ）</w:t>
      </w:r>
      <w:r>
        <w:rPr>
          <w:rFonts w:eastAsia="仿宋"/>
          <w:color w:val="000000" w:themeColor="text1"/>
          <w:sz w:val="24"/>
          <w14:textFill>
            <w14:solidFill>
              <w14:schemeClr w14:val="tx1"/>
            </w14:solidFill>
          </w14:textFill>
        </w:rPr>
        <w:t>。</w:t>
      </w:r>
    </w:p>
    <w:p>
      <w:pPr>
        <w:numPr>
          <w:ilvl w:val="0"/>
          <w:numId w:val="2"/>
        </w:numPr>
        <w:spacing w:line="32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投标人将按招标文件的规定履行合同责任和义务。</w:t>
      </w:r>
    </w:p>
    <w:p>
      <w:pPr>
        <w:numPr>
          <w:ilvl w:val="0"/>
          <w:numId w:val="2"/>
        </w:numPr>
        <w:tabs>
          <w:tab w:val="left" w:pos="0"/>
        </w:tabs>
        <w:spacing w:line="32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投标人已详细审查全部招标文件，包括修改文件（如</w:t>
      </w:r>
      <w:r>
        <w:rPr>
          <w:rFonts w:hint="eastAsia" w:eastAsia="仿宋"/>
          <w:color w:val="000000" w:themeColor="text1"/>
          <w:sz w:val="24"/>
          <w14:textFill>
            <w14:solidFill>
              <w14:schemeClr w14:val="tx1"/>
            </w14:solidFill>
          </w14:textFill>
        </w:rPr>
        <w:t>有</w:t>
      </w:r>
      <w:r>
        <w:rPr>
          <w:rFonts w:eastAsia="仿宋"/>
          <w:color w:val="000000" w:themeColor="text1"/>
          <w:sz w:val="24"/>
          <w14:textFill>
            <w14:solidFill>
              <w14:schemeClr w14:val="tx1"/>
            </w14:solidFill>
          </w14:textFill>
        </w:rPr>
        <w:t>）。我们完全理解并同意放弃对这方面有不明及误解的权力。</w:t>
      </w:r>
    </w:p>
    <w:p>
      <w:pPr>
        <w:numPr>
          <w:ilvl w:val="0"/>
          <w:numId w:val="3"/>
        </w:numPr>
        <w:spacing w:line="32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本投标有效期为自投标截止日起三十（30）个日历日。</w:t>
      </w:r>
    </w:p>
    <w:p>
      <w:pPr>
        <w:numPr>
          <w:ilvl w:val="0"/>
          <w:numId w:val="3"/>
        </w:numPr>
        <w:spacing w:line="320" w:lineRule="exact"/>
        <w:rPr>
          <w:rFonts w:eastAsia="仿宋"/>
          <w:color w:val="000000" w:themeColor="text1"/>
          <w:sz w:val="24"/>
          <w14:textFill>
            <w14:solidFill>
              <w14:schemeClr w14:val="tx1"/>
            </w14:solidFill>
          </w14:textFill>
        </w:rPr>
      </w:pPr>
      <w:r>
        <w:rPr>
          <w:rStyle w:val="16"/>
          <w:rFonts w:eastAsia="仿宋"/>
          <w:color w:val="000000" w:themeColor="text1"/>
          <w:sz w:val="24"/>
          <w:szCs w:val="24"/>
          <w14:textFill>
            <w14:solidFill>
              <w14:schemeClr w14:val="tx1"/>
            </w14:solidFill>
          </w14:textFill>
        </w:rPr>
        <w:t>投标方同意提供按照贵方可能要求的与其投标有关的一切数据或资料，理解贵方不一定要接受最低价的投标或收到的任何投标。</w:t>
      </w:r>
    </w:p>
    <w:p>
      <w:pPr>
        <w:numPr>
          <w:ilvl w:val="0"/>
          <w:numId w:val="4"/>
        </w:numPr>
        <w:spacing w:line="32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本投标有关的一切正式往来信函请寄：</w:t>
      </w:r>
    </w:p>
    <w:p>
      <w:pPr>
        <w:spacing w:line="320" w:lineRule="exact"/>
        <w:ind w:left="567"/>
        <w:rPr>
          <w:rFonts w:eastAsia="仿宋"/>
          <w:color w:val="000000" w:themeColor="text1"/>
          <w:sz w:val="24"/>
          <w14:textFill>
            <w14:solidFill>
              <w14:schemeClr w14:val="tx1"/>
            </w14:solidFill>
          </w14:textFill>
        </w:rPr>
      </w:pPr>
    </w:p>
    <w:p>
      <w:pPr>
        <w:spacing w:line="360" w:lineRule="auto"/>
        <w:ind w:firstLine="142"/>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地址</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投标人代表签字</w:t>
      </w:r>
      <w:r>
        <w:rPr>
          <w:rFonts w:eastAsia="仿宋"/>
          <w:color w:val="000000" w:themeColor="text1"/>
          <w:sz w:val="24"/>
          <w:u w:val="single"/>
          <w14:textFill>
            <w14:solidFill>
              <w14:schemeClr w14:val="tx1"/>
            </w14:solidFill>
          </w14:textFill>
        </w:rPr>
        <w:t xml:space="preserve">                        </w:t>
      </w:r>
    </w:p>
    <w:p>
      <w:pPr>
        <w:spacing w:line="360" w:lineRule="auto"/>
        <w:ind w:firstLine="142"/>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电话</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投标人名称</w:t>
      </w:r>
      <w:r>
        <w:rPr>
          <w:rFonts w:eastAsia="仿宋"/>
          <w:color w:val="000000" w:themeColor="text1"/>
          <w:sz w:val="24"/>
          <w:u w:val="single"/>
          <w14:textFill>
            <w14:solidFill>
              <w14:schemeClr w14:val="tx1"/>
            </w14:solidFill>
          </w14:textFill>
        </w:rPr>
        <w:t xml:space="preserve">                            </w:t>
      </w:r>
    </w:p>
    <w:p>
      <w:pPr>
        <w:spacing w:line="360" w:lineRule="auto"/>
        <w:ind w:firstLine="142"/>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传真</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公章</w:t>
      </w:r>
      <w:r>
        <w:rPr>
          <w:rFonts w:eastAsia="仿宋"/>
          <w:color w:val="000000" w:themeColor="text1"/>
          <w:sz w:val="24"/>
          <w:u w:val="single"/>
          <w14:textFill>
            <w14:solidFill>
              <w14:schemeClr w14:val="tx1"/>
            </w14:solidFill>
          </w14:textFill>
        </w:rPr>
        <w:t xml:space="preserve">                                  </w:t>
      </w:r>
    </w:p>
    <w:p>
      <w:pPr>
        <w:spacing w:line="360" w:lineRule="auto"/>
        <w:ind w:firstLine="142"/>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电子邮件</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日期</w:t>
      </w:r>
      <w:r>
        <w:rPr>
          <w:rFonts w:eastAsia="仿宋"/>
          <w:color w:val="000000" w:themeColor="text1"/>
          <w:sz w:val="24"/>
          <w:u w:val="single"/>
          <w14:textFill>
            <w14:solidFill>
              <w14:schemeClr w14:val="tx1"/>
            </w14:solidFill>
          </w14:textFill>
        </w:rPr>
        <w:t xml:space="preserve">                                  </w:t>
      </w:r>
    </w:p>
    <w:p>
      <w:pPr>
        <w:pStyle w:val="4"/>
        <w:spacing w:before="120" w:after="120" w:line="600" w:lineRule="exact"/>
        <w:jc w:val="center"/>
        <w:rPr>
          <w:rFonts w:ascii="Times New Roman" w:hAnsi="Times New Roman" w:eastAsia="仿宋"/>
          <w:color w:val="000000" w:themeColor="text1"/>
          <w14:textFill>
            <w14:solidFill>
              <w14:schemeClr w14:val="tx1"/>
            </w14:solidFill>
          </w14:textFill>
        </w:rPr>
      </w:pPr>
      <w:r>
        <w:rPr>
          <w:rFonts w:ascii="Times New Roman" w:hAnsi="Times New Roman" w:eastAsia="仿宋"/>
          <w:color w:val="000000" w:themeColor="text1"/>
          <w:szCs w:val="21"/>
          <w:u w:val="single"/>
          <w14:textFill>
            <w14:solidFill>
              <w14:schemeClr w14:val="tx1"/>
            </w14:solidFill>
          </w14:textFill>
        </w:rPr>
        <w:br w:type="page"/>
      </w:r>
      <w:bookmarkStart w:id="11" w:name="_Toc413661233"/>
      <w:r>
        <w:rPr>
          <w:rFonts w:ascii="Times New Roman" w:hAnsi="Times New Roman" w:eastAsia="仿宋"/>
          <w:color w:val="000000" w:themeColor="text1"/>
          <w14:textFill>
            <w14:solidFill>
              <w14:schemeClr w14:val="tx1"/>
            </w14:solidFill>
          </w14:textFill>
        </w:rPr>
        <w:t>2、投标一览表</w:t>
      </w:r>
      <w:bookmarkEnd w:id="11"/>
    </w:p>
    <w:p>
      <w:pPr>
        <w:spacing w:line="600" w:lineRule="exact"/>
        <w:rPr>
          <w:rStyle w:val="16"/>
          <w:rFonts w:eastAsia="仿宋"/>
          <w:color w:val="000000" w:themeColor="text1"/>
          <w:sz w:val="24"/>
          <w:szCs w:val="24"/>
          <w:u w:val="single"/>
          <w14:textFill>
            <w14:solidFill>
              <w14:schemeClr w14:val="tx1"/>
            </w14:solidFill>
          </w14:textFill>
        </w:rPr>
      </w:pPr>
      <w:r>
        <w:rPr>
          <w:rStyle w:val="16"/>
          <w:rFonts w:eastAsia="仿宋"/>
          <w:color w:val="000000" w:themeColor="text1"/>
          <w:sz w:val="24"/>
          <w:szCs w:val="24"/>
          <w14:textFill>
            <w14:solidFill>
              <w14:schemeClr w14:val="tx1"/>
            </w14:solidFill>
          </w14:textFill>
        </w:rPr>
        <w:t>项目名称：</w:t>
      </w:r>
      <w:r>
        <w:rPr>
          <w:rStyle w:val="16"/>
          <w:rFonts w:eastAsia="仿宋"/>
          <w:color w:val="000000" w:themeColor="text1"/>
          <w:sz w:val="24"/>
          <w:szCs w:val="24"/>
          <w:u w:val="single"/>
          <w14:textFill>
            <w14:solidFill>
              <w14:schemeClr w14:val="tx1"/>
            </w14:solidFill>
          </w14:textFill>
        </w:rPr>
        <w:t xml:space="preserve"> </w:t>
      </w:r>
      <w:r>
        <w:rPr>
          <w:rStyle w:val="16"/>
          <w:rFonts w:hint="eastAsia" w:eastAsia="仿宋"/>
          <w:color w:val="000000" w:themeColor="text1"/>
          <w:sz w:val="24"/>
          <w:szCs w:val="24"/>
          <w:u w:val="single"/>
          <w14:textFill>
            <w14:solidFill>
              <w14:schemeClr w14:val="tx1"/>
            </w14:solidFill>
          </w14:textFill>
        </w:rPr>
        <w:t xml:space="preserve">                                                         </w:t>
      </w:r>
    </w:p>
    <w:p>
      <w:pPr>
        <w:spacing w:line="600" w:lineRule="exact"/>
        <w:rPr>
          <w:rStyle w:val="16"/>
          <w:rFonts w:eastAsia="仿宋"/>
          <w:color w:val="000000" w:themeColor="text1"/>
          <w:sz w:val="24"/>
          <w:szCs w:val="24"/>
          <w:u w:val="single"/>
          <w14:textFill>
            <w14:solidFill>
              <w14:schemeClr w14:val="tx1"/>
            </w14:solidFill>
          </w14:textFill>
        </w:rPr>
      </w:pPr>
      <w:r>
        <w:rPr>
          <w:rStyle w:val="16"/>
          <w:rFonts w:eastAsia="仿宋"/>
          <w:color w:val="000000" w:themeColor="text1"/>
          <w:sz w:val="24"/>
          <w:szCs w:val="24"/>
          <w14:textFill>
            <w14:solidFill>
              <w14:schemeClr w14:val="tx1"/>
            </w14:solidFill>
          </w14:textFill>
        </w:rPr>
        <w:t xml:space="preserve">投标人名称 ： </w:t>
      </w:r>
      <w:r>
        <w:rPr>
          <w:rStyle w:val="16"/>
          <w:rFonts w:eastAsia="仿宋"/>
          <w:color w:val="000000" w:themeColor="text1"/>
          <w:sz w:val="24"/>
          <w:szCs w:val="24"/>
          <w:u w:val="single"/>
          <w14:textFill>
            <w14:solidFill>
              <w14:schemeClr w14:val="tx1"/>
            </w14:solidFill>
          </w14:textFill>
        </w:rPr>
        <w:t xml:space="preserve">                  </w:t>
      </w:r>
      <w:r>
        <w:rPr>
          <w:rStyle w:val="16"/>
          <w:rFonts w:hint="eastAsia" w:eastAsia="仿宋"/>
          <w:color w:val="000000" w:themeColor="text1"/>
          <w:sz w:val="24"/>
          <w:szCs w:val="24"/>
          <w:u w:val="single"/>
          <w14:textFill>
            <w14:solidFill>
              <w14:schemeClr w14:val="tx1"/>
            </w14:solidFill>
          </w14:textFill>
        </w:rPr>
        <w:t xml:space="preserve">    </w:t>
      </w:r>
      <w:r>
        <w:rPr>
          <w:rStyle w:val="16"/>
          <w:rFonts w:eastAsia="仿宋"/>
          <w:color w:val="000000" w:themeColor="text1"/>
          <w:sz w:val="24"/>
          <w:szCs w:val="24"/>
          <w:u w:val="single"/>
          <w14:textFill>
            <w14:solidFill>
              <w14:schemeClr w14:val="tx1"/>
            </w14:solidFill>
          </w14:textFill>
        </w:rPr>
        <w:t xml:space="preserve">   </w:t>
      </w:r>
      <w:r>
        <w:rPr>
          <w:rStyle w:val="16"/>
          <w:rFonts w:hint="eastAsia" w:eastAsia="仿宋"/>
          <w:color w:val="000000" w:themeColor="text1"/>
          <w:sz w:val="24"/>
          <w:szCs w:val="24"/>
          <w:u w:val="single"/>
          <w14:textFill>
            <w14:solidFill>
              <w14:schemeClr w14:val="tx1"/>
            </w14:solidFill>
          </w14:textFill>
        </w:rPr>
        <w:t xml:space="preserve">           </w:t>
      </w:r>
      <w:r>
        <w:rPr>
          <w:rStyle w:val="16"/>
          <w:rFonts w:eastAsia="仿宋"/>
          <w:color w:val="000000" w:themeColor="text1"/>
          <w:sz w:val="24"/>
          <w:szCs w:val="24"/>
          <w:u w:val="single"/>
          <w14:textFill>
            <w14:solidFill>
              <w14:schemeClr w14:val="tx1"/>
            </w14:solidFill>
          </w14:textFill>
        </w:rPr>
        <w:t xml:space="preserve">  </w:t>
      </w:r>
      <w:r>
        <w:rPr>
          <w:rStyle w:val="16"/>
          <w:rFonts w:hint="eastAsia" w:eastAsia="仿宋"/>
          <w:color w:val="000000" w:themeColor="text1"/>
          <w:sz w:val="24"/>
          <w:szCs w:val="24"/>
          <w:u w:val="single"/>
          <w14:textFill>
            <w14:solidFill>
              <w14:schemeClr w14:val="tx1"/>
            </w14:solidFill>
          </w14:textFill>
        </w:rPr>
        <w:t xml:space="preserve">            </w:t>
      </w:r>
      <w:r>
        <w:rPr>
          <w:rStyle w:val="16"/>
          <w:rFonts w:eastAsia="仿宋"/>
          <w:color w:val="000000" w:themeColor="text1"/>
          <w:sz w:val="24"/>
          <w:szCs w:val="24"/>
          <w:u w:val="single"/>
          <w14:textFill>
            <w14:solidFill>
              <w14:schemeClr w14:val="tx1"/>
            </w14:solidFill>
          </w14:textFill>
        </w:rPr>
        <w:t xml:space="preserve">    </w:t>
      </w:r>
    </w:p>
    <w:p>
      <w:pPr>
        <w:spacing w:line="360" w:lineRule="auto"/>
        <w:rPr>
          <w:rStyle w:val="16"/>
          <w:rFonts w:eastAsia="仿宋"/>
          <w:color w:val="000000" w:themeColor="text1"/>
          <w14:textFill>
            <w14:solidFill>
              <w14:schemeClr w14:val="tx1"/>
            </w14:solidFill>
          </w14:textFill>
        </w:rPr>
      </w:pPr>
    </w:p>
    <w:tbl>
      <w:tblPr>
        <w:tblStyle w:val="9"/>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1"/>
        <w:gridCol w:w="1783"/>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6"/>
                <w:rFonts w:eastAsia="仿宋"/>
                <w:color w:val="000000" w:themeColor="text1"/>
                <w:sz w:val="24"/>
                <w:szCs w:val="24"/>
                <w14:textFill>
                  <w14:solidFill>
                    <w14:schemeClr w14:val="tx1"/>
                  </w14:solidFill>
                </w14:textFill>
              </w:rPr>
            </w:pPr>
            <w:r>
              <w:rPr>
                <w:rStyle w:val="16"/>
                <w:rFonts w:eastAsia="仿宋"/>
                <w:color w:val="000000" w:themeColor="text1"/>
                <w:sz w:val="24"/>
                <w:szCs w:val="24"/>
                <w14:textFill>
                  <w14:solidFill>
                    <w14:schemeClr w14:val="tx1"/>
                  </w14:solidFill>
                </w14:textFill>
              </w:rPr>
              <w:t>项目名称</w:t>
            </w:r>
          </w:p>
        </w:tc>
        <w:tc>
          <w:tcPr>
            <w:tcW w:w="1783"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6"/>
                <w:rFonts w:eastAsia="仿宋"/>
                <w:color w:val="000000" w:themeColor="text1"/>
                <w:sz w:val="24"/>
                <w:szCs w:val="24"/>
                <w14:textFill>
                  <w14:solidFill>
                    <w14:schemeClr w14:val="tx1"/>
                  </w14:solidFill>
                </w14:textFill>
              </w:rPr>
            </w:pPr>
            <w:r>
              <w:rPr>
                <w:rStyle w:val="16"/>
                <w:rFonts w:eastAsia="仿宋"/>
                <w:color w:val="000000" w:themeColor="text1"/>
                <w:sz w:val="24"/>
                <w:szCs w:val="24"/>
                <w14:textFill>
                  <w14:solidFill>
                    <w14:schemeClr w14:val="tx1"/>
                  </w14:solidFill>
                </w14:textFill>
              </w:rPr>
              <w:t>投标总价</w:t>
            </w:r>
          </w:p>
        </w:tc>
        <w:tc>
          <w:tcPr>
            <w:tcW w:w="201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6"/>
                <w:rFonts w:eastAsia="仿宋"/>
                <w:color w:val="000000" w:themeColor="text1"/>
                <w:sz w:val="24"/>
                <w:szCs w:val="24"/>
                <w14:textFill>
                  <w14:solidFill>
                    <w14:schemeClr w14:val="tx1"/>
                  </w14:solidFill>
                </w14:textFill>
              </w:rPr>
            </w:pPr>
            <w:r>
              <w:rPr>
                <w:rStyle w:val="16"/>
                <w:rFonts w:eastAsia="仿宋"/>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eastAsia="仿宋"/>
                <w:color w:val="000000" w:themeColor="text1"/>
                <w:sz w:val="24"/>
                <w14:textFill>
                  <w14:solidFill>
                    <w14:schemeClr w14:val="tx1"/>
                  </w14:solidFill>
                </w14:textFill>
              </w:rPr>
            </w:pP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eastAsia="仿宋"/>
                <w:color w:val="000000" w:themeColor="text1"/>
                <w:sz w:val="24"/>
                <w14:textFill>
                  <w14:solidFill>
                    <w14:schemeClr w14:val="tx1"/>
                  </w14:solidFill>
                </w14:textFill>
              </w:rPr>
            </w:pPr>
          </w:p>
        </w:tc>
        <w:tc>
          <w:tcPr>
            <w:tcW w:w="201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eastAsia="仿宋"/>
                <w:color w:val="000000" w:themeColor="text1"/>
                <w:sz w:val="24"/>
                <w14:textFill>
                  <w14:solidFill>
                    <w14:schemeClr w14:val="tx1"/>
                  </w14:solidFill>
                </w14:textFill>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eastAsia="仿宋"/>
          <w:color w:val="000000" w:themeColor="text1"/>
          <w:szCs w:val="21"/>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eastAsia="仿宋"/>
          <w:color w:val="000000" w:themeColor="text1"/>
          <w:szCs w:val="21"/>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eastAsia="仿宋"/>
          <w:color w:val="000000" w:themeColor="text1"/>
          <w:szCs w:val="21"/>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6"/>
          <w:rFonts w:eastAsia="仿宋"/>
          <w:color w:val="000000" w:themeColor="text1"/>
          <w:sz w:val="24"/>
          <w:szCs w:val="24"/>
          <w:u w:val="single"/>
          <w14:textFill>
            <w14:solidFill>
              <w14:schemeClr w14:val="tx1"/>
            </w14:solidFill>
          </w14:textFill>
        </w:rPr>
      </w:pPr>
      <w:r>
        <w:rPr>
          <w:rStyle w:val="16"/>
          <w:rFonts w:eastAsia="仿宋"/>
          <w:color w:val="000000" w:themeColor="text1"/>
          <w:sz w:val="24"/>
          <w:szCs w:val="24"/>
          <w14:textFill>
            <w14:solidFill>
              <w14:schemeClr w14:val="tx1"/>
            </w14:solidFill>
          </w14:textFill>
        </w:rPr>
        <w:t xml:space="preserve">投标人代表签字:  </w:t>
      </w:r>
      <w:r>
        <w:rPr>
          <w:rStyle w:val="16"/>
          <w:rFonts w:eastAsia="仿宋"/>
          <w:color w:val="000000" w:themeColor="text1"/>
          <w:sz w:val="24"/>
          <w:szCs w:val="24"/>
          <w:u w:val="single"/>
          <w14:textFill>
            <w14:solidFill>
              <w14:schemeClr w14:val="tx1"/>
            </w14:solidFill>
          </w14:textFill>
        </w:rPr>
        <w:t xml:space="preserve">                      </w:t>
      </w:r>
      <w:r>
        <w:rPr>
          <w:rStyle w:val="16"/>
          <w:rFonts w:eastAsia="仿宋"/>
          <w:color w:val="000000" w:themeColor="text1"/>
          <w:sz w:val="24"/>
          <w:szCs w:val="24"/>
          <w14:textFill>
            <w14:solidFill>
              <w14:schemeClr w14:val="tx1"/>
            </w14:solidFill>
          </w14:textFill>
        </w:rPr>
        <w:t xml:space="preserve">            单位盖章：  </w:t>
      </w:r>
      <w:r>
        <w:rPr>
          <w:rStyle w:val="16"/>
          <w:rFonts w:eastAsia="仿宋"/>
          <w:color w:val="000000" w:themeColor="text1"/>
          <w:sz w:val="24"/>
          <w:szCs w:val="24"/>
          <w:u w:val="single"/>
          <w14:textFill>
            <w14:solidFill>
              <w14:schemeClr w14:val="tx1"/>
            </w14:solidFill>
          </w14:textFill>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eastAsia="仿宋"/>
          <w:color w:val="000000" w:themeColor="text1"/>
          <w:szCs w:val="21"/>
          <w:u w:val="single"/>
          <w14:textFill>
            <w14:solidFill>
              <w14:schemeClr w14:val="tx1"/>
            </w14:solidFill>
          </w14:textFill>
        </w:rPr>
      </w:pPr>
    </w:p>
    <w:p>
      <w:pPr>
        <w:rPr>
          <w:color w:val="000000" w:themeColor="text1"/>
          <w14:textFill>
            <w14:solidFill>
              <w14:schemeClr w14:val="tx1"/>
            </w14:solidFill>
          </w14:textFill>
        </w:rPr>
      </w:pPr>
    </w:p>
    <w:p>
      <w:pPr>
        <w:ind w:left="360"/>
        <w:jc w:val="center"/>
        <w:rPr>
          <w:rStyle w:val="16"/>
          <w:color w:val="000000" w:themeColor="text1"/>
          <w:sz w:val="28"/>
          <w:szCs w:val="28"/>
          <w14:textFill>
            <w14:solidFill>
              <w14:schemeClr w14:val="tx1"/>
            </w14:solidFill>
          </w14:textFill>
        </w:rPr>
      </w:pPr>
    </w:p>
    <w:p>
      <w:pPr>
        <w:pStyle w:val="4"/>
        <w:spacing w:before="120" w:after="120" w:line="600" w:lineRule="exact"/>
        <w:jc w:val="center"/>
        <w:rPr>
          <w:rFonts w:ascii="Times New Roman" w:hAnsi="Times New Roman" w:eastAsia="仿宋"/>
          <w:color w:val="000000" w:themeColor="text1"/>
          <w14:textFill>
            <w14:solidFill>
              <w14:schemeClr w14:val="tx1"/>
            </w14:solidFill>
          </w14:textFill>
        </w:rPr>
      </w:pPr>
      <w:r>
        <w:rPr>
          <w:rFonts w:ascii="Times New Roman" w:hAnsi="Times New Roman" w:eastAsia="楷体_GB2312"/>
          <w:color w:val="000000" w:themeColor="text1"/>
          <w14:textFill>
            <w14:solidFill>
              <w14:schemeClr w14:val="tx1"/>
            </w14:solidFill>
          </w14:textFill>
        </w:rPr>
        <w:br w:type="page"/>
      </w:r>
      <w:r>
        <w:rPr>
          <w:rFonts w:ascii="Times New Roman" w:hAnsi="Times New Roman" w:eastAsia="仿宋"/>
          <w:color w:val="000000" w:themeColor="text1"/>
          <w14:textFill>
            <w14:solidFill>
              <w14:schemeClr w14:val="tx1"/>
            </w14:solidFill>
          </w14:textFill>
        </w:rPr>
        <w:t>分项报价明细</w:t>
      </w:r>
    </w:p>
    <w:p>
      <w:pPr>
        <w:spacing w:line="600" w:lineRule="exact"/>
        <w:rPr>
          <w:rStyle w:val="16"/>
          <w:rFonts w:eastAsia="仿宋"/>
          <w:color w:val="000000" w:themeColor="text1"/>
          <w:sz w:val="24"/>
          <w:szCs w:val="24"/>
          <w:u w:val="single"/>
          <w14:textFill>
            <w14:solidFill>
              <w14:schemeClr w14:val="tx1"/>
            </w14:solidFill>
          </w14:textFill>
        </w:rPr>
      </w:pPr>
      <w:r>
        <w:rPr>
          <w:rStyle w:val="16"/>
          <w:rFonts w:eastAsia="仿宋"/>
          <w:color w:val="000000" w:themeColor="text1"/>
          <w:sz w:val="24"/>
          <w:szCs w:val="24"/>
          <w14:textFill>
            <w14:solidFill>
              <w14:schemeClr w14:val="tx1"/>
            </w14:solidFill>
          </w14:textFill>
        </w:rPr>
        <w:t>项目名称：</w:t>
      </w:r>
      <w:r>
        <w:rPr>
          <w:rStyle w:val="16"/>
          <w:rFonts w:eastAsia="仿宋"/>
          <w:color w:val="000000" w:themeColor="text1"/>
          <w:sz w:val="24"/>
          <w:szCs w:val="24"/>
          <w:u w:val="single"/>
          <w14:textFill>
            <w14:solidFill>
              <w14:schemeClr w14:val="tx1"/>
            </w14:solidFill>
          </w14:textFill>
        </w:rPr>
        <w:t xml:space="preserve">                                     </w:t>
      </w:r>
      <w:r>
        <w:rPr>
          <w:rStyle w:val="16"/>
          <w:rFonts w:hint="eastAsia" w:eastAsia="仿宋"/>
          <w:color w:val="000000" w:themeColor="text1"/>
          <w:sz w:val="24"/>
          <w:szCs w:val="24"/>
          <w:u w:val="single"/>
          <w14:textFill>
            <w14:solidFill>
              <w14:schemeClr w14:val="tx1"/>
            </w14:solidFill>
          </w14:textFill>
        </w:rPr>
        <w:t xml:space="preserve"> </w:t>
      </w:r>
      <w:r>
        <w:rPr>
          <w:rStyle w:val="16"/>
          <w:rFonts w:eastAsia="仿宋"/>
          <w:color w:val="000000" w:themeColor="text1"/>
          <w:sz w:val="24"/>
          <w:szCs w:val="24"/>
          <w:u w:val="single"/>
          <w14:textFill>
            <w14:solidFill>
              <w14:schemeClr w14:val="tx1"/>
            </w14:solidFill>
          </w14:textFill>
        </w:rPr>
        <w:t xml:space="preserve">                       </w:t>
      </w:r>
    </w:p>
    <w:p>
      <w:pPr>
        <w:spacing w:line="600" w:lineRule="exact"/>
        <w:rPr>
          <w:rFonts w:eastAsia="仿宋"/>
          <w:color w:val="000000" w:themeColor="text1"/>
          <w:sz w:val="24"/>
          <w:u w:val="single"/>
          <w14:textFill>
            <w14:solidFill>
              <w14:schemeClr w14:val="tx1"/>
            </w14:solidFill>
          </w14:textFill>
        </w:rPr>
      </w:pPr>
      <w:r>
        <w:rPr>
          <w:rStyle w:val="16"/>
          <w:rFonts w:eastAsia="仿宋"/>
          <w:color w:val="000000" w:themeColor="text1"/>
          <w:sz w:val="24"/>
          <w:szCs w:val="24"/>
          <w14:textFill>
            <w14:solidFill>
              <w14:schemeClr w14:val="tx1"/>
            </w14:solidFill>
          </w14:textFill>
        </w:rPr>
        <w:t xml:space="preserve">投标人名称 ： </w:t>
      </w:r>
      <w:r>
        <w:rPr>
          <w:rStyle w:val="16"/>
          <w:rFonts w:eastAsia="仿宋"/>
          <w:color w:val="000000" w:themeColor="text1"/>
          <w:sz w:val="24"/>
          <w:szCs w:val="24"/>
          <w:u w:val="single"/>
          <w14:textFill>
            <w14:solidFill>
              <w14:schemeClr w14:val="tx1"/>
            </w14:solidFill>
          </w14:textFill>
        </w:rPr>
        <w:t xml:space="preserve">                           </w:t>
      </w:r>
      <w:r>
        <w:rPr>
          <w:rStyle w:val="16"/>
          <w:rFonts w:hint="eastAsia" w:eastAsia="仿宋"/>
          <w:color w:val="000000" w:themeColor="text1"/>
          <w:sz w:val="24"/>
          <w:szCs w:val="24"/>
          <w:u w:val="single"/>
          <w14:textFill>
            <w14:solidFill>
              <w14:schemeClr w14:val="tx1"/>
            </w14:solidFill>
          </w14:textFill>
        </w:rPr>
        <w:t xml:space="preserve">                              </w:t>
      </w:r>
    </w:p>
    <w:tbl>
      <w:tblPr>
        <w:tblStyle w:val="9"/>
        <w:tblW w:w="860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690"/>
        <w:gridCol w:w="1995"/>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right"/>
        </w:trPr>
        <w:tc>
          <w:tcPr>
            <w:tcW w:w="3690" w:type="dxa"/>
            <w:vAlign w:val="center"/>
          </w:tcPr>
          <w:p>
            <w:pPr>
              <w:widowControl/>
              <w:jc w:val="center"/>
              <w:textAlignment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价格组成</w:t>
            </w:r>
          </w:p>
        </w:tc>
        <w:tc>
          <w:tcPr>
            <w:tcW w:w="1995" w:type="dxa"/>
            <w:vAlign w:val="center"/>
          </w:tcPr>
          <w:p>
            <w:pPr>
              <w:widowControl/>
              <w:jc w:val="center"/>
              <w:textAlignment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总价</w:t>
            </w:r>
          </w:p>
          <w:p>
            <w:pPr>
              <w:widowControl/>
              <w:jc w:val="center"/>
              <w:textAlignment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人民币：元</w:t>
            </w:r>
          </w:p>
        </w:tc>
        <w:tc>
          <w:tcPr>
            <w:tcW w:w="2923" w:type="dxa"/>
            <w:vAlign w:val="center"/>
          </w:tcPr>
          <w:p>
            <w:pPr>
              <w:widowControl/>
              <w:jc w:val="center"/>
              <w:textAlignment w:val="center"/>
              <w:rPr>
                <w:rFonts w:eastAsia="仿宋"/>
                <w:b/>
                <w:color w:val="000000" w:themeColor="text1"/>
                <w:szCs w:val="21"/>
                <w14:textFill>
                  <w14:solidFill>
                    <w14:schemeClr w14:val="tx1"/>
                  </w14:solidFill>
                </w14:textFill>
              </w:rPr>
            </w:pPr>
            <w:r>
              <w:rPr>
                <w:rFonts w:eastAsia="仿宋"/>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right"/>
        </w:trPr>
        <w:tc>
          <w:tcPr>
            <w:tcW w:w="3690" w:type="dxa"/>
            <w:vAlign w:val="center"/>
          </w:tcPr>
          <w:p>
            <w:pPr>
              <w:widowControl/>
              <w:jc w:val="left"/>
              <w:textAlignment w:val="center"/>
              <w:rPr>
                <w:rFonts w:eastAsia="仿宋"/>
                <w:color w:val="000000" w:themeColor="text1"/>
                <w:kern w:val="0"/>
                <w:szCs w:val="21"/>
                <w:lang w:bidi="ar"/>
                <w14:textFill>
                  <w14:solidFill>
                    <w14:schemeClr w14:val="tx1"/>
                  </w14:solidFill>
                </w14:textFill>
              </w:rPr>
            </w:pPr>
          </w:p>
        </w:tc>
        <w:tc>
          <w:tcPr>
            <w:tcW w:w="1995"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2923" w:type="dxa"/>
            <w:vAlign w:val="center"/>
          </w:tcPr>
          <w:p>
            <w:pPr>
              <w:widowControl/>
              <w:jc w:val="left"/>
              <w:textAlignment w:val="center"/>
              <w:rPr>
                <w:rFonts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right"/>
        </w:trPr>
        <w:tc>
          <w:tcPr>
            <w:tcW w:w="3690"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1995"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2923" w:type="dxa"/>
            <w:vAlign w:val="center"/>
          </w:tcPr>
          <w:p>
            <w:pPr>
              <w:widowControl/>
              <w:jc w:val="left"/>
              <w:textAlignment w:val="center"/>
              <w:rPr>
                <w:rFonts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right"/>
        </w:trPr>
        <w:tc>
          <w:tcPr>
            <w:tcW w:w="3690"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1995"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2923" w:type="dxa"/>
            <w:vAlign w:val="center"/>
          </w:tcPr>
          <w:p>
            <w:pPr>
              <w:widowControl/>
              <w:jc w:val="left"/>
              <w:textAlignment w:val="center"/>
              <w:rPr>
                <w:rFonts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right"/>
        </w:trPr>
        <w:tc>
          <w:tcPr>
            <w:tcW w:w="3690"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1995"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2923" w:type="dxa"/>
            <w:vAlign w:val="center"/>
          </w:tcPr>
          <w:p>
            <w:pPr>
              <w:widowControl/>
              <w:jc w:val="left"/>
              <w:textAlignment w:val="center"/>
              <w:rPr>
                <w:rFonts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right"/>
        </w:trPr>
        <w:tc>
          <w:tcPr>
            <w:tcW w:w="3690"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1995"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2923" w:type="dxa"/>
            <w:vAlign w:val="center"/>
          </w:tcPr>
          <w:p>
            <w:pPr>
              <w:widowControl/>
              <w:jc w:val="left"/>
              <w:textAlignment w:val="center"/>
              <w:rPr>
                <w:rFonts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right"/>
        </w:trPr>
        <w:tc>
          <w:tcPr>
            <w:tcW w:w="3690"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1995"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2923" w:type="dxa"/>
            <w:vAlign w:val="center"/>
          </w:tcPr>
          <w:p>
            <w:pPr>
              <w:widowControl/>
              <w:jc w:val="left"/>
              <w:textAlignment w:val="center"/>
              <w:rPr>
                <w:rFonts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right"/>
        </w:trPr>
        <w:tc>
          <w:tcPr>
            <w:tcW w:w="3690"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1995"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2923" w:type="dxa"/>
            <w:vAlign w:val="center"/>
          </w:tcPr>
          <w:p>
            <w:pPr>
              <w:widowControl/>
              <w:jc w:val="left"/>
              <w:textAlignment w:val="center"/>
              <w:rPr>
                <w:rFonts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right"/>
        </w:trPr>
        <w:tc>
          <w:tcPr>
            <w:tcW w:w="3690"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1995"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2923" w:type="dxa"/>
            <w:vAlign w:val="center"/>
          </w:tcPr>
          <w:p>
            <w:pPr>
              <w:widowControl/>
              <w:jc w:val="left"/>
              <w:textAlignment w:val="center"/>
              <w:rPr>
                <w:rFonts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right"/>
        </w:trPr>
        <w:tc>
          <w:tcPr>
            <w:tcW w:w="3690" w:type="dxa"/>
            <w:vAlign w:val="center"/>
          </w:tcPr>
          <w:p>
            <w:pPr>
              <w:widowControl/>
              <w:jc w:val="left"/>
              <w:textAlignment w:val="center"/>
              <w:rPr>
                <w:rFonts w:eastAsia="仿宋"/>
                <w:color w:val="000000" w:themeColor="text1"/>
                <w:kern w:val="0"/>
                <w:szCs w:val="21"/>
                <w:lang w:bidi="ar"/>
                <w14:textFill>
                  <w14:solidFill>
                    <w14:schemeClr w14:val="tx1"/>
                  </w14:solidFill>
                </w14:textFill>
              </w:rPr>
            </w:pPr>
            <w:r>
              <w:rPr>
                <w:rFonts w:eastAsia="仿宋"/>
                <w:color w:val="000000" w:themeColor="text1"/>
                <w:kern w:val="0"/>
                <w:szCs w:val="21"/>
                <w:lang w:bidi="ar"/>
                <w14:textFill>
                  <w14:solidFill>
                    <w14:schemeClr w14:val="tx1"/>
                  </w14:solidFill>
                </w14:textFill>
              </w:rPr>
              <w:t>合计</w:t>
            </w:r>
          </w:p>
        </w:tc>
        <w:tc>
          <w:tcPr>
            <w:tcW w:w="1995" w:type="dxa"/>
            <w:vAlign w:val="center"/>
          </w:tcPr>
          <w:p>
            <w:pPr>
              <w:widowControl/>
              <w:jc w:val="left"/>
              <w:textAlignment w:val="center"/>
              <w:rPr>
                <w:rFonts w:eastAsia="仿宋"/>
                <w:color w:val="000000" w:themeColor="text1"/>
                <w:szCs w:val="21"/>
                <w14:textFill>
                  <w14:solidFill>
                    <w14:schemeClr w14:val="tx1"/>
                  </w14:solidFill>
                </w14:textFill>
              </w:rPr>
            </w:pPr>
          </w:p>
        </w:tc>
        <w:tc>
          <w:tcPr>
            <w:tcW w:w="2923" w:type="dxa"/>
            <w:vAlign w:val="center"/>
          </w:tcPr>
          <w:p>
            <w:pPr>
              <w:widowControl/>
              <w:jc w:val="left"/>
              <w:textAlignment w:val="center"/>
              <w:rPr>
                <w:rFonts w:eastAsia="仿宋"/>
                <w:color w:val="000000" w:themeColor="text1"/>
                <w:szCs w:val="21"/>
                <w14:textFill>
                  <w14:solidFill>
                    <w14:schemeClr w14:val="tx1"/>
                  </w14:solidFill>
                </w14:textFill>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exact"/>
        <w:rPr>
          <w:rStyle w:val="16"/>
          <w:rFonts w:eastAsia="仿宋"/>
          <w:color w:val="000000" w:themeColor="text1"/>
          <w:sz w:val="24"/>
          <w:szCs w:val="24"/>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6"/>
          <w:rFonts w:eastAsia="仿宋"/>
          <w:color w:val="000000" w:themeColor="text1"/>
          <w:sz w:val="24"/>
          <w:szCs w:val="24"/>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6"/>
          <w:rFonts w:eastAsia="仿宋"/>
          <w:color w:val="000000" w:themeColor="text1"/>
          <w:sz w:val="24"/>
          <w:szCs w:val="24"/>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6"/>
          <w:rFonts w:eastAsia="仿宋"/>
          <w:color w:val="000000" w:themeColor="text1"/>
          <w:sz w:val="24"/>
          <w:szCs w:val="24"/>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6"/>
          <w:rFonts w:eastAsia="仿宋"/>
          <w:color w:val="000000" w:themeColor="text1"/>
          <w:sz w:val="24"/>
          <w:szCs w:val="24"/>
          <w:u w:val="single"/>
          <w14:textFill>
            <w14:solidFill>
              <w14:schemeClr w14:val="tx1"/>
            </w14:solidFill>
          </w14:textFill>
        </w:rPr>
      </w:pPr>
      <w:r>
        <w:rPr>
          <w:rStyle w:val="16"/>
          <w:rFonts w:eastAsia="仿宋"/>
          <w:color w:val="000000" w:themeColor="text1"/>
          <w:sz w:val="24"/>
          <w:szCs w:val="24"/>
          <w14:textFill>
            <w14:solidFill>
              <w14:schemeClr w14:val="tx1"/>
            </w14:solidFill>
          </w14:textFill>
        </w:rPr>
        <w:t xml:space="preserve">投标人代表签字:  </w:t>
      </w:r>
      <w:r>
        <w:rPr>
          <w:rStyle w:val="16"/>
          <w:rFonts w:eastAsia="仿宋"/>
          <w:color w:val="000000" w:themeColor="text1"/>
          <w:sz w:val="24"/>
          <w:szCs w:val="24"/>
          <w:u w:val="single"/>
          <w14:textFill>
            <w14:solidFill>
              <w14:schemeClr w14:val="tx1"/>
            </w14:solidFill>
          </w14:textFill>
        </w:rPr>
        <w:t xml:space="preserve">                      </w:t>
      </w:r>
      <w:r>
        <w:rPr>
          <w:rStyle w:val="16"/>
          <w:rFonts w:eastAsia="仿宋"/>
          <w:color w:val="000000" w:themeColor="text1"/>
          <w:sz w:val="24"/>
          <w:szCs w:val="24"/>
          <w14:textFill>
            <w14:solidFill>
              <w14:schemeClr w14:val="tx1"/>
            </w14:solidFill>
          </w14:textFill>
        </w:rPr>
        <w:t xml:space="preserve">            单位盖章：  </w:t>
      </w:r>
      <w:r>
        <w:rPr>
          <w:rStyle w:val="16"/>
          <w:rFonts w:eastAsia="仿宋"/>
          <w:color w:val="000000" w:themeColor="text1"/>
          <w:sz w:val="24"/>
          <w:szCs w:val="24"/>
          <w:u w:val="single"/>
          <w14:textFill>
            <w14:solidFill>
              <w14:schemeClr w14:val="tx1"/>
            </w14:solidFill>
          </w14:textFill>
        </w:rPr>
        <w:t xml:space="preserve">              </w:t>
      </w:r>
    </w:p>
    <w:p>
      <w:pPr>
        <w:pStyle w:val="4"/>
        <w:spacing w:before="120" w:after="120" w:line="600" w:lineRule="exact"/>
        <w:jc w:val="center"/>
        <w:rPr>
          <w:rFonts w:ascii="Times New Roman" w:hAnsi="Times New Roman" w:eastAsia="仿宋"/>
          <w:color w:val="000000" w:themeColor="text1"/>
          <w14:textFill>
            <w14:solidFill>
              <w14:schemeClr w14:val="tx1"/>
            </w14:solidFill>
          </w14:textFill>
        </w:rPr>
      </w:pPr>
      <w:r>
        <w:rPr>
          <w:rFonts w:ascii="Times New Roman" w:hAnsi="Times New Roman" w:eastAsia="仿宋"/>
          <w:color w:val="000000" w:themeColor="text1"/>
          <w14:textFill>
            <w14:solidFill>
              <w14:schemeClr w14:val="tx1"/>
            </w14:solidFill>
          </w14:textFill>
        </w:rPr>
        <w:br w:type="page"/>
      </w:r>
      <w:bookmarkStart w:id="12" w:name="_Toc413661234"/>
      <w:r>
        <w:rPr>
          <w:rFonts w:ascii="Times New Roman" w:hAnsi="Times New Roman" w:eastAsia="仿宋"/>
          <w:color w:val="000000" w:themeColor="text1"/>
          <w14:textFill>
            <w14:solidFill>
              <w14:schemeClr w14:val="tx1"/>
            </w14:solidFill>
          </w14:textFill>
        </w:rPr>
        <w:t>3、项目工作方案</w:t>
      </w:r>
      <w:bookmarkEnd w:id="12"/>
    </w:p>
    <w:p>
      <w:pPr>
        <w:widowControl/>
        <w:spacing w:line="360" w:lineRule="auto"/>
        <w:jc w:val="left"/>
        <w:rPr>
          <w:color w:val="000000" w:themeColor="text1"/>
          <w:szCs w:val="21"/>
          <w14:textFill>
            <w14:solidFill>
              <w14:schemeClr w14:val="tx1"/>
            </w14:solidFill>
          </w14:textFill>
        </w:rPr>
      </w:pPr>
    </w:p>
    <w:p>
      <w:pPr>
        <w:widowControl/>
        <w:spacing w:line="360" w:lineRule="auto"/>
        <w:jc w:val="left"/>
        <w:rPr>
          <w:color w:val="000000" w:themeColor="text1"/>
          <w:szCs w:val="21"/>
          <w14:textFill>
            <w14:solidFill>
              <w14:schemeClr w14:val="tx1"/>
            </w14:solidFill>
          </w14:textFill>
        </w:rPr>
      </w:pPr>
    </w:p>
    <w:p>
      <w:pPr>
        <w:widowControl/>
        <w:spacing w:line="360" w:lineRule="auto"/>
        <w:ind w:firstLine="480" w:firstLineChars="200"/>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投标人应制订针对本项目实施的详细具体的工作方案，内容包括</w:t>
      </w:r>
      <w:r>
        <w:rPr>
          <w:rFonts w:hint="eastAsia" w:eastAsia="仿宋"/>
          <w:color w:val="000000" w:themeColor="text1"/>
          <w:sz w:val="24"/>
          <w:u w:val="none"/>
          <w14:textFill>
            <w14:solidFill>
              <w14:schemeClr w14:val="tx1"/>
            </w14:solidFill>
          </w14:textFill>
        </w:rPr>
        <w:t>项目</w:t>
      </w:r>
      <w:r>
        <w:rPr>
          <w:rFonts w:eastAsia="仿宋"/>
          <w:color w:val="000000" w:themeColor="text1"/>
          <w:sz w:val="24"/>
          <w14:textFill>
            <w14:solidFill>
              <w14:schemeClr w14:val="tx1"/>
            </w14:solidFill>
          </w14:textFill>
        </w:rPr>
        <w:t>总体思路、</w:t>
      </w:r>
      <w:r>
        <w:rPr>
          <w:rFonts w:hint="eastAsia" w:eastAsia="仿宋"/>
          <w:color w:val="000000" w:themeColor="text1"/>
          <w:sz w:val="24"/>
          <w14:textFill>
            <w14:solidFill>
              <w14:schemeClr w14:val="tx1"/>
            </w14:solidFill>
          </w14:textFill>
        </w:rPr>
        <w:t>总体方案、</w:t>
      </w:r>
      <w:r>
        <w:rPr>
          <w:rFonts w:eastAsia="仿宋"/>
          <w:color w:val="000000" w:themeColor="text1"/>
          <w:sz w:val="24"/>
          <w14:textFill>
            <w14:solidFill>
              <w14:schemeClr w14:val="tx1"/>
            </w14:solidFill>
          </w14:textFill>
        </w:rPr>
        <w:t>方法和途径</w:t>
      </w:r>
      <w:r>
        <w:rPr>
          <w:rFonts w:hint="eastAsia" w:eastAsia="仿宋"/>
          <w:color w:val="000000" w:themeColor="text1"/>
          <w:sz w:val="24"/>
          <w14:textFill>
            <w14:solidFill>
              <w14:schemeClr w14:val="tx1"/>
            </w14:solidFill>
          </w14:textFill>
        </w:rPr>
        <w:t>、服务承诺</w:t>
      </w:r>
      <w:r>
        <w:rPr>
          <w:rFonts w:eastAsia="仿宋"/>
          <w:color w:val="000000" w:themeColor="text1"/>
          <w:sz w:val="24"/>
          <w14:textFill>
            <w14:solidFill>
              <w14:schemeClr w14:val="tx1"/>
            </w14:solidFill>
          </w14:textFill>
        </w:rPr>
        <w:t>以及成果说明</w:t>
      </w:r>
      <w:r>
        <w:rPr>
          <w:rFonts w:hint="eastAsia" w:eastAsia="仿宋"/>
          <w:color w:val="000000" w:themeColor="text1"/>
          <w:sz w:val="24"/>
          <w14:textFill>
            <w14:solidFill>
              <w14:schemeClr w14:val="tx1"/>
            </w14:solidFill>
          </w14:textFill>
        </w:rPr>
        <w:t>等</w:t>
      </w:r>
      <w:r>
        <w:rPr>
          <w:rFonts w:eastAsia="仿宋"/>
          <w:color w:val="000000" w:themeColor="text1"/>
          <w:sz w:val="24"/>
          <w14:textFill>
            <w14:solidFill>
              <w14:schemeClr w14:val="tx1"/>
            </w14:solidFill>
          </w14:textFill>
        </w:rPr>
        <w:t>，项目实施工作的计划和步骤、完成时限、质量控制方案等必须明确的内容。</w:t>
      </w:r>
    </w:p>
    <w:p>
      <w:pPr>
        <w:widowControl/>
        <w:spacing w:line="360" w:lineRule="auto"/>
        <w:jc w:val="left"/>
        <w:rPr>
          <w:rFonts w:eastAsia="仿宋"/>
          <w:color w:val="000000" w:themeColor="text1"/>
          <w:sz w:val="24"/>
          <w14:textFill>
            <w14:solidFill>
              <w14:schemeClr w14:val="tx1"/>
            </w14:solidFill>
          </w14:textFill>
        </w:rPr>
      </w:pPr>
    </w:p>
    <w:p>
      <w:pPr>
        <w:widowControl/>
        <w:spacing w:line="360" w:lineRule="auto"/>
        <w:jc w:val="left"/>
        <w:rPr>
          <w:rFonts w:eastAsia="仿宋"/>
          <w:color w:val="000000" w:themeColor="text1"/>
          <w:sz w:val="24"/>
          <w14:textFill>
            <w14:solidFill>
              <w14:schemeClr w14:val="tx1"/>
            </w14:solidFill>
          </w14:textFill>
        </w:rPr>
      </w:pPr>
    </w:p>
    <w:p>
      <w:pPr>
        <w:widowControl/>
        <w:spacing w:line="360" w:lineRule="auto"/>
        <w:jc w:val="left"/>
        <w:rPr>
          <w:rFonts w:eastAsia="仿宋"/>
          <w:color w:val="000000" w:themeColor="text1"/>
          <w:sz w:val="24"/>
          <w14:textFill>
            <w14:solidFill>
              <w14:schemeClr w14:val="tx1"/>
            </w14:solidFill>
          </w14:textFill>
        </w:rPr>
      </w:pPr>
    </w:p>
    <w:p>
      <w:pPr>
        <w:spacing w:line="360" w:lineRule="auto"/>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投标人代表签字:</w:t>
      </w:r>
      <w:r>
        <w:rPr>
          <w:rFonts w:eastAsia="仿宋"/>
          <w:color w:val="000000" w:themeColor="text1"/>
          <w:sz w:val="24"/>
          <w:u w:val="single"/>
          <w14:textFill>
            <w14:solidFill>
              <w14:schemeClr w14:val="tx1"/>
            </w14:solidFill>
          </w14:textFill>
        </w:rPr>
        <w:t xml:space="preserve">                        </w:t>
      </w:r>
    </w:p>
    <w:p>
      <w:pPr>
        <w:spacing w:line="360" w:lineRule="auto"/>
        <w:rPr>
          <w:rFonts w:eastAsia="仿宋"/>
          <w:color w:val="000000" w:themeColor="text1"/>
          <w:sz w:val="24"/>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单位盖章：</w:t>
      </w:r>
      <w:r>
        <w:rPr>
          <w:rFonts w:eastAsia="仿宋"/>
          <w:color w:val="000000" w:themeColor="text1"/>
          <w:sz w:val="24"/>
          <w:u w:val="single"/>
          <w14:textFill>
            <w14:solidFill>
              <w14:schemeClr w14:val="tx1"/>
            </w14:solidFill>
          </w14:textFill>
        </w:rPr>
        <w:t xml:space="preserve">         </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pPr>
        <w:ind w:left="360"/>
        <w:rPr>
          <w:rStyle w:val="16"/>
          <w:rFonts w:eastAsia="仿宋"/>
          <w:color w:val="000000" w:themeColor="text1"/>
          <w:sz w:val="28"/>
          <w:szCs w:val="28"/>
          <w14:textFill>
            <w14:solidFill>
              <w14:schemeClr w14:val="tx1"/>
            </w14:solidFill>
          </w14:textFill>
        </w:rPr>
      </w:pPr>
    </w:p>
    <w:p>
      <w:pPr>
        <w:rPr>
          <w:rStyle w:val="16"/>
          <w:rFonts w:eastAsia="仿宋"/>
          <w:color w:val="000000" w:themeColor="text1"/>
          <w:sz w:val="28"/>
          <w:szCs w:val="28"/>
          <w14:textFill>
            <w14:solidFill>
              <w14:schemeClr w14:val="tx1"/>
            </w14:solidFill>
          </w14:textFill>
        </w:rPr>
      </w:pPr>
    </w:p>
    <w:p>
      <w:pPr>
        <w:tabs>
          <w:tab w:val="left" w:pos="5040"/>
        </w:tabs>
        <w:spacing w:line="400" w:lineRule="exact"/>
        <w:rPr>
          <w:rFonts w:eastAsia="仿宋"/>
          <w:color w:val="000000" w:themeColor="text1"/>
          <w14:textFill>
            <w14:solidFill>
              <w14:schemeClr w14:val="tx1"/>
            </w14:solidFill>
          </w14:textFill>
        </w:rPr>
      </w:pPr>
      <w:r>
        <w:rPr>
          <w:rFonts w:eastAsia="仿宋"/>
          <w:color w:val="000000" w:themeColor="text1"/>
          <w:szCs w:val="21"/>
          <w14:textFill>
            <w14:solidFill>
              <w14:schemeClr w14:val="tx1"/>
            </w14:solidFill>
          </w14:textFill>
        </w:rPr>
        <w:br w:type="page"/>
      </w:r>
    </w:p>
    <w:p>
      <w:pPr>
        <w:pStyle w:val="4"/>
        <w:spacing w:before="120" w:after="120" w:line="600" w:lineRule="exact"/>
        <w:jc w:val="center"/>
        <w:rPr>
          <w:rFonts w:ascii="Times New Roman" w:hAnsi="Times New Roman" w:eastAsia="仿宋"/>
          <w:color w:val="000000" w:themeColor="text1"/>
          <w14:textFill>
            <w14:solidFill>
              <w14:schemeClr w14:val="tx1"/>
            </w14:solidFill>
          </w14:textFill>
        </w:rPr>
      </w:pPr>
      <w:bookmarkStart w:id="13" w:name="_Toc413661237"/>
      <w:r>
        <w:rPr>
          <w:rFonts w:ascii="Times New Roman" w:hAnsi="Times New Roman" w:eastAsia="仿宋"/>
          <w:color w:val="000000" w:themeColor="text1"/>
          <w14:textFill>
            <w14:solidFill>
              <w14:schemeClr w14:val="tx1"/>
            </w14:solidFill>
          </w14:textFill>
        </w:rPr>
        <w:t>4、投标人资格证明文件</w:t>
      </w:r>
      <w:bookmarkEnd w:id="13"/>
    </w:p>
    <w:p>
      <w:pPr>
        <w:jc w:val="center"/>
        <w:rPr>
          <w:rFonts w:eastAsia="仿宋"/>
          <w:b/>
          <w:color w:val="000000" w:themeColor="text1"/>
          <w:sz w:val="28"/>
          <w:szCs w:val="28"/>
          <w14:textFill>
            <w14:solidFill>
              <w14:schemeClr w14:val="tx1"/>
            </w14:solidFill>
          </w14:textFill>
        </w:rPr>
      </w:pPr>
    </w:p>
    <w:p>
      <w:pPr>
        <w:spacing w:line="360" w:lineRule="auto"/>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1、工商登记证、税务登记证、组织机构代码证或三证合一。</w:t>
      </w:r>
    </w:p>
    <w:p>
      <w:pPr>
        <w:spacing w:line="360" w:lineRule="auto"/>
        <w:rPr>
          <w:rFonts w:eastAsia="仿宋"/>
          <w:color w:val="000000" w:themeColor="text1"/>
          <w:sz w:val="24"/>
          <w14:textFill>
            <w14:solidFill>
              <w14:schemeClr w14:val="tx1"/>
            </w14:solidFill>
          </w14:textFill>
        </w:rPr>
      </w:pPr>
    </w:p>
    <w:p>
      <w:pPr>
        <w:spacing w:line="360" w:lineRule="auto"/>
        <w:rPr>
          <w:rFonts w:eastAsia="仿宋"/>
          <w:color w:val="000000" w:themeColor="text1"/>
          <w:sz w:val="24"/>
          <w14:textFill>
            <w14:solidFill>
              <w14:schemeClr w14:val="tx1"/>
            </w14:solidFill>
          </w14:textFill>
        </w:rPr>
      </w:pPr>
    </w:p>
    <w:p>
      <w:pPr>
        <w:spacing w:line="360" w:lineRule="auto"/>
        <w:rPr>
          <w:rFonts w:eastAsia="仿宋"/>
          <w:color w:val="000000" w:themeColor="text1"/>
          <w:sz w:val="24"/>
          <w14:textFill>
            <w14:solidFill>
              <w14:schemeClr w14:val="tx1"/>
            </w14:solidFill>
          </w14:textFill>
        </w:rPr>
      </w:pPr>
    </w:p>
    <w:p>
      <w:pPr>
        <w:spacing w:line="360" w:lineRule="auto"/>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投标人代表签字:</w:t>
      </w:r>
      <w:r>
        <w:rPr>
          <w:rFonts w:eastAsia="仿宋"/>
          <w:color w:val="000000" w:themeColor="text1"/>
          <w:sz w:val="24"/>
          <w:u w:val="single"/>
          <w14:textFill>
            <w14:solidFill>
              <w14:schemeClr w14:val="tx1"/>
            </w14:solidFill>
          </w14:textFill>
        </w:rPr>
        <w:t xml:space="preserve">                          </w:t>
      </w:r>
    </w:p>
    <w:p>
      <w:pPr>
        <w:spacing w:line="360" w:lineRule="auto"/>
        <w:rPr>
          <w:rFonts w:eastAsia="仿宋"/>
          <w:color w:val="000000" w:themeColor="text1"/>
          <w:sz w:val="24"/>
          <w14:textFill>
            <w14:solidFill>
              <w14:schemeClr w14:val="tx1"/>
            </w14:solidFill>
          </w14:textFill>
        </w:rPr>
      </w:pPr>
    </w:p>
    <w:p>
      <w:pPr>
        <w:spacing w:line="360" w:lineRule="auto"/>
        <w:rPr>
          <w:rFonts w:eastAsia="仿宋"/>
          <w:color w:val="000000" w:themeColor="text1"/>
          <w:kern w:val="0"/>
          <w:sz w:val="24"/>
          <w14:textFill>
            <w14:solidFill>
              <w14:schemeClr w14:val="tx1"/>
            </w14:solidFill>
          </w14:textFill>
        </w:rPr>
      </w:pPr>
      <w:r>
        <w:rPr>
          <w:rFonts w:eastAsia="仿宋"/>
          <w:color w:val="000000" w:themeColor="text1"/>
          <w:sz w:val="24"/>
          <w14:textFill>
            <w14:solidFill>
              <w14:schemeClr w14:val="tx1"/>
            </w14:solidFill>
          </w14:textFill>
        </w:rPr>
        <w:t>单位盖章：</w:t>
      </w:r>
      <w:r>
        <w:rPr>
          <w:rFonts w:eastAsia="仿宋"/>
          <w:color w:val="000000" w:themeColor="text1"/>
          <w:sz w:val="24"/>
          <w:u w:val="single"/>
          <w14:textFill>
            <w14:solidFill>
              <w14:schemeClr w14:val="tx1"/>
            </w14:solidFill>
          </w14:textFill>
        </w:rPr>
        <w:t xml:space="preserve">             </w:t>
      </w:r>
      <w:r>
        <w:rPr>
          <w:rFonts w:eastAsia="仿宋"/>
          <w:color w:val="000000" w:themeColor="text1"/>
          <w:kern w:val="0"/>
          <w:sz w:val="24"/>
          <w:u w:val="single"/>
          <w14:textFill>
            <w14:solidFill>
              <w14:schemeClr w14:val="tx1"/>
            </w14:solidFill>
          </w14:textFill>
        </w:rPr>
        <w:t xml:space="preserve">   </w:t>
      </w:r>
    </w:p>
    <w:p>
      <w:pPr>
        <w:spacing w:line="360" w:lineRule="auto"/>
        <w:rPr>
          <w:color w:val="000000" w:themeColor="text1"/>
          <w:kern w:val="0"/>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eastAsia="楷体_GB2312"/>
          <w:color w:val="000000" w:themeColor="text1"/>
          <w14:textFill>
            <w14:solidFill>
              <w14:schemeClr w14:val="tx1"/>
            </w14:solidFill>
          </w14:textFill>
        </w:rPr>
        <w:br w:type="page"/>
      </w:r>
    </w:p>
    <w:p>
      <w:pPr>
        <w:pStyle w:val="4"/>
        <w:spacing w:before="120" w:after="120" w:line="600" w:lineRule="exact"/>
        <w:jc w:val="center"/>
        <w:rPr>
          <w:rFonts w:ascii="Times New Roman" w:hAnsi="Times New Roman" w:eastAsia="仿宋"/>
          <w:color w:val="000000" w:themeColor="text1"/>
          <w14:textFill>
            <w14:solidFill>
              <w14:schemeClr w14:val="tx1"/>
            </w14:solidFill>
          </w14:textFill>
        </w:rPr>
      </w:pPr>
      <w:bookmarkStart w:id="14" w:name="_Toc413661238"/>
      <w:r>
        <w:rPr>
          <w:rFonts w:ascii="Times New Roman" w:hAnsi="Times New Roman" w:eastAsia="仿宋"/>
          <w:color w:val="000000" w:themeColor="text1"/>
          <w14:textFill>
            <w14:solidFill>
              <w14:schemeClr w14:val="tx1"/>
            </w14:solidFill>
          </w14:textFill>
        </w:rPr>
        <w:t>5、承诺函</w:t>
      </w:r>
      <w:bookmarkEnd w:id="14"/>
    </w:p>
    <w:p>
      <w:pPr>
        <w:jc w:val="center"/>
        <w:rPr>
          <w:b/>
          <w:color w:val="000000" w:themeColor="text1"/>
          <w:sz w:val="28"/>
          <w:szCs w:val="28"/>
          <w14:textFill>
            <w14:solidFill>
              <w14:schemeClr w14:val="tx1"/>
            </w14:solidFill>
          </w14:textFill>
        </w:rPr>
      </w:pPr>
    </w:p>
    <w:p>
      <w:pPr>
        <w:jc w:val="left"/>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 xml:space="preserve">致：深圳市住房保障署 </w:t>
      </w:r>
    </w:p>
    <w:p>
      <w:pPr>
        <w:spacing w:line="312" w:lineRule="auto"/>
        <w:ind w:firstLine="480" w:firstLineChars="200"/>
        <w:rPr>
          <w:rFonts w:eastAsia="仿宋"/>
          <w:color w:val="000000" w:themeColor="text1"/>
          <w:sz w:val="32"/>
          <w:szCs w:val="32"/>
          <w14:textFill>
            <w14:solidFill>
              <w14:schemeClr w14:val="tx1"/>
            </w14:solidFill>
          </w14:textFill>
        </w:rPr>
      </w:pPr>
      <w:r>
        <w:rPr>
          <w:rFonts w:eastAsia="仿宋"/>
          <w:color w:val="000000" w:themeColor="text1"/>
          <w:sz w:val="24"/>
          <w14:textFill>
            <w14:solidFill>
              <w14:schemeClr w14:val="tx1"/>
            </w14:solidFill>
          </w14:textFill>
        </w:rPr>
        <w:t>我司参加贵署“</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w:t>
      </w:r>
      <w:r>
        <w:rPr>
          <w:rFonts w:eastAsia="仿宋"/>
          <w:color w:val="000000" w:themeColor="text1"/>
          <w:sz w:val="24"/>
          <w14:textFill>
            <w14:solidFill>
              <w14:schemeClr w14:val="tx1"/>
            </w14:solidFill>
          </w14:textFill>
        </w:rPr>
        <w:t>”投标，在此郑重承诺：</w:t>
      </w:r>
    </w:p>
    <w:p>
      <w:pPr>
        <w:spacing w:line="312" w:lineRule="auto"/>
        <w:ind w:firstLine="525"/>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如我司中标，将严格遵守以下承诺：</w:t>
      </w:r>
    </w:p>
    <w:p>
      <w:pPr>
        <w:spacing w:line="312" w:lineRule="auto"/>
        <w:ind w:firstLine="525"/>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1、不对本项目进行分包、转包或拆分。</w:t>
      </w:r>
    </w:p>
    <w:p>
      <w:pPr>
        <w:spacing w:line="312" w:lineRule="auto"/>
        <w:ind w:firstLine="525"/>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2、按时完成本项目，提供项目所需的充足人力及其他资源保障，保证服务质量。</w:t>
      </w:r>
    </w:p>
    <w:p>
      <w:pPr>
        <w:spacing w:line="312" w:lineRule="auto"/>
        <w:ind w:firstLine="525"/>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3、贵署有权确认项目组成员。</w:t>
      </w:r>
    </w:p>
    <w:p>
      <w:pPr>
        <w:spacing w:line="312" w:lineRule="auto"/>
        <w:ind w:firstLine="525"/>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4、接受贵署质询，按照要求对项目实施方案进行现场讲解，并对提出的问题进行澄清和说明。</w:t>
      </w:r>
    </w:p>
    <w:p>
      <w:pPr>
        <w:spacing w:line="312" w:lineRule="auto"/>
        <w:ind w:firstLine="525"/>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5、有保守本项目秘密的义务，项目中收集的住房保障署所有资料均严格保密。</w:t>
      </w:r>
    </w:p>
    <w:p>
      <w:pPr>
        <w:spacing w:line="360" w:lineRule="auto"/>
        <w:ind w:firstLine="480" w:firstLineChars="200"/>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如违背承诺，我司愿承担相关违约和赔偿责任，贵署可在对我方的合同付款中扣抵。承诺人：</w:t>
      </w:r>
      <w:r>
        <w:rPr>
          <w:rFonts w:eastAsia="仿宋"/>
          <w:color w:val="000000" w:themeColor="text1"/>
          <w:sz w:val="24"/>
          <w:u w:val="single"/>
          <w14:textFill>
            <w14:solidFill>
              <w14:schemeClr w14:val="tx1"/>
            </w14:solidFill>
          </w14:textFill>
        </w:rPr>
        <w:t xml:space="preserve">                        </w:t>
      </w:r>
    </w:p>
    <w:p>
      <w:pPr>
        <w:spacing w:line="360" w:lineRule="auto"/>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企业法人营业执照号码：</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号</w:t>
      </w:r>
    </w:p>
    <w:p>
      <w:pPr>
        <w:ind w:firstLine="480" w:firstLineChars="200"/>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投标人代表签字:</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单位盖章：</w:t>
      </w:r>
      <w:r>
        <w:rPr>
          <w:rFonts w:eastAsia="仿宋"/>
          <w:color w:val="000000" w:themeColor="text1"/>
          <w:sz w:val="24"/>
          <w:u w:val="single"/>
          <w14:textFill>
            <w14:solidFill>
              <w14:schemeClr w14:val="tx1"/>
            </w14:solidFill>
          </w14:textFill>
        </w:rPr>
        <w:t xml:space="preserve">            </w:t>
      </w:r>
    </w:p>
    <w:p>
      <w:pPr>
        <w:ind w:firstLine="480" w:firstLineChars="200"/>
        <w:rPr>
          <w:rFonts w:eastAsia="仿宋"/>
          <w:color w:val="000000" w:themeColor="text1"/>
          <w:sz w:val="24"/>
          <w:u w:val="single"/>
          <w14:textFill>
            <w14:solidFill>
              <w14:schemeClr w14:val="tx1"/>
            </w14:solidFill>
          </w14:textFill>
        </w:rPr>
      </w:pPr>
    </w:p>
    <w:p>
      <w:pPr>
        <w:ind w:firstLine="480" w:firstLineChars="200"/>
        <w:rPr>
          <w:rFonts w:eastAsia="仿宋"/>
          <w:color w:val="000000" w:themeColor="text1"/>
          <w:sz w:val="24"/>
          <w:u w:val="single"/>
          <w14:textFill>
            <w14:solidFill>
              <w14:schemeClr w14:val="tx1"/>
            </w14:solidFill>
          </w14:textFill>
        </w:rPr>
      </w:pPr>
    </w:p>
    <w:p>
      <w:pPr>
        <w:ind w:firstLine="4320" w:firstLineChars="18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日期：      年     月     日</w:t>
      </w:r>
    </w:p>
    <w:p>
      <w:pPr>
        <w:spacing w:line="360" w:lineRule="auto"/>
        <w:jc w:val="center"/>
        <w:rPr>
          <w:rFonts w:eastAsia="仿宋"/>
          <w:color w:val="000000" w:themeColor="text1"/>
          <w:szCs w:val="21"/>
          <w14:textFill>
            <w14:solidFill>
              <w14:schemeClr w14:val="tx1"/>
            </w14:solidFill>
          </w14:textFill>
        </w:rPr>
      </w:pPr>
    </w:p>
    <w:p>
      <w:pPr>
        <w:spacing w:line="360" w:lineRule="auto"/>
        <w:jc w:val="center"/>
        <w:rPr>
          <w:color w:val="000000" w:themeColor="text1"/>
          <w:szCs w:val="21"/>
          <w14:textFill>
            <w14:solidFill>
              <w14:schemeClr w14:val="tx1"/>
            </w14:solidFill>
          </w14:textFill>
        </w:rPr>
      </w:pPr>
    </w:p>
    <w:p>
      <w:pPr>
        <w:spacing w:line="360" w:lineRule="auto"/>
        <w:jc w:val="center"/>
        <w:rPr>
          <w:color w:val="000000" w:themeColor="text1"/>
          <w:szCs w:val="21"/>
          <w14:textFill>
            <w14:solidFill>
              <w14:schemeClr w14:val="tx1"/>
            </w14:solidFill>
          </w14:textFill>
        </w:rPr>
      </w:pPr>
    </w:p>
    <w:p>
      <w:pPr>
        <w:spacing w:line="360" w:lineRule="auto"/>
        <w:jc w:val="center"/>
        <w:rPr>
          <w:color w:val="000000" w:themeColor="text1"/>
          <w:szCs w:val="21"/>
          <w14:textFill>
            <w14:solidFill>
              <w14:schemeClr w14:val="tx1"/>
            </w14:solidFill>
          </w14:textFill>
        </w:rPr>
      </w:pPr>
    </w:p>
    <w:p>
      <w:pPr>
        <w:spacing w:line="360" w:lineRule="auto"/>
        <w:jc w:val="center"/>
        <w:rPr>
          <w:color w:val="000000" w:themeColor="text1"/>
          <w:szCs w:val="21"/>
          <w14:textFill>
            <w14:solidFill>
              <w14:schemeClr w14:val="tx1"/>
            </w14:solidFill>
          </w14:textFill>
        </w:rPr>
      </w:pPr>
    </w:p>
    <w:p>
      <w:pPr>
        <w:spacing w:line="360" w:lineRule="auto"/>
        <w:jc w:val="center"/>
        <w:rPr>
          <w:color w:val="000000" w:themeColor="text1"/>
          <w:szCs w:val="21"/>
          <w14:textFill>
            <w14:solidFill>
              <w14:schemeClr w14:val="tx1"/>
            </w14:solidFill>
          </w14:textFill>
        </w:rPr>
      </w:pPr>
    </w:p>
    <w:p>
      <w:pPr>
        <w:spacing w:line="360" w:lineRule="auto"/>
        <w:jc w:val="center"/>
        <w:rPr>
          <w:color w:val="000000" w:themeColor="text1"/>
          <w:szCs w:val="21"/>
          <w14:textFill>
            <w14:solidFill>
              <w14:schemeClr w14:val="tx1"/>
            </w14:solidFill>
          </w14:textFill>
        </w:rPr>
      </w:pPr>
    </w:p>
    <w:p>
      <w:pPr>
        <w:spacing w:line="360" w:lineRule="auto"/>
        <w:jc w:val="center"/>
        <w:rPr>
          <w:color w:val="000000" w:themeColor="text1"/>
          <w:szCs w:val="21"/>
          <w14:textFill>
            <w14:solidFill>
              <w14:schemeClr w14:val="tx1"/>
            </w14:solidFill>
          </w14:textFill>
        </w:rPr>
      </w:pPr>
    </w:p>
    <w:p>
      <w:pPr>
        <w:rPr>
          <w:color w:val="000000" w:themeColor="text1"/>
          <w14:textFill>
            <w14:solidFill>
              <w14:schemeClr w14:val="tx1"/>
            </w14:solidFill>
          </w14:textFill>
        </w:rPr>
      </w:pPr>
    </w:p>
    <w:sectPr>
      <w:footerReference r:id="rId6" w:type="default"/>
      <w:pgSz w:w="11906" w:h="16838"/>
      <w:pgMar w:top="1400" w:right="1531" w:bottom="1089"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fldChar w:fldCharType="begin"/>
    </w:r>
    <w:r>
      <w:rPr>
        <w:rStyle w:val="11"/>
      </w:rPr>
      <w:instrText xml:space="preserve">PAGE  </w:instrTex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E0203"/>
    <w:multiLevelType w:val="multilevel"/>
    <w:tmpl w:val="14BE0203"/>
    <w:lvl w:ilvl="0" w:tentative="0">
      <w:start w:val="6"/>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69611E5"/>
    <w:multiLevelType w:val="multilevel"/>
    <w:tmpl w:val="269611E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E3B2D85"/>
    <w:multiLevelType w:val="multilevel"/>
    <w:tmpl w:val="6E3B2D85"/>
    <w:lvl w:ilvl="0" w:tentative="0">
      <w:start w:val="4"/>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C65CE3C"/>
    <w:multiLevelType w:val="singleLevel"/>
    <w:tmpl w:val="7C65CE3C"/>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821FBF"/>
    <w:rsid w:val="000569AF"/>
    <w:rsid w:val="001073F7"/>
    <w:rsid w:val="001A0928"/>
    <w:rsid w:val="00282219"/>
    <w:rsid w:val="0033242A"/>
    <w:rsid w:val="003D0085"/>
    <w:rsid w:val="0043075F"/>
    <w:rsid w:val="00432265"/>
    <w:rsid w:val="0043399D"/>
    <w:rsid w:val="00473359"/>
    <w:rsid w:val="004E19D4"/>
    <w:rsid w:val="00546719"/>
    <w:rsid w:val="005B1006"/>
    <w:rsid w:val="00603B94"/>
    <w:rsid w:val="006C10CD"/>
    <w:rsid w:val="0078506A"/>
    <w:rsid w:val="007C2F59"/>
    <w:rsid w:val="00803AB9"/>
    <w:rsid w:val="008D5859"/>
    <w:rsid w:val="00971A34"/>
    <w:rsid w:val="00984DF1"/>
    <w:rsid w:val="00A23FD0"/>
    <w:rsid w:val="00A43E43"/>
    <w:rsid w:val="00A44978"/>
    <w:rsid w:val="00A5438C"/>
    <w:rsid w:val="00A73A70"/>
    <w:rsid w:val="00AA4201"/>
    <w:rsid w:val="00C101F6"/>
    <w:rsid w:val="00C84B17"/>
    <w:rsid w:val="00D11B4F"/>
    <w:rsid w:val="00D66EC7"/>
    <w:rsid w:val="00D84ABC"/>
    <w:rsid w:val="00E23E23"/>
    <w:rsid w:val="00E95B02"/>
    <w:rsid w:val="00EF14DA"/>
    <w:rsid w:val="00F72C6D"/>
    <w:rsid w:val="00F83B21"/>
    <w:rsid w:val="00FD6958"/>
    <w:rsid w:val="01AC69CC"/>
    <w:rsid w:val="05DC10C5"/>
    <w:rsid w:val="08737355"/>
    <w:rsid w:val="08FD16FD"/>
    <w:rsid w:val="0A407E6B"/>
    <w:rsid w:val="0E17043B"/>
    <w:rsid w:val="12821ED8"/>
    <w:rsid w:val="171B54AD"/>
    <w:rsid w:val="17522019"/>
    <w:rsid w:val="17F719EC"/>
    <w:rsid w:val="1B00564D"/>
    <w:rsid w:val="1BD64A18"/>
    <w:rsid w:val="1CE971A9"/>
    <w:rsid w:val="1E1E073A"/>
    <w:rsid w:val="221B5FD5"/>
    <w:rsid w:val="22325AD9"/>
    <w:rsid w:val="24410A9E"/>
    <w:rsid w:val="262B191C"/>
    <w:rsid w:val="27F70B61"/>
    <w:rsid w:val="29B31A28"/>
    <w:rsid w:val="2E924295"/>
    <w:rsid w:val="2F821FBF"/>
    <w:rsid w:val="33D05D1C"/>
    <w:rsid w:val="35A21CCE"/>
    <w:rsid w:val="377319D4"/>
    <w:rsid w:val="380452AD"/>
    <w:rsid w:val="3A743579"/>
    <w:rsid w:val="3C361BFD"/>
    <w:rsid w:val="3D2C1C10"/>
    <w:rsid w:val="3DC750E4"/>
    <w:rsid w:val="3E1C33EF"/>
    <w:rsid w:val="422F602B"/>
    <w:rsid w:val="43B749C4"/>
    <w:rsid w:val="45DF4F33"/>
    <w:rsid w:val="46530B19"/>
    <w:rsid w:val="4724509B"/>
    <w:rsid w:val="47A469AF"/>
    <w:rsid w:val="494A7DB6"/>
    <w:rsid w:val="4BD37F42"/>
    <w:rsid w:val="4C051A11"/>
    <w:rsid w:val="4C413F52"/>
    <w:rsid w:val="4C7A0ACA"/>
    <w:rsid w:val="4CB03183"/>
    <w:rsid w:val="4CE55CF1"/>
    <w:rsid w:val="4DD906CD"/>
    <w:rsid w:val="4F882DCB"/>
    <w:rsid w:val="503C6F60"/>
    <w:rsid w:val="531A7EA6"/>
    <w:rsid w:val="572D1FAF"/>
    <w:rsid w:val="5CF632E8"/>
    <w:rsid w:val="5D7A37B3"/>
    <w:rsid w:val="61012A2A"/>
    <w:rsid w:val="61CE0CE8"/>
    <w:rsid w:val="62367A10"/>
    <w:rsid w:val="63503009"/>
    <w:rsid w:val="6449405B"/>
    <w:rsid w:val="6637005F"/>
    <w:rsid w:val="66750FE7"/>
    <w:rsid w:val="69994FE9"/>
    <w:rsid w:val="6B035B13"/>
    <w:rsid w:val="6BFA5AD4"/>
    <w:rsid w:val="6ED33036"/>
    <w:rsid w:val="6F377BBF"/>
    <w:rsid w:val="6FA5264E"/>
    <w:rsid w:val="720F4D54"/>
    <w:rsid w:val="740E204E"/>
    <w:rsid w:val="75706977"/>
    <w:rsid w:val="79C02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rPr>
      <w:kern w:val="2"/>
      <w:sz w:val="21"/>
    </w:rPr>
  </w:style>
  <w:style w:type="paragraph" w:styleId="3">
    <w:name w:val="Body Text Indent"/>
    <w:basedOn w:val="1"/>
    <w:qFormat/>
    <w:uiPriority w:val="0"/>
    <w:pPr>
      <w:spacing w:line="360" w:lineRule="auto"/>
      <w:ind w:firstLine="420" w:firstLineChars="200"/>
    </w:pPr>
    <w:rPr>
      <w:kern w:val="0"/>
      <w:sz w:val="20"/>
    </w:rPr>
  </w:style>
  <w:style w:type="paragraph" w:styleId="5">
    <w:name w:val="annotation text"/>
    <w:basedOn w:val="1"/>
    <w:qFormat/>
    <w:uiPriority w:val="0"/>
    <w:pPr>
      <w:jc w:val="left"/>
    </w:pPr>
  </w:style>
  <w:style w:type="paragraph" w:styleId="6">
    <w:name w:val="Balloon Text"/>
    <w:basedOn w:val="1"/>
    <w:link w:val="17"/>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annotation reference"/>
    <w:qFormat/>
    <w:uiPriority w:val="0"/>
    <w:rPr>
      <w:sz w:val="21"/>
      <w:szCs w:val="21"/>
    </w:rPr>
  </w:style>
  <w:style w:type="paragraph" w:styleId="13">
    <w:name w:val="List Paragraph"/>
    <w:basedOn w:val="1"/>
    <w:qFormat/>
    <w:uiPriority w:val="34"/>
    <w:pPr>
      <w:ind w:firstLine="420" w:firstLineChars="200"/>
    </w:pPr>
    <w:rPr>
      <w:rFonts w:ascii="Calibri" w:hAnsi="Calibri"/>
      <w:szCs w:val="22"/>
    </w:rPr>
  </w:style>
  <w:style w:type="paragraph" w:customStyle="1" w:styleId="14">
    <w:name w:val="列出段落1"/>
    <w:basedOn w:val="1"/>
    <w:qFormat/>
    <w:uiPriority w:val="0"/>
    <w:pPr>
      <w:ind w:firstLine="420" w:firstLineChars="200"/>
    </w:pPr>
  </w:style>
  <w:style w:type="paragraph" w:customStyle="1" w:styleId="15">
    <w:name w:val="_Style 4"/>
    <w:basedOn w:val="1"/>
    <w:qFormat/>
    <w:uiPriority w:val="34"/>
    <w:pPr>
      <w:ind w:firstLine="420" w:firstLineChars="200"/>
    </w:pPr>
    <w:rPr>
      <w:rFonts w:ascii="Calibri" w:hAnsi="Calibri"/>
      <w:szCs w:val="22"/>
    </w:rPr>
  </w:style>
  <w:style w:type="character" w:customStyle="1" w:styleId="16">
    <w:name w:val="textfont1"/>
    <w:qFormat/>
    <w:uiPriority w:val="0"/>
    <w:rPr>
      <w:sz w:val="22"/>
      <w:szCs w:val="22"/>
    </w:rPr>
  </w:style>
  <w:style w:type="character" w:customStyle="1" w:styleId="17">
    <w:name w:val="批注框文本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1119</Words>
  <Characters>6379</Characters>
  <Lines>53</Lines>
  <Paragraphs>14</Paragraphs>
  <TotalTime>0</TotalTime>
  <ScaleCrop>false</ScaleCrop>
  <LinksUpToDate>false</LinksUpToDate>
  <CharactersWithSpaces>7484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2021-07-07T07:51:00Z</dcterms:created>
  <dc:creator>付兴艳</dc:creator>
  <cp:lastModifiedBy>跑马地汉子</cp:lastModifiedBy>
  <cp:lastPrinted>2019-03-08T09:15:00Z</cp:lastPrinted>
  <dcterms:modified xsi:type="dcterms:W3CDTF">2021-08-06T01:59:38Z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62246DBAB3A44CE5B12029A077D30B93</vt:lpwstr>
  </property>
</Properties>
</file>