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Hans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Hans"/>
        </w:rPr>
        <w:t>港嵘拔翠园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安居型商品房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Hans"/>
        </w:rPr>
        <w:t>选房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交通指引和注意事项</w:t>
      </w:r>
    </w:p>
    <w:p>
      <w:pPr>
        <w:ind w:firstLine="640"/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640"/>
        <w:rPr>
          <w:rFonts w:hint="eastAsia" w:ascii="仿宋" w:hAnsi="仿宋" w:eastAsia="仿宋" w:cs="仿宋"/>
          <w:sz w:val="30"/>
          <w:szCs w:val="30"/>
          <w:highlight w:val="yellow"/>
        </w:rPr>
      </w:pP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选房</w:t>
      </w:r>
      <w:r>
        <w:rPr>
          <w:rFonts w:hint="eastAsia" w:ascii="仿宋" w:hAnsi="仿宋" w:eastAsia="仿宋" w:cs="仿宋"/>
          <w:sz w:val="30"/>
          <w:szCs w:val="30"/>
        </w:rPr>
        <w:t>现场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提供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少量</w:t>
      </w:r>
      <w:r>
        <w:rPr>
          <w:rFonts w:hint="eastAsia" w:ascii="仿宋" w:hAnsi="仿宋" w:eastAsia="仿宋" w:cs="仿宋"/>
          <w:sz w:val="30"/>
          <w:szCs w:val="30"/>
        </w:rPr>
        <w:t>停车位，为环保低碳，建议绿色出行。请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选房</w:t>
      </w:r>
      <w:r>
        <w:rPr>
          <w:rFonts w:hint="eastAsia" w:ascii="仿宋" w:hAnsi="仿宋" w:eastAsia="仿宋" w:cs="仿宋"/>
          <w:sz w:val="30"/>
          <w:szCs w:val="30"/>
        </w:rPr>
        <w:t>家庭认真仔细阅读以下事项：</w:t>
      </w:r>
    </w:p>
    <w:p>
      <w:pPr>
        <w:ind w:firstLine="6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选</w:t>
      </w:r>
      <w:r>
        <w:rPr>
          <w:rFonts w:hint="eastAsia" w:ascii="仿宋" w:hAnsi="仿宋" w:eastAsia="仿宋" w:cs="仿宋"/>
          <w:sz w:val="30"/>
          <w:szCs w:val="30"/>
        </w:rPr>
        <w:t>房交通</w:t>
      </w:r>
    </w:p>
    <w:p>
      <w:pPr>
        <w:spacing w:line="276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选</w:t>
      </w:r>
      <w:r>
        <w:rPr>
          <w:rFonts w:hint="eastAsia" w:ascii="仿宋" w:hAnsi="仿宋" w:eastAsia="仿宋" w:cs="仿宋"/>
          <w:sz w:val="30"/>
          <w:szCs w:val="30"/>
        </w:rPr>
        <w:t>房家庭可选择以下任意一种形式前往项目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选房</w:t>
      </w:r>
      <w:r>
        <w:rPr>
          <w:rFonts w:hint="eastAsia" w:ascii="仿宋" w:hAnsi="仿宋" w:eastAsia="仿宋" w:cs="仿宋"/>
          <w:sz w:val="30"/>
          <w:szCs w:val="30"/>
        </w:rPr>
        <w:t>现场，地址：深圳市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盐田区海景二路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1018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号精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城一层</w:t>
      </w:r>
      <w:r>
        <w:rPr>
          <w:rFonts w:hint="default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定位地址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盐田精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城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。</w:t>
      </w:r>
    </w:p>
    <w:p>
      <w:pPr>
        <w:spacing w:line="276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（一）乘坐地铁</w:t>
      </w:r>
    </w:p>
    <w:p>
      <w:pPr>
        <w:spacing w:line="276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您的位置-地铁</w:t>
      </w:r>
      <w:r>
        <w:rPr>
          <w:rFonts w:hint="default" w:ascii="仿宋" w:hAnsi="仿宋" w:eastAsia="仿宋" w:cs="仿宋"/>
          <w:sz w:val="30"/>
          <w:szCs w:val="30"/>
        </w:rPr>
        <w:t>2/8</w:t>
      </w:r>
      <w:r>
        <w:rPr>
          <w:rFonts w:hint="eastAsia" w:ascii="仿宋" w:hAnsi="仿宋" w:eastAsia="仿宋" w:cs="仿宋"/>
          <w:sz w:val="30"/>
          <w:szCs w:val="30"/>
        </w:rPr>
        <w:t>号线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海山站B</w:t>
      </w:r>
      <w:r>
        <w:rPr>
          <w:rFonts w:hint="eastAsia" w:ascii="仿宋" w:hAnsi="仿宋" w:eastAsia="仿宋" w:cs="仿宋"/>
          <w:sz w:val="30"/>
          <w:szCs w:val="30"/>
        </w:rPr>
        <w:t>出口-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往东北方向</w:t>
      </w:r>
      <w:r>
        <w:rPr>
          <w:rFonts w:hint="eastAsia" w:ascii="仿宋" w:hAnsi="仿宋" w:eastAsia="仿宋" w:cs="仿宋"/>
          <w:sz w:val="30"/>
          <w:szCs w:val="30"/>
        </w:rPr>
        <w:t>步行约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50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米右转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220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米左转进入海景二路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沿着海景二路继续走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540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米到达港嵘拔翠园选房现场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盐田精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城一楼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 xml:space="preserve">。 </w:t>
      </w:r>
    </w:p>
    <w:p>
      <w:pPr>
        <w:spacing w:line="276" w:lineRule="auto"/>
        <w:ind w:left="-201" w:leftChars="-200" w:hanging="219" w:hangingChars="73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114300" distR="114300">
            <wp:extent cx="5264150" cy="3141980"/>
            <wp:effectExtent l="0" t="0" r="19050" b="7620"/>
            <wp:docPr id="3" name="图片 3" descr="地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地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14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/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sz w:val="30"/>
          <w:szCs w:val="30"/>
        </w:rPr>
        <w:t>）乘坐公交（请密切留意最新公共交通信息）</w:t>
      </w:r>
    </w:p>
    <w:p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1、您的位置-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盐田精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城公交站</w:t>
      </w:r>
      <w:r>
        <w:rPr>
          <w:rFonts w:hint="eastAsia" w:ascii="仿宋" w:hAnsi="仿宋" w:eastAsia="仿宋" w:cs="仿宋"/>
          <w:sz w:val="30"/>
          <w:szCs w:val="30"/>
        </w:rPr>
        <w:t>站（68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</w:t>
      </w:r>
      <w:r>
        <w:rPr>
          <w:rFonts w:hint="default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358路</w:t>
      </w:r>
      <w:r>
        <w:rPr>
          <w:rFonts w:hint="default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B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662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路、B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924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路、M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444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</w:t>
      </w:r>
      <w:r>
        <w:rPr>
          <w:rFonts w:hint="eastAsia" w:ascii="仿宋" w:hAnsi="仿宋" w:eastAsia="仿宋" w:cs="仿宋"/>
          <w:sz w:val="30"/>
          <w:szCs w:val="30"/>
        </w:rPr>
        <w:t>）-步行约</w:t>
      </w:r>
      <w:r>
        <w:rPr>
          <w:rFonts w:hint="default"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米到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盐田精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城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ind w:firstLine="641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2、您的位置-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盐田公安分局公交站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default" w:ascii="仿宋" w:hAnsi="仿宋" w:eastAsia="仿宋" w:cs="仿宋"/>
          <w:sz w:val="30"/>
          <w:szCs w:val="30"/>
        </w:rPr>
        <w:t>68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85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308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358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路、M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191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路、M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196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路、M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199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路、M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205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路、M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362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路、M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437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路、M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444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路、M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520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路</w:t>
      </w:r>
      <w:r>
        <w:rPr>
          <w:rFonts w:hint="eastAsia" w:ascii="仿宋" w:hAnsi="仿宋" w:eastAsia="仿宋" w:cs="仿宋"/>
          <w:sz w:val="30"/>
          <w:szCs w:val="30"/>
        </w:rPr>
        <w:t>）-</w:t>
      </w:r>
      <w:bookmarkStart w:id="0" w:name="_Hlk49887349"/>
      <w:r>
        <w:rPr>
          <w:rFonts w:hint="eastAsia" w:ascii="仿宋" w:hAnsi="仿宋" w:eastAsia="仿宋" w:cs="仿宋"/>
          <w:sz w:val="30"/>
          <w:szCs w:val="30"/>
        </w:rPr>
        <w:t>步行约</w:t>
      </w:r>
      <w:r>
        <w:rPr>
          <w:rFonts w:hint="default" w:ascii="仿宋" w:hAnsi="仿宋" w:eastAsia="仿宋" w:cs="仿宋"/>
          <w:sz w:val="30"/>
          <w:szCs w:val="30"/>
        </w:rPr>
        <w:t>324</w:t>
      </w:r>
      <w:r>
        <w:rPr>
          <w:rFonts w:hint="eastAsia" w:ascii="仿宋" w:hAnsi="仿宋" w:eastAsia="仿宋" w:cs="仿宋"/>
          <w:sz w:val="30"/>
          <w:szCs w:val="30"/>
        </w:rPr>
        <w:t>米到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盐田精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城</w:t>
      </w:r>
      <w:r>
        <w:rPr>
          <w:rFonts w:hint="eastAsia" w:ascii="仿宋" w:hAnsi="仿宋" w:eastAsia="仿宋" w:cs="仿宋"/>
          <w:sz w:val="30"/>
          <w:szCs w:val="30"/>
        </w:rPr>
        <w:t>。</w:t>
      </w:r>
      <w:bookmarkEnd w:id="0"/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114300" distR="114300">
            <wp:extent cx="5471795" cy="3225165"/>
            <wp:effectExtent l="0" t="0" r="14605" b="635"/>
            <wp:docPr id="4" name="图片 4" descr="截屏2021-10-28 上午9.32.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截屏2021-10-28 上午9.32.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1795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ind w:left="600" w:hanging="600" w:hanging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自驾车</w:t>
      </w:r>
      <w:r>
        <w:rPr>
          <w:rFonts w:hint="eastAsia" w:ascii="仿宋" w:hAnsi="仿宋" w:eastAsia="仿宋" w:cs="仿宋"/>
          <w:b/>
          <w:bCs/>
          <w:color w:val="C00000"/>
          <w:kern w:val="2"/>
          <w:sz w:val="24"/>
          <w:szCs w:val="24"/>
          <w:lang w:val="en-US" w:eastAsia="zh-CN" w:bidi="ar-SA"/>
        </w:rPr>
        <w:t>（注：现场停车位数目较少，建议</w:t>
      </w:r>
      <w:bookmarkStart w:id="1" w:name="_GoBack"/>
      <w:bookmarkEnd w:id="1"/>
      <w:r>
        <w:rPr>
          <w:rFonts w:hint="eastAsia" w:ascii="仿宋" w:hAnsi="仿宋" w:eastAsia="仿宋" w:cs="仿宋"/>
          <w:b/>
          <w:bCs/>
          <w:color w:val="C00000"/>
          <w:kern w:val="2"/>
          <w:sz w:val="24"/>
          <w:szCs w:val="24"/>
          <w:lang w:val="en-US" w:eastAsia="zh-CN" w:bidi="ar-SA"/>
        </w:rPr>
        <w:t>公交出行）</w:t>
      </w:r>
    </w:p>
    <w:p>
      <w:pPr>
        <w:numPr>
          <w:ilvl w:val="0"/>
          <w:numId w:val="0"/>
        </w:numPr>
        <w:ind w:left="178" w:leftChars="85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导航搜索“盐田精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城”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停车至盐田精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城停车场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盐田精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茂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城</w:t>
      </w:r>
      <w:r>
        <w:rPr>
          <w:rFonts w:hint="default" w:ascii="仿宋" w:hAnsi="仿宋" w:eastAsia="仿宋" w:cs="仿宋"/>
          <w:sz w:val="30"/>
          <w:szCs w:val="30"/>
          <w:lang w:eastAsia="zh-Hans"/>
        </w:rPr>
        <w:t>提供少量车位。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二</w:t>
      </w:r>
      <w:r>
        <w:rPr>
          <w:rFonts w:hint="eastAsia" w:ascii="仿宋" w:hAnsi="仿宋" w:eastAsia="仿宋" w:cs="仿宋"/>
          <w:sz w:val="30"/>
          <w:szCs w:val="30"/>
        </w:rPr>
        <w:t>、注意事项</w:t>
      </w:r>
    </w:p>
    <w:p>
      <w:pPr>
        <w:ind w:firstLine="6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选</w:t>
      </w:r>
      <w:r>
        <w:rPr>
          <w:rFonts w:hint="eastAsia" w:ascii="仿宋" w:hAnsi="仿宋" w:eastAsia="仿宋" w:cs="仿宋"/>
          <w:sz w:val="30"/>
          <w:szCs w:val="30"/>
        </w:rPr>
        <w:t>房家庭须按约定的时间，凭申请人身份证、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选房通知书</w:t>
      </w:r>
      <w:r>
        <w:rPr>
          <w:rFonts w:hint="eastAsia" w:ascii="仿宋" w:hAnsi="仿宋" w:eastAsia="仿宋" w:cs="仿宋"/>
          <w:sz w:val="30"/>
          <w:szCs w:val="30"/>
        </w:rPr>
        <w:t>参加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选</w:t>
      </w:r>
      <w:r>
        <w:rPr>
          <w:rFonts w:hint="eastAsia" w:ascii="仿宋" w:hAnsi="仿宋" w:eastAsia="仿宋" w:cs="仿宋"/>
          <w:sz w:val="30"/>
          <w:szCs w:val="30"/>
        </w:rPr>
        <w:t>房活动。</w:t>
      </w:r>
    </w:p>
    <w:p>
      <w:pPr>
        <w:ind w:firstLine="6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（二）考虑到现场接待能力有限，为了营造顺畅、良好的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选</w:t>
      </w:r>
      <w:r>
        <w:rPr>
          <w:rFonts w:hint="eastAsia" w:ascii="仿宋" w:hAnsi="仿宋" w:eastAsia="仿宋" w:cs="仿宋"/>
          <w:sz w:val="30"/>
          <w:szCs w:val="30"/>
        </w:rPr>
        <w:t>房环境，请每个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选房</w:t>
      </w:r>
      <w:r>
        <w:rPr>
          <w:rFonts w:hint="eastAsia" w:ascii="仿宋" w:hAnsi="仿宋" w:eastAsia="仿宋" w:cs="仿宋"/>
          <w:sz w:val="30"/>
          <w:szCs w:val="30"/>
        </w:rPr>
        <w:t>家庭最多安排两人现场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选</w:t>
      </w:r>
      <w:r>
        <w:rPr>
          <w:rFonts w:hint="eastAsia" w:ascii="仿宋" w:hAnsi="仿宋" w:eastAsia="仿宋" w:cs="仿宋"/>
          <w:sz w:val="30"/>
          <w:szCs w:val="30"/>
        </w:rPr>
        <w:t>房。从安全角度考虑，请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选房</w:t>
      </w:r>
      <w:r>
        <w:rPr>
          <w:rFonts w:hint="eastAsia" w:ascii="仿宋" w:hAnsi="仿宋" w:eastAsia="仿宋" w:cs="仿宋"/>
          <w:sz w:val="30"/>
          <w:szCs w:val="30"/>
        </w:rPr>
        <w:t>家庭尽量不要携带老人、儿童。</w:t>
      </w:r>
    </w:p>
    <w:p>
      <w:pPr>
        <w:ind w:firstLine="64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（三）为了保证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选</w:t>
      </w:r>
      <w:r>
        <w:rPr>
          <w:rFonts w:hint="eastAsia" w:ascii="仿宋" w:hAnsi="仿宋" w:eastAsia="仿宋" w:cs="仿宋"/>
          <w:sz w:val="30"/>
          <w:szCs w:val="30"/>
        </w:rPr>
        <w:t>房家庭人身安全，请遵循现场工作人员统一安排，不要在</w:t>
      </w:r>
      <w:r>
        <w:rPr>
          <w:rFonts w:hint="eastAsia" w:ascii="仿宋" w:hAnsi="仿宋" w:eastAsia="仿宋" w:cs="仿宋"/>
          <w:sz w:val="30"/>
          <w:szCs w:val="30"/>
          <w:lang w:val="en-US" w:eastAsia="zh-Hans"/>
        </w:rPr>
        <w:t>选房</w:t>
      </w:r>
      <w:r>
        <w:rPr>
          <w:rFonts w:hint="eastAsia" w:ascii="仿宋" w:hAnsi="仿宋" w:eastAsia="仿宋" w:cs="仿宋"/>
          <w:sz w:val="30"/>
          <w:szCs w:val="30"/>
        </w:rPr>
        <w:t>现场随意走动，以免发生意外。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（四）疫情防控措施：</w:t>
      </w:r>
    </w:p>
    <w:p>
      <w:pPr>
        <w:spacing w:line="360" w:lineRule="auto"/>
        <w:ind w:firstLine="600" w:firstLineChars="200"/>
        <w:jc w:val="both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到场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房人员须佩戴口罩入场并接受体温检测；</w:t>
      </w:r>
    </w:p>
    <w:p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进入选房现场的所有选房人员健康码和行程码需为绿码，方可进入选房现场。</w:t>
      </w:r>
    </w:p>
    <w:p>
      <w:pPr>
        <w:ind w:firstLine="90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如有任何疑问，欢迎来电咨询：（0755）-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25251666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深圳市华嵘投资控股有限公司</w:t>
      </w: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2021年12月8日    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选房现场地点定位二维码：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5080</wp:posOffset>
            </wp:positionV>
            <wp:extent cx="1854200" cy="1879600"/>
            <wp:effectExtent l="0" t="0" r="12700" b="6350"/>
            <wp:wrapSquare wrapText="bothSides"/>
            <wp:docPr id="1" name="图片 2" descr="截屏2021-11-17 下午12.37.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截屏2021-11-17 下午12.37.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858F1"/>
    <w:multiLevelType w:val="singleLevel"/>
    <w:tmpl w:val="AC4858F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B1435FA"/>
    <w:rsid w:val="0ECA24F9"/>
    <w:rsid w:val="160C228D"/>
    <w:rsid w:val="1A16387D"/>
    <w:rsid w:val="1C902A70"/>
    <w:rsid w:val="1DA842A2"/>
    <w:rsid w:val="35A45E45"/>
    <w:rsid w:val="36C66E2B"/>
    <w:rsid w:val="39405320"/>
    <w:rsid w:val="3DC35103"/>
    <w:rsid w:val="4A102644"/>
    <w:rsid w:val="503506B5"/>
    <w:rsid w:val="5558614B"/>
    <w:rsid w:val="5F69602F"/>
    <w:rsid w:val="6BB602E5"/>
    <w:rsid w:val="6E8F315B"/>
    <w:rsid w:val="727747DC"/>
    <w:rsid w:val="7AEF26E3"/>
    <w:rsid w:val="9FEE0C39"/>
    <w:rsid w:val="DB57B201"/>
    <w:rsid w:val="FEDF41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脚 字符"/>
    <w:link w:val="3"/>
    <w:qFormat/>
    <w:uiPriority w:val="99"/>
    <w:rPr>
      <w:sz w:val="18"/>
    </w:rPr>
  </w:style>
  <w:style w:type="character" w:customStyle="1" w:styleId="9">
    <w:name w:val="页脚 字符1"/>
    <w:basedOn w:val="6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153</Words>
  <Characters>876</Characters>
  <Lines>7</Lines>
  <Paragraphs>2</Paragraphs>
  <TotalTime>6</TotalTime>
  <ScaleCrop>false</ScaleCrop>
  <LinksUpToDate>false</LinksUpToDate>
  <CharactersWithSpaces>1027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2021-05-26T20:47:00Z</dcterms:created>
  <dc:creator>Yuan Zhiting</dc:creator>
  <cp:lastModifiedBy>跑马地汉子</cp:lastModifiedBy>
  <cp:lastPrinted>2021-12-07T12:20:00Z</cp:lastPrinted>
  <dcterms:modified xsi:type="dcterms:W3CDTF">2021-12-08T09:43:00Z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75E9C9BEAD534541A60F42C3FF2A4675</vt:lpwstr>
  </property>
</Properties>
</file>