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100" w:afterLines="100"/>
        <w:jc w:val="center"/>
        <w:rPr>
          <w:rFonts w:ascii="Times New Roman" w:hAnsi="Times New Roman"/>
          <w:color w:val="auto"/>
        </w:rPr>
      </w:pPr>
    </w:p>
    <w:p>
      <w:pPr>
        <w:adjustRightInd w:val="0"/>
        <w:snapToGrid w:val="0"/>
        <w:spacing w:beforeLines="100" w:afterLines="100"/>
        <w:jc w:val="center"/>
        <w:rPr>
          <w:rFonts w:asciiTheme="majorEastAsia" w:hAnsiTheme="majorEastAsia" w:eastAsiaTheme="majorEastAsia" w:cstheme="majorEastAsia"/>
          <w:color w:val="auto"/>
          <w:sz w:val="44"/>
          <w:szCs w:val="44"/>
        </w:rPr>
      </w:pPr>
      <w:bookmarkStart w:id="0" w:name="_Toc235955985"/>
      <w:bookmarkStart w:id="1" w:name="_Toc224373935"/>
      <w:bookmarkStart w:id="2" w:name="_Toc392252790"/>
      <w:bookmarkStart w:id="3" w:name="_Toc392253547"/>
      <w:bookmarkStart w:id="4" w:name="_Toc224377071"/>
      <w:bookmarkStart w:id="5" w:name="_Toc2161133"/>
      <w:bookmarkStart w:id="6" w:name="_Toc307149343"/>
      <w:bookmarkStart w:id="7" w:name="_Toc384047162"/>
      <w:bookmarkStart w:id="8" w:name="_Toc384801498"/>
      <w:bookmarkStart w:id="9" w:name="_Toc224378162"/>
      <w:bookmarkStart w:id="10" w:name="_Toc236037254"/>
      <w:bookmarkStart w:id="11" w:name="_Toc216576323"/>
      <w:bookmarkStart w:id="12" w:name="_Toc236037260"/>
      <w:bookmarkStart w:id="13" w:name="_Toc224377081"/>
      <w:bookmarkStart w:id="14" w:name="_Toc224378172"/>
      <w:bookmarkStart w:id="15" w:name="_Toc216576334"/>
      <w:bookmarkStart w:id="16" w:name="_Toc307149353"/>
      <w:bookmarkStart w:id="17" w:name="_Toc224373945"/>
    </w:p>
    <w:p>
      <w:pPr>
        <w:adjustRightInd w:val="0"/>
        <w:snapToGrid w:val="0"/>
        <w:spacing w:beforeLines="100" w:afterLines="100"/>
        <w:jc w:val="center"/>
        <w:rPr>
          <w:rFonts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高层建筑平面凹凸不规则弱连接楼盖抗震设计方法技术指引</w:t>
      </w:r>
    </w:p>
    <w:p>
      <w:pPr>
        <w:pStyle w:val="79"/>
        <w:spacing w:before="240" w:after="240"/>
        <w:rPr>
          <w:rFonts w:asciiTheme="majorEastAsia" w:hAnsiTheme="majorEastAsia" w:eastAsiaTheme="majorEastAsia" w:cstheme="majorEastAsia"/>
          <w:bCs/>
          <w:sz w:val="44"/>
          <w:szCs w:val="44"/>
        </w:rPr>
      </w:pPr>
      <w:r>
        <w:rPr>
          <w:rFonts w:hint="eastAsia" w:asciiTheme="majorEastAsia" w:hAnsiTheme="majorEastAsia" w:eastAsiaTheme="majorEastAsia" w:cstheme="majorEastAsia"/>
          <w:bCs/>
          <w:sz w:val="44"/>
          <w:szCs w:val="44"/>
        </w:rPr>
        <w:t>（试行）</w:t>
      </w:r>
    </w:p>
    <w:p>
      <w:pPr>
        <w:pStyle w:val="79"/>
        <w:spacing w:before="240" w:after="240"/>
        <w:rPr>
          <w:szCs w:val="28"/>
        </w:rPr>
      </w:pPr>
      <w:r>
        <w:rPr>
          <w:rFonts w:hint="eastAsia"/>
          <w:szCs w:val="28"/>
        </w:rPr>
        <w:t>1  总  则</w:t>
      </w:r>
      <w:bookmarkEnd w:id="0"/>
      <w:bookmarkEnd w:id="1"/>
      <w:bookmarkEnd w:id="2"/>
      <w:bookmarkEnd w:id="3"/>
      <w:bookmarkEnd w:id="4"/>
      <w:bookmarkEnd w:id="5"/>
      <w:bookmarkEnd w:id="6"/>
      <w:bookmarkEnd w:id="7"/>
      <w:bookmarkEnd w:id="8"/>
      <w:bookmarkEnd w:id="9"/>
      <w:bookmarkEnd w:id="10"/>
      <w:bookmarkEnd w:id="11"/>
    </w:p>
    <w:p>
      <w:pPr>
        <w:pStyle w:val="88"/>
        <w:rPr>
          <w:color w:val="auto"/>
        </w:rPr>
      </w:pPr>
      <w:r>
        <w:rPr>
          <w:rFonts w:ascii="黑体" w:hAnsi="黑体" w:eastAsia="黑体"/>
          <w:b/>
          <w:color w:val="auto"/>
        </w:rPr>
        <w:t>1.0.1</w:t>
      </w:r>
      <w:r>
        <w:rPr>
          <w:color w:val="auto"/>
        </w:rPr>
        <w:t xml:space="preserve"> 根据市住房建设局“关于提升建筑工程质量水平打造城市建设精品的若干措施”的要求，针对近年来深圳市大量出现的平面凹凸不规则住宅建筑弱连接楼盖的抗震设计方法，结合已有研究成果和工程经验，制订本文件（指引）。</w:t>
      </w:r>
    </w:p>
    <w:p>
      <w:pPr>
        <w:pStyle w:val="88"/>
        <w:rPr>
          <w:color w:val="auto"/>
        </w:rPr>
      </w:pPr>
      <w:r>
        <w:rPr>
          <w:rFonts w:ascii="黑体" w:hAnsi="黑体" w:eastAsia="黑体"/>
          <w:b/>
          <w:color w:val="auto"/>
        </w:rPr>
        <w:t>1.0.2</w:t>
      </w:r>
      <w:r>
        <w:rPr>
          <w:color w:val="auto"/>
        </w:rPr>
        <w:t xml:space="preserve"> 本文件适用于深圳地区（包括抗震构造措施8度），其它抗震设防7度地区可参考应用。</w:t>
      </w:r>
    </w:p>
    <w:p>
      <w:pPr>
        <w:pStyle w:val="88"/>
        <w:rPr>
          <w:color w:val="auto"/>
        </w:rPr>
      </w:pPr>
      <w:r>
        <w:rPr>
          <w:rFonts w:ascii="黑体" w:hAnsi="黑体" w:eastAsia="黑体"/>
          <w:b/>
          <w:color w:val="auto"/>
        </w:rPr>
        <w:t>1.0.3</w:t>
      </w:r>
      <w:r>
        <w:rPr>
          <w:color w:val="auto"/>
        </w:rPr>
        <w:t xml:space="preserve"> 结构设计应符合国家和广东省现行有关规范、标准的规定，对本类结构在现行规范、标准中没有相关规定的问题，参照本文件相关规定采用。</w:t>
      </w:r>
    </w:p>
    <w:p>
      <w:pPr>
        <w:pStyle w:val="88"/>
        <w:rPr>
          <w:color w:val="auto"/>
        </w:rPr>
      </w:pPr>
      <w:r>
        <w:rPr>
          <w:rFonts w:ascii="黑体" w:hAnsi="黑体" w:eastAsia="黑体"/>
          <w:b/>
          <w:color w:val="auto"/>
        </w:rPr>
        <w:t>1.0.4</w:t>
      </w:r>
      <w:r>
        <w:rPr>
          <w:color w:val="auto"/>
        </w:rPr>
        <w:t xml:space="preserve"> 本文件主要针对Y形平面不规则高层建筑结构做出具体规定，</w:t>
      </w:r>
      <w:r>
        <w:rPr>
          <w:color w:val="auto"/>
          <w:shd w:val="clear" w:fill="auto"/>
        </w:rPr>
        <w:t>其它形式</w:t>
      </w:r>
      <w:r>
        <w:rPr>
          <w:color w:val="auto"/>
        </w:rPr>
        <w:t>平面凹凸不规则高层结构可参照应用。</w:t>
      </w:r>
    </w:p>
    <w:p>
      <w:pPr>
        <w:pStyle w:val="79"/>
        <w:spacing w:before="240" w:after="240"/>
        <w:rPr>
          <w:szCs w:val="28"/>
        </w:rPr>
      </w:pPr>
      <w:r>
        <w:fldChar w:fldCharType="begin"/>
      </w:r>
      <w:r>
        <w:instrText xml:space="preserve"> HYPERLINK \l "_Toc67822986" </w:instrText>
      </w:r>
      <w:r>
        <w:fldChar w:fldCharType="separate"/>
      </w:r>
      <w:bookmarkStart w:id="18" w:name="_Toc224378163"/>
      <w:bookmarkStart w:id="19" w:name="_Toc392253548"/>
      <w:bookmarkStart w:id="20" w:name="_Toc384047163"/>
      <w:bookmarkStart w:id="21" w:name="_Toc307149344"/>
      <w:bookmarkStart w:id="22" w:name="_Toc216576324"/>
      <w:bookmarkStart w:id="23" w:name="_Toc224373936"/>
      <w:bookmarkStart w:id="24" w:name="_Toc2161134"/>
      <w:bookmarkStart w:id="25" w:name="_Toc392252791"/>
      <w:bookmarkStart w:id="26" w:name="_Toc235955986"/>
      <w:bookmarkStart w:id="27" w:name="_Toc216594927"/>
      <w:bookmarkStart w:id="28" w:name="_Toc224377072"/>
      <w:bookmarkStart w:id="29" w:name="_Toc216595730"/>
      <w:bookmarkStart w:id="30" w:name="_Toc384801499"/>
      <w:bookmarkStart w:id="31" w:name="_Toc216576325"/>
      <w:bookmarkStart w:id="32" w:name="_Toc236037255"/>
      <w:r>
        <w:rPr>
          <w:rFonts w:hint="eastAsia"/>
          <w:szCs w:val="28"/>
        </w:rPr>
        <w:t>2  术语和符号</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Pr>
          <w:rFonts w:hint="eastAsia"/>
          <w:szCs w:val="28"/>
        </w:rPr>
        <w:fldChar w:fldCharType="end"/>
      </w:r>
    </w:p>
    <w:p>
      <w:pPr>
        <w:pStyle w:val="121"/>
        <w:spacing w:before="240" w:after="240"/>
        <w:rPr>
          <w:color w:val="auto"/>
        </w:rPr>
      </w:pPr>
      <w:bookmarkStart w:id="33" w:name="_Toc392252792"/>
      <w:bookmarkStart w:id="34" w:name="_Toc2161135"/>
      <w:bookmarkStart w:id="35" w:name="_Toc392253549"/>
      <w:bookmarkStart w:id="36" w:name="_Toc384047164"/>
      <w:bookmarkStart w:id="37" w:name="_Toc384801500"/>
      <w:r>
        <w:rPr>
          <w:color w:val="auto"/>
        </w:rPr>
        <w:t>2</w:t>
      </w:r>
      <w:r>
        <w:rPr>
          <w:rFonts w:hint="eastAsia"/>
          <w:color w:val="auto"/>
        </w:rPr>
        <w:t>.</w:t>
      </w:r>
      <w:r>
        <w:rPr>
          <w:color w:val="auto"/>
        </w:rPr>
        <w:t>1</w:t>
      </w:r>
      <w:r>
        <w:rPr>
          <w:rFonts w:hint="eastAsia"/>
          <w:color w:val="auto"/>
        </w:rPr>
        <w:t xml:space="preserve">  术 语</w:t>
      </w:r>
      <w:bookmarkEnd w:id="33"/>
      <w:bookmarkEnd w:id="34"/>
      <w:bookmarkEnd w:id="35"/>
      <w:bookmarkEnd w:id="36"/>
      <w:bookmarkEnd w:id="37"/>
    </w:p>
    <w:p>
      <w:pPr>
        <w:pStyle w:val="88"/>
        <w:rPr>
          <w:color w:val="auto"/>
          <w:szCs w:val="24"/>
        </w:rPr>
      </w:pPr>
      <w:r>
        <w:rPr>
          <w:rFonts w:ascii="黑体" w:hAnsi="黑体" w:eastAsia="黑体"/>
          <w:b/>
          <w:color w:val="auto"/>
          <w:szCs w:val="24"/>
        </w:rPr>
        <w:t>2.1.1</w:t>
      </w:r>
      <w:r>
        <w:rPr>
          <w:color w:val="auto"/>
          <w:szCs w:val="24"/>
        </w:rPr>
        <w:t xml:space="preserve">  平面凹凸不规则高层结构 High-rise Buildings with Irregular Plane</w:t>
      </w:r>
    </w:p>
    <w:p>
      <w:pPr>
        <w:pStyle w:val="88"/>
        <w:rPr>
          <w:color w:val="auto"/>
          <w:szCs w:val="24"/>
        </w:rPr>
      </w:pPr>
      <w:r>
        <w:rPr>
          <w:rFonts w:hint="eastAsia"/>
          <w:color w:val="auto"/>
          <w:szCs w:val="24"/>
        </w:rPr>
        <w:t>超过</w:t>
      </w:r>
      <w:r>
        <w:rPr>
          <w:color w:val="auto"/>
          <w:szCs w:val="24"/>
        </w:rPr>
        <w:t>B级高度且单肢长宽比超过1.5的结构。</w:t>
      </w:r>
    </w:p>
    <w:p>
      <w:pPr>
        <w:pStyle w:val="88"/>
        <w:rPr>
          <w:color w:val="auto"/>
          <w:szCs w:val="24"/>
        </w:rPr>
      </w:pPr>
      <w:r>
        <w:rPr>
          <w:rFonts w:ascii="黑体" w:hAnsi="黑体" w:eastAsia="黑体"/>
          <w:b/>
          <w:color w:val="auto"/>
          <w:szCs w:val="24"/>
        </w:rPr>
        <w:t>2.1.2</w:t>
      </w:r>
      <w:r>
        <w:rPr>
          <w:color w:val="auto"/>
          <w:szCs w:val="24"/>
        </w:rPr>
        <w:t xml:space="preserve">  单肢 Wing</w:t>
      </w:r>
    </w:p>
    <w:p>
      <w:pPr>
        <w:pStyle w:val="88"/>
        <w:rPr>
          <w:color w:val="auto"/>
          <w:szCs w:val="24"/>
        </w:rPr>
      </w:pPr>
      <w:r>
        <w:rPr>
          <w:rFonts w:hint="eastAsia"/>
          <w:color w:val="auto"/>
          <w:szCs w:val="24"/>
        </w:rPr>
        <w:t>由中心区结构沿不同方向伸出的结构，通常不能独立成立。</w:t>
      </w:r>
    </w:p>
    <w:p>
      <w:pPr>
        <w:pStyle w:val="88"/>
        <w:rPr>
          <w:color w:val="auto"/>
          <w:szCs w:val="24"/>
        </w:rPr>
      </w:pPr>
      <w:r>
        <w:rPr>
          <w:rFonts w:ascii="黑体" w:hAnsi="黑体" w:eastAsia="黑体"/>
          <w:b/>
          <w:color w:val="auto"/>
          <w:szCs w:val="24"/>
        </w:rPr>
        <w:t>2.1.3</w:t>
      </w:r>
      <w:r>
        <w:rPr>
          <w:color w:val="auto"/>
          <w:szCs w:val="24"/>
        </w:rPr>
        <w:t xml:space="preserve">  中心区 Central Area</w:t>
      </w:r>
    </w:p>
    <w:p>
      <w:pPr>
        <w:pStyle w:val="88"/>
        <w:rPr>
          <w:color w:val="auto"/>
          <w:szCs w:val="24"/>
        </w:rPr>
      </w:pPr>
      <w:r>
        <w:rPr>
          <w:rFonts w:hint="eastAsia"/>
          <w:color w:val="auto"/>
          <w:szCs w:val="24"/>
        </w:rPr>
        <w:t>平面凹凸不规则结构的中心部分，连接各单肢成为一个整体共同抵御风和水平地震作用。</w:t>
      </w:r>
    </w:p>
    <w:p>
      <w:pPr>
        <w:pStyle w:val="88"/>
        <w:rPr>
          <w:color w:val="auto"/>
          <w:szCs w:val="24"/>
        </w:rPr>
      </w:pPr>
      <w:r>
        <w:rPr>
          <w:rFonts w:ascii="黑体" w:hAnsi="黑体" w:eastAsia="黑体"/>
          <w:b/>
          <w:color w:val="auto"/>
          <w:szCs w:val="24"/>
        </w:rPr>
        <w:t>2.1.4</w:t>
      </w:r>
      <w:r>
        <w:rPr>
          <w:color w:val="auto"/>
          <w:szCs w:val="24"/>
        </w:rPr>
        <w:t xml:space="preserve">  </w:t>
      </w:r>
      <w:r>
        <w:rPr>
          <w:rFonts w:hint="eastAsia"/>
          <w:color w:val="auto"/>
          <w:szCs w:val="24"/>
        </w:rPr>
        <w:t>弱连接</w:t>
      </w:r>
      <w:r>
        <w:rPr>
          <w:color w:val="auto"/>
          <w:szCs w:val="24"/>
        </w:rPr>
        <w:t xml:space="preserve">楼盖 </w:t>
      </w:r>
      <w:r>
        <w:rPr>
          <w:rFonts w:hint="eastAsia"/>
          <w:color w:val="auto"/>
          <w:szCs w:val="24"/>
        </w:rPr>
        <w:t>W</w:t>
      </w:r>
      <w:r>
        <w:rPr>
          <w:color w:val="auto"/>
          <w:szCs w:val="24"/>
        </w:rPr>
        <w:t xml:space="preserve">eak </w:t>
      </w:r>
      <w:r>
        <w:rPr>
          <w:rFonts w:hint="eastAsia"/>
          <w:color w:val="auto"/>
          <w:szCs w:val="24"/>
        </w:rPr>
        <w:t>slab C</w:t>
      </w:r>
      <w:r>
        <w:rPr>
          <w:color w:val="auto"/>
          <w:szCs w:val="24"/>
        </w:rPr>
        <w:t>onnection</w:t>
      </w:r>
    </w:p>
    <w:p>
      <w:pPr>
        <w:pStyle w:val="88"/>
        <w:rPr>
          <w:color w:val="auto"/>
          <w:szCs w:val="24"/>
        </w:rPr>
      </w:pPr>
      <w:r>
        <w:rPr>
          <w:color w:val="auto"/>
          <w:szCs w:val="24"/>
        </w:rPr>
        <w:t>连接单肢与中心区的梁板</w:t>
      </w:r>
      <w:r>
        <w:rPr>
          <w:rFonts w:hint="eastAsia"/>
          <w:color w:val="auto"/>
          <w:szCs w:val="24"/>
        </w:rPr>
        <w:t>。</w:t>
      </w:r>
    </w:p>
    <w:p>
      <w:pPr>
        <w:pStyle w:val="88"/>
        <w:ind w:firstLine="420" w:firstLineChars="200"/>
        <w:rPr>
          <w:color w:val="auto"/>
          <w:szCs w:val="24"/>
        </w:rPr>
      </w:pPr>
    </w:p>
    <w:p>
      <w:pPr>
        <w:pStyle w:val="88"/>
        <w:ind w:firstLine="420" w:firstLineChars="200"/>
        <w:rPr>
          <w:color w:val="auto"/>
          <w:szCs w:val="24"/>
        </w:rPr>
      </w:pPr>
    </w:p>
    <w:p>
      <w:pPr>
        <w:pStyle w:val="121"/>
        <w:spacing w:before="240" w:after="240"/>
        <w:rPr>
          <w:color w:val="auto"/>
        </w:rPr>
      </w:pPr>
      <w:bookmarkStart w:id="38" w:name="_Toc2161136"/>
      <w:bookmarkStart w:id="39" w:name="_Toc384801501"/>
      <w:bookmarkStart w:id="40" w:name="_Toc392252793"/>
      <w:bookmarkStart w:id="41" w:name="_Toc384047165"/>
      <w:bookmarkStart w:id="42" w:name="_Toc392253550"/>
      <w:r>
        <w:rPr>
          <w:rFonts w:hint="eastAsia"/>
          <w:color w:val="auto"/>
        </w:rPr>
        <w:t>2.2  主 要 符 号</w:t>
      </w:r>
      <w:bookmarkEnd w:id="38"/>
      <w:bookmarkEnd w:id="39"/>
      <w:bookmarkEnd w:id="40"/>
      <w:bookmarkEnd w:id="41"/>
      <w:bookmarkEnd w:id="42"/>
    </w:p>
    <w:p>
      <w:pPr>
        <w:adjustRightInd w:val="0"/>
        <w:snapToGrid w:val="0"/>
        <w:spacing w:line="400" w:lineRule="atLeast"/>
        <w:contextualSpacing/>
        <w:jc w:val="left"/>
        <w:rPr>
          <w:rFonts w:asciiTheme="minorEastAsia" w:hAnsiTheme="minorEastAsia" w:eastAsiaTheme="minorEastAsia"/>
          <w:color w:val="auto"/>
          <w:sz w:val="21"/>
          <w:szCs w:val="21"/>
        </w:rPr>
      </w:pPr>
      <w:r>
        <w:rPr>
          <w:rFonts w:ascii="黑体" w:hAnsi="黑体" w:eastAsia="黑体"/>
          <w:b/>
          <w:color w:val="auto"/>
          <w:sz w:val="21"/>
          <w:szCs w:val="21"/>
        </w:rPr>
        <w:t>2.2.1</w:t>
      </w:r>
      <w:r>
        <w:rPr>
          <w:rFonts w:asciiTheme="minorEastAsia" w:hAnsiTheme="minorEastAsia" w:eastAsiaTheme="minorEastAsia"/>
          <w:color w:val="auto"/>
          <w:sz w:val="21"/>
          <w:szCs w:val="21"/>
        </w:rPr>
        <w:t xml:space="preserve">  材料力学性能</w:t>
      </w:r>
    </w:p>
    <w:p>
      <w:pPr>
        <w:widowControl/>
        <w:adjustRightInd w:val="0"/>
        <w:snapToGrid w:val="0"/>
        <w:spacing w:line="400" w:lineRule="atLeast"/>
        <w:ind w:firstLine="420" w:firstLineChars="200"/>
        <w:jc w:val="left"/>
        <w:rPr>
          <w:rFonts w:asciiTheme="minorEastAsia" w:hAnsiTheme="minorEastAsia" w:eastAsiaTheme="minorEastAsia"/>
          <w:color w:val="auto"/>
          <w:kern w:val="0"/>
          <w:sz w:val="21"/>
          <w:szCs w:val="21"/>
        </w:rPr>
      </w:pPr>
      <m:oMath>
        <m:sSub>
          <m:sSubPr>
            <m:ctrlPr>
              <w:rPr>
                <w:rFonts w:ascii="Cambria Math" w:hAnsi="Cambria Math" w:eastAsiaTheme="minorEastAsia"/>
                <w:color w:val="auto"/>
                <w:kern w:val="0"/>
                <w:sz w:val="21"/>
                <w:szCs w:val="21"/>
              </w:rPr>
            </m:ctrlPr>
          </m:sSubPr>
          <m:e>
            <m:r>
              <m:rPr/>
              <w:rPr>
                <w:rFonts w:ascii="Cambria Math" w:hAnsi="Cambria Math" w:eastAsiaTheme="minorEastAsia"/>
                <w:color w:val="auto"/>
                <w:kern w:val="0"/>
                <w:sz w:val="21"/>
                <w:szCs w:val="21"/>
              </w:rPr>
              <m:t>f</m:t>
            </m:r>
            <m:ctrlPr>
              <w:rPr>
                <w:rFonts w:ascii="Cambria Math" w:hAnsi="Cambria Math" w:eastAsiaTheme="minorEastAsia"/>
                <w:color w:val="auto"/>
                <w:kern w:val="0"/>
                <w:sz w:val="21"/>
                <w:szCs w:val="21"/>
              </w:rPr>
            </m:ctrlPr>
          </m:e>
          <m:sub>
            <m:r>
              <m:rPr>
                <m:sty m:val="p"/>
              </m:rPr>
              <w:rPr>
                <w:rFonts w:ascii="Cambria Math" w:hAnsi="Cambria Math" w:eastAsiaTheme="minorEastAsia"/>
                <w:color w:val="auto"/>
                <w:kern w:val="0"/>
                <w:sz w:val="21"/>
                <w:szCs w:val="21"/>
              </w:rPr>
              <m:t>ck</m:t>
            </m:r>
            <m:ctrlPr>
              <w:rPr>
                <w:rFonts w:ascii="Cambria Math" w:hAnsi="Cambria Math" w:eastAsiaTheme="minorEastAsia"/>
                <w:color w:val="auto"/>
                <w:kern w:val="0"/>
                <w:sz w:val="21"/>
                <w:szCs w:val="21"/>
              </w:rPr>
            </m:ctrlPr>
          </m:sub>
        </m:sSub>
        <m:r>
          <m:rPr/>
          <w:rPr>
            <w:rFonts w:ascii="Cambria Math" w:hAnsi="Cambria Math" w:eastAsiaTheme="minorEastAsia"/>
            <w:color w:val="auto"/>
            <w:kern w:val="0"/>
            <w:sz w:val="21"/>
            <w:szCs w:val="21"/>
          </w:rPr>
          <m:t>、</m:t>
        </m:r>
        <m:sSub>
          <m:sSubPr>
            <m:ctrlPr>
              <w:rPr>
                <w:rFonts w:ascii="Cambria Math" w:hAnsi="Cambria Math" w:eastAsiaTheme="minorEastAsia"/>
                <w:color w:val="auto"/>
                <w:kern w:val="0"/>
                <w:sz w:val="21"/>
                <w:szCs w:val="21"/>
              </w:rPr>
            </m:ctrlPr>
          </m:sSubPr>
          <m:e>
            <m:r>
              <m:rPr/>
              <w:rPr>
                <w:rFonts w:ascii="Cambria Math" w:hAnsi="Cambria Math" w:eastAsiaTheme="minorEastAsia"/>
                <w:color w:val="auto"/>
                <w:kern w:val="0"/>
                <w:sz w:val="21"/>
                <w:szCs w:val="21"/>
              </w:rPr>
              <m:t>f</m:t>
            </m:r>
            <m:ctrlPr>
              <w:rPr>
                <w:rFonts w:ascii="Cambria Math" w:hAnsi="Cambria Math" w:eastAsiaTheme="minorEastAsia"/>
                <w:color w:val="auto"/>
                <w:kern w:val="0"/>
                <w:sz w:val="21"/>
                <w:szCs w:val="21"/>
              </w:rPr>
            </m:ctrlPr>
          </m:e>
          <m:sub>
            <m:r>
              <m:rPr>
                <m:sty m:val="p"/>
              </m:rPr>
              <w:rPr>
                <w:rFonts w:ascii="Cambria Math" w:hAnsi="Cambria Math" w:eastAsiaTheme="minorEastAsia"/>
                <w:color w:val="auto"/>
                <w:kern w:val="0"/>
                <w:sz w:val="21"/>
                <w:szCs w:val="21"/>
              </w:rPr>
              <m:t>c</m:t>
            </m:r>
            <m:ctrlPr>
              <w:rPr>
                <w:rFonts w:ascii="Cambria Math" w:hAnsi="Cambria Math" w:eastAsiaTheme="minorEastAsia"/>
                <w:color w:val="auto"/>
                <w:kern w:val="0"/>
                <w:sz w:val="21"/>
                <w:szCs w:val="21"/>
              </w:rPr>
            </m:ctrlPr>
          </m:sub>
        </m:sSub>
      </m:oMath>
      <w:r>
        <w:rPr>
          <w:rFonts w:asciiTheme="minorEastAsia" w:hAnsiTheme="minorEastAsia" w:eastAsiaTheme="minorEastAsia"/>
          <w:color w:val="auto"/>
          <w:kern w:val="0"/>
          <w:sz w:val="21"/>
          <w:szCs w:val="21"/>
        </w:rPr>
        <w:t>——分别为混凝土轴心抗压强度标准值、设计值；</w:t>
      </w:r>
    </w:p>
    <w:p>
      <w:pPr>
        <w:widowControl/>
        <w:adjustRightInd w:val="0"/>
        <w:snapToGrid w:val="0"/>
        <w:spacing w:line="400" w:lineRule="atLeast"/>
        <w:ind w:firstLine="420" w:firstLineChars="200"/>
        <w:jc w:val="left"/>
        <w:rPr>
          <w:rFonts w:asciiTheme="minorEastAsia" w:hAnsiTheme="minorEastAsia" w:eastAsiaTheme="minorEastAsia"/>
          <w:color w:val="auto"/>
          <w:kern w:val="0"/>
          <w:sz w:val="21"/>
          <w:szCs w:val="21"/>
        </w:rPr>
      </w:pPr>
      <m:oMath>
        <m:sSub>
          <m:sSubPr>
            <m:ctrlPr>
              <w:rPr>
                <w:rFonts w:ascii="Cambria Math" w:hAnsi="Cambria Math" w:eastAsiaTheme="minorEastAsia"/>
                <w:color w:val="auto"/>
                <w:kern w:val="0"/>
                <w:sz w:val="21"/>
                <w:szCs w:val="21"/>
              </w:rPr>
            </m:ctrlPr>
          </m:sSubPr>
          <m:e>
            <m:r>
              <m:rPr/>
              <w:rPr>
                <w:rFonts w:ascii="Cambria Math" w:hAnsi="Cambria Math" w:eastAsiaTheme="minorEastAsia"/>
                <w:color w:val="auto"/>
                <w:kern w:val="0"/>
                <w:sz w:val="21"/>
                <w:szCs w:val="21"/>
              </w:rPr>
              <m:t>f</m:t>
            </m:r>
            <m:ctrlPr>
              <w:rPr>
                <w:rFonts w:ascii="Cambria Math" w:hAnsi="Cambria Math" w:eastAsiaTheme="minorEastAsia"/>
                <w:color w:val="auto"/>
                <w:kern w:val="0"/>
                <w:sz w:val="21"/>
                <w:szCs w:val="21"/>
              </w:rPr>
            </m:ctrlPr>
          </m:e>
          <m:sub>
            <m:r>
              <m:rPr>
                <m:sty m:val="p"/>
              </m:rPr>
              <w:rPr>
                <w:rFonts w:ascii="Cambria Math" w:hAnsi="Cambria Math" w:eastAsiaTheme="minorEastAsia"/>
                <w:color w:val="auto"/>
                <w:kern w:val="0"/>
                <w:sz w:val="21"/>
                <w:szCs w:val="21"/>
              </w:rPr>
              <m:t>tk</m:t>
            </m:r>
            <m:ctrlPr>
              <w:rPr>
                <w:rFonts w:ascii="Cambria Math" w:hAnsi="Cambria Math" w:eastAsiaTheme="minorEastAsia"/>
                <w:color w:val="auto"/>
                <w:kern w:val="0"/>
                <w:sz w:val="21"/>
                <w:szCs w:val="21"/>
              </w:rPr>
            </m:ctrlPr>
          </m:sub>
        </m:sSub>
        <m:r>
          <m:rPr/>
          <w:rPr>
            <w:rFonts w:ascii="Cambria Math" w:hAnsi="Cambria Math" w:eastAsiaTheme="minorEastAsia"/>
            <w:color w:val="auto"/>
            <w:kern w:val="0"/>
            <w:sz w:val="21"/>
            <w:szCs w:val="21"/>
          </w:rPr>
          <m:t>、</m:t>
        </m:r>
        <m:sSub>
          <m:sSubPr>
            <m:ctrlPr>
              <w:rPr>
                <w:rFonts w:ascii="Cambria Math" w:hAnsi="Cambria Math" w:eastAsiaTheme="minorEastAsia"/>
                <w:color w:val="auto"/>
                <w:kern w:val="0"/>
                <w:sz w:val="21"/>
                <w:szCs w:val="21"/>
              </w:rPr>
            </m:ctrlPr>
          </m:sSubPr>
          <m:e>
            <m:r>
              <m:rPr/>
              <w:rPr>
                <w:rFonts w:ascii="Cambria Math" w:hAnsi="Cambria Math" w:eastAsiaTheme="minorEastAsia"/>
                <w:color w:val="auto"/>
                <w:kern w:val="0"/>
                <w:sz w:val="21"/>
                <w:szCs w:val="21"/>
              </w:rPr>
              <m:t>f</m:t>
            </m:r>
            <m:ctrlPr>
              <w:rPr>
                <w:rFonts w:ascii="Cambria Math" w:hAnsi="Cambria Math" w:eastAsiaTheme="minorEastAsia"/>
                <w:color w:val="auto"/>
                <w:kern w:val="0"/>
                <w:sz w:val="21"/>
                <w:szCs w:val="21"/>
              </w:rPr>
            </m:ctrlPr>
          </m:e>
          <m:sub>
            <m:r>
              <m:rPr>
                <m:sty m:val="p"/>
              </m:rPr>
              <w:rPr>
                <w:rFonts w:ascii="Cambria Math" w:hAnsi="Cambria Math" w:eastAsiaTheme="minorEastAsia"/>
                <w:color w:val="auto"/>
                <w:kern w:val="0"/>
                <w:sz w:val="21"/>
                <w:szCs w:val="21"/>
              </w:rPr>
              <m:t>t</m:t>
            </m:r>
            <m:ctrlPr>
              <w:rPr>
                <w:rFonts w:ascii="Cambria Math" w:hAnsi="Cambria Math" w:eastAsiaTheme="minorEastAsia"/>
                <w:color w:val="auto"/>
                <w:kern w:val="0"/>
                <w:sz w:val="21"/>
                <w:szCs w:val="21"/>
              </w:rPr>
            </m:ctrlPr>
          </m:sub>
        </m:sSub>
      </m:oMath>
      <w:r>
        <w:rPr>
          <w:rFonts w:asciiTheme="minorEastAsia" w:hAnsiTheme="minorEastAsia" w:eastAsiaTheme="minorEastAsia"/>
          <w:color w:val="auto"/>
          <w:kern w:val="0"/>
          <w:sz w:val="21"/>
          <w:szCs w:val="21"/>
        </w:rPr>
        <w:t>——分别为混凝土轴心抗拉强度标准值、设计值；</w:t>
      </w:r>
    </w:p>
    <w:p>
      <w:pPr>
        <w:widowControl/>
        <w:adjustRightInd w:val="0"/>
        <w:snapToGrid w:val="0"/>
        <w:spacing w:line="400" w:lineRule="atLeast"/>
        <w:ind w:firstLine="420" w:firstLineChars="200"/>
        <w:jc w:val="left"/>
        <w:rPr>
          <w:rFonts w:asciiTheme="minorEastAsia" w:hAnsiTheme="minorEastAsia" w:eastAsiaTheme="minorEastAsia"/>
          <w:color w:val="auto"/>
          <w:kern w:val="0"/>
          <w:sz w:val="21"/>
          <w:szCs w:val="21"/>
        </w:rPr>
      </w:pPr>
      <m:oMath>
        <m:sSub>
          <m:sSubPr>
            <m:ctrlPr>
              <w:rPr>
                <w:rFonts w:ascii="Cambria Math" w:hAnsi="Cambria Math" w:eastAsiaTheme="minorEastAsia"/>
                <w:color w:val="auto"/>
                <w:kern w:val="0"/>
                <w:sz w:val="21"/>
                <w:szCs w:val="21"/>
              </w:rPr>
            </m:ctrlPr>
          </m:sSubPr>
          <m:e>
            <m:r>
              <m:rPr/>
              <w:rPr>
                <w:rFonts w:ascii="Cambria Math" w:hAnsi="Cambria Math" w:eastAsiaTheme="minorEastAsia"/>
                <w:color w:val="auto"/>
                <w:kern w:val="0"/>
                <w:sz w:val="21"/>
                <w:szCs w:val="21"/>
              </w:rPr>
              <m:t>f</m:t>
            </m:r>
            <m:ctrlPr>
              <w:rPr>
                <w:rFonts w:ascii="Cambria Math" w:hAnsi="Cambria Math" w:eastAsiaTheme="minorEastAsia"/>
                <w:color w:val="auto"/>
                <w:kern w:val="0"/>
                <w:sz w:val="21"/>
                <w:szCs w:val="21"/>
              </w:rPr>
            </m:ctrlPr>
          </m:e>
          <m:sub>
            <m:r>
              <m:rPr>
                <m:sty m:val="p"/>
              </m:rPr>
              <w:rPr>
                <w:rFonts w:ascii="Cambria Math" w:hAnsi="Cambria Math" w:eastAsiaTheme="minorEastAsia"/>
                <w:color w:val="auto"/>
                <w:kern w:val="0"/>
                <w:sz w:val="21"/>
                <w:szCs w:val="21"/>
              </w:rPr>
              <m:t>yk</m:t>
            </m:r>
            <m:ctrlPr>
              <w:rPr>
                <w:rFonts w:ascii="Cambria Math" w:hAnsi="Cambria Math" w:eastAsiaTheme="minorEastAsia"/>
                <w:color w:val="auto"/>
                <w:kern w:val="0"/>
                <w:sz w:val="21"/>
                <w:szCs w:val="21"/>
              </w:rPr>
            </m:ctrlPr>
          </m:sub>
        </m:sSub>
      </m:oMath>
      <w:r>
        <w:rPr>
          <w:rFonts w:asciiTheme="minorEastAsia" w:hAnsiTheme="minorEastAsia" w:eastAsiaTheme="minorEastAsia"/>
          <w:color w:val="auto"/>
          <w:kern w:val="0"/>
          <w:sz w:val="21"/>
          <w:szCs w:val="21"/>
        </w:rPr>
        <w:t>——普通钢筋强度标准值；</w:t>
      </w:r>
    </w:p>
    <w:p>
      <w:pPr>
        <w:widowControl/>
        <w:adjustRightInd w:val="0"/>
        <w:snapToGrid w:val="0"/>
        <w:spacing w:line="400" w:lineRule="atLeast"/>
        <w:ind w:firstLine="420" w:firstLineChars="200"/>
        <w:jc w:val="left"/>
        <w:rPr>
          <w:rFonts w:asciiTheme="minorEastAsia" w:hAnsiTheme="minorEastAsia" w:eastAsiaTheme="minorEastAsia"/>
          <w:color w:val="auto"/>
          <w:sz w:val="21"/>
          <w:szCs w:val="21"/>
        </w:rPr>
      </w:pPr>
      <m:oMath>
        <m:sSub>
          <m:sSubPr>
            <m:ctrlPr>
              <w:rPr>
                <w:rFonts w:ascii="Cambria Math" w:hAnsi="Cambria Math" w:eastAsiaTheme="minorEastAsia"/>
                <w:color w:val="auto"/>
                <w:kern w:val="0"/>
                <w:sz w:val="21"/>
                <w:szCs w:val="21"/>
              </w:rPr>
            </m:ctrlPr>
          </m:sSubPr>
          <m:e>
            <m:r>
              <m:rPr/>
              <w:rPr>
                <w:rFonts w:ascii="Cambria Math" w:hAnsi="Cambria Math" w:eastAsiaTheme="minorEastAsia"/>
                <w:color w:val="auto"/>
                <w:kern w:val="0"/>
                <w:sz w:val="21"/>
                <w:szCs w:val="21"/>
              </w:rPr>
              <m:t>f</m:t>
            </m:r>
            <m:ctrlPr>
              <w:rPr>
                <w:rFonts w:ascii="Cambria Math" w:hAnsi="Cambria Math" w:eastAsiaTheme="minorEastAsia"/>
                <w:color w:val="auto"/>
                <w:kern w:val="0"/>
                <w:sz w:val="21"/>
                <w:szCs w:val="21"/>
              </w:rPr>
            </m:ctrlPr>
          </m:e>
          <m:sub>
            <m:r>
              <m:rPr>
                <m:sty m:val="p"/>
              </m:rPr>
              <w:rPr>
                <w:rFonts w:ascii="Cambria Math" w:hAnsi="Cambria Math" w:eastAsiaTheme="minorEastAsia"/>
                <w:color w:val="auto"/>
                <w:kern w:val="0"/>
                <w:sz w:val="21"/>
                <w:szCs w:val="21"/>
              </w:rPr>
              <m:t>y</m:t>
            </m:r>
            <m:ctrlPr>
              <w:rPr>
                <w:rFonts w:ascii="Cambria Math" w:hAnsi="Cambria Math" w:eastAsiaTheme="minorEastAsia"/>
                <w:color w:val="auto"/>
                <w:kern w:val="0"/>
                <w:sz w:val="21"/>
                <w:szCs w:val="21"/>
              </w:rPr>
            </m:ctrlPr>
          </m:sub>
        </m:sSub>
        <m:r>
          <m:rPr/>
          <w:rPr>
            <w:rFonts w:ascii="Cambria Math" w:hAnsi="Cambria Math" w:eastAsiaTheme="minorEastAsia"/>
            <w:color w:val="auto"/>
            <w:kern w:val="0"/>
            <w:sz w:val="21"/>
            <w:szCs w:val="21"/>
          </w:rPr>
          <m:t>、</m:t>
        </m:r>
        <m:sSubSup>
          <m:sSubSupPr>
            <m:ctrlPr>
              <w:rPr>
                <w:rFonts w:ascii="Cambria Math" w:hAnsi="Cambria Math" w:eastAsiaTheme="minorEastAsia"/>
                <w:color w:val="auto"/>
                <w:kern w:val="0"/>
                <w:sz w:val="21"/>
                <w:szCs w:val="21"/>
              </w:rPr>
            </m:ctrlPr>
          </m:sSubSupPr>
          <m:e>
            <m:r>
              <m:rPr/>
              <w:rPr>
                <w:rFonts w:ascii="Cambria Math" w:hAnsi="Cambria Math" w:eastAsiaTheme="minorEastAsia"/>
                <w:color w:val="auto"/>
                <w:kern w:val="0"/>
                <w:sz w:val="21"/>
                <w:szCs w:val="21"/>
              </w:rPr>
              <m:t>f</m:t>
            </m:r>
            <m:ctrlPr>
              <w:rPr>
                <w:rFonts w:ascii="Cambria Math" w:hAnsi="Cambria Math" w:eastAsiaTheme="minorEastAsia"/>
                <w:color w:val="auto"/>
                <w:kern w:val="0"/>
                <w:sz w:val="21"/>
                <w:szCs w:val="21"/>
              </w:rPr>
            </m:ctrlPr>
          </m:e>
          <m:sub>
            <m:r>
              <m:rPr>
                <m:sty m:val="p"/>
              </m:rPr>
              <w:rPr>
                <w:rFonts w:ascii="Cambria Math" w:hAnsi="Cambria Math" w:eastAsiaTheme="minorEastAsia"/>
                <w:color w:val="auto"/>
                <w:kern w:val="0"/>
                <w:sz w:val="21"/>
                <w:szCs w:val="21"/>
              </w:rPr>
              <m:t>y</m:t>
            </m:r>
            <m:ctrlPr>
              <w:rPr>
                <w:rFonts w:ascii="Cambria Math" w:hAnsi="Cambria Math" w:eastAsiaTheme="minorEastAsia"/>
                <w:color w:val="auto"/>
                <w:kern w:val="0"/>
                <w:sz w:val="21"/>
                <w:szCs w:val="21"/>
              </w:rPr>
            </m:ctrlPr>
          </m:sub>
          <m:sup>
            <m:r>
              <m:rPr/>
              <w:rPr>
                <w:rFonts w:ascii="Cambria Math" w:hAnsi="Cambria Math" w:eastAsiaTheme="minorEastAsia"/>
                <w:color w:val="auto"/>
                <w:kern w:val="0"/>
                <w:sz w:val="21"/>
                <w:szCs w:val="21"/>
              </w:rPr>
              <m:t>'</m:t>
            </m:r>
            <m:ctrlPr>
              <w:rPr>
                <w:rFonts w:ascii="Cambria Math" w:hAnsi="Cambria Math" w:eastAsiaTheme="minorEastAsia"/>
                <w:color w:val="auto"/>
                <w:kern w:val="0"/>
                <w:sz w:val="21"/>
                <w:szCs w:val="21"/>
              </w:rPr>
            </m:ctrlPr>
          </m:sup>
        </m:sSubSup>
      </m:oMath>
      <w:r>
        <w:rPr>
          <w:rFonts w:asciiTheme="minorEastAsia" w:hAnsiTheme="minorEastAsia" w:eastAsiaTheme="minorEastAsia"/>
          <w:color w:val="auto"/>
          <w:kern w:val="0"/>
          <w:sz w:val="21"/>
          <w:szCs w:val="21"/>
        </w:rPr>
        <w:t>——分别为普通钢筋的抗拉、抗压强度设计值；</w:t>
      </w:r>
      <m:oMath>
        <m:r>
          <m:rPr>
            <m:sty m:val="p"/>
          </m:rPr>
          <w:rPr>
            <w:rFonts w:ascii="Cambria Math" w:hAnsi="Cambria Math" w:eastAsiaTheme="minorEastAsia"/>
            <w:color w:val="auto"/>
            <w:sz w:val="21"/>
            <w:szCs w:val="21"/>
          </w:rPr>
          <m:t xml:space="preserve">         </m:t>
        </m:r>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f</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yhk</m:t>
            </m:r>
            <m:ctrlPr>
              <w:rPr>
                <w:rFonts w:ascii="Cambria Math" w:hAnsi="Cambria Math" w:eastAsiaTheme="minorEastAsia"/>
                <w:color w:val="auto"/>
                <w:sz w:val="21"/>
                <w:szCs w:val="21"/>
              </w:rPr>
            </m:ctrlPr>
          </m:sub>
        </m:sSub>
      </m:oMath>
      <w:r>
        <w:rPr>
          <w:rFonts w:asciiTheme="minorEastAsia" w:hAnsiTheme="minorEastAsia" w:eastAsiaTheme="minorEastAsia"/>
          <w:color w:val="auto"/>
          <w:kern w:val="0"/>
          <w:sz w:val="21"/>
          <w:szCs w:val="21"/>
        </w:rPr>
        <w:t>——楼</w:t>
      </w:r>
      <w:r>
        <w:rPr>
          <w:rFonts w:asciiTheme="minorEastAsia" w:hAnsiTheme="minorEastAsia" w:eastAsiaTheme="minorEastAsia"/>
          <w:color w:val="auto"/>
          <w:sz w:val="21"/>
          <w:szCs w:val="21"/>
        </w:rPr>
        <w:t>板内与受剪方向平行的钢筋的抗拉强度标准值</w:t>
      </w:r>
      <w:r>
        <w:rPr>
          <w:rFonts w:hint="eastAsia" w:asciiTheme="minorEastAsia" w:hAnsiTheme="minorEastAsia" w:eastAsiaTheme="minorEastAsia"/>
          <w:color w:val="auto"/>
          <w:sz w:val="21"/>
          <w:szCs w:val="21"/>
        </w:rPr>
        <w:t>。</w:t>
      </w:r>
      <w:r>
        <w:rPr>
          <w:rFonts w:ascii="黑体" w:hAnsi="黑体" w:eastAsia="黑体"/>
          <w:b/>
          <w:color w:val="auto"/>
          <w:sz w:val="21"/>
          <w:szCs w:val="21"/>
        </w:rPr>
        <w:t>2.2.2</w:t>
      </w:r>
      <w:r>
        <w:rPr>
          <w:rFonts w:asciiTheme="minorEastAsia" w:hAnsiTheme="minorEastAsia" w:eastAsiaTheme="minorEastAsia"/>
          <w:color w:val="auto"/>
          <w:sz w:val="21"/>
          <w:szCs w:val="21"/>
        </w:rPr>
        <w:t xml:space="preserve">  作用和作用效应</w:t>
      </w:r>
    </w:p>
    <w:p>
      <w:pPr>
        <w:widowControl/>
        <w:adjustRightInd w:val="0"/>
        <w:snapToGrid w:val="0"/>
        <w:spacing w:line="400" w:lineRule="atLeast"/>
        <w:ind w:firstLine="420" w:firstLineChars="200"/>
        <w:jc w:val="left"/>
        <w:rPr>
          <w:rFonts w:asciiTheme="minorEastAsia" w:hAnsiTheme="minorEastAsia" w:eastAsiaTheme="minorEastAsia"/>
          <w:color w:val="auto"/>
          <w:kern w:val="0"/>
          <w:sz w:val="21"/>
          <w:szCs w:val="21"/>
        </w:rPr>
      </w:pPr>
      <m:oMath>
        <m:sSub>
          <m:sSubPr>
            <m:ctrlPr>
              <w:rPr>
                <w:rFonts w:ascii="Cambria Math" w:hAnsi="Cambria Math" w:eastAsiaTheme="minorEastAsia"/>
                <w:color w:val="auto"/>
                <w:kern w:val="0"/>
                <w:sz w:val="21"/>
                <w:szCs w:val="21"/>
              </w:rPr>
            </m:ctrlPr>
          </m:sSubPr>
          <m:e>
            <m:r>
              <m:rPr/>
              <w:rPr>
                <w:rFonts w:ascii="Cambria Math" w:hAnsi="Cambria Math" w:eastAsiaTheme="minorEastAsia"/>
                <w:color w:val="auto"/>
                <w:kern w:val="0"/>
                <w:sz w:val="21"/>
                <w:szCs w:val="21"/>
              </w:rPr>
              <m:t>S</m:t>
            </m:r>
            <m:ctrlPr>
              <w:rPr>
                <w:rFonts w:ascii="Cambria Math" w:hAnsi="Cambria Math" w:eastAsiaTheme="minorEastAsia"/>
                <w:color w:val="auto"/>
                <w:kern w:val="0"/>
                <w:sz w:val="21"/>
                <w:szCs w:val="21"/>
              </w:rPr>
            </m:ctrlPr>
          </m:e>
          <m:sub>
            <m:r>
              <m:rPr>
                <m:sty m:val="p"/>
              </m:rPr>
              <w:rPr>
                <w:rFonts w:ascii="Cambria Math" w:hAnsi="Cambria Math" w:eastAsiaTheme="minorEastAsia"/>
                <w:color w:val="auto"/>
                <w:kern w:val="0"/>
                <w:sz w:val="21"/>
                <w:szCs w:val="21"/>
              </w:rPr>
              <m:t>k</m:t>
            </m:r>
            <m:ctrlPr>
              <w:rPr>
                <w:rFonts w:ascii="Cambria Math" w:hAnsi="Cambria Math" w:eastAsiaTheme="minorEastAsia"/>
                <w:color w:val="auto"/>
                <w:kern w:val="0"/>
                <w:sz w:val="21"/>
                <w:szCs w:val="21"/>
              </w:rPr>
            </m:ctrlPr>
          </m:sub>
        </m:sSub>
      </m:oMath>
      <w:r>
        <w:rPr>
          <w:rFonts w:asciiTheme="minorEastAsia" w:hAnsiTheme="minorEastAsia" w:eastAsiaTheme="minorEastAsia"/>
          <w:color w:val="auto"/>
          <w:kern w:val="0"/>
          <w:sz w:val="21"/>
          <w:szCs w:val="21"/>
        </w:rPr>
        <w:t>——荷载标准组合的效应设计值；</w:t>
      </w:r>
    </w:p>
    <w:p>
      <w:pPr>
        <w:widowControl/>
        <w:adjustRightInd w:val="0"/>
        <w:snapToGrid w:val="0"/>
        <w:spacing w:line="400" w:lineRule="atLeast"/>
        <w:ind w:firstLine="420" w:firstLineChars="200"/>
        <w:jc w:val="left"/>
        <w:rPr>
          <w:rFonts w:asciiTheme="minorEastAsia" w:hAnsiTheme="minorEastAsia" w:eastAsiaTheme="minorEastAsia"/>
          <w:color w:val="auto"/>
          <w:kern w:val="0"/>
          <w:sz w:val="21"/>
          <w:szCs w:val="21"/>
        </w:rPr>
      </w:pPr>
      <m:oMath>
        <m:sSub>
          <m:sSubPr>
            <m:ctrlPr>
              <w:rPr>
                <w:rFonts w:ascii="Cambria Math" w:hAnsi="Cambria Math" w:eastAsiaTheme="minorEastAsia"/>
                <w:color w:val="auto"/>
                <w:kern w:val="0"/>
                <w:sz w:val="21"/>
                <w:szCs w:val="21"/>
              </w:rPr>
            </m:ctrlPr>
          </m:sSubPr>
          <m:e>
            <m:r>
              <m:rPr/>
              <w:rPr>
                <w:rFonts w:ascii="Cambria Math" w:hAnsi="Cambria Math" w:eastAsiaTheme="minorEastAsia"/>
                <w:color w:val="auto"/>
                <w:kern w:val="0"/>
                <w:sz w:val="21"/>
                <w:szCs w:val="21"/>
              </w:rPr>
              <m:t>S</m:t>
            </m:r>
            <m:ctrlPr>
              <w:rPr>
                <w:rFonts w:ascii="Cambria Math" w:hAnsi="Cambria Math" w:eastAsiaTheme="minorEastAsia"/>
                <w:color w:val="auto"/>
                <w:kern w:val="0"/>
                <w:sz w:val="21"/>
                <w:szCs w:val="21"/>
              </w:rPr>
            </m:ctrlPr>
          </m:e>
          <m:sub>
            <m:r>
              <m:rPr>
                <m:sty m:val="p"/>
              </m:rPr>
              <w:rPr>
                <w:rFonts w:ascii="Cambria Math" w:hAnsi="Cambria Math" w:eastAsiaTheme="minorEastAsia"/>
                <w:color w:val="auto"/>
                <w:kern w:val="0"/>
                <w:sz w:val="21"/>
                <w:szCs w:val="21"/>
              </w:rPr>
              <m:t>GE</m:t>
            </m:r>
            <m:ctrlPr>
              <w:rPr>
                <w:rFonts w:ascii="Cambria Math" w:hAnsi="Cambria Math" w:eastAsiaTheme="minorEastAsia"/>
                <w:color w:val="auto"/>
                <w:kern w:val="0"/>
                <w:sz w:val="21"/>
                <w:szCs w:val="21"/>
              </w:rPr>
            </m:ctrlPr>
          </m:sub>
        </m:sSub>
      </m:oMath>
      <w:r>
        <w:rPr>
          <w:rFonts w:asciiTheme="minorEastAsia" w:hAnsiTheme="minorEastAsia" w:eastAsiaTheme="minorEastAsia"/>
          <w:color w:val="auto"/>
          <w:kern w:val="0"/>
          <w:sz w:val="21"/>
          <w:szCs w:val="21"/>
        </w:rPr>
        <w:t>——重力荷载代表值的效应；</w:t>
      </w:r>
    </w:p>
    <w:p>
      <w:pPr>
        <w:widowControl/>
        <w:adjustRightInd w:val="0"/>
        <w:snapToGrid w:val="0"/>
        <w:spacing w:line="400" w:lineRule="atLeast"/>
        <w:ind w:firstLine="420" w:firstLineChars="200"/>
        <w:jc w:val="left"/>
        <w:rPr>
          <w:rFonts w:asciiTheme="minorEastAsia" w:hAnsiTheme="minorEastAsia" w:eastAsiaTheme="minorEastAsia"/>
          <w:color w:val="auto"/>
          <w:kern w:val="0"/>
          <w:sz w:val="21"/>
          <w:szCs w:val="21"/>
        </w:rPr>
      </w:pPr>
      <m:oMath>
        <m:sSubSup>
          <m:sSubSupPr>
            <m:ctrlPr>
              <w:rPr>
                <w:rFonts w:ascii="Cambria Math" w:hAnsi="Cambria Math" w:eastAsiaTheme="minorEastAsia"/>
                <w:i/>
                <w:color w:val="auto"/>
                <w:kern w:val="0"/>
                <w:sz w:val="21"/>
                <w:szCs w:val="21"/>
              </w:rPr>
            </m:ctrlPr>
          </m:sSubSupPr>
          <m:e>
            <m:r>
              <m:rPr/>
              <w:rPr>
                <w:rFonts w:ascii="Cambria Math" w:hAnsi="Cambria Math" w:eastAsiaTheme="minorEastAsia"/>
                <w:color w:val="auto"/>
                <w:kern w:val="0"/>
                <w:sz w:val="21"/>
                <w:szCs w:val="21"/>
              </w:rPr>
              <m:t>S</m:t>
            </m:r>
            <m:ctrlPr>
              <w:rPr>
                <w:rFonts w:ascii="Cambria Math" w:hAnsi="Cambria Math" w:eastAsiaTheme="minorEastAsia"/>
                <w:i/>
                <w:color w:val="auto"/>
                <w:kern w:val="0"/>
                <w:sz w:val="21"/>
                <w:szCs w:val="21"/>
              </w:rPr>
            </m:ctrlPr>
          </m:e>
          <m:sub>
            <m:r>
              <m:rPr>
                <m:sty m:val="p"/>
              </m:rPr>
              <w:rPr>
                <w:rFonts w:ascii="Cambria Math" w:hAnsi="Cambria Math" w:eastAsiaTheme="minorEastAsia"/>
                <w:color w:val="auto"/>
                <w:kern w:val="0"/>
                <w:sz w:val="21"/>
                <w:szCs w:val="21"/>
              </w:rPr>
              <m:t>Ehk</m:t>
            </m:r>
            <m:ctrlPr>
              <w:rPr>
                <w:rFonts w:ascii="Cambria Math" w:hAnsi="Cambria Math" w:eastAsiaTheme="minorEastAsia"/>
                <w:i/>
                <w:color w:val="auto"/>
                <w:kern w:val="0"/>
                <w:sz w:val="21"/>
                <w:szCs w:val="21"/>
              </w:rPr>
            </m:ctrlPr>
          </m:sub>
          <m:sup>
            <m:r>
              <m:rPr/>
              <w:rPr>
                <w:rFonts w:ascii="Cambria Math" w:hAnsi="Cambria Math" w:eastAsiaTheme="minorEastAsia"/>
                <w:color w:val="auto"/>
                <w:kern w:val="0"/>
                <w:sz w:val="21"/>
                <w:szCs w:val="21"/>
              </w:rPr>
              <m:t>∗</m:t>
            </m:r>
            <m:ctrlPr>
              <w:rPr>
                <w:rFonts w:ascii="Cambria Math" w:hAnsi="Cambria Math" w:eastAsiaTheme="minorEastAsia"/>
                <w:i/>
                <w:color w:val="auto"/>
                <w:kern w:val="0"/>
                <w:sz w:val="21"/>
                <w:szCs w:val="21"/>
              </w:rPr>
            </m:ctrlPr>
          </m:sup>
        </m:sSubSup>
      </m:oMath>
      <w:r>
        <w:rPr>
          <w:rFonts w:asciiTheme="minorEastAsia" w:hAnsiTheme="minorEastAsia" w:eastAsiaTheme="minorEastAsia"/>
          <w:color w:val="auto"/>
          <w:kern w:val="0"/>
          <w:sz w:val="21"/>
          <w:szCs w:val="21"/>
        </w:rPr>
        <w:t>——</w:t>
      </w:r>
      <w:r>
        <w:rPr>
          <w:rFonts w:asciiTheme="minorEastAsia" w:hAnsiTheme="minorEastAsia" w:eastAsiaTheme="minorEastAsia"/>
          <w:color w:val="auto"/>
          <w:sz w:val="21"/>
          <w:szCs w:val="21"/>
        </w:rPr>
        <w:t>水平地震作用标准值的构件内力</w:t>
      </w:r>
      <w:r>
        <w:rPr>
          <w:rFonts w:asciiTheme="minorEastAsia" w:hAnsiTheme="minorEastAsia" w:eastAsiaTheme="minorEastAsia"/>
          <w:color w:val="auto"/>
          <w:kern w:val="0"/>
          <w:sz w:val="21"/>
          <w:szCs w:val="21"/>
        </w:rPr>
        <w:t>；</w:t>
      </w:r>
    </w:p>
    <w:p>
      <w:pPr>
        <w:widowControl/>
        <w:adjustRightInd w:val="0"/>
        <w:snapToGrid w:val="0"/>
        <w:spacing w:line="400" w:lineRule="atLeast"/>
        <w:ind w:firstLine="420" w:firstLineChars="200"/>
        <w:jc w:val="left"/>
        <w:rPr>
          <w:rFonts w:asciiTheme="minorEastAsia" w:hAnsiTheme="minorEastAsia" w:eastAsiaTheme="minorEastAsia"/>
          <w:color w:val="auto"/>
          <w:kern w:val="0"/>
          <w:sz w:val="21"/>
          <w:szCs w:val="21"/>
        </w:rPr>
      </w:pPr>
      <m:oMath>
        <m:sSub>
          <m:sSubPr>
            <m:ctrlPr>
              <w:rPr>
                <w:rFonts w:ascii="Cambria Math" w:hAnsi="Cambria Math" w:eastAsiaTheme="minorEastAsia"/>
                <w:color w:val="auto"/>
                <w:kern w:val="0"/>
                <w:sz w:val="21"/>
                <w:szCs w:val="21"/>
              </w:rPr>
            </m:ctrlPr>
          </m:sSubPr>
          <m:e>
            <m:r>
              <m:rPr/>
              <w:rPr>
                <w:rFonts w:ascii="Cambria Math" w:hAnsi="Cambria Math" w:eastAsiaTheme="minorEastAsia"/>
                <w:color w:val="auto"/>
                <w:kern w:val="0"/>
                <w:sz w:val="21"/>
                <w:szCs w:val="21"/>
              </w:rPr>
              <m:t>S</m:t>
            </m:r>
            <m:ctrlPr>
              <w:rPr>
                <w:rFonts w:ascii="Cambria Math" w:hAnsi="Cambria Math" w:eastAsiaTheme="minorEastAsia"/>
                <w:color w:val="auto"/>
                <w:kern w:val="0"/>
                <w:sz w:val="21"/>
                <w:szCs w:val="21"/>
              </w:rPr>
            </m:ctrlPr>
          </m:e>
          <m:sub>
            <m:r>
              <m:rPr>
                <m:sty m:val="p"/>
              </m:rPr>
              <w:rPr>
                <w:rFonts w:ascii="Cambria Math" w:hAnsi="Cambria Math" w:eastAsiaTheme="minorEastAsia"/>
                <w:color w:val="auto"/>
                <w:kern w:val="0"/>
                <w:sz w:val="21"/>
                <w:szCs w:val="21"/>
              </w:rPr>
              <m:t>wk</m:t>
            </m:r>
            <m:ctrlPr>
              <w:rPr>
                <w:rFonts w:ascii="Cambria Math" w:hAnsi="Cambria Math" w:eastAsiaTheme="minorEastAsia"/>
                <w:color w:val="auto"/>
                <w:kern w:val="0"/>
                <w:sz w:val="21"/>
                <w:szCs w:val="21"/>
              </w:rPr>
            </m:ctrlPr>
          </m:sub>
        </m:sSub>
      </m:oMath>
      <w:r>
        <w:rPr>
          <w:rFonts w:asciiTheme="minorEastAsia" w:hAnsiTheme="minorEastAsia" w:eastAsiaTheme="minorEastAsia"/>
          <w:color w:val="auto"/>
          <w:kern w:val="0"/>
          <w:sz w:val="21"/>
          <w:szCs w:val="21"/>
        </w:rPr>
        <w:t>——风荷载效应标准值</w:t>
      </w:r>
      <w:r>
        <w:rPr>
          <w:rFonts w:hint="eastAsia" w:asciiTheme="minorEastAsia" w:hAnsiTheme="minorEastAsia" w:eastAsiaTheme="minorEastAsia"/>
          <w:color w:val="auto"/>
          <w:kern w:val="0"/>
          <w:sz w:val="21"/>
          <w:szCs w:val="21"/>
        </w:rPr>
        <w:t>。</w:t>
      </w:r>
    </w:p>
    <w:p>
      <w:pPr>
        <w:adjustRightInd w:val="0"/>
        <w:snapToGrid w:val="0"/>
        <w:spacing w:line="400" w:lineRule="atLeast"/>
        <w:contextualSpacing/>
        <w:jc w:val="left"/>
        <w:rPr>
          <w:rFonts w:asciiTheme="minorEastAsia" w:hAnsiTheme="minorEastAsia" w:eastAsiaTheme="minorEastAsia"/>
          <w:color w:val="auto"/>
          <w:sz w:val="21"/>
          <w:szCs w:val="21"/>
        </w:rPr>
      </w:pPr>
      <w:r>
        <w:rPr>
          <w:rFonts w:ascii="黑体" w:hAnsi="黑体" w:eastAsia="黑体"/>
          <w:b/>
          <w:color w:val="auto"/>
          <w:sz w:val="21"/>
          <w:szCs w:val="21"/>
        </w:rPr>
        <w:t>2.2.3</w:t>
      </w:r>
      <w:r>
        <w:rPr>
          <w:rFonts w:asciiTheme="minorEastAsia" w:hAnsiTheme="minorEastAsia" w:eastAsiaTheme="minorEastAsia"/>
          <w:color w:val="auto"/>
          <w:sz w:val="21"/>
          <w:szCs w:val="21"/>
        </w:rPr>
        <w:t xml:space="preserve"> 计算系数</w:t>
      </w:r>
      <w:r>
        <w:rPr>
          <w:rFonts w:asciiTheme="minorEastAsia" w:hAnsiTheme="minorEastAsia" w:eastAsiaTheme="minorEastAsia"/>
          <w:color w:val="auto"/>
          <w:sz w:val="21"/>
          <w:szCs w:val="21"/>
          <w:shd w:val="clear" w:fill="auto"/>
        </w:rPr>
        <w:t>及其它</w:t>
      </w:r>
    </w:p>
    <w:p>
      <w:pPr>
        <w:widowControl/>
        <w:adjustRightInd w:val="0"/>
        <w:snapToGrid w:val="0"/>
        <w:spacing w:line="400" w:lineRule="atLeast"/>
        <w:ind w:firstLine="420" w:firstLineChars="200"/>
        <w:jc w:val="left"/>
        <w:rPr>
          <w:rFonts w:asciiTheme="minorEastAsia" w:hAnsiTheme="minorEastAsia" w:eastAsiaTheme="minorEastAsia"/>
          <w:color w:val="auto"/>
          <w:kern w:val="0"/>
          <w:sz w:val="21"/>
          <w:szCs w:val="21"/>
        </w:rPr>
      </w:pPr>
      <m:oMath>
        <m:sSub>
          <m:sSubPr>
            <m:ctrlPr>
              <w:rPr>
                <w:rFonts w:ascii="Cambria Math" w:hAnsi="Cambria Math" w:eastAsiaTheme="minorEastAsia"/>
                <w:color w:val="auto"/>
                <w:kern w:val="0"/>
                <w:sz w:val="21"/>
                <w:szCs w:val="21"/>
              </w:rPr>
            </m:ctrlPr>
          </m:sSubPr>
          <m:e>
            <m:r>
              <m:rPr/>
              <w:rPr>
                <w:rFonts w:ascii="Cambria Math" w:hAnsi="Cambria Math" w:eastAsiaTheme="minorEastAsia"/>
                <w:color w:val="auto"/>
                <w:kern w:val="0"/>
                <w:sz w:val="21"/>
                <w:szCs w:val="21"/>
              </w:rPr>
              <m:t>γ</m:t>
            </m:r>
            <m:ctrlPr>
              <w:rPr>
                <w:rFonts w:ascii="Cambria Math" w:hAnsi="Cambria Math" w:eastAsiaTheme="minorEastAsia"/>
                <w:color w:val="auto"/>
                <w:kern w:val="0"/>
                <w:sz w:val="21"/>
                <w:szCs w:val="21"/>
              </w:rPr>
            </m:ctrlPr>
          </m:e>
          <m:sub>
            <m:r>
              <m:rPr>
                <m:sty m:val="p"/>
              </m:rPr>
              <w:rPr>
                <w:rFonts w:ascii="Cambria Math" w:hAnsi="Cambria Math" w:eastAsiaTheme="minorEastAsia"/>
                <w:color w:val="auto"/>
                <w:kern w:val="0"/>
                <w:sz w:val="21"/>
                <w:szCs w:val="21"/>
              </w:rPr>
              <m:t>G</m:t>
            </m:r>
            <m:ctrlPr>
              <w:rPr>
                <w:rFonts w:ascii="Cambria Math" w:hAnsi="Cambria Math" w:eastAsiaTheme="minorEastAsia"/>
                <w:color w:val="auto"/>
                <w:kern w:val="0"/>
                <w:sz w:val="21"/>
                <w:szCs w:val="21"/>
              </w:rPr>
            </m:ctrlPr>
          </m:sub>
        </m:sSub>
      </m:oMath>
      <w:r>
        <w:rPr>
          <w:rFonts w:asciiTheme="minorEastAsia" w:hAnsiTheme="minorEastAsia" w:eastAsiaTheme="minorEastAsia"/>
          <w:color w:val="auto"/>
          <w:kern w:val="0"/>
          <w:sz w:val="21"/>
          <w:szCs w:val="21"/>
        </w:rPr>
        <w:t>——重力荷载分项系数；</w:t>
      </w:r>
    </w:p>
    <w:p>
      <w:pPr>
        <w:widowControl/>
        <w:adjustRightInd w:val="0"/>
        <w:snapToGrid w:val="0"/>
        <w:spacing w:line="400" w:lineRule="atLeast"/>
        <w:ind w:firstLine="420" w:firstLineChars="200"/>
        <w:jc w:val="left"/>
        <w:rPr>
          <w:rFonts w:asciiTheme="minorEastAsia" w:hAnsiTheme="minorEastAsia" w:eastAsiaTheme="minorEastAsia"/>
          <w:color w:val="auto"/>
          <w:kern w:val="0"/>
          <w:sz w:val="21"/>
          <w:szCs w:val="21"/>
        </w:rPr>
      </w:pPr>
      <m:oMath>
        <m:sSub>
          <m:sSubPr>
            <m:ctrlPr>
              <w:rPr>
                <w:rFonts w:ascii="Cambria Math" w:hAnsi="Cambria Math" w:eastAsiaTheme="minorEastAsia"/>
                <w:color w:val="auto"/>
                <w:kern w:val="0"/>
                <w:sz w:val="21"/>
                <w:szCs w:val="21"/>
              </w:rPr>
            </m:ctrlPr>
          </m:sSubPr>
          <m:e>
            <m:r>
              <m:rPr/>
              <w:rPr>
                <w:rFonts w:ascii="Cambria Math" w:hAnsi="Cambria Math" w:eastAsiaTheme="minorEastAsia"/>
                <w:color w:val="auto"/>
                <w:kern w:val="0"/>
                <w:sz w:val="21"/>
                <w:szCs w:val="21"/>
              </w:rPr>
              <m:t>γ</m:t>
            </m:r>
            <m:ctrlPr>
              <w:rPr>
                <w:rFonts w:ascii="Cambria Math" w:hAnsi="Cambria Math" w:eastAsiaTheme="minorEastAsia"/>
                <w:color w:val="auto"/>
                <w:kern w:val="0"/>
                <w:sz w:val="21"/>
                <w:szCs w:val="21"/>
              </w:rPr>
            </m:ctrlPr>
          </m:e>
          <m:sub>
            <m:r>
              <m:rPr>
                <m:sty m:val="p"/>
              </m:rPr>
              <w:rPr>
                <w:rFonts w:ascii="Cambria Math" w:hAnsi="Cambria Math" w:eastAsiaTheme="minorEastAsia"/>
                <w:color w:val="auto"/>
                <w:kern w:val="0"/>
                <w:sz w:val="21"/>
                <w:szCs w:val="21"/>
              </w:rPr>
              <m:t>Eh</m:t>
            </m:r>
            <m:ctrlPr>
              <w:rPr>
                <w:rFonts w:ascii="Cambria Math" w:hAnsi="Cambria Math" w:eastAsiaTheme="minorEastAsia"/>
                <w:color w:val="auto"/>
                <w:kern w:val="0"/>
                <w:sz w:val="21"/>
                <w:szCs w:val="21"/>
              </w:rPr>
            </m:ctrlPr>
          </m:sub>
        </m:sSub>
      </m:oMath>
      <w:r>
        <w:rPr>
          <w:rFonts w:asciiTheme="minorEastAsia" w:hAnsiTheme="minorEastAsia" w:eastAsiaTheme="minorEastAsia"/>
          <w:color w:val="auto"/>
          <w:kern w:val="0"/>
          <w:sz w:val="21"/>
          <w:szCs w:val="21"/>
        </w:rPr>
        <w:t>——水平地震作用分项系数；</w:t>
      </w:r>
    </w:p>
    <w:p>
      <w:pPr>
        <w:widowControl/>
        <w:adjustRightInd w:val="0"/>
        <w:snapToGrid w:val="0"/>
        <w:spacing w:line="400" w:lineRule="atLeast"/>
        <w:ind w:firstLine="420" w:firstLineChars="200"/>
        <w:jc w:val="left"/>
        <w:rPr>
          <w:rFonts w:asciiTheme="minorEastAsia" w:hAnsiTheme="minorEastAsia" w:eastAsiaTheme="minorEastAsia"/>
          <w:color w:val="auto"/>
          <w:sz w:val="21"/>
          <w:szCs w:val="21"/>
        </w:rPr>
      </w:pPr>
      <m:oMath>
        <m:sSub>
          <m:sSubPr>
            <m:ctrlPr>
              <w:rPr>
                <w:rFonts w:ascii="Cambria Math" w:hAnsi="Cambria Math" w:eastAsiaTheme="minorEastAsia"/>
                <w:color w:val="auto"/>
                <w:kern w:val="0"/>
                <w:sz w:val="21"/>
                <w:szCs w:val="21"/>
              </w:rPr>
            </m:ctrlPr>
          </m:sSubPr>
          <m:e>
            <m:r>
              <m:rPr/>
              <w:rPr>
                <w:rFonts w:ascii="Cambria Math" w:hAnsi="Cambria Math" w:eastAsiaTheme="minorEastAsia"/>
                <w:color w:val="auto"/>
                <w:kern w:val="0"/>
                <w:sz w:val="21"/>
                <w:szCs w:val="21"/>
              </w:rPr>
              <m:t>γ</m:t>
            </m:r>
            <m:ctrlPr>
              <w:rPr>
                <w:rFonts w:ascii="Cambria Math" w:hAnsi="Cambria Math" w:eastAsiaTheme="minorEastAsia"/>
                <w:color w:val="auto"/>
                <w:kern w:val="0"/>
                <w:sz w:val="21"/>
                <w:szCs w:val="21"/>
              </w:rPr>
            </m:ctrlPr>
          </m:e>
          <m:sub>
            <m:r>
              <m:rPr>
                <m:sty m:val="p"/>
              </m:rPr>
              <w:rPr>
                <w:rFonts w:ascii="Cambria Math" w:hAnsi="Cambria Math" w:eastAsiaTheme="minorEastAsia"/>
                <w:color w:val="auto"/>
                <w:kern w:val="0"/>
                <w:sz w:val="21"/>
                <w:szCs w:val="21"/>
              </w:rPr>
              <m:t>w</m:t>
            </m:r>
            <m:ctrlPr>
              <w:rPr>
                <w:rFonts w:ascii="Cambria Math" w:hAnsi="Cambria Math" w:eastAsiaTheme="minorEastAsia"/>
                <w:color w:val="auto"/>
                <w:kern w:val="0"/>
                <w:sz w:val="21"/>
                <w:szCs w:val="21"/>
              </w:rPr>
            </m:ctrlPr>
          </m:sub>
        </m:sSub>
      </m:oMath>
      <w:r>
        <w:rPr>
          <w:rFonts w:asciiTheme="minorEastAsia" w:hAnsiTheme="minorEastAsia" w:eastAsiaTheme="minorEastAsia"/>
          <w:color w:val="auto"/>
          <w:kern w:val="0"/>
          <w:sz w:val="21"/>
          <w:szCs w:val="21"/>
        </w:rPr>
        <w:t>——风荷载分项系数</w:t>
      </w:r>
      <w:r>
        <w:rPr>
          <w:rFonts w:hint="eastAsia" w:asciiTheme="minorEastAsia" w:hAnsiTheme="minorEastAsia" w:eastAsiaTheme="minorEastAsia"/>
          <w:color w:val="auto"/>
          <w:sz w:val="21"/>
          <w:szCs w:val="21"/>
        </w:rPr>
        <w:t>；</w:t>
      </w:r>
    </w:p>
    <w:p>
      <w:pPr>
        <w:widowControl/>
        <w:adjustRightInd w:val="0"/>
        <w:snapToGrid w:val="0"/>
        <w:spacing w:line="400" w:lineRule="atLeast"/>
        <w:ind w:firstLine="420" w:firstLineChars="200"/>
        <w:jc w:val="left"/>
        <w:rPr>
          <w:rFonts w:asciiTheme="minorEastAsia" w:hAnsiTheme="minorEastAsia" w:eastAsiaTheme="minorEastAsia"/>
          <w:color w:val="auto"/>
          <w:kern w:val="0"/>
          <w:sz w:val="21"/>
          <w:szCs w:val="21"/>
        </w:rPr>
      </w:pPr>
      <m:oMath>
        <m:sSub>
          <m:sSubPr>
            <m:ctrlPr>
              <w:rPr>
                <w:rFonts w:ascii="Cambria Math" w:hAnsi="Cambria Math" w:eastAsiaTheme="minorEastAsia"/>
                <w:color w:val="auto"/>
                <w:kern w:val="0"/>
                <w:sz w:val="21"/>
                <w:szCs w:val="21"/>
              </w:rPr>
            </m:ctrlPr>
          </m:sSubPr>
          <m:e>
            <m:r>
              <m:rPr/>
              <w:rPr>
                <w:rFonts w:ascii="Cambria Math" w:hAnsi="Cambria Math" w:eastAsiaTheme="minorEastAsia"/>
                <w:color w:val="auto"/>
                <w:kern w:val="0"/>
                <w:sz w:val="21"/>
                <w:szCs w:val="21"/>
              </w:rPr>
              <m:t>ψ</m:t>
            </m:r>
            <m:ctrlPr>
              <w:rPr>
                <w:rFonts w:ascii="Cambria Math" w:hAnsi="Cambria Math" w:eastAsiaTheme="minorEastAsia"/>
                <w:color w:val="auto"/>
                <w:kern w:val="0"/>
                <w:sz w:val="21"/>
                <w:szCs w:val="21"/>
              </w:rPr>
            </m:ctrlPr>
          </m:e>
          <m:sub>
            <m:r>
              <m:rPr>
                <m:sty m:val="p"/>
              </m:rPr>
              <w:rPr>
                <w:rFonts w:ascii="Cambria Math" w:hAnsi="Cambria Math" w:eastAsiaTheme="minorEastAsia"/>
                <w:color w:val="auto"/>
                <w:kern w:val="0"/>
                <w:sz w:val="21"/>
                <w:szCs w:val="21"/>
              </w:rPr>
              <m:t>w</m:t>
            </m:r>
            <m:ctrlPr>
              <w:rPr>
                <w:rFonts w:ascii="Cambria Math" w:hAnsi="Cambria Math" w:eastAsiaTheme="minorEastAsia"/>
                <w:color w:val="auto"/>
                <w:kern w:val="0"/>
                <w:sz w:val="21"/>
                <w:szCs w:val="21"/>
              </w:rPr>
            </m:ctrlPr>
          </m:sub>
        </m:sSub>
      </m:oMath>
      <w:r>
        <w:rPr>
          <w:rFonts w:asciiTheme="minorEastAsia" w:hAnsiTheme="minorEastAsia" w:eastAsiaTheme="minorEastAsia"/>
          <w:color w:val="auto"/>
          <w:kern w:val="0"/>
          <w:sz w:val="21"/>
          <w:szCs w:val="21"/>
        </w:rPr>
        <w:t>——风荷载的组合值系数，取0.2，无地震参与组合时取1.0</w:t>
      </w:r>
      <w:bookmarkStart w:id="43" w:name="_Toc384801502"/>
      <w:bookmarkStart w:id="44" w:name="_Toc384047166"/>
      <w:bookmarkStart w:id="45" w:name="_Toc392252794"/>
      <w:bookmarkStart w:id="46" w:name="_Toc392253551"/>
      <w:bookmarkStart w:id="47" w:name="_Toc224373940"/>
      <w:bookmarkStart w:id="48" w:name="_Toc224378167"/>
      <w:bookmarkStart w:id="49" w:name="_Toc224377076"/>
      <w:bookmarkStart w:id="50" w:name="_Toc216576329"/>
      <w:r>
        <w:rPr>
          <w:rFonts w:hint="eastAsia" w:asciiTheme="minorEastAsia" w:hAnsiTheme="minorEastAsia" w:eastAsiaTheme="minorEastAsia"/>
          <w:color w:val="auto"/>
          <w:kern w:val="0"/>
          <w:sz w:val="21"/>
          <w:szCs w:val="21"/>
        </w:rPr>
        <w:t>；</w:t>
      </w:r>
    </w:p>
    <w:p>
      <w:pPr>
        <w:widowControl/>
        <w:adjustRightInd w:val="0"/>
        <w:snapToGrid w:val="0"/>
        <w:spacing w:line="400" w:lineRule="atLeast"/>
        <w:ind w:firstLine="420" w:firstLineChars="200"/>
        <w:jc w:val="left"/>
        <w:rPr>
          <w:rFonts w:asciiTheme="minorEastAsia" w:hAnsiTheme="minorEastAsia" w:eastAsiaTheme="minorEastAsia"/>
          <w:color w:val="auto"/>
          <w:kern w:val="0"/>
          <w:sz w:val="21"/>
          <w:szCs w:val="21"/>
        </w:rPr>
      </w:pPr>
      <m:oMath>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γ</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RE</m:t>
            </m:r>
            <m:ctrlPr>
              <w:rPr>
                <w:rFonts w:ascii="Cambria Math" w:hAnsi="Cambria Math" w:eastAsiaTheme="minorEastAsia"/>
                <w:color w:val="auto"/>
                <w:sz w:val="21"/>
                <w:szCs w:val="21"/>
              </w:rPr>
            </m:ctrlPr>
          </m:sub>
        </m:sSub>
      </m:oMath>
      <w:r>
        <w:rPr>
          <w:rFonts w:asciiTheme="minorEastAsia" w:hAnsiTheme="minorEastAsia" w:eastAsiaTheme="minorEastAsia"/>
          <w:color w:val="auto"/>
          <w:kern w:val="0"/>
          <w:sz w:val="21"/>
          <w:szCs w:val="21"/>
        </w:rPr>
        <w:t>——</w:t>
      </w:r>
      <w:r>
        <w:rPr>
          <w:rFonts w:hint="eastAsia" w:asciiTheme="minorEastAsia" w:hAnsiTheme="minorEastAsia" w:eastAsiaTheme="minorEastAsia"/>
          <w:color w:val="auto"/>
          <w:kern w:val="0"/>
          <w:sz w:val="21"/>
          <w:szCs w:val="21"/>
        </w:rPr>
        <w:t>构件承载力</w:t>
      </w:r>
      <w:r>
        <w:rPr>
          <w:rFonts w:asciiTheme="minorEastAsia" w:hAnsiTheme="minorEastAsia" w:eastAsiaTheme="minorEastAsia"/>
          <w:color w:val="auto"/>
          <w:kern w:val="0"/>
          <w:sz w:val="21"/>
          <w:szCs w:val="21"/>
        </w:rPr>
        <w:t>抗震调整系数</w:t>
      </w:r>
      <w:r>
        <w:rPr>
          <w:rFonts w:hint="eastAsia" w:asciiTheme="minorEastAsia" w:hAnsiTheme="minorEastAsia" w:eastAsiaTheme="minorEastAsia"/>
          <w:color w:val="auto"/>
          <w:kern w:val="0"/>
          <w:sz w:val="21"/>
          <w:szCs w:val="21"/>
        </w:rPr>
        <w:t>；</w:t>
      </w:r>
    </w:p>
    <w:p>
      <w:pPr>
        <w:widowControl/>
        <w:adjustRightInd w:val="0"/>
        <w:snapToGrid w:val="0"/>
        <w:spacing w:line="400" w:lineRule="atLeast"/>
        <w:ind w:firstLine="420" w:firstLineChars="200"/>
        <w:jc w:val="left"/>
        <w:rPr>
          <w:rFonts w:asciiTheme="minorEastAsia" w:hAnsiTheme="minorEastAsia" w:eastAsiaTheme="minorEastAsia"/>
          <w:color w:val="auto"/>
          <w:kern w:val="0"/>
          <w:sz w:val="21"/>
          <w:szCs w:val="21"/>
        </w:rPr>
      </w:pPr>
      <m:oMath>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γ</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s</m:t>
            </m:r>
            <m:ctrlPr>
              <w:rPr>
                <w:rFonts w:ascii="Cambria Math" w:hAnsi="Cambria Math" w:eastAsiaTheme="minorEastAsia"/>
                <w:color w:val="auto"/>
                <w:sz w:val="21"/>
                <w:szCs w:val="21"/>
              </w:rPr>
            </m:ctrlPr>
          </m:sub>
        </m:sSub>
      </m:oMath>
      <w:r>
        <w:rPr>
          <w:rFonts w:asciiTheme="minorEastAsia" w:hAnsiTheme="minorEastAsia" w:eastAsiaTheme="minorEastAsia"/>
          <w:color w:val="auto"/>
          <w:kern w:val="0"/>
          <w:sz w:val="21"/>
          <w:szCs w:val="21"/>
        </w:rPr>
        <w:t>——构件</w:t>
      </w:r>
      <w:r>
        <w:rPr>
          <w:rFonts w:hint="eastAsia" w:asciiTheme="minorEastAsia" w:hAnsiTheme="minorEastAsia" w:eastAsiaTheme="minorEastAsia"/>
          <w:color w:val="auto"/>
          <w:kern w:val="0"/>
          <w:sz w:val="21"/>
          <w:szCs w:val="21"/>
        </w:rPr>
        <w:t>内力矩的力臂系数。</w:t>
      </w:r>
      <w:bookmarkStart w:id="51" w:name="_Toc2161137"/>
    </w:p>
    <w:p>
      <w:pPr>
        <w:pStyle w:val="79"/>
        <w:spacing w:before="240" w:after="240"/>
      </w:pPr>
      <w:r>
        <w:rPr>
          <w:rFonts w:hint="eastAsia"/>
        </w:rPr>
        <w:t>3</w:t>
      </w:r>
      <w:bookmarkEnd w:id="43"/>
      <w:bookmarkEnd w:id="44"/>
      <w:r>
        <w:rPr>
          <w:rFonts w:hint="eastAsia"/>
        </w:rPr>
        <w:t xml:space="preserve">  结构组成和结构</w:t>
      </w:r>
      <w:r>
        <w:rPr>
          <w:rFonts w:hint="eastAsia"/>
          <w:szCs w:val="28"/>
        </w:rPr>
        <w:t>体系</w:t>
      </w:r>
      <w:bookmarkEnd w:id="45"/>
      <w:bookmarkEnd w:id="46"/>
      <w:bookmarkEnd w:id="51"/>
      <w:bookmarkStart w:id="52" w:name="_Toc307149348"/>
    </w:p>
    <w:bookmarkEnd w:id="47"/>
    <w:bookmarkEnd w:id="48"/>
    <w:bookmarkEnd w:id="49"/>
    <w:bookmarkEnd w:id="50"/>
    <w:bookmarkEnd w:id="52"/>
    <w:p>
      <w:pPr>
        <w:pStyle w:val="88"/>
        <w:rPr>
          <w:color w:val="auto"/>
          <w:lang w:val="zh-CN"/>
        </w:rPr>
      </w:pPr>
      <w:r>
        <w:rPr>
          <w:rFonts w:ascii="黑体" w:hAnsi="黑体" w:eastAsia="黑体"/>
          <w:b/>
          <w:color w:val="auto"/>
          <w:lang w:val="zh-CN"/>
        </w:rPr>
        <w:t>3.0.1</w:t>
      </w:r>
      <w:r>
        <w:rPr>
          <w:color w:val="auto"/>
          <w:lang w:val="zh-CN"/>
        </w:rPr>
        <w:t xml:space="preserve">  高层建筑平面凹凸不规则形式可归纳为单肢非正交（或斜交）形式和单肢正交形式两种，前者如Y形平面、X形平面等，后者如工字形、十字形、风车形等。</w:t>
      </w:r>
    </w:p>
    <w:p>
      <w:pPr>
        <w:pStyle w:val="88"/>
        <w:rPr>
          <w:color w:val="auto"/>
          <w:lang w:val="zh-CN"/>
        </w:rPr>
      </w:pPr>
      <w:r>
        <w:rPr>
          <w:rFonts w:ascii="黑体" w:hAnsi="黑体" w:eastAsia="黑体"/>
          <w:b/>
          <w:color w:val="auto"/>
          <w:lang w:val="zh-CN"/>
        </w:rPr>
        <w:t>3.0.2</w:t>
      </w:r>
      <w:r>
        <w:rPr>
          <w:color w:val="auto"/>
          <w:lang w:val="zh-CN"/>
        </w:rPr>
        <w:t xml:space="preserve">  平面凹凸不规则结构由中心区结构及沿不同方向伸出的单肢结构通过楼盖整体连接而成，见图</w:t>
      </w:r>
      <w:r>
        <w:rPr>
          <w:rFonts w:hint="eastAsia"/>
          <w:color w:val="auto"/>
          <w:lang w:val="zh-CN"/>
        </w:rPr>
        <w:t>3</w:t>
      </w:r>
      <w:r>
        <w:rPr>
          <w:color w:val="auto"/>
          <w:lang w:val="zh-CN"/>
        </w:rPr>
        <w:t>.1、</w:t>
      </w:r>
      <w:r>
        <w:rPr>
          <w:rFonts w:hint="eastAsia"/>
          <w:color w:val="auto"/>
          <w:lang w:val="zh-CN"/>
        </w:rPr>
        <w:t>3</w:t>
      </w:r>
      <w:r>
        <w:rPr>
          <w:color w:val="auto"/>
          <w:lang w:val="zh-CN"/>
        </w:rPr>
        <w:t>.2。单肢结构一般不能单独成立，需通过中心区连成整体共同抵御风和水平地震作用。</w:t>
      </w:r>
    </w:p>
    <w:p>
      <w:pPr>
        <w:pStyle w:val="88"/>
        <w:jc w:val="center"/>
        <w:rPr>
          <w:color w:val="auto"/>
          <w:lang w:val="zh-CN"/>
        </w:rPr>
      </w:pPr>
      <w:r>
        <w:rPr>
          <w:rFonts w:ascii="Times New Roman" w:hAnsi="Times New Roman"/>
          <w:color w:val="auto"/>
          <w:sz w:val="24"/>
          <w:szCs w:val="24"/>
        </w:rPr>
        <w:drawing>
          <wp:inline distT="0" distB="0" distL="0" distR="0">
            <wp:extent cx="2766060" cy="21596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766228" cy="2160000"/>
                    </a:xfrm>
                    <a:prstGeom prst="rect">
                      <a:avLst/>
                    </a:prstGeom>
                    <a:noFill/>
                    <a:ln>
                      <a:noFill/>
                    </a:ln>
                  </pic:spPr>
                </pic:pic>
              </a:graphicData>
            </a:graphic>
          </wp:inline>
        </w:drawing>
      </w:r>
    </w:p>
    <w:p>
      <w:pPr>
        <w:pStyle w:val="88"/>
        <w:jc w:val="center"/>
        <w:rPr>
          <w:color w:val="auto"/>
          <w:sz w:val="18"/>
          <w:lang w:val="zh-CN"/>
        </w:rPr>
      </w:pPr>
      <w:r>
        <w:rPr>
          <w:rFonts w:hint="eastAsia"/>
          <w:color w:val="auto"/>
          <w:sz w:val="18"/>
          <w:lang w:val="zh-CN"/>
        </w:rPr>
        <w:t>图3</w:t>
      </w:r>
      <w:r>
        <w:rPr>
          <w:color w:val="auto"/>
          <w:sz w:val="18"/>
          <w:lang w:val="zh-CN"/>
        </w:rPr>
        <w:t xml:space="preserve">.1 </w:t>
      </w:r>
      <w:r>
        <w:rPr>
          <w:rFonts w:hint="eastAsia"/>
          <w:color w:val="auto"/>
          <w:sz w:val="18"/>
          <w:lang w:val="zh-CN"/>
        </w:rPr>
        <w:t>“Y”形</w:t>
      </w:r>
      <w:r>
        <w:rPr>
          <w:color w:val="auto"/>
          <w:sz w:val="18"/>
          <w:lang w:val="zh-CN"/>
        </w:rPr>
        <w:t>不规则平面示意图</w:t>
      </w:r>
    </w:p>
    <w:p>
      <w:pPr>
        <w:pStyle w:val="88"/>
        <w:rPr>
          <w:color w:val="auto"/>
          <w:lang w:val="zh-CN"/>
        </w:rPr>
      </w:pPr>
      <w:r>
        <w:rPr>
          <w:rFonts w:ascii="黑体" w:hAnsi="黑体" w:eastAsia="黑体"/>
          <w:b/>
          <w:color w:val="auto"/>
          <w:lang w:val="zh-CN"/>
        </w:rPr>
        <w:t xml:space="preserve">3.0.3 </w:t>
      </w:r>
      <w:r>
        <w:rPr>
          <w:color w:val="auto"/>
          <w:lang w:val="zh-CN"/>
        </w:rPr>
        <w:t xml:space="preserve"> 单肢结构平面内应布置与单肢纵向相垂直的剪力墙和梁柱框架（横向）抗震，在单肢纵向允许出现少墙结构，但应有可靠的楼面梁板以拉、压的方式将单肢纵向水平地震力传递到中心区核心筒</w:t>
      </w:r>
      <w:r>
        <w:rPr>
          <w:color w:val="auto"/>
          <w:shd w:val="clear" w:fill="auto"/>
          <w:lang w:val="zh-CN"/>
        </w:rPr>
        <w:t>和其它</w:t>
      </w:r>
      <w:r>
        <w:rPr>
          <w:color w:val="auto"/>
          <w:lang w:val="zh-CN"/>
        </w:rPr>
        <w:t>肢的同方向剪力墙</w:t>
      </w:r>
      <w:r>
        <w:rPr>
          <w:rFonts w:hint="eastAsia"/>
          <w:color w:val="auto"/>
          <w:lang w:val="zh-CN"/>
        </w:rPr>
        <w:t>。</w:t>
      </w:r>
      <w:r>
        <w:rPr>
          <w:color w:val="auto"/>
          <w:lang w:val="zh-CN"/>
        </w:rPr>
        <w:t>中心区外周应设置围合剪力墙</w:t>
      </w:r>
      <w:r>
        <w:rPr>
          <w:rFonts w:hint="eastAsia"/>
          <w:color w:val="auto"/>
          <w:lang w:val="zh-CN"/>
        </w:rPr>
        <w:t>，</w:t>
      </w:r>
      <w:r>
        <w:rPr>
          <w:color w:val="auto"/>
          <w:lang w:val="zh-CN"/>
        </w:rPr>
        <w:t>中心区内部电梯井部位宜布置剪力墙。布置剪力墙时宜尽量减少或避免采用一字墙。</w:t>
      </w:r>
    </w:p>
    <w:p>
      <w:pPr>
        <w:pStyle w:val="88"/>
        <w:rPr>
          <w:color w:val="auto"/>
          <w:lang w:val="zh-CN"/>
        </w:rPr>
      </w:pPr>
      <w:r>
        <w:rPr>
          <w:rFonts w:ascii="黑体" w:hAnsi="黑体" w:eastAsia="黑体"/>
          <w:b/>
          <w:color w:val="000000" w:themeColor="text1"/>
          <w:lang w:val="zh-CN"/>
        </w:rPr>
        <w:t>3.0.4</w:t>
      </w:r>
      <w:r>
        <w:rPr>
          <w:color w:val="000000" w:themeColor="text1"/>
          <w:lang w:val="zh-CN"/>
        </w:rPr>
        <w:t xml:space="preserve">  结构高宽比H/</w:t>
      </w:r>
      <w:r>
        <w:rPr>
          <w:rFonts w:hint="eastAsia"/>
          <w:color w:val="000000" w:themeColor="text1"/>
          <w:lang w:val="zh-CN"/>
        </w:rPr>
        <w:t>B</w:t>
      </w:r>
      <w:r>
        <w:rPr>
          <w:color w:val="000000" w:themeColor="text1"/>
          <w:lang w:val="zh-CN"/>
        </w:rPr>
        <w:t>、单肢结构长宽比l/b和单肢结构的高宽比H/b是保证结构良好整体性能的重要参数，宜根据不同形式的</w:t>
      </w:r>
      <w:r>
        <w:rPr>
          <w:color w:val="auto"/>
          <w:lang w:val="zh-CN"/>
        </w:rPr>
        <w:t>凹凸平面确定。</w:t>
      </w:r>
    </w:p>
    <w:p>
      <w:pPr>
        <w:pStyle w:val="88"/>
        <w:rPr>
          <w:color w:val="auto"/>
          <w:lang w:val="zh-CN"/>
        </w:rPr>
      </w:pPr>
      <w:r>
        <w:rPr>
          <w:rFonts w:ascii="黑体" w:hAnsi="黑体" w:eastAsia="黑体"/>
          <w:b/>
          <w:color w:val="auto"/>
          <w:lang w:val="zh-CN"/>
        </w:rPr>
        <w:t>3.0.5</w:t>
      </w:r>
      <w:r>
        <w:rPr>
          <w:color w:val="auto"/>
          <w:lang w:val="zh-CN"/>
        </w:rPr>
        <w:t xml:space="preserve">  单肢非正交形式的高层结构高宽比，其结构宽度以单肢结构的纵向最大总长度B1和横向长度B2确定，见图</w:t>
      </w:r>
      <w:r>
        <w:rPr>
          <w:rFonts w:hint="eastAsia"/>
          <w:color w:val="auto"/>
          <w:lang w:val="zh-CN"/>
        </w:rPr>
        <w:t>3</w:t>
      </w:r>
      <w:r>
        <w:rPr>
          <w:color w:val="auto"/>
          <w:lang w:val="zh-CN"/>
        </w:rPr>
        <w:t>.1。单肢正交形式高层结构的高宽比，其宽度在X向、Y向确定，如图</w:t>
      </w:r>
      <w:r>
        <w:rPr>
          <w:rFonts w:hint="eastAsia"/>
          <w:color w:val="auto"/>
          <w:lang w:val="zh-CN"/>
        </w:rPr>
        <w:t>3</w:t>
      </w:r>
      <w:r>
        <w:rPr>
          <w:color w:val="auto"/>
          <w:lang w:val="zh-CN"/>
        </w:rPr>
        <w:t>.2所示。</w:t>
      </w:r>
    </w:p>
    <w:p>
      <w:pPr>
        <w:pStyle w:val="88"/>
        <w:jc w:val="center"/>
        <w:rPr>
          <w:color w:val="auto"/>
          <w:sz w:val="18"/>
          <w:szCs w:val="18"/>
          <w:lang w:val="zh-CN"/>
        </w:rPr>
      </w:pPr>
      <w:r>
        <w:rPr>
          <w:rFonts w:ascii="Times New Roman" w:hAnsi="Times New Roman"/>
          <w:color w:val="auto"/>
          <w:sz w:val="18"/>
          <w:szCs w:val="18"/>
        </w:rPr>
        <w:drawing>
          <wp:inline distT="0" distB="0" distL="0" distR="0">
            <wp:extent cx="3914775" cy="1007745"/>
            <wp:effectExtent l="0" t="0" r="0" b="190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915060" cy="1008000"/>
                    </a:xfrm>
                    <a:prstGeom prst="rect">
                      <a:avLst/>
                    </a:prstGeom>
                    <a:noFill/>
                    <a:ln>
                      <a:noFill/>
                    </a:ln>
                  </pic:spPr>
                </pic:pic>
              </a:graphicData>
            </a:graphic>
          </wp:inline>
        </w:drawing>
      </w:r>
    </w:p>
    <w:p>
      <w:pPr>
        <w:pStyle w:val="88"/>
        <w:numPr>
          <w:ilvl w:val="0"/>
          <w:numId w:val="4"/>
        </w:numPr>
        <w:jc w:val="center"/>
        <w:rPr>
          <w:color w:val="auto"/>
          <w:sz w:val="18"/>
          <w:szCs w:val="18"/>
          <w:lang w:val="zh-CN"/>
        </w:rPr>
      </w:pPr>
      <w:r>
        <w:rPr>
          <w:color w:val="auto"/>
          <w:sz w:val="18"/>
          <w:szCs w:val="18"/>
          <w:lang w:val="zh-CN"/>
        </w:rPr>
        <w:t xml:space="preserve">          </w:t>
      </w:r>
      <w:r>
        <w:rPr>
          <w:color w:val="auto"/>
          <w:sz w:val="18"/>
          <w:szCs w:val="18"/>
          <w:lang w:val="zh-CN"/>
        </w:rPr>
        <w:tab/>
      </w:r>
      <w:r>
        <w:rPr>
          <w:color w:val="auto"/>
          <w:sz w:val="18"/>
          <w:szCs w:val="18"/>
          <w:lang w:val="zh-CN"/>
        </w:rPr>
        <w:t>(b)                  (c)</w:t>
      </w:r>
    </w:p>
    <w:p>
      <w:pPr>
        <w:pStyle w:val="88"/>
        <w:jc w:val="center"/>
        <w:rPr>
          <w:color w:val="auto"/>
          <w:sz w:val="18"/>
          <w:szCs w:val="18"/>
          <w:lang w:val="zh-CN"/>
        </w:rPr>
      </w:pPr>
      <w:r>
        <w:rPr>
          <w:rFonts w:hint="eastAsia"/>
          <w:color w:val="auto"/>
          <w:sz w:val="18"/>
          <w:szCs w:val="18"/>
          <w:lang w:val="zh-CN"/>
        </w:rPr>
        <w:t>图3</w:t>
      </w:r>
      <w:r>
        <w:rPr>
          <w:color w:val="auto"/>
          <w:sz w:val="18"/>
          <w:szCs w:val="18"/>
          <w:lang w:val="zh-CN"/>
        </w:rPr>
        <w:t>.2 不规则平面的不同形式</w:t>
      </w:r>
    </w:p>
    <w:p>
      <w:pPr>
        <w:pStyle w:val="88"/>
        <w:rPr>
          <w:color w:val="auto"/>
          <w:lang w:val="zh-CN"/>
        </w:rPr>
      </w:pPr>
      <w:r>
        <w:rPr>
          <w:rFonts w:ascii="黑体" w:hAnsi="黑体" w:eastAsia="黑体"/>
          <w:b/>
          <w:color w:val="auto"/>
          <w:lang w:val="zh-CN"/>
        </w:rPr>
        <w:t>3.0.6</w:t>
      </w:r>
      <w:r>
        <w:rPr>
          <w:color w:val="auto"/>
          <w:lang w:val="zh-CN"/>
        </w:rPr>
        <w:t xml:space="preserve">  结构的适宜最大高宽比为6.0，结构的适宜高度限值按高规规定采用，最大不宜超过250m。</w:t>
      </w:r>
    </w:p>
    <w:p>
      <w:pPr>
        <w:pStyle w:val="88"/>
        <w:rPr>
          <w:color w:val="auto"/>
          <w:lang w:val="zh-CN"/>
        </w:rPr>
      </w:pPr>
      <w:r>
        <w:rPr>
          <w:rFonts w:ascii="黑体" w:hAnsi="黑体" w:eastAsia="黑体"/>
          <w:b/>
          <w:color w:val="auto"/>
          <w:lang w:val="zh-CN"/>
        </w:rPr>
        <w:t>3.0.7</w:t>
      </w:r>
      <w:r>
        <w:rPr>
          <w:color w:val="auto"/>
          <w:lang w:val="zh-CN"/>
        </w:rPr>
        <w:t xml:space="preserve">  结构超过B级高度时，单肢的长宽比l/b比值不宜大于2.0，不应大于3.0。</w:t>
      </w:r>
    </w:p>
    <w:p>
      <w:pPr>
        <w:pStyle w:val="88"/>
        <w:rPr>
          <w:color w:val="auto"/>
          <w:lang w:val="zh-CN"/>
        </w:rPr>
      </w:pPr>
      <w:r>
        <w:rPr>
          <w:rFonts w:ascii="黑体" w:hAnsi="黑体" w:eastAsia="黑体"/>
          <w:b/>
          <w:color w:val="auto"/>
          <w:lang w:val="zh-CN"/>
        </w:rPr>
        <w:t>3.0.8</w:t>
      </w:r>
      <w:r>
        <w:rPr>
          <w:color w:val="auto"/>
          <w:lang w:val="zh-CN"/>
        </w:rPr>
        <w:t xml:space="preserve">  单肢与中心区连接处楼板宽度b</w:t>
      </w:r>
      <w:r>
        <w:rPr>
          <w:color w:val="auto"/>
          <w:vertAlign w:val="subscript"/>
          <w:lang w:val="zh-CN"/>
        </w:rPr>
        <w:t>e</w:t>
      </w:r>
      <w:r>
        <w:rPr>
          <w:color w:val="auto"/>
          <w:lang w:val="zh-CN"/>
        </w:rPr>
        <w:t>，在扣除孔洞后不应小于5m。</w:t>
      </w:r>
    </w:p>
    <w:p>
      <w:pPr>
        <w:pStyle w:val="88"/>
        <w:rPr>
          <w:color w:val="auto"/>
          <w:lang w:val="zh-CN"/>
        </w:rPr>
      </w:pPr>
      <w:r>
        <w:rPr>
          <w:rFonts w:ascii="黑体" w:hAnsi="黑体" w:eastAsia="黑体"/>
          <w:b/>
          <w:color w:val="auto"/>
          <w:lang w:val="zh-CN"/>
        </w:rPr>
        <w:t>3.0.9</w:t>
      </w:r>
      <w:r>
        <w:rPr>
          <w:color w:val="auto"/>
          <w:lang w:val="zh-CN"/>
        </w:rPr>
        <w:t xml:space="preserve">  根据中心区和单肢区不同方向剪力墙的布置，平面凹凸不规则高层结构一般可判定为框架剪力墙结构体系，当单肢平面内纵向剪力墙很少时，宜按一向少墙的剪力墙结构进行结构体系论证和验算。</w:t>
      </w:r>
      <w:bookmarkStart w:id="53" w:name="_Toc384047173"/>
      <w:bookmarkStart w:id="54" w:name="_Toc384801509"/>
      <w:bookmarkStart w:id="55" w:name="_Toc2161138"/>
      <w:bookmarkStart w:id="56" w:name="_Toc392253552"/>
      <w:bookmarkStart w:id="57" w:name="_Toc392252795"/>
    </w:p>
    <w:p>
      <w:pPr>
        <w:pStyle w:val="79"/>
        <w:spacing w:before="240" w:after="240"/>
      </w:pPr>
      <w:r>
        <w:rPr>
          <w:rFonts w:hint="eastAsia"/>
        </w:rPr>
        <w:t xml:space="preserve">4 </w:t>
      </w:r>
      <w:bookmarkEnd w:id="53"/>
      <w:bookmarkEnd w:id="54"/>
      <w:r>
        <w:rPr>
          <w:rFonts w:hint="eastAsia"/>
        </w:rPr>
        <w:t xml:space="preserve"> 结构总体</w:t>
      </w:r>
      <w:r>
        <w:rPr>
          <w:rFonts w:hint="eastAsia"/>
          <w:szCs w:val="28"/>
        </w:rPr>
        <w:t>分析</w:t>
      </w:r>
      <w:r>
        <w:rPr>
          <w:rFonts w:hint="eastAsia"/>
        </w:rPr>
        <w:t>与设计</w:t>
      </w:r>
      <w:bookmarkEnd w:id="55"/>
      <w:bookmarkEnd w:id="56"/>
      <w:bookmarkEnd w:id="57"/>
    </w:p>
    <w:p>
      <w:pPr>
        <w:pStyle w:val="17"/>
        <w:snapToGrid w:val="0"/>
        <w:spacing w:line="288" w:lineRule="auto"/>
        <w:rPr>
          <w:rStyle w:val="94"/>
          <w:color w:val="auto"/>
        </w:rPr>
      </w:pPr>
      <w:r>
        <w:rPr>
          <w:rStyle w:val="94"/>
          <w:rFonts w:ascii="黑体" w:hAnsi="黑体" w:eastAsia="黑体"/>
          <w:b/>
          <w:color w:val="auto"/>
        </w:rPr>
        <w:t>4.</w:t>
      </w:r>
      <w:r>
        <w:rPr>
          <w:rStyle w:val="94"/>
          <w:rFonts w:hint="eastAsia" w:ascii="黑体" w:hAnsi="黑体" w:eastAsia="黑体"/>
          <w:b/>
          <w:color w:val="auto"/>
        </w:rPr>
        <w:t>0</w:t>
      </w:r>
      <w:r>
        <w:rPr>
          <w:rStyle w:val="94"/>
          <w:rFonts w:ascii="黑体" w:hAnsi="黑体" w:eastAsia="黑体"/>
          <w:b/>
          <w:color w:val="auto"/>
        </w:rPr>
        <w:t>.1</w:t>
      </w:r>
      <w:r>
        <w:rPr>
          <w:rStyle w:val="94"/>
          <w:color w:val="auto"/>
        </w:rPr>
        <w:t xml:space="preserve">  平面凹凸不规则高层结构按框架剪力墙结构进行计算与设计，求出结构的内力与变形，并按规范相关规定验算其承载力，满足规范相应规定。</w:t>
      </w:r>
    </w:p>
    <w:p>
      <w:pPr>
        <w:pStyle w:val="17"/>
        <w:snapToGrid w:val="0"/>
        <w:spacing w:line="288" w:lineRule="auto"/>
        <w:rPr>
          <w:rStyle w:val="94"/>
          <w:color w:val="auto"/>
        </w:rPr>
      </w:pPr>
      <w:r>
        <w:rPr>
          <w:rStyle w:val="94"/>
          <w:rFonts w:ascii="黑体" w:hAnsi="黑体" w:eastAsia="黑体"/>
          <w:b/>
          <w:color w:val="auto"/>
        </w:rPr>
        <w:t>4.</w:t>
      </w:r>
      <w:r>
        <w:rPr>
          <w:rStyle w:val="94"/>
          <w:rFonts w:hint="eastAsia" w:ascii="黑体" w:hAnsi="黑体" w:eastAsia="黑体"/>
          <w:b/>
          <w:color w:val="auto"/>
        </w:rPr>
        <w:t>0</w:t>
      </w:r>
      <w:r>
        <w:rPr>
          <w:rStyle w:val="94"/>
          <w:rFonts w:ascii="黑体" w:hAnsi="黑体" w:eastAsia="黑体"/>
          <w:b/>
          <w:color w:val="auto"/>
        </w:rPr>
        <w:t>.2</w:t>
      </w:r>
      <w:r>
        <w:rPr>
          <w:rStyle w:val="94"/>
          <w:color w:val="auto"/>
        </w:rPr>
        <w:t xml:space="preserve">  结构荷载：</w:t>
      </w:r>
    </w:p>
    <w:p>
      <w:pPr>
        <w:pStyle w:val="17"/>
        <w:snapToGrid w:val="0"/>
        <w:spacing w:line="288" w:lineRule="auto"/>
        <w:ind w:firstLine="420"/>
        <w:rPr>
          <w:rStyle w:val="94"/>
          <w:color w:val="auto"/>
        </w:rPr>
      </w:pPr>
      <w:r>
        <w:rPr>
          <w:rStyle w:val="94"/>
          <w:rFonts w:ascii="黑体" w:hAnsi="黑体" w:eastAsia="黑体"/>
          <w:b/>
          <w:color w:val="auto"/>
        </w:rPr>
        <w:t>1</w:t>
      </w:r>
      <w:r>
        <w:rPr>
          <w:rStyle w:val="94"/>
          <w:color w:val="auto"/>
        </w:rPr>
        <w:t>竖向荷载：按荷载规范规定采用</w:t>
      </w:r>
      <w:r>
        <w:rPr>
          <w:rStyle w:val="94"/>
          <w:rFonts w:hint="eastAsia"/>
          <w:color w:val="auto"/>
        </w:rPr>
        <w:t>。</w:t>
      </w:r>
    </w:p>
    <w:p>
      <w:pPr>
        <w:pStyle w:val="17"/>
        <w:snapToGrid w:val="0"/>
        <w:spacing w:line="288" w:lineRule="auto"/>
        <w:ind w:firstLine="420"/>
        <w:rPr>
          <w:rStyle w:val="94"/>
          <w:color w:val="auto"/>
        </w:rPr>
      </w:pPr>
      <w:r>
        <w:rPr>
          <w:rStyle w:val="94"/>
          <w:rFonts w:ascii="黑体" w:hAnsi="黑体" w:eastAsia="黑体"/>
          <w:b/>
          <w:color w:val="auto"/>
        </w:rPr>
        <w:t>2</w:t>
      </w:r>
      <w:r>
        <w:rPr>
          <w:rStyle w:val="94"/>
          <w:color w:val="auto"/>
        </w:rPr>
        <w:t>风荷载：按荷载规范规定采用</w:t>
      </w:r>
      <w:r>
        <w:rPr>
          <w:rStyle w:val="94"/>
          <w:rFonts w:hint="eastAsia"/>
          <w:color w:val="auto"/>
        </w:rPr>
        <w:t>，近似用矩形平面外包法计算结构顶点加速度时，其顶点加速度值应乘以单肢长宽比效应系数。当</w:t>
      </w:r>
      <w:r>
        <w:rPr>
          <w:rStyle w:val="94"/>
          <w:color w:val="auto"/>
        </w:rPr>
        <w:t>l/b =1.0时取1.1，当l/b=1.5时取1.2，当l/b=2.0时取1.4。当结构高度大于120m、单肢最大长宽比大于2.0时宜进行风洞试验。由于非正交单肢结构存在不同方向伸出单肢，风荷载作用方向应考虑沿不同单肢伸出方向（纵向）及</w:t>
      </w:r>
      <w:r>
        <w:rPr>
          <w:rStyle w:val="94"/>
          <w:color w:val="auto"/>
          <w:shd w:val="clear" w:fill="auto"/>
        </w:rPr>
        <w:t>预期垂直</w:t>
      </w:r>
      <w:r>
        <w:rPr>
          <w:rStyle w:val="94"/>
          <w:color w:val="auto"/>
        </w:rPr>
        <w:t>方向（横向）输入风荷载，当中心区楼板走向与各单肢伸出方向不同时，应计入沿楼板走向及</w:t>
      </w:r>
      <w:r>
        <w:rPr>
          <w:rStyle w:val="94"/>
          <w:color w:val="auto"/>
          <w:shd w:val="clear" w:fill="auto"/>
        </w:rPr>
        <w:t>预期垂直</w:t>
      </w:r>
      <w:r>
        <w:rPr>
          <w:rStyle w:val="94"/>
          <w:color w:val="auto"/>
        </w:rPr>
        <w:t>方向输入风荷载。设计时尚宜考虑风荷载可能的不同分布情况造成的不利影响。计算结构变形时采用50年一遇的风荷载，深圳地区的基本风压取0.75kN/</w:t>
      </w:r>
      <w:r>
        <w:rPr>
          <w:rStyle w:val="94"/>
          <w:color w:val="auto"/>
          <w:shd w:val="clear" w:fill="auto"/>
        </w:rPr>
        <w:t>m</w:t>
      </w:r>
      <w:r>
        <w:rPr>
          <w:rStyle w:val="94"/>
          <w:color w:val="auto"/>
          <w:shd w:val="clear" w:fill="auto"/>
          <w:vertAlign w:val="superscript"/>
        </w:rPr>
        <w:t>2</w:t>
      </w:r>
      <w:r>
        <w:rPr>
          <w:rStyle w:val="94"/>
          <w:color w:val="auto"/>
        </w:rPr>
        <w:t>；计算结构承载力时，采用100年一遇的风荷载，深圳地区取0.82kN/</w:t>
      </w:r>
      <w:r>
        <w:rPr>
          <w:rStyle w:val="94"/>
          <w:color w:val="auto"/>
          <w:shd w:val="clear" w:fill="auto"/>
        </w:rPr>
        <w:t>m</w:t>
      </w:r>
      <w:r>
        <w:rPr>
          <w:rStyle w:val="94"/>
          <w:color w:val="auto"/>
          <w:shd w:val="clear" w:fill="auto"/>
          <w:vertAlign w:val="superscript"/>
        </w:rPr>
        <w:t>2</w:t>
      </w:r>
      <w:r>
        <w:rPr>
          <w:rStyle w:val="94"/>
          <w:color w:val="auto"/>
        </w:rPr>
        <w:t>；计</w:t>
      </w:r>
      <w:r>
        <w:rPr>
          <w:rStyle w:val="94"/>
          <w:rFonts w:hint="eastAsia"/>
          <w:color w:val="auto"/>
        </w:rPr>
        <w:t>算结构舒适度时，按</w:t>
      </w:r>
      <w:r>
        <w:rPr>
          <w:rStyle w:val="94"/>
          <w:color w:val="auto"/>
        </w:rPr>
        <w:t>10年一遇的风荷载，深圳地区取0.45kN/</w:t>
      </w:r>
      <w:r>
        <w:rPr>
          <w:rStyle w:val="94"/>
          <w:color w:val="auto"/>
          <w:shd w:val="clear" w:fill="auto"/>
        </w:rPr>
        <w:t>m</w:t>
      </w:r>
      <w:r>
        <w:rPr>
          <w:rStyle w:val="94"/>
          <w:color w:val="auto"/>
          <w:shd w:val="clear" w:fill="auto"/>
          <w:vertAlign w:val="superscript"/>
        </w:rPr>
        <w:t>2</w:t>
      </w:r>
      <w:r>
        <w:rPr>
          <w:rStyle w:val="94"/>
          <w:color w:val="auto"/>
        </w:rPr>
        <w:t>。</w:t>
      </w:r>
    </w:p>
    <w:p>
      <w:pPr>
        <w:pStyle w:val="17"/>
        <w:snapToGrid w:val="0"/>
        <w:spacing w:line="288" w:lineRule="auto"/>
        <w:ind w:firstLine="420"/>
        <w:rPr>
          <w:rStyle w:val="94"/>
          <w:color w:val="auto"/>
        </w:rPr>
      </w:pPr>
      <w:r>
        <w:rPr>
          <w:rStyle w:val="94"/>
          <w:rFonts w:ascii="黑体" w:hAnsi="黑体" w:eastAsia="黑体"/>
          <w:b/>
          <w:color w:val="auto"/>
        </w:rPr>
        <w:t>3</w:t>
      </w:r>
      <w:r>
        <w:rPr>
          <w:rStyle w:val="94"/>
          <w:color w:val="auto"/>
        </w:rPr>
        <w:t>地震作用按建筑抗震设计规范规定采用，需考虑多遇地震（小震）、设防烈度地震（中震）和罕遇地震（大震）作用。计算时应沿伸出单肢和中心区楼板不同方向输入地震作用。在大震作用下宜划定可屈服构件和要求不屈服构件，采用弹塑性时程分析法进行计算，根据结构的弹塑性分析结果，验算要求不屈服构件的抗剪截面和抗剪承载力满足规范要求，对可屈服构件应验算构件的弹塑性变形小于不同破坏程度的限值要求。当结构高度小于A级高度限值时，可采用《高规》规定的等效弹性方法近似计算。</w:t>
      </w:r>
    </w:p>
    <w:p>
      <w:pPr>
        <w:pStyle w:val="17"/>
        <w:snapToGrid w:val="0"/>
        <w:spacing w:line="288" w:lineRule="auto"/>
        <w:rPr>
          <w:rStyle w:val="94"/>
          <w:color w:val="auto"/>
        </w:rPr>
      </w:pPr>
      <w:r>
        <w:rPr>
          <w:rStyle w:val="94"/>
          <w:rFonts w:ascii="黑体" w:hAnsi="黑体" w:eastAsia="黑体"/>
          <w:b/>
          <w:color w:val="auto"/>
        </w:rPr>
        <w:t>4.</w:t>
      </w:r>
      <w:r>
        <w:rPr>
          <w:rStyle w:val="94"/>
          <w:rFonts w:hint="eastAsia" w:ascii="黑体" w:hAnsi="黑体" w:eastAsia="黑体"/>
          <w:b/>
          <w:color w:val="auto"/>
        </w:rPr>
        <w:t>0</w:t>
      </w:r>
      <w:r>
        <w:rPr>
          <w:rStyle w:val="94"/>
          <w:rFonts w:ascii="黑体" w:hAnsi="黑体" w:eastAsia="黑体"/>
          <w:b/>
          <w:color w:val="auto"/>
        </w:rPr>
        <w:t>.3</w:t>
      </w:r>
      <w:r>
        <w:rPr>
          <w:rStyle w:val="94"/>
          <w:color w:val="auto"/>
        </w:rPr>
        <w:t xml:space="preserve">  结构计算模型</w:t>
      </w:r>
    </w:p>
    <w:p>
      <w:pPr>
        <w:pStyle w:val="17"/>
        <w:snapToGrid w:val="0"/>
        <w:spacing w:line="288" w:lineRule="auto"/>
        <w:rPr>
          <w:rStyle w:val="94"/>
          <w:color w:val="auto"/>
        </w:rPr>
      </w:pPr>
      <w:r>
        <w:rPr>
          <w:rStyle w:val="94"/>
          <w:rFonts w:hint="eastAsia"/>
          <w:color w:val="auto"/>
        </w:rPr>
        <w:t>在进行风和小、中震作用下有限元弹性分析时，结构各类构件采取如下单元计算模型。</w:t>
      </w:r>
    </w:p>
    <w:p>
      <w:pPr>
        <w:pStyle w:val="17"/>
        <w:snapToGrid w:val="0"/>
        <w:spacing w:line="288" w:lineRule="auto"/>
        <w:ind w:firstLine="420"/>
        <w:rPr>
          <w:rStyle w:val="94"/>
          <w:color w:val="auto"/>
        </w:rPr>
      </w:pPr>
      <w:r>
        <w:rPr>
          <w:rStyle w:val="94"/>
          <w:rFonts w:ascii="黑体" w:hAnsi="黑体" w:eastAsia="黑体"/>
          <w:b/>
          <w:color w:val="auto"/>
        </w:rPr>
        <w:t xml:space="preserve">1 </w:t>
      </w:r>
      <w:r>
        <w:rPr>
          <w:rStyle w:val="94"/>
          <w:color w:val="auto"/>
        </w:rPr>
        <w:t>剪力墙：按壳元处理</w:t>
      </w:r>
    </w:p>
    <w:p>
      <w:pPr>
        <w:pStyle w:val="17"/>
        <w:snapToGrid w:val="0"/>
        <w:spacing w:line="288" w:lineRule="auto"/>
        <w:ind w:firstLine="420"/>
        <w:rPr>
          <w:rStyle w:val="94"/>
          <w:color w:val="auto"/>
        </w:rPr>
      </w:pPr>
      <w:r>
        <w:rPr>
          <w:rStyle w:val="94"/>
          <w:rFonts w:ascii="黑体" w:hAnsi="黑体" w:eastAsia="黑体"/>
          <w:b/>
          <w:color w:val="auto"/>
        </w:rPr>
        <w:t xml:space="preserve">2 </w:t>
      </w:r>
      <w:r>
        <w:rPr>
          <w:rStyle w:val="94"/>
          <w:color w:val="auto"/>
        </w:rPr>
        <w:t>梁、柱：按杆元处理</w:t>
      </w:r>
    </w:p>
    <w:p>
      <w:pPr>
        <w:pStyle w:val="17"/>
        <w:snapToGrid w:val="0"/>
        <w:spacing w:line="288" w:lineRule="auto"/>
        <w:ind w:firstLine="420"/>
        <w:rPr>
          <w:rStyle w:val="94"/>
          <w:color w:val="auto"/>
        </w:rPr>
      </w:pPr>
      <w:r>
        <w:rPr>
          <w:rStyle w:val="94"/>
          <w:rFonts w:hint="eastAsia" w:ascii="黑体" w:hAnsi="黑体" w:eastAsia="黑体"/>
          <w:b/>
          <w:color w:val="auto"/>
        </w:rPr>
        <w:t>3</w:t>
      </w:r>
      <w:r>
        <w:rPr>
          <w:rStyle w:val="94"/>
          <w:rFonts w:ascii="黑体" w:hAnsi="黑体" w:eastAsia="黑体"/>
          <w:b/>
          <w:color w:val="auto"/>
        </w:rPr>
        <w:t xml:space="preserve"> </w:t>
      </w:r>
      <w:r>
        <w:rPr>
          <w:rStyle w:val="94"/>
          <w:color w:val="auto"/>
        </w:rPr>
        <w:t>剪力墙连梁：按杆元处理，当梁高跨比较大时，可沿梁高划分单元，按平面有限元模型处理</w:t>
      </w:r>
    </w:p>
    <w:p>
      <w:pPr>
        <w:pStyle w:val="17"/>
        <w:snapToGrid w:val="0"/>
        <w:spacing w:line="288" w:lineRule="auto"/>
        <w:ind w:firstLine="420"/>
        <w:rPr>
          <w:rStyle w:val="94"/>
          <w:color w:val="auto"/>
        </w:rPr>
      </w:pPr>
      <w:r>
        <w:rPr>
          <w:rStyle w:val="94"/>
          <w:rFonts w:hint="eastAsia" w:ascii="黑体" w:hAnsi="黑体" w:eastAsia="黑体"/>
          <w:b/>
          <w:color w:val="auto"/>
        </w:rPr>
        <w:t>4</w:t>
      </w:r>
      <w:r>
        <w:rPr>
          <w:rStyle w:val="94"/>
          <w:rFonts w:ascii="黑体" w:hAnsi="黑体" w:eastAsia="黑体"/>
          <w:b/>
          <w:color w:val="auto"/>
        </w:rPr>
        <w:t xml:space="preserve"> </w:t>
      </w:r>
      <w:r>
        <w:rPr>
          <w:rStyle w:val="94"/>
          <w:color w:val="auto"/>
        </w:rPr>
        <w:t>楼板：按壳元处理，大震工况下可按膜元处理</w:t>
      </w:r>
    </w:p>
    <w:p>
      <w:pPr>
        <w:pStyle w:val="17"/>
        <w:snapToGrid w:val="0"/>
        <w:spacing w:line="288" w:lineRule="auto"/>
        <w:rPr>
          <w:rStyle w:val="94"/>
          <w:color w:val="auto"/>
        </w:rPr>
      </w:pPr>
      <w:r>
        <w:rPr>
          <w:rStyle w:val="94"/>
          <w:rFonts w:ascii="黑体" w:hAnsi="黑体" w:eastAsia="黑体"/>
          <w:b/>
          <w:color w:val="auto"/>
        </w:rPr>
        <w:t>4.</w:t>
      </w:r>
      <w:r>
        <w:rPr>
          <w:rStyle w:val="94"/>
          <w:rFonts w:hint="eastAsia" w:ascii="黑体" w:hAnsi="黑体" w:eastAsia="黑体"/>
          <w:b/>
          <w:color w:val="auto"/>
        </w:rPr>
        <w:t>0</w:t>
      </w:r>
      <w:r>
        <w:rPr>
          <w:rStyle w:val="94"/>
          <w:rFonts w:ascii="黑体" w:hAnsi="黑体" w:eastAsia="黑体"/>
          <w:b/>
          <w:color w:val="auto"/>
        </w:rPr>
        <w:t>.4</w:t>
      </w:r>
      <w:r>
        <w:rPr>
          <w:rStyle w:val="94"/>
          <w:color w:val="auto"/>
        </w:rPr>
        <w:t xml:space="preserve">  结构计算方法</w:t>
      </w:r>
    </w:p>
    <w:p>
      <w:pPr>
        <w:pStyle w:val="17"/>
        <w:snapToGrid w:val="0"/>
        <w:spacing w:line="288" w:lineRule="auto"/>
        <w:ind w:firstLine="420" w:firstLineChars="200"/>
        <w:rPr>
          <w:rStyle w:val="94"/>
          <w:color w:val="auto"/>
        </w:rPr>
      </w:pPr>
      <w:r>
        <w:rPr>
          <w:rStyle w:val="94"/>
          <w:rFonts w:hint="eastAsia"/>
          <w:color w:val="auto"/>
        </w:rPr>
        <w:t>在风、小震作用下，采用三维空间有限元弹性分析方法。当单肢长宽比</w:t>
      </w:r>
      <w:r>
        <w:rPr>
          <w:rStyle w:val="94"/>
          <w:color w:val="auto"/>
        </w:rPr>
        <w:t>l/b小于1.5时，允许按楼板为平面内刚性假定计算结构的各项总体指标。中震作用下，可采用与小震相同的计算方法，连梁刚度乘以0.5的折减系数。</w:t>
      </w:r>
    </w:p>
    <w:p>
      <w:pPr>
        <w:pStyle w:val="17"/>
        <w:snapToGrid w:val="0"/>
        <w:spacing w:line="288" w:lineRule="auto"/>
        <w:rPr>
          <w:rStyle w:val="94"/>
          <w:color w:val="auto"/>
        </w:rPr>
      </w:pPr>
      <w:r>
        <w:rPr>
          <w:rStyle w:val="94"/>
          <w:rFonts w:ascii="黑体" w:hAnsi="黑体" w:eastAsia="黑体"/>
          <w:b/>
          <w:color w:val="auto"/>
        </w:rPr>
        <w:t>4.</w:t>
      </w:r>
      <w:r>
        <w:rPr>
          <w:rStyle w:val="94"/>
          <w:rFonts w:hint="eastAsia" w:ascii="黑体" w:hAnsi="黑体" w:eastAsia="黑体"/>
          <w:b/>
          <w:color w:val="auto"/>
        </w:rPr>
        <w:t>0</w:t>
      </w:r>
      <w:r>
        <w:rPr>
          <w:rStyle w:val="94"/>
          <w:rFonts w:ascii="黑体" w:hAnsi="黑体" w:eastAsia="黑体"/>
          <w:b/>
          <w:color w:val="auto"/>
        </w:rPr>
        <w:t>.5</w:t>
      </w:r>
      <w:r>
        <w:rPr>
          <w:rStyle w:val="94"/>
          <w:color w:val="auto"/>
        </w:rPr>
        <w:t xml:space="preserve">  </w:t>
      </w:r>
      <w:r>
        <w:rPr>
          <w:rStyle w:val="94"/>
          <w:rFonts w:hint="eastAsia"/>
          <w:color w:val="auto"/>
        </w:rPr>
        <w:t>单肢</w:t>
      </w:r>
      <w:r>
        <w:rPr>
          <w:rStyle w:val="94"/>
          <w:color w:val="auto"/>
        </w:rPr>
        <w:t>与中心区连接处的梁板截面内力计算见附录A</w:t>
      </w:r>
      <w:r>
        <w:rPr>
          <w:rStyle w:val="94"/>
          <w:rFonts w:hint="eastAsia"/>
          <w:color w:val="auto"/>
        </w:rPr>
        <w:t>。</w:t>
      </w:r>
    </w:p>
    <w:p>
      <w:pPr>
        <w:pStyle w:val="17"/>
        <w:snapToGrid w:val="0"/>
        <w:spacing w:line="288" w:lineRule="auto"/>
        <w:rPr>
          <w:rStyle w:val="94"/>
          <w:color w:val="auto"/>
        </w:rPr>
      </w:pPr>
      <w:r>
        <w:rPr>
          <w:rStyle w:val="94"/>
          <w:rFonts w:ascii="黑体" w:hAnsi="黑体" w:eastAsia="黑体"/>
          <w:b/>
          <w:color w:val="auto"/>
        </w:rPr>
        <w:t>4.</w:t>
      </w:r>
      <w:r>
        <w:rPr>
          <w:rStyle w:val="94"/>
          <w:rFonts w:hint="eastAsia" w:ascii="黑体" w:hAnsi="黑体" w:eastAsia="黑体"/>
          <w:b/>
          <w:color w:val="auto"/>
        </w:rPr>
        <w:t>0</w:t>
      </w:r>
      <w:r>
        <w:rPr>
          <w:rStyle w:val="94"/>
          <w:rFonts w:ascii="黑体" w:hAnsi="黑体" w:eastAsia="黑体"/>
          <w:b/>
          <w:color w:val="auto"/>
        </w:rPr>
        <w:t>.6</w:t>
      </w:r>
      <w:r>
        <w:rPr>
          <w:rStyle w:val="94"/>
          <w:color w:val="auto"/>
        </w:rPr>
        <w:t xml:space="preserve">  在风、小震作用下，结构高度在150m以内时楼层的最大层间位移角不宜大于1/650，当结构高度大于150m小于等于250m时，按高度差在1/650~1/500中间插值取用。</w:t>
      </w:r>
      <w:r>
        <w:rPr>
          <w:rStyle w:val="94"/>
          <w:color w:val="auto"/>
        </w:rPr>
        <w:br w:type="page"/>
      </w:r>
    </w:p>
    <w:bookmarkEnd w:id="12"/>
    <w:bookmarkEnd w:id="13"/>
    <w:bookmarkEnd w:id="14"/>
    <w:bookmarkEnd w:id="15"/>
    <w:bookmarkEnd w:id="16"/>
    <w:bookmarkEnd w:id="17"/>
    <w:p>
      <w:pPr>
        <w:pStyle w:val="79"/>
        <w:spacing w:before="240" w:after="240" w:line="240" w:lineRule="auto"/>
        <w:rPr>
          <w:szCs w:val="28"/>
        </w:rPr>
      </w:pPr>
      <w:bookmarkStart w:id="58" w:name="_Toc384047179"/>
      <w:bookmarkStart w:id="59" w:name="_Toc384801515"/>
      <w:bookmarkStart w:id="60" w:name="_Toc392253555"/>
      <w:bookmarkStart w:id="61" w:name="_Toc392252798"/>
      <w:bookmarkStart w:id="62" w:name="_Toc2161139"/>
      <w:r>
        <w:rPr>
          <w:rFonts w:hint="eastAsia"/>
          <w:szCs w:val="28"/>
        </w:rPr>
        <w:t xml:space="preserve">5 </w:t>
      </w:r>
      <w:bookmarkEnd w:id="58"/>
      <w:bookmarkEnd w:id="59"/>
      <w:r>
        <w:rPr>
          <w:rFonts w:hint="eastAsia"/>
          <w:szCs w:val="28"/>
        </w:rPr>
        <w:t xml:space="preserve"> </w:t>
      </w:r>
      <w:bookmarkEnd w:id="60"/>
      <w:bookmarkEnd w:id="61"/>
      <w:r>
        <w:rPr>
          <w:rFonts w:hint="eastAsia"/>
          <w:szCs w:val="28"/>
        </w:rPr>
        <w:t>楼板应力分析与截面承载力验算</w:t>
      </w:r>
      <w:bookmarkEnd w:id="62"/>
    </w:p>
    <w:p>
      <w:pPr>
        <w:adjustRightInd w:val="0"/>
        <w:snapToGrid w:val="0"/>
        <w:spacing w:line="288" w:lineRule="auto"/>
        <w:rPr>
          <w:rFonts w:asciiTheme="minorEastAsia" w:hAnsiTheme="minorEastAsia" w:eastAsiaTheme="minorEastAsia"/>
          <w:color w:val="auto"/>
          <w:sz w:val="21"/>
          <w:szCs w:val="21"/>
        </w:rPr>
      </w:pPr>
      <w:r>
        <w:rPr>
          <w:rFonts w:ascii="黑体" w:hAnsi="黑体" w:eastAsia="黑体"/>
          <w:b/>
          <w:color w:val="auto"/>
          <w:sz w:val="21"/>
          <w:szCs w:val="21"/>
        </w:rPr>
        <w:t>5.</w:t>
      </w:r>
      <w:r>
        <w:rPr>
          <w:rFonts w:hint="eastAsia" w:ascii="黑体" w:hAnsi="黑体" w:eastAsia="黑体"/>
          <w:b/>
          <w:color w:val="auto"/>
          <w:sz w:val="21"/>
          <w:szCs w:val="21"/>
        </w:rPr>
        <w:t>0</w:t>
      </w:r>
      <w:r>
        <w:rPr>
          <w:rFonts w:ascii="黑体" w:hAnsi="黑体" w:eastAsia="黑体"/>
          <w:b/>
          <w:color w:val="auto"/>
          <w:sz w:val="21"/>
          <w:szCs w:val="21"/>
        </w:rPr>
        <w:t>.1</w:t>
      </w:r>
      <w:r>
        <w:rPr>
          <w:rFonts w:asciiTheme="minorEastAsia" w:hAnsiTheme="minorEastAsia" w:eastAsiaTheme="minorEastAsia"/>
          <w:color w:val="auto"/>
          <w:sz w:val="21"/>
          <w:szCs w:val="21"/>
        </w:rPr>
        <w:t xml:space="preserve">  对平面凹凸不规则高层结构的楼板应按平面内弹性进行有限元计算。建模时宜尽量采用四边形单元，在受力复杂及关键部位，单元网格宜取0.5~1.0m。</w:t>
      </w:r>
    </w:p>
    <w:p>
      <w:pPr>
        <w:adjustRightInd w:val="0"/>
        <w:snapToGrid w:val="0"/>
        <w:spacing w:line="288" w:lineRule="auto"/>
        <w:rPr>
          <w:rFonts w:asciiTheme="minorEastAsia" w:hAnsiTheme="minorEastAsia" w:eastAsiaTheme="minorEastAsia"/>
          <w:b/>
          <w:color w:val="auto"/>
          <w:sz w:val="21"/>
          <w:szCs w:val="21"/>
        </w:rPr>
      </w:pPr>
      <w:r>
        <w:rPr>
          <w:rFonts w:ascii="黑体" w:hAnsi="黑体" w:eastAsia="黑体"/>
          <w:b/>
          <w:color w:val="auto"/>
          <w:sz w:val="21"/>
          <w:szCs w:val="21"/>
        </w:rPr>
        <w:t>5.</w:t>
      </w:r>
      <w:r>
        <w:rPr>
          <w:rFonts w:hint="eastAsia" w:ascii="黑体" w:hAnsi="黑体" w:eastAsia="黑体"/>
          <w:b/>
          <w:color w:val="auto"/>
          <w:sz w:val="21"/>
          <w:szCs w:val="21"/>
        </w:rPr>
        <w:t>0</w:t>
      </w:r>
      <w:r>
        <w:rPr>
          <w:rFonts w:ascii="黑体" w:hAnsi="黑体" w:eastAsia="黑体"/>
          <w:b/>
          <w:color w:val="auto"/>
          <w:sz w:val="21"/>
          <w:szCs w:val="21"/>
        </w:rPr>
        <w:t>.2</w:t>
      </w:r>
      <w:r>
        <w:rPr>
          <w:rFonts w:asciiTheme="minorEastAsia" w:hAnsiTheme="minorEastAsia" w:eastAsiaTheme="minorEastAsia"/>
          <w:color w:val="auto"/>
          <w:sz w:val="21"/>
          <w:szCs w:val="21"/>
        </w:rPr>
        <w:t xml:space="preserve">  计算单肢与中心区连接处楼板截面的配筋时</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抗弯配筋应按楼板在竖向荷载和水平荷载作用下的截面弯矩</w:t>
      </w:r>
      <w:r>
        <w:rPr>
          <w:rFonts w:hint="eastAsia" w:asciiTheme="minorEastAsia" w:hAnsiTheme="minorEastAsia" w:eastAsiaTheme="minorEastAsia"/>
          <w:color w:val="auto"/>
          <w:sz w:val="21"/>
          <w:szCs w:val="21"/>
        </w:rPr>
        <w:t>组合</w:t>
      </w:r>
      <w:r>
        <w:rPr>
          <w:rFonts w:asciiTheme="minorEastAsia" w:hAnsiTheme="minorEastAsia" w:eastAsiaTheme="minorEastAsia"/>
          <w:color w:val="auto"/>
          <w:sz w:val="21"/>
          <w:szCs w:val="21"/>
        </w:rPr>
        <w:t>计算；截面抗拉配筋按水平荷载作用下的轴力组合计算</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截面抗剪承载力按截面剪力与板截面配筋遵照相应规范规定验算。</w:t>
      </w:r>
      <w:r>
        <w:rPr>
          <w:rFonts w:hint="eastAsia" w:asciiTheme="minorEastAsia" w:hAnsiTheme="minorEastAsia" w:eastAsiaTheme="minorEastAsia"/>
          <w:color w:val="auto"/>
          <w:sz w:val="21"/>
          <w:szCs w:val="21"/>
        </w:rPr>
        <w:t xml:space="preserve"> </w:t>
      </w:r>
    </w:p>
    <w:p>
      <w:pPr>
        <w:adjustRightInd w:val="0"/>
        <w:snapToGrid w:val="0"/>
        <w:spacing w:line="288" w:lineRule="auto"/>
        <w:rPr>
          <w:rFonts w:asciiTheme="minorEastAsia" w:hAnsiTheme="minorEastAsia" w:eastAsiaTheme="minorEastAsia"/>
          <w:color w:val="auto"/>
          <w:sz w:val="21"/>
          <w:szCs w:val="21"/>
        </w:rPr>
      </w:pPr>
      <w:r>
        <w:rPr>
          <w:rFonts w:ascii="黑体" w:hAnsi="黑体" w:eastAsia="黑体"/>
          <w:b/>
          <w:color w:val="auto"/>
          <w:sz w:val="21"/>
          <w:szCs w:val="21"/>
        </w:rPr>
        <w:t>5.</w:t>
      </w:r>
      <w:r>
        <w:rPr>
          <w:rFonts w:hint="eastAsia" w:ascii="黑体" w:hAnsi="黑体" w:eastAsia="黑体"/>
          <w:b/>
          <w:color w:val="auto"/>
          <w:sz w:val="21"/>
          <w:szCs w:val="21"/>
        </w:rPr>
        <w:t>0</w:t>
      </w:r>
      <w:r>
        <w:rPr>
          <w:rFonts w:ascii="黑体" w:hAnsi="黑体" w:eastAsia="黑体"/>
          <w:b/>
          <w:color w:val="auto"/>
          <w:sz w:val="21"/>
          <w:szCs w:val="21"/>
        </w:rPr>
        <w:t xml:space="preserve">.3  </w:t>
      </w:r>
      <w:r>
        <w:rPr>
          <w:rFonts w:asciiTheme="minorEastAsia" w:hAnsiTheme="minorEastAsia" w:eastAsiaTheme="minorEastAsia"/>
          <w:color w:val="auto"/>
          <w:sz w:val="21"/>
          <w:szCs w:val="21"/>
        </w:rPr>
        <w:t>在水平荷载作用下</w:t>
      </w:r>
      <w:r>
        <w:rPr>
          <w:rFonts w:hint="eastAsia" w:asciiTheme="minorEastAsia" w:hAnsiTheme="minorEastAsia" w:eastAsiaTheme="minorEastAsia"/>
          <w:color w:val="auto"/>
          <w:sz w:val="21"/>
          <w:szCs w:val="21"/>
        </w:rPr>
        <w:t>，计算</w:t>
      </w:r>
      <w:r>
        <w:rPr>
          <w:rFonts w:asciiTheme="minorEastAsia" w:hAnsiTheme="minorEastAsia" w:eastAsiaTheme="minorEastAsia"/>
          <w:color w:val="auto"/>
          <w:sz w:val="21"/>
          <w:szCs w:val="21"/>
        </w:rPr>
        <w:t>楼板的</w:t>
      </w:r>
      <w:r>
        <w:rPr>
          <w:rFonts w:hint="eastAsia" w:asciiTheme="minorEastAsia" w:hAnsiTheme="minorEastAsia" w:eastAsiaTheme="minorEastAsia"/>
          <w:color w:val="auto"/>
          <w:sz w:val="21"/>
          <w:szCs w:val="21"/>
        </w:rPr>
        <w:t>主拉应力时应</w:t>
      </w:r>
      <w:r>
        <w:rPr>
          <w:rFonts w:asciiTheme="minorEastAsia" w:hAnsiTheme="minorEastAsia" w:eastAsiaTheme="minorEastAsia"/>
          <w:color w:val="auto"/>
          <w:sz w:val="21"/>
          <w:szCs w:val="21"/>
        </w:rPr>
        <w:t>以楼板的</w:t>
      </w:r>
      <w:r>
        <w:rPr>
          <w:rFonts w:asciiTheme="minorEastAsia" w:hAnsiTheme="minorEastAsia" w:eastAsiaTheme="minorEastAsia"/>
          <w:color w:val="auto"/>
          <w:sz w:val="21"/>
          <w:szCs w:val="21"/>
          <w:shd w:val="clear" w:fill="auto"/>
        </w:rPr>
        <w:t>中面</w:t>
      </w:r>
      <w:r>
        <w:rPr>
          <w:rFonts w:asciiTheme="minorEastAsia" w:hAnsiTheme="minorEastAsia" w:eastAsiaTheme="minorEastAsia"/>
          <w:color w:val="auto"/>
          <w:sz w:val="21"/>
          <w:szCs w:val="21"/>
        </w:rPr>
        <w:t>应力为准。</w:t>
      </w:r>
    </w:p>
    <w:p>
      <w:pPr>
        <w:adjustRightInd w:val="0"/>
        <w:snapToGrid w:val="0"/>
        <w:spacing w:line="288" w:lineRule="auto"/>
        <w:rPr>
          <w:rFonts w:asciiTheme="minorEastAsia" w:hAnsiTheme="minorEastAsia" w:eastAsiaTheme="minorEastAsia"/>
          <w:color w:val="auto"/>
          <w:sz w:val="21"/>
          <w:szCs w:val="21"/>
        </w:rPr>
      </w:pPr>
      <w:r>
        <w:rPr>
          <w:rFonts w:ascii="黑体" w:hAnsi="黑体" w:eastAsia="黑体"/>
          <w:b/>
          <w:color w:val="auto"/>
          <w:sz w:val="21"/>
          <w:szCs w:val="21"/>
        </w:rPr>
        <w:t>5.</w:t>
      </w:r>
      <w:r>
        <w:rPr>
          <w:rFonts w:hint="eastAsia" w:ascii="黑体" w:hAnsi="黑体" w:eastAsia="黑体"/>
          <w:b/>
          <w:color w:val="auto"/>
          <w:sz w:val="21"/>
          <w:szCs w:val="21"/>
        </w:rPr>
        <w:t>0</w:t>
      </w:r>
      <w:r>
        <w:rPr>
          <w:rFonts w:ascii="黑体" w:hAnsi="黑体" w:eastAsia="黑体"/>
          <w:b/>
          <w:color w:val="auto"/>
          <w:sz w:val="21"/>
          <w:szCs w:val="21"/>
        </w:rPr>
        <w:t xml:space="preserve">.4  </w:t>
      </w:r>
      <w:r>
        <w:rPr>
          <w:rFonts w:asciiTheme="minorEastAsia" w:hAnsiTheme="minorEastAsia" w:eastAsiaTheme="minorEastAsia"/>
          <w:color w:val="auto"/>
          <w:sz w:val="21"/>
          <w:szCs w:val="21"/>
        </w:rPr>
        <w:t xml:space="preserve">按如下方法进行楼板承载力验算： </w:t>
      </w:r>
    </w:p>
    <w:p>
      <w:pPr>
        <w:adjustRightInd w:val="0"/>
        <w:snapToGrid w:val="0"/>
        <w:spacing w:line="288" w:lineRule="auto"/>
        <w:ind w:firstLine="420"/>
        <w:rPr>
          <w:rFonts w:asciiTheme="minorEastAsia" w:hAnsiTheme="minorEastAsia" w:eastAsiaTheme="minorEastAsia"/>
          <w:color w:val="auto"/>
          <w:sz w:val="21"/>
          <w:szCs w:val="21"/>
        </w:rPr>
      </w:pPr>
      <w:r>
        <w:rPr>
          <w:rFonts w:ascii="黑体" w:hAnsi="黑体" w:eastAsia="黑体"/>
          <w:b/>
          <w:color w:val="auto"/>
          <w:sz w:val="21"/>
          <w:szCs w:val="21"/>
        </w:rPr>
        <w:t>1</w:t>
      </w:r>
      <w:r>
        <w:rPr>
          <w:rFonts w:asciiTheme="minorEastAsia" w:hAnsiTheme="minorEastAsia" w:eastAsiaTheme="minorEastAsia"/>
          <w:color w:val="auto"/>
          <w:sz w:val="21"/>
          <w:szCs w:val="21"/>
        </w:rPr>
        <w:t>小震/风作用下楼板面内主拉应力验算，荷载组合为：</w:t>
      </w:r>
    </w:p>
    <w:p>
      <w:pPr>
        <w:adjustRightInd w:val="0"/>
        <w:snapToGrid w:val="0"/>
        <w:spacing w:line="288" w:lineRule="auto"/>
        <w:jc w:val="center"/>
        <w:rPr>
          <w:rFonts w:asciiTheme="minorEastAsia" w:hAnsiTheme="minorEastAsia" w:eastAsiaTheme="minorEastAsia"/>
          <w:color w:val="auto"/>
          <w:sz w:val="21"/>
          <w:szCs w:val="21"/>
        </w:rPr>
      </w:pPr>
      <m:oMath>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S</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k</m:t>
            </m:r>
            <m:ctrlPr>
              <w:rPr>
                <w:rFonts w:ascii="Cambria Math" w:hAnsi="Cambria Math" w:eastAsiaTheme="minorEastAsia"/>
                <w:color w:val="auto"/>
                <w:sz w:val="21"/>
                <w:szCs w:val="21"/>
              </w:rPr>
            </m:ctrlPr>
          </m:sub>
        </m:sSub>
        <m:r>
          <m:rPr>
            <m:sty m:val="p"/>
          </m:rPr>
          <w:rPr>
            <w:rFonts w:ascii="Cambria Math" w:hAnsi="Cambria Math" w:eastAsiaTheme="minorEastAsia"/>
            <w:color w:val="auto"/>
            <w:sz w:val="21"/>
            <w:szCs w:val="21"/>
          </w:rPr>
          <m:t>=</m:t>
        </m:r>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S</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GE</m:t>
            </m:r>
            <m:ctrlPr>
              <w:rPr>
                <w:rFonts w:ascii="Cambria Math" w:hAnsi="Cambria Math" w:eastAsiaTheme="minorEastAsia"/>
                <w:color w:val="auto"/>
                <w:sz w:val="21"/>
                <w:szCs w:val="21"/>
              </w:rPr>
            </m:ctrlPr>
          </m:sub>
        </m:sSub>
        <m:r>
          <m:rPr>
            <m:sty m:val="p"/>
          </m:rPr>
          <w:rPr>
            <w:rFonts w:ascii="Cambria Math" w:hAnsi="Cambria Math" w:eastAsiaTheme="minorEastAsia"/>
            <w:color w:val="auto"/>
            <w:sz w:val="21"/>
            <w:szCs w:val="21"/>
          </w:rPr>
          <m:t>+</m:t>
        </m:r>
        <m:sSubSup>
          <m:sSubSupPr>
            <m:ctrlPr>
              <w:rPr>
                <w:rFonts w:ascii="Cambria Math" w:hAnsi="Cambria Math" w:eastAsiaTheme="minorEastAsia"/>
                <w:color w:val="auto"/>
                <w:sz w:val="21"/>
                <w:szCs w:val="21"/>
              </w:rPr>
            </m:ctrlPr>
          </m:sSubSupPr>
          <m:e>
            <m:r>
              <m:rPr/>
              <w:rPr>
                <w:rFonts w:ascii="Cambria Math" w:hAnsi="Cambria Math" w:eastAsiaTheme="minorEastAsia"/>
                <w:color w:val="auto"/>
                <w:sz w:val="21"/>
                <w:szCs w:val="21"/>
              </w:rPr>
              <m:t>S</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Ehk</m:t>
            </m:r>
            <m:ctrlPr>
              <w:rPr>
                <w:rFonts w:ascii="Cambria Math" w:hAnsi="Cambria Math" w:eastAsiaTheme="minorEastAsia"/>
                <w:color w:val="auto"/>
                <w:sz w:val="21"/>
                <w:szCs w:val="21"/>
              </w:rPr>
            </m:ctrlPr>
          </m:sub>
          <m:sup>
            <m:r>
              <m:rPr>
                <m:sty m:val="p"/>
              </m:rPr>
              <w:rPr>
                <w:rFonts w:ascii="Cambria Math" w:hAnsi="Cambria Math" w:eastAsiaTheme="minorEastAsia"/>
                <w:color w:val="auto"/>
                <w:sz w:val="21"/>
                <w:szCs w:val="21"/>
              </w:rPr>
              <m:t>∗</m:t>
            </m:r>
            <m:ctrlPr>
              <w:rPr>
                <w:rFonts w:ascii="Cambria Math" w:hAnsi="Cambria Math" w:eastAsiaTheme="minorEastAsia"/>
                <w:color w:val="auto"/>
                <w:sz w:val="21"/>
                <w:szCs w:val="21"/>
              </w:rPr>
            </m:ctrlPr>
          </m:sup>
        </m:sSubSup>
        <m:r>
          <m:rPr>
            <m:sty m:val="p"/>
          </m:rPr>
          <w:rPr>
            <w:rFonts w:ascii="Cambria Math" w:hAnsi="Cambria Math" w:eastAsiaTheme="minorEastAsia"/>
            <w:color w:val="auto"/>
            <w:sz w:val="21"/>
            <w:szCs w:val="21"/>
          </w:rPr>
          <m:t>+</m:t>
        </m:r>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ψ</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w</m:t>
            </m:r>
            <m:ctrlPr>
              <w:rPr>
                <w:rFonts w:ascii="Cambria Math" w:hAnsi="Cambria Math" w:eastAsiaTheme="minorEastAsia"/>
                <w:color w:val="auto"/>
                <w:sz w:val="21"/>
                <w:szCs w:val="21"/>
              </w:rPr>
            </m:ctrlPr>
          </m:sub>
        </m:sSub>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S</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wk</m:t>
            </m:r>
            <m:ctrlPr>
              <w:rPr>
                <w:rFonts w:ascii="Cambria Math" w:hAnsi="Cambria Math" w:eastAsiaTheme="minorEastAsia"/>
                <w:color w:val="auto"/>
                <w:sz w:val="21"/>
                <w:szCs w:val="21"/>
              </w:rPr>
            </m:ctrlPr>
          </m:sub>
        </m:sSub>
      </m:oMath>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w:t>
      </w:r>
      <w:r>
        <w:rPr>
          <w:rFonts w:hint="eastAsia" w:asciiTheme="minorEastAsia" w:hAnsiTheme="minorEastAsia" w:eastAsiaTheme="minorEastAsia"/>
          <w:color w:val="auto"/>
          <w:sz w:val="21"/>
          <w:szCs w:val="21"/>
        </w:rPr>
        <w:t>5</w:t>
      </w:r>
      <w:r>
        <w:rPr>
          <w:rFonts w:asciiTheme="minorEastAsia" w:hAnsiTheme="minorEastAsia" w:eastAsiaTheme="minorEastAsia"/>
          <w:color w:val="auto"/>
          <w:sz w:val="21"/>
          <w:szCs w:val="21"/>
        </w:rPr>
        <w:t>.1）</w:t>
      </w:r>
    </w:p>
    <w:p>
      <w:pPr>
        <w:adjustRightInd w:val="0"/>
        <w:snapToGrid w:val="0"/>
        <w:spacing w:line="288" w:lineRule="auto"/>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式中</w:t>
      </w:r>
      <m:oMath>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S</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k</m:t>
            </m:r>
            <m:ctrlPr>
              <w:rPr>
                <w:rFonts w:ascii="Cambria Math" w:hAnsi="Cambria Math" w:eastAsiaTheme="minorEastAsia"/>
                <w:color w:val="auto"/>
                <w:sz w:val="21"/>
                <w:szCs w:val="21"/>
              </w:rPr>
            </m:ctrlPr>
          </m:sub>
        </m:sSub>
      </m:oMath>
      <w:r>
        <w:rPr>
          <w:rFonts w:asciiTheme="minorEastAsia" w:hAnsiTheme="minorEastAsia" w:eastAsiaTheme="minorEastAsia"/>
          <w:color w:val="auto"/>
          <w:sz w:val="21"/>
          <w:szCs w:val="21"/>
        </w:rPr>
        <w:t>为荷载标准组合的效应设计值；</w:t>
      </w:r>
      <m:oMath>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S</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GE</m:t>
            </m:r>
            <m:ctrlPr>
              <w:rPr>
                <w:rFonts w:ascii="Cambria Math" w:hAnsi="Cambria Math" w:eastAsiaTheme="minorEastAsia"/>
                <w:color w:val="auto"/>
                <w:sz w:val="21"/>
                <w:szCs w:val="21"/>
              </w:rPr>
            </m:ctrlPr>
          </m:sub>
        </m:sSub>
      </m:oMath>
      <w:r>
        <w:rPr>
          <w:rFonts w:asciiTheme="minorEastAsia" w:hAnsiTheme="minorEastAsia" w:eastAsiaTheme="minorEastAsia"/>
          <w:color w:val="auto"/>
          <w:sz w:val="21"/>
          <w:szCs w:val="21"/>
        </w:rPr>
        <w:t>为重力荷载代表值的效应，竖向荷载作用下楼板不出现面内拉应力的情况，取为零；</w:t>
      </w:r>
      <m:oMath>
        <m:sSubSup>
          <m:sSubSupPr>
            <m:ctrlPr>
              <w:rPr>
                <w:rFonts w:ascii="Cambria Math" w:hAnsi="Cambria Math" w:eastAsiaTheme="minorEastAsia"/>
                <w:color w:val="auto"/>
                <w:sz w:val="21"/>
                <w:szCs w:val="21"/>
              </w:rPr>
            </m:ctrlPr>
          </m:sSubSupPr>
          <m:e>
            <m:r>
              <m:rPr/>
              <w:rPr>
                <w:rFonts w:ascii="Cambria Math" w:hAnsi="Cambria Math" w:eastAsiaTheme="minorEastAsia"/>
                <w:color w:val="auto"/>
                <w:sz w:val="21"/>
                <w:szCs w:val="21"/>
              </w:rPr>
              <m:t>S</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Ehk</m:t>
            </m:r>
            <m:ctrlPr>
              <w:rPr>
                <w:rFonts w:ascii="Cambria Math" w:hAnsi="Cambria Math" w:eastAsiaTheme="minorEastAsia"/>
                <w:color w:val="auto"/>
                <w:sz w:val="21"/>
                <w:szCs w:val="21"/>
              </w:rPr>
            </m:ctrlPr>
          </m:sub>
          <m:sup>
            <m:r>
              <m:rPr>
                <m:sty m:val="p"/>
              </m:rPr>
              <w:rPr>
                <w:rFonts w:ascii="Cambria Math" w:hAnsi="Cambria Math" w:eastAsiaTheme="minorEastAsia"/>
                <w:color w:val="auto"/>
                <w:sz w:val="21"/>
                <w:szCs w:val="21"/>
              </w:rPr>
              <m:t>∗</m:t>
            </m:r>
            <m:ctrlPr>
              <w:rPr>
                <w:rFonts w:ascii="Cambria Math" w:hAnsi="Cambria Math" w:eastAsiaTheme="minorEastAsia"/>
                <w:color w:val="auto"/>
                <w:sz w:val="21"/>
                <w:szCs w:val="21"/>
              </w:rPr>
            </m:ctrlPr>
          </m:sup>
        </m:sSubSup>
      </m:oMath>
      <w:r>
        <w:rPr>
          <w:rFonts w:asciiTheme="minorEastAsia" w:hAnsiTheme="minorEastAsia" w:eastAsiaTheme="minorEastAsia"/>
          <w:color w:val="auto"/>
          <w:sz w:val="21"/>
          <w:szCs w:val="21"/>
        </w:rPr>
        <w:t>为水平地震作用标准值的构件内力；</w:t>
      </w:r>
      <m:oMath>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S</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wk</m:t>
            </m:r>
            <m:ctrlPr>
              <w:rPr>
                <w:rFonts w:ascii="Cambria Math" w:hAnsi="Cambria Math" w:eastAsiaTheme="minorEastAsia"/>
                <w:color w:val="auto"/>
                <w:sz w:val="21"/>
                <w:szCs w:val="21"/>
              </w:rPr>
            </m:ctrlPr>
          </m:sub>
        </m:sSub>
      </m:oMath>
      <w:r>
        <w:rPr>
          <w:rFonts w:asciiTheme="minorEastAsia" w:hAnsiTheme="minorEastAsia" w:eastAsiaTheme="minorEastAsia"/>
          <w:color w:val="auto"/>
          <w:sz w:val="21"/>
          <w:szCs w:val="21"/>
        </w:rPr>
        <w:t>风荷载效应标准值；</w:t>
      </w:r>
      <m:oMath>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ψ</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w</m:t>
            </m:r>
            <m:ctrlPr>
              <w:rPr>
                <w:rFonts w:ascii="Cambria Math" w:hAnsi="Cambria Math" w:eastAsiaTheme="minorEastAsia"/>
                <w:color w:val="auto"/>
                <w:sz w:val="21"/>
                <w:szCs w:val="21"/>
              </w:rPr>
            </m:ctrlPr>
          </m:sub>
        </m:sSub>
      </m:oMath>
      <w:r>
        <w:rPr>
          <w:rFonts w:asciiTheme="minorEastAsia" w:hAnsiTheme="minorEastAsia" w:eastAsiaTheme="minorEastAsia"/>
          <w:color w:val="auto"/>
          <w:sz w:val="21"/>
          <w:szCs w:val="21"/>
        </w:rPr>
        <w:t>风荷载的组合值系数，取0.2，无地震参与组合时取1.0。</w:t>
      </w:r>
    </w:p>
    <w:p>
      <w:pPr>
        <w:adjustRightInd w:val="0"/>
        <w:snapToGrid w:val="0"/>
        <w:spacing w:line="288" w:lineRule="auto"/>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按楼板小震/风作用下混凝土不开裂要求验算，</w:t>
      </w:r>
      <m:oMath>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σ</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max</m:t>
            </m:r>
            <m:ctrlPr>
              <w:rPr>
                <w:rFonts w:ascii="Cambria Math" w:hAnsi="Cambria Math" w:eastAsiaTheme="minorEastAsia"/>
                <w:color w:val="auto"/>
                <w:sz w:val="21"/>
                <w:szCs w:val="21"/>
              </w:rPr>
            </m:ctrlPr>
          </m:sub>
        </m:sSub>
      </m:oMath>
      <w:r>
        <w:rPr>
          <w:rFonts w:asciiTheme="minorEastAsia" w:hAnsiTheme="minorEastAsia" w:eastAsiaTheme="minorEastAsia"/>
          <w:color w:val="auto"/>
          <w:sz w:val="21"/>
          <w:szCs w:val="21"/>
        </w:rPr>
        <w:t>应满足下式：</w:t>
      </w:r>
    </w:p>
    <w:p>
      <w:pPr>
        <w:adjustRightInd w:val="0"/>
        <w:snapToGrid w:val="0"/>
        <w:spacing w:line="288" w:lineRule="auto"/>
        <w:jc w:val="center"/>
        <w:rPr>
          <w:rFonts w:asciiTheme="minorEastAsia" w:hAnsiTheme="minorEastAsia" w:eastAsiaTheme="minorEastAsia"/>
          <w:color w:val="auto"/>
          <w:sz w:val="21"/>
          <w:szCs w:val="21"/>
        </w:rPr>
      </w:pPr>
      <m:oMath>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σ</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max</m:t>
            </m:r>
            <m:ctrlPr>
              <w:rPr>
                <w:rFonts w:ascii="Cambria Math" w:hAnsi="Cambria Math" w:eastAsiaTheme="minorEastAsia"/>
                <w:color w:val="auto"/>
                <w:sz w:val="21"/>
                <w:szCs w:val="21"/>
              </w:rPr>
            </m:ctrlPr>
          </m:sub>
        </m:sSub>
        <m:r>
          <m:rPr>
            <m:sty m:val="p"/>
          </m:rPr>
          <w:rPr>
            <w:rFonts w:ascii="Cambria Math" w:hAnsi="Cambria Math" w:eastAsiaTheme="minorEastAsia"/>
            <w:color w:val="auto"/>
            <w:sz w:val="21"/>
            <w:szCs w:val="21"/>
          </w:rPr>
          <m:t>≤</m:t>
        </m:r>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f</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tk</m:t>
            </m:r>
            <m:ctrlPr>
              <w:rPr>
                <w:rFonts w:ascii="Cambria Math" w:hAnsi="Cambria Math" w:eastAsiaTheme="minorEastAsia"/>
                <w:color w:val="auto"/>
                <w:sz w:val="21"/>
                <w:szCs w:val="21"/>
              </w:rPr>
            </m:ctrlPr>
          </m:sub>
        </m:sSub>
      </m:oMath>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ab/>
      </w:r>
      <w:r>
        <w:rPr>
          <w:rFonts w:hint="eastAsia" w:asciiTheme="minorEastAsia" w:hAnsiTheme="minorEastAsia" w:eastAsiaTheme="minorEastAsia"/>
          <w:color w:val="auto"/>
          <w:sz w:val="21"/>
          <w:szCs w:val="21"/>
        </w:rPr>
        <w:tab/>
      </w:r>
      <w:r>
        <w:rPr>
          <w:rFonts w:hint="eastAsia" w:asciiTheme="minorEastAsia" w:hAnsiTheme="minorEastAsia" w:eastAsiaTheme="minorEastAsia"/>
          <w:color w:val="auto"/>
          <w:sz w:val="21"/>
          <w:szCs w:val="21"/>
        </w:rPr>
        <w:tab/>
      </w:r>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w:t>
      </w:r>
      <w:r>
        <w:rPr>
          <w:rFonts w:hint="eastAsia" w:asciiTheme="minorEastAsia" w:hAnsiTheme="minorEastAsia" w:eastAsiaTheme="minorEastAsia"/>
          <w:color w:val="auto"/>
          <w:sz w:val="21"/>
          <w:szCs w:val="21"/>
        </w:rPr>
        <w:t>5</w:t>
      </w:r>
      <w:r>
        <w:rPr>
          <w:rFonts w:asciiTheme="minorEastAsia" w:hAnsiTheme="minorEastAsia" w:eastAsiaTheme="minorEastAsia"/>
          <w:color w:val="auto"/>
          <w:sz w:val="21"/>
          <w:szCs w:val="21"/>
        </w:rPr>
        <w:t>.2）</w:t>
      </w:r>
    </w:p>
    <w:p>
      <w:pPr>
        <w:adjustRightInd w:val="0"/>
        <w:snapToGrid w:val="0"/>
        <w:spacing w:line="288" w:lineRule="auto"/>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式中</w:t>
      </w:r>
      <m:oMath>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σ</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max</m:t>
            </m:r>
            <m:ctrlPr>
              <w:rPr>
                <w:rFonts w:ascii="Cambria Math" w:hAnsi="Cambria Math" w:eastAsiaTheme="minorEastAsia"/>
                <w:color w:val="auto"/>
                <w:sz w:val="21"/>
                <w:szCs w:val="21"/>
              </w:rPr>
            </m:ctrlPr>
          </m:sub>
        </m:sSub>
      </m:oMath>
      <w:r>
        <w:rPr>
          <w:rFonts w:asciiTheme="minorEastAsia" w:hAnsiTheme="minorEastAsia" w:eastAsiaTheme="minorEastAsia"/>
          <w:color w:val="auto"/>
          <w:sz w:val="21"/>
          <w:szCs w:val="21"/>
        </w:rPr>
        <w:t>为楼板面内最大主拉应力。此处的面内主拉应力是楼板</w:t>
      </w:r>
      <w:r>
        <w:rPr>
          <w:rFonts w:asciiTheme="minorEastAsia" w:hAnsiTheme="minorEastAsia" w:eastAsiaTheme="minorEastAsia"/>
          <w:color w:val="auto"/>
          <w:sz w:val="21"/>
          <w:szCs w:val="21"/>
          <w:shd w:val="clear" w:fill="auto"/>
        </w:rPr>
        <w:t>中面</w:t>
      </w:r>
      <w:r>
        <w:rPr>
          <w:rFonts w:asciiTheme="minorEastAsia" w:hAnsiTheme="minorEastAsia" w:eastAsiaTheme="minorEastAsia"/>
          <w:color w:val="auto"/>
          <w:sz w:val="21"/>
          <w:szCs w:val="21"/>
        </w:rPr>
        <w:t>处应力。对于局部有应力集中的单元，建议取1.0m左右范围内平均应力，设计时可在应力集中处采取局部加强防裂配筋措施。</w:t>
      </w:r>
    </w:p>
    <w:p>
      <w:pPr>
        <w:adjustRightInd w:val="0"/>
        <w:snapToGrid w:val="0"/>
        <w:spacing w:line="288" w:lineRule="auto"/>
        <w:ind w:firstLine="420"/>
        <w:rPr>
          <w:rFonts w:asciiTheme="minorEastAsia" w:hAnsiTheme="minorEastAsia" w:eastAsiaTheme="minorEastAsia"/>
          <w:color w:val="auto"/>
          <w:sz w:val="21"/>
          <w:szCs w:val="21"/>
        </w:rPr>
      </w:pPr>
      <w:r>
        <w:rPr>
          <w:rFonts w:ascii="黑体" w:hAnsi="黑体" w:eastAsia="黑体"/>
          <w:b/>
          <w:color w:val="auto"/>
          <w:sz w:val="21"/>
          <w:szCs w:val="21"/>
        </w:rPr>
        <w:t>2</w:t>
      </w:r>
      <w:r>
        <w:rPr>
          <w:rFonts w:asciiTheme="minorEastAsia" w:hAnsiTheme="minorEastAsia" w:eastAsiaTheme="minorEastAsia"/>
          <w:color w:val="auto"/>
          <w:sz w:val="21"/>
          <w:szCs w:val="21"/>
        </w:rPr>
        <w:t>小震/风作用下，控制板面内钢筋抗拉、抗弯弹性。荷载组合为：</w:t>
      </w:r>
    </w:p>
    <w:p>
      <w:pPr>
        <w:adjustRightInd w:val="0"/>
        <w:snapToGrid w:val="0"/>
        <w:spacing w:line="288" w:lineRule="auto"/>
        <w:jc w:val="center"/>
        <w:rPr>
          <w:rFonts w:asciiTheme="minorEastAsia" w:hAnsiTheme="minorEastAsia" w:eastAsiaTheme="minorEastAsia"/>
          <w:color w:val="auto"/>
          <w:sz w:val="21"/>
          <w:szCs w:val="21"/>
        </w:rPr>
      </w:pPr>
      <m:oMath>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S</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d</m:t>
            </m:r>
            <m:ctrlPr>
              <w:rPr>
                <w:rFonts w:ascii="Cambria Math" w:hAnsi="Cambria Math" w:eastAsiaTheme="minorEastAsia"/>
                <w:color w:val="auto"/>
                <w:sz w:val="21"/>
                <w:szCs w:val="21"/>
              </w:rPr>
            </m:ctrlPr>
          </m:sub>
        </m:sSub>
        <m:r>
          <m:rPr>
            <m:sty m:val="p"/>
          </m:rPr>
          <w:rPr>
            <w:rFonts w:ascii="Cambria Math" w:hAnsi="Cambria Math" w:eastAsiaTheme="minorEastAsia"/>
            <w:color w:val="auto"/>
            <w:sz w:val="21"/>
            <w:szCs w:val="21"/>
          </w:rPr>
          <m:t>=</m:t>
        </m:r>
        <m:sSub>
          <m:sSubPr>
            <m:ctrlPr>
              <w:rPr>
                <w:rFonts w:ascii="Cambria Math" w:hAnsi="Cambria Math" w:eastAsiaTheme="minorEastAsia"/>
                <w:color w:val="auto"/>
                <w:sz w:val="21"/>
                <w:szCs w:val="21"/>
              </w:rPr>
            </m:ctrlPr>
          </m:sSubPr>
          <m:e>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γ</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G</m:t>
                </m:r>
                <m:ctrlPr>
                  <w:rPr>
                    <w:rFonts w:ascii="Cambria Math" w:hAnsi="Cambria Math" w:eastAsiaTheme="minorEastAsia"/>
                    <w:color w:val="auto"/>
                    <w:sz w:val="21"/>
                    <w:szCs w:val="21"/>
                  </w:rPr>
                </m:ctrlPr>
              </m:sub>
            </m:sSub>
            <m:r>
              <m:rPr/>
              <w:rPr>
                <w:rFonts w:ascii="Cambria Math" w:hAnsi="Cambria Math" w:eastAsiaTheme="minorEastAsia"/>
                <w:color w:val="auto"/>
                <w:sz w:val="21"/>
                <w:szCs w:val="21"/>
              </w:rPr>
              <m:t>S</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GE</m:t>
            </m:r>
            <m:ctrlPr>
              <w:rPr>
                <w:rFonts w:ascii="Cambria Math" w:hAnsi="Cambria Math" w:eastAsiaTheme="minorEastAsia"/>
                <w:color w:val="auto"/>
                <w:sz w:val="21"/>
                <w:szCs w:val="21"/>
              </w:rPr>
            </m:ctrlPr>
          </m:sub>
        </m:sSub>
        <m:r>
          <m:rPr>
            <m:sty m:val="p"/>
          </m:rPr>
          <w:rPr>
            <w:rFonts w:ascii="Cambria Math" w:hAnsi="Cambria Math" w:eastAsiaTheme="minorEastAsia"/>
            <w:color w:val="auto"/>
            <w:sz w:val="21"/>
            <w:szCs w:val="21"/>
          </w:rPr>
          <m:t>+</m:t>
        </m:r>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γ</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Eh</m:t>
            </m:r>
            <m:ctrlPr>
              <w:rPr>
                <w:rFonts w:ascii="Cambria Math" w:hAnsi="Cambria Math" w:eastAsiaTheme="minorEastAsia"/>
                <w:color w:val="auto"/>
                <w:sz w:val="21"/>
                <w:szCs w:val="21"/>
              </w:rPr>
            </m:ctrlPr>
          </m:sub>
        </m:sSub>
        <m:sSubSup>
          <m:sSubSupPr>
            <m:ctrlPr>
              <w:rPr>
                <w:rFonts w:ascii="Cambria Math" w:hAnsi="Cambria Math" w:eastAsiaTheme="minorEastAsia"/>
                <w:color w:val="auto"/>
                <w:sz w:val="21"/>
                <w:szCs w:val="21"/>
              </w:rPr>
            </m:ctrlPr>
          </m:sSubSupPr>
          <m:e>
            <m:r>
              <m:rPr/>
              <w:rPr>
                <w:rFonts w:ascii="Cambria Math" w:hAnsi="Cambria Math" w:eastAsiaTheme="minorEastAsia"/>
                <w:color w:val="auto"/>
                <w:sz w:val="21"/>
                <w:szCs w:val="21"/>
              </w:rPr>
              <m:t>S</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Ehk</m:t>
            </m:r>
            <m:ctrlPr>
              <w:rPr>
                <w:rFonts w:ascii="Cambria Math" w:hAnsi="Cambria Math" w:eastAsiaTheme="minorEastAsia"/>
                <w:color w:val="auto"/>
                <w:sz w:val="21"/>
                <w:szCs w:val="21"/>
              </w:rPr>
            </m:ctrlPr>
          </m:sub>
          <m:sup>
            <m:r>
              <m:rPr>
                <m:sty m:val="p"/>
              </m:rPr>
              <w:rPr>
                <w:rFonts w:ascii="Cambria Math" w:hAnsi="Cambria Math" w:eastAsiaTheme="minorEastAsia"/>
                <w:color w:val="auto"/>
                <w:sz w:val="21"/>
                <w:szCs w:val="21"/>
              </w:rPr>
              <m:t>∗</m:t>
            </m:r>
            <m:ctrlPr>
              <w:rPr>
                <w:rFonts w:ascii="Cambria Math" w:hAnsi="Cambria Math" w:eastAsiaTheme="minorEastAsia"/>
                <w:color w:val="auto"/>
                <w:sz w:val="21"/>
                <w:szCs w:val="21"/>
              </w:rPr>
            </m:ctrlPr>
          </m:sup>
        </m:sSubSup>
        <m:r>
          <m:rPr>
            <m:sty m:val="p"/>
          </m:rPr>
          <w:rPr>
            <w:rFonts w:ascii="Cambria Math" w:hAnsi="Cambria Math" w:eastAsiaTheme="minorEastAsia"/>
            <w:color w:val="auto"/>
            <w:sz w:val="21"/>
            <w:szCs w:val="21"/>
          </w:rPr>
          <m:t>+</m:t>
        </m:r>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ψ</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w</m:t>
            </m:r>
            <m:ctrlPr>
              <w:rPr>
                <w:rFonts w:ascii="Cambria Math" w:hAnsi="Cambria Math" w:eastAsiaTheme="minorEastAsia"/>
                <w:color w:val="auto"/>
                <w:sz w:val="21"/>
                <w:szCs w:val="21"/>
              </w:rPr>
            </m:ctrlPr>
          </m:sub>
        </m:sSub>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γ</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w</m:t>
            </m:r>
            <m:ctrlPr>
              <w:rPr>
                <w:rFonts w:ascii="Cambria Math" w:hAnsi="Cambria Math" w:eastAsiaTheme="minorEastAsia"/>
                <w:color w:val="auto"/>
                <w:sz w:val="21"/>
                <w:szCs w:val="21"/>
              </w:rPr>
            </m:ctrlPr>
          </m:sub>
        </m:sSub>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S</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wk</m:t>
            </m:r>
            <m:ctrlPr>
              <w:rPr>
                <w:rFonts w:ascii="Cambria Math" w:hAnsi="Cambria Math" w:eastAsiaTheme="minorEastAsia"/>
                <w:color w:val="auto"/>
                <w:sz w:val="21"/>
                <w:szCs w:val="21"/>
              </w:rPr>
            </m:ctrlPr>
          </m:sub>
        </m:sSub>
      </m:oMath>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w:t>
      </w:r>
      <w:r>
        <w:rPr>
          <w:rFonts w:hint="eastAsia" w:asciiTheme="minorEastAsia" w:hAnsiTheme="minorEastAsia" w:eastAsiaTheme="minorEastAsia"/>
          <w:color w:val="auto"/>
          <w:sz w:val="21"/>
          <w:szCs w:val="21"/>
        </w:rPr>
        <w:t>5</w:t>
      </w:r>
      <w:r>
        <w:rPr>
          <w:rFonts w:asciiTheme="minorEastAsia" w:hAnsiTheme="minorEastAsia" w:eastAsiaTheme="minorEastAsia"/>
          <w:color w:val="auto"/>
          <w:sz w:val="21"/>
          <w:szCs w:val="21"/>
        </w:rPr>
        <w:t>.3）</w:t>
      </w:r>
    </w:p>
    <w:p>
      <w:pPr>
        <w:adjustRightInd w:val="0"/>
        <w:snapToGrid w:val="0"/>
        <w:spacing w:line="288" w:lineRule="auto"/>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式中</w:t>
      </w:r>
      <m:oMath>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S</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d</m:t>
            </m:r>
            <m:ctrlPr>
              <w:rPr>
                <w:rFonts w:ascii="Cambria Math" w:hAnsi="Cambria Math" w:eastAsiaTheme="minorEastAsia"/>
                <w:color w:val="auto"/>
                <w:sz w:val="21"/>
                <w:szCs w:val="21"/>
              </w:rPr>
            </m:ctrlPr>
          </m:sub>
        </m:sSub>
      </m:oMath>
      <w:r>
        <w:rPr>
          <w:rFonts w:asciiTheme="minorEastAsia" w:hAnsiTheme="minorEastAsia" w:eastAsiaTheme="minorEastAsia"/>
          <w:color w:val="auto"/>
          <w:sz w:val="21"/>
          <w:szCs w:val="21"/>
        </w:rPr>
        <w:t>为荷载和地震作用组合的效应设计值；</w:t>
      </w:r>
      <m:oMath>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γ</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G</m:t>
            </m:r>
            <m:ctrlPr>
              <w:rPr>
                <w:rFonts w:ascii="Cambria Math" w:hAnsi="Cambria Math" w:eastAsiaTheme="minorEastAsia"/>
                <w:color w:val="auto"/>
                <w:sz w:val="21"/>
                <w:szCs w:val="21"/>
              </w:rPr>
            </m:ctrlPr>
          </m:sub>
        </m:sSub>
      </m:oMath>
      <w:r>
        <w:rPr>
          <w:rFonts w:asciiTheme="minorEastAsia" w:hAnsiTheme="minorEastAsia" w:eastAsiaTheme="minorEastAsia"/>
          <w:color w:val="auto"/>
          <w:sz w:val="21"/>
          <w:szCs w:val="21"/>
        </w:rPr>
        <w:t>重力荷载分项系数；</w:t>
      </w:r>
      <m:oMath>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γ</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Eh</m:t>
            </m:r>
            <m:ctrlPr>
              <w:rPr>
                <w:rFonts w:ascii="Cambria Math" w:hAnsi="Cambria Math" w:eastAsiaTheme="minorEastAsia"/>
                <w:color w:val="auto"/>
                <w:sz w:val="21"/>
                <w:szCs w:val="21"/>
              </w:rPr>
            </m:ctrlPr>
          </m:sub>
        </m:sSub>
      </m:oMath>
      <w:r>
        <w:rPr>
          <w:rFonts w:asciiTheme="minorEastAsia" w:hAnsiTheme="minorEastAsia" w:eastAsiaTheme="minorEastAsia"/>
          <w:color w:val="auto"/>
          <w:sz w:val="21"/>
          <w:szCs w:val="21"/>
        </w:rPr>
        <w:t>水平地震作用分项系数；</w:t>
      </w:r>
      <m:oMath>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γ</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w</m:t>
            </m:r>
            <m:ctrlPr>
              <w:rPr>
                <w:rFonts w:ascii="Cambria Math" w:hAnsi="Cambria Math" w:eastAsiaTheme="minorEastAsia"/>
                <w:color w:val="auto"/>
                <w:sz w:val="21"/>
                <w:szCs w:val="21"/>
              </w:rPr>
            </m:ctrlPr>
          </m:sub>
        </m:sSub>
      </m:oMath>
      <w:r>
        <w:rPr>
          <w:rFonts w:asciiTheme="minorEastAsia" w:hAnsiTheme="minorEastAsia" w:eastAsiaTheme="minorEastAsia"/>
          <w:color w:val="auto"/>
          <w:sz w:val="21"/>
          <w:szCs w:val="21"/>
        </w:rPr>
        <w:t>风荷载分项系数。</w:t>
      </w:r>
    </w:p>
    <w:p>
      <w:pPr>
        <w:adjustRightInd w:val="0"/>
        <w:snapToGrid w:val="0"/>
        <w:spacing w:line="288" w:lineRule="auto"/>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楼板小震/风作用下钢筋弹性的验算方法为：轴力引起的配筋应满足下式</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单侧配筋：</w:t>
      </w:r>
    </w:p>
    <w:p>
      <w:pPr>
        <w:adjustRightInd w:val="0"/>
        <w:snapToGrid w:val="0"/>
        <w:spacing w:line="288" w:lineRule="auto"/>
        <w:jc w:val="center"/>
        <w:rPr>
          <w:rFonts w:asciiTheme="minorEastAsia" w:hAnsiTheme="minorEastAsia" w:eastAsiaTheme="minorEastAsia"/>
          <w:color w:val="auto"/>
          <w:sz w:val="21"/>
          <w:szCs w:val="21"/>
        </w:rPr>
      </w:pPr>
      <m:oMath>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A</m:t>
            </m:r>
            <m:ctrlPr>
              <w:rPr>
                <w:rFonts w:ascii="Cambria Math" w:hAnsi="Cambria Math" w:eastAsiaTheme="minorEastAsia"/>
                <w:color w:val="auto"/>
                <w:sz w:val="21"/>
                <w:szCs w:val="21"/>
              </w:rPr>
            </m:ctrlPr>
          </m:e>
          <m:sub>
            <m:r>
              <m:rPr/>
              <w:rPr>
                <w:rFonts w:ascii="Cambria Math" w:hAnsi="Cambria Math" w:eastAsiaTheme="minorEastAsia"/>
                <w:color w:val="auto"/>
                <w:sz w:val="21"/>
                <w:szCs w:val="21"/>
              </w:rPr>
              <m:t>s</m:t>
            </m:r>
            <m:r>
              <m:rPr>
                <m:sty m:val="p"/>
              </m:rPr>
              <w:rPr>
                <w:rFonts w:ascii="Cambria Math" w:hAnsi="Cambria Math" w:eastAsiaTheme="minorEastAsia"/>
                <w:color w:val="auto"/>
                <w:sz w:val="21"/>
                <w:szCs w:val="21"/>
              </w:rPr>
              <m:t>1</m:t>
            </m:r>
            <m:ctrlPr>
              <w:rPr>
                <w:rFonts w:ascii="Cambria Math" w:hAnsi="Cambria Math" w:eastAsiaTheme="minorEastAsia"/>
                <w:color w:val="auto"/>
                <w:sz w:val="21"/>
                <w:szCs w:val="21"/>
              </w:rPr>
            </m:ctrlPr>
          </m:sub>
        </m:sSub>
        <m:r>
          <m:rPr>
            <m:sty m:val="p"/>
          </m:rPr>
          <w:rPr>
            <w:rFonts w:ascii="Cambria Math" w:hAnsi="Cambria Math" w:eastAsiaTheme="minorEastAsia"/>
            <w:color w:val="auto"/>
            <w:sz w:val="21"/>
            <w:szCs w:val="21"/>
          </w:rPr>
          <m:t>=</m:t>
        </m:r>
        <m:f>
          <m:fPr>
            <m:ctrlPr>
              <w:rPr>
                <w:rFonts w:ascii="Cambria Math" w:hAnsi="Cambria Math" w:eastAsiaTheme="minorEastAsia"/>
                <w:color w:val="auto"/>
                <w:sz w:val="21"/>
                <w:szCs w:val="21"/>
              </w:rPr>
            </m:ctrlPr>
          </m:fPr>
          <m:num>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γ</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RE</m:t>
                </m:r>
                <m:ctrlPr>
                  <w:rPr>
                    <w:rFonts w:ascii="Cambria Math" w:hAnsi="Cambria Math" w:eastAsiaTheme="minorEastAsia"/>
                    <w:color w:val="auto"/>
                    <w:sz w:val="21"/>
                    <w:szCs w:val="21"/>
                  </w:rPr>
                </m:ctrlPr>
              </m:sub>
            </m:sSub>
            <m:r>
              <m:rPr/>
              <w:rPr>
                <w:rFonts w:ascii="Cambria Math" w:hAnsi="Cambria Math" w:eastAsiaTheme="minorEastAsia"/>
                <w:color w:val="auto"/>
                <w:sz w:val="21"/>
                <w:szCs w:val="21"/>
              </w:rPr>
              <m:t>N</m:t>
            </m:r>
            <m:ctrlPr>
              <w:rPr>
                <w:rFonts w:ascii="Cambria Math" w:hAnsi="Cambria Math" w:eastAsiaTheme="minorEastAsia"/>
                <w:color w:val="auto"/>
                <w:sz w:val="21"/>
                <w:szCs w:val="21"/>
              </w:rPr>
            </m:ctrlPr>
          </m:num>
          <m:den>
            <m:r>
              <m:rPr>
                <m:sty m:val="p"/>
              </m:rPr>
              <w:rPr>
                <w:rFonts w:ascii="Cambria Math" w:hAnsi="Cambria Math" w:eastAsiaTheme="minorEastAsia"/>
                <w:color w:val="auto"/>
                <w:sz w:val="21"/>
                <w:szCs w:val="21"/>
              </w:rPr>
              <m:t>2</m:t>
            </m:r>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f</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y</m:t>
                </m:r>
                <m:ctrlPr>
                  <w:rPr>
                    <w:rFonts w:ascii="Cambria Math" w:hAnsi="Cambria Math" w:eastAsiaTheme="minorEastAsia"/>
                    <w:color w:val="auto"/>
                    <w:sz w:val="21"/>
                    <w:szCs w:val="21"/>
                  </w:rPr>
                </m:ctrlPr>
              </m:sub>
            </m:sSub>
            <m:ctrlPr>
              <w:rPr>
                <w:rFonts w:ascii="Cambria Math" w:hAnsi="Cambria Math" w:eastAsiaTheme="minorEastAsia"/>
                <w:color w:val="auto"/>
                <w:sz w:val="21"/>
                <w:szCs w:val="21"/>
              </w:rPr>
            </m:ctrlPr>
          </m:den>
        </m:f>
      </m:oMath>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ab/>
      </w:r>
      <w:r>
        <w:rPr>
          <w:rFonts w:hint="eastAsia" w:asciiTheme="minorEastAsia" w:hAnsiTheme="minorEastAsia" w:eastAsiaTheme="minorEastAsia"/>
          <w:color w:val="auto"/>
          <w:sz w:val="21"/>
          <w:szCs w:val="21"/>
        </w:rPr>
        <w:tab/>
      </w:r>
      <w:r>
        <w:rPr>
          <w:rFonts w:hint="eastAsia" w:asciiTheme="minorEastAsia" w:hAnsiTheme="minorEastAsia" w:eastAsiaTheme="minorEastAsia"/>
          <w:color w:val="auto"/>
          <w:sz w:val="21"/>
          <w:szCs w:val="21"/>
        </w:rPr>
        <w:tab/>
      </w:r>
      <w:r>
        <w:rPr>
          <w:rFonts w:hint="eastAsia" w:asciiTheme="minorEastAsia" w:hAnsiTheme="minorEastAsia" w:eastAsiaTheme="minorEastAsia"/>
          <w:color w:val="auto"/>
          <w:sz w:val="21"/>
          <w:szCs w:val="21"/>
        </w:rPr>
        <w:tab/>
      </w:r>
      <w:r>
        <w:rPr>
          <w:rFonts w:hint="eastAsia" w:asciiTheme="minorEastAsia" w:hAnsiTheme="minorEastAsia" w:eastAsiaTheme="minorEastAsia"/>
          <w:color w:val="auto"/>
          <w:sz w:val="21"/>
          <w:szCs w:val="21"/>
        </w:rPr>
        <w:tab/>
      </w:r>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w:t>
      </w:r>
      <w:r>
        <w:rPr>
          <w:rFonts w:hint="eastAsia" w:asciiTheme="minorEastAsia" w:hAnsiTheme="minorEastAsia" w:eastAsiaTheme="minorEastAsia"/>
          <w:color w:val="auto"/>
          <w:sz w:val="21"/>
          <w:szCs w:val="21"/>
        </w:rPr>
        <w:t>5</w:t>
      </w:r>
      <w:r>
        <w:rPr>
          <w:rFonts w:asciiTheme="minorEastAsia" w:hAnsiTheme="minorEastAsia" w:eastAsiaTheme="minorEastAsia"/>
          <w:color w:val="auto"/>
          <w:sz w:val="21"/>
          <w:szCs w:val="21"/>
        </w:rPr>
        <w:t>.4）</w:t>
      </w:r>
    </w:p>
    <w:p>
      <w:pPr>
        <w:adjustRightInd w:val="0"/>
        <w:snapToGrid w:val="0"/>
        <w:spacing w:line="288" w:lineRule="auto"/>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弯矩引起受拉侧的配筋应满足下式，单侧配筋：</w:t>
      </w:r>
    </w:p>
    <w:p>
      <w:pPr>
        <w:adjustRightInd w:val="0"/>
        <w:snapToGrid w:val="0"/>
        <w:spacing w:line="288" w:lineRule="auto"/>
        <w:jc w:val="center"/>
        <w:rPr>
          <w:rFonts w:asciiTheme="minorEastAsia" w:hAnsiTheme="minorEastAsia" w:eastAsiaTheme="minorEastAsia"/>
          <w:color w:val="auto"/>
          <w:sz w:val="21"/>
          <w:szCs w:val="21"/>
        </w:rPr>
      </w:pPr>
      <m:oMath>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A</m:t>
            </m:r>
            <m:ctrlPr>
              <w:rPr>
                <w:rFonts w:ascii="Cambria Math" w:hAnsi="Cambria Math" w:eastAsiaTheme="minorEastAsia"/>
                <w:color w:val="auto"/>
                <w:sz w:val="21"/>
                <w:szCs w:val="21"/>
              </w:rPr>
            </m:ctrlPr>
          </m:e>
          <m:sub>
            <m:r>
              <m:rPr/>
              <w:rPr>
                <w:rFonts w:ascii="Cambria Math" w:hAnsi="Cambria Math" w:eastAsiaTheme="minorEastAsia"/>
                <w:color w:val="auto"/>
                <w:sz w:val="21"/>
                <w:szCs w:val="21"/>
              </w:rPr>
              <m:t>s</m:t>
            </m:r>
            <m:r>
              <m:rPr>
                <m:sty m:val="p"/>
              </m:rPr>
              <w:rPr>
                <w:rFonts w:ascii="Cambria Math" w:hAnsi="Cambria Math" w:eastAsiaTheme="minorEastAsia"/>
                <w:color w:val="auto"/>
                <w:sz w:val="21"/>
                <w:szCs w:val="21"/>
              </w:rPr>
              <m:t>2</m:t>
            </m:r>
            <m:ctrlPr>
              <w:rPr>
                <w:rFonts w:ascii="Cambria Math" w:hAnsi="Cambria Math" w:eastAsiaTheme="minorEastAsia"/>
                <w:color w:val="auto"/>
                <w:sz w:val="21"/>
                <w:szCs w:val="21"/>
              </w:rPr>
            </m:ctrlPr>
          </m:sub>
        </m:sSub>
        <m:r>
          <m:rPr>
            <m:sty m:val="p"/>
          </m:rPr>
          <w:rPr>
            <w:rFonts w:ascii="Cambria Math" w:hAnsi="Cambria Math" w:eastAsiaTheme="minorEastAsia"/>
            <w:color w:val="auto"/>
            <w:sz w:val="21"/>
            <w:szCs w:val="21"/>
          </w:rPr>
          <m:t>=</m:t>
        </m:r>
        <m:f>
          <m:fPr>
            <m:ctrlPr>
              <w:rPr>
                <w:rFonts w:ascii="Cambria Math" w:hAnsi="Cambria Math" w:eastAsiaTheme="minorEastAsia"/>
                <w:color w:val="auto"/>
                <w:sz w:val="21"/>
                <w:szCs w:val="21"/>
              </w:rPr>
            </m:ctrlPr>
          </m:fPr>
          <m:num>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γ</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RE</m:t>
                </m:r>
                <m:ctrlPr>
                  <w:rPr>
                    <w:rFonts w:ascii="Cambria Math" w:hAnsi="Cambria Math" w:eastAsiaTheme="minorEastAsia"/>
                    <w:color w:val="auto"/>
                    <w:sz w:val="21"/>
                    <w:szCs w:val="21"/>
                  </w:rPr>
                </m:ctrlPr>
              </m:sub>
            </m:sSub>
            <m:r>
              <m:rPr/>
              <w:rPr>
                <w:rFonts w:ascii="Cambria Math" w:hAnsi="Cambria Math" w:eastAsiaTheme="minorEastAsia"/>
                <w:color w:val="auto"/>
                <w:sz w:val="21"/>
                <w:szCs w:val="21"/>
              </w:rPr>
              <m:t>M</m:t>
            </m:r>
            <m:ctrlPr>
              <w:rPr>
                <w:rFonts w:ascii="Cambria Math" w:hAnsi="Cambria Math" w:eastAsiaTheme="minorEastAsia"/>
                <w:color w:val="auto"/>
                <w:sz w:val="21"/>
                <w:szCs w:val="21"/>
              </w:rPr>
            </m:ctrlPr>
          </m:num>
          <m:den>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γ</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s</m:t>
                </m:r>
                <m:ctrlPr>
                  <w:rPr>
                    <w:rFonts w:ascii="Cambria Math" w:hAnsi="Cambria Math" w:eastAsiaTheme="minorEastAsia"/>
                    <w:color w:val="auto"/>
                    <w:sz w:val="21"/>
                    <w:szCs w:val="21"/>
                  </w:rPr>
                </m:ctrlPr>
              </m:sub>
            </m:sSub>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f</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y</m:t>
                </m:r>
                <m:ctrlPr>
                  <w:rPr>
                    <w:rFonts w:ascii="Cambria Math" w:hAnsi="Cambria Math" w:eastAsiaTheme="minorEastAsia"/>
                    <w:color w:val="auto"/>
                    <w:sz w:val="21"/>
                    <w:szCs w:val="21"/>
                  </w:rPr>
                </m:ctrlPr>
              </m:sub>
            </m:sSub>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ℎ</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0</m:t>
                </m:r>
                <m:ctrlPr>
                  <w:rPr>
                    <w:rFonts w:ascii="Cambria Math" w:hAnsi="Cambria Math" w:eastAsiaTheme="minorEastAsia"/>
                    <w:color w:val="auto"/>
                    <w:sz w:val="21"/>
                    <w:szCs w:val="21"/>
                  </w:rPr>
                </m:ctrlPr>
              </m:sub>
            </m:sSub>
            <m:ctrlPr>
              <w:rPr>
                <w:rFonts w:ascii="Cambria Math" w:hAnsi="Cambria Math" w:eastAsiaTheme="minorEastAsia"/>
                <w:color w:val="auto"/>
                <w:sz w:val="21"/>
                <w:szCs w:val="21"/>
              </w:rPr>
            </m:ctrlPr>
          </m:den>
        </m:f>
      </m:oMath>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ab/>
      </w:r>
      <w:r>
        <w:rPr>
          <w:rFonts w:hint="eastAsia" w:asciiTheme="minorEastAsia" w:hAnsiTheme="minorEastAsia" w:eastAsiaTheme="minorEastAsia"/>
          <w:color w:val="auto"/>
          <w:sz w:val="21"/>
          <w:szCs w:val="21"/>
        </w:rPr>
        <w:tab/>
      </w:r>
      <w:r>
        <w:rPr>
          <w:rFonts w:hint="eastAsia" w:asciiTheme="minorEastAsia" w:hAnsiTheme="minorEastAsia" w:eastAsiaTheme="minorEastAsia"/>
          <w:color w:val="auto"/>
          <w:sz w:val="21"/>
          <w:szCs w:val="21"/>
        </w:rPr>
        <w:tab/>
      </w:r>
      <w:r>
        <w:rPr>
          <w:rFonts w:hint="eastAsia" w:asciiTheme="minorEastAsia" w:hAnsiTheme="minorEastAsia" w:eastAsiaTheme="minorEastAsia"/>
          <w:color w:val="auto"/>
          <w:sz w:val="21"/>
          <w:szCs w:val="21"/>
        </w:rPr>
        <w:tab/>
      </w:r>
      <w:r>
        <w:rPr>
          <w:rFonts w:hint="eastAsia" w:asciiTheme="minorEastAsia" w:hAnsiTheme="minorEastAsia" w:eastAsiaTheme="minorEastAsia"/>
          <w:color w:val="auto"/>
          <w:sz w:val="21"/>
          <w:szCs w:val="21"/>
        </w:rPr>
        <w:tab/>
      </w:r>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w:t>
      </w:r>
      <w:r>
        <w:rPr>
          <w:rFonts w:hint="eastAsia" w:asciiTheme="minorEastAsia" w:hAnsiTheme="minorEastAsia" w:eastAsiaTheme="minorEastAsia"/>
          <w:color w:val="auto"/>
          <w:sz w:val="21"/>
          <w:szCs w:val="21"/>
        </w:rPr>
        <w:t>5</w:t>
      </w:r>
      <w:r>
        <w:rPr>
          <w:rFonts w:asciiTheme="minorEastAsia" w:hAnsiTheme="minorEastAsia" w:eastAsiaTheme="minorEastAsia"/>
          <w:color w:val="auto"/>
          <w:sz w:val="21"/>
          <w:szCs w:val="21"/>
        </w:rPr>
        <w:t>.5）</w:t>
      </w:r>
    </w:p>
    <w:p>
      <w:pPr>
        <w:adjustRightInd w:val="0"/>
        <w:snapToGrid w:val="0"/>
        <w:spacing w:line="288" w:lineRule="auto"/>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式中</w:t>
      </w:r>
      <m:oMath>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γ</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s</m:t>
            </m:r>
            <m:ctrlPr>
              <w:rPr>
                <w:rFonts w:ascii="Cambria Math" w:hAnsi="Cambria Math" w:eastAsiaTheme="minorEastAsia"/>
                <w:color w:val="auto"/>
                <w:sz w:val="21"/>
                <w:szCs w:val="21"/>
              </w:rPr>
            </m:ctrlPr>
          </m:sub>
        </m:sSub>
      </m:oMath>
      <w:r>
        <w:rPr>
          <w:rFonts w:asciiTheme="minorEastAsia" w:hAnsiTheme="minorEastAsia" w:eastAsiaTheme="minorEastAsia"/>
          <w:color w:val="auto"/>
          <w:sz w:val="21"/>
          <w:szCs w:val="21"/>
        </w:rPr>
        <w:t>为内力矩的力臂系数，可取0.85~0.9；</w:t>
      </w:r>
      <m:oMath>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γ</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RE</m:t>
            </m:r>
            <m:ctrlPr>
              <w:rPr>
                <w:rFonts w:ascii="Cambria Math" w:hAnsi="Cambria Math" w:eastAsiaTheme="minorEastAsia"/>
                <w:color w:val="auto"/>
                <w:sz w:val="21"/>
                <w:szCs w:val="21"/>
              </w:rPr>
            </m:ctrlPr>
          </m:sub>
        </m:sSub>
      </m:oMath>
      <w:r>
        <w:rPr>
          <w:rFonts w:asciiTheme="minorEastAsia" w:hAnsiTheme="minorEastAsia" w:eastAsiaTheme="minorEastAsia"/>
          <w:color w:val="auto"/>
          <w:sz w:val="21"/>
          <w:szCs w:val="21"/>
        </w:rPr>
        <w:t>为承载力抗震调整系数，可取0.85。单侧楼板实际配筋应满足</w:t>
      </w:r>
      <m:oMath>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A</m:t>
            </m:r>
            <m:ctrlPr>
              <w:rPr>
                <w:rFonts w:ascii="Cambria Math" w:hAnsi="Cambria Math" w:eastAsiaTheme="minorEastAsia"/>
                <w:color w:val="auto"/>
                <w:sz w:val="21"/>
                <w:szCs w:val="21"/>
              </w:rPr>
            </m:ctrlPr>
          </m:e>
          <m:sub>
            <m:r>
              <m:rPr/>
              <w:rPr>
                <w:rFonts w:ascii="Cambria Math" w:hAnsi="Cambria Math" w:eastAsiaTheme="minorEastAsia"/>
                <w:color w:val="auto"/>
                <w:sz w:val="21"/>
                <w:szCs w:val="21"/>
              </w:rPr>
              <m:t>s</m:t>
            </m:r>
            <m:ctrlPr>
              <w:rPr>
                <w:rFonts w:ascii="Cambria Math" w:hAnsi="Cambria Math" w:eastAsiaTheme="minorEastAsia"/>
                <w:color w:val="auto"/>
                <w:sz w:val="21"/>
                <w:szCs w:val="21"/>
              </w:rPr>
            </m:ctrlPr>
          </m:sub>
        </m:sSub>
        <m:r>
          <m:rPr>
            <m:sty m:val="p"/>
          </m:rPr>
          <w:rPr>
            <w:rFonts w:ascii="Cambria Math" w:hAnsi="Cambria Math" w:eastAsiaTheme="minorEastAsia"/>
            <w:color w:val="auto"/>
            <w:sz w:val="21"/>
            <w:szCs w:val="21"/>
          </w:rPr>
          <m:t>≥</m:t>
        </m:r>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A</m:t>
            </m:r>
            <m:ctrlPr>
              <w:rPr>
                <w:rFonts w:ascii="Cambria Math" w:hAnsi="Cambria Math" w:eastAsiaTheme="minorEastAsia"/>
                <w:color w:val="auto"/>
                <w:sz w:val="21"/>
                <w:szCs w:val="21"/>
              </w:rPr>
            </m:ctrlPr>
          </m:e>
          <m:sub>
            <m:r>
              <m:rPr/>
              <w:rPr>
                <w:rFonts w:ascii="Cambria Math" w:hAnsi="Cambria Math" w:eastAsiaTheme="minorEastAsia"/>
                <w:color w:val="auto"/>
                <w:sz w:val="21"/>
                <w:szCs w:val="21"/>
              </w:rPr>
              <m:t>s</m:t>
            </m:r>
            <m:r>
              <m:rPr>
                <m:sty m:val="p"/>
              </m:rPr>
              <w:rPr>
                <w:rFonts w:ascii="Cambria Math" w:hAnsi="Cambria Math" w:eastAsiaTheme="minorEastAsia"/>
                <w:color w:val="auto"/>
                <w:sz w:val="21"/>
                <w:szCs w:val="21"/>
              </w:rPr>
              <m:t>1</m:t>
            </m:r>
            <m:ctrlPr>
              <w:rPr>
                <w:rFonts w:ascii="Cambria Math" w:hAnsi="Cambria Math" w:eastAsiaTheme="minorEastAsia"/>
                <w:color w:val="auto"/>
                <w:sz w:val="21"/>
                <w:szCs w:val="21"/>
              </w:rPr>
            </m:ctrlPr>
          </m:sub>
        </m:sSub>
        <m:r>
          <m:rPr>
            <m:sty m:val="p"/>
          </m:rPr>
          <w:rPr>
            <w:rFonts w:ascii="Cambria Math" w:hAnsi="Cambria Math" w:eastAsiaTheme="minorEastAsia"/>
            <w:color w:val="auto"/>
            <w:sz w:val="21"/>
            <w:szCs w:val="21"/>
          </w:rPr>
          <m:t>+</m:t>
        </m:r>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A</m:t>
            </m:r>
            <m:ctrlPr>
              <w:rPr>
                <w:rFonts w:ascii="Cambria Math" w:hAnsi="Cambria Math" w:eastAsiaTheme="minorEastAsia"/>
                <w:color w:val="auto"/>
                <w:sz w:val="21"/>
                <w:szCs w:val="21"/>
              </w:rPr>
            </m:ctrlPr>
          </m:e>
          <m:sub>
            <m:r>
              <m:rPr/>
              <w:rPr>
                <w:rFonts w:ascii="Cambria Math" w:hAnsi="Cambria Math" w:eastAsiaTheme="minorEastAsia"/>
                <w:color w:val="auto"/>
                <w:sz w:val="21"/>
                <w:szCs w:val="21"/>
              </w:rPr>
              <m:t>s</m:t>
            </m:r>
            <m:r>
              <m:rPr>
                <m:sty m:val="p"/>
              </m:rPr>
              <w:rPr>
                <w:rFonts w:ascii="Cambria Math" w:hAnsi="Cambria Math" w:eastAsiaTheme="minorEastAsia"/>
                <w:color w:val="auto"/>
                <w:sz w:val="21"/>
                <w:szCs w:val="21"/>
              </w:rPr>
              <m:t>2</m:t>
            </m:r>
            <m:ctrlPr>
              <w:rPr>
                <w:rFonts w:ascii="Cambria Math" w:hAnsi="Cambria Math" w:eastAsiaTheme="minorEastAsia"/>
                <w:color w:val="auto"/>
                <w:sz w:val="21"/>
                <w:szCs w:val="21"/>
              </w:rPr>
            </m:ctrlPr>
          </m:sub>
        </m:sSub>
      </m:oMath>
      <w:r>
        <w:rPr>
          <w:rFonts w:asciiTheme="minorEastAsia" w:hAnsiTheme="minorEastAsia" w:eastAsiaTheme="minorEastAsia"/>
          <w:color w:val="auto"/>
          <w:sz w:val="21"/>
          <w:szCs w:val="21"/>
        </w:rPr>
        <w:t>。</w:t>
      </w:r>
    </w:p>
    <w:p>
      <w:pPr>
        <w:adjustRightInd w:val="0"/>
        <w:snapToGrid w:val="0"/>
        <w:spacing w:line="288" w:lineRule="auto"/>
        <w:ind w:firstLine="420"/>
        <w:rPr>
          <w:rFonts w:asciiTheme="minorEastAsia" w:hAnsiTheme="minorEastAsia" w:eastAsiaTheme="minorEastAsia"/>
          <w:color w:val="auto"/>
          <w:sz w:val="21"/>
          <w:szCs w:val="21"/>
        </w:rPr>
      </w:pPr>
      <w:r>
        <w:rPr>
          <w:rFonts w:ascii="黑体" w:hAnsi="黑体" w:eastAsia="黑体"/>
          <w:b/>
          <w:color w:val="auto"/>
          <w:sz w:val="21"/>
          <w:szCs w:val="21"/>
        </w:rPr>
        <w:t>3</w:t>
      </w:r>
      <w:r>
        <w:rPr>
          <w:rFonts w:asciiTheme="minorEastAsia" w:hAnsiTheme="minorEastAsia" w:eastAsiaTheme="minorEastAsia"/>
          <w:color w:val="auto"/>
          <w:sz w:val="21"/>
          <w:szCs w:val="21"/>
        </w:rPr>
        <w:t>中震作用下，控制板面内钢筋抗拉、抗弯不屈服。荷载组合为：</w:t>
      </w:r>
    </w:p>
    <w:p>
      <w:pPr>
        <w:adjustRightInd w:val="0"/>
        <w:snapToGrid w:val="0"/>
        <w:spacing w:line="288" w:lineRule="auto"/>
        <w:jc w:val="center"/>
        <w:rPr>
          <w:rFonts w:asciiTheme="minorEastAsia" w:hAnsiTheme="minorEastAsia" w:eastAsiaTheme="minorEastAsia"/>
          <w:color w:val="auto"/>
          <w:sz w:val="21"/>
          <w:szCs w:val="21"/>
        </w:rPr>
      </w:pPr>
      <m:oMath>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S</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k</m:t>
            </m:r>
            <m:ctrlPr>
              <w:rPr>
                <w:rFonts w:ascii="Cambria Math" w:hAnsi="Cambria Math" w:eastAsiaTheme="minorEastAsia"/>
                <w:color w:val="auto"/>
                <w:sz w:val="21"/>
                <w:szCs w:val="21"/>
              </w:rPr>
            </m:ctrlPr>
          </m:sub>
        </m:sSub>
        <m:r>
          <m:rPr/>
          <w:rPr>
            <w:rFonts w:hint="eastAsia" w:ascii="Cambria Math" w:hAnsi="Cambria Math" w:eastAsiaTheme="minorEastAsia"/>
            <w:color w:val="auto"/>
            <w:sz w:val="21"/>
            <w:szCs w:val="21"/>
          </w:rPr>
          <m:t>=</m:t>
        </m:r>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S</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GE</m:t>
            </m:r>
            <m:ctrlPr>
              <w:rPr>
                <w:rFonts w:ascii="Cambria Math" w:hAnsi="Cambria Math" w:eastAsiaTheme="minorEastAsia"/>
                <w:color w:val="auto"/>
                <w:sz w:val="21"/>
                <w:szCs w:val="21"/>
              </w:rPr>
            </m:ctrlPr>
          </m:sub>
        </m:sSub>
        <m:r>
          <m:rPr>
            <m:sty m:val="p"/>
          </m:rPr>
          <w:rPr>
            <w:rFonts w:ascii="Cambria Math" w:hAnsi="Cambria Math" w:eastAsiaTheme="minorEastAsia"/>
            <w:color w:val="auto"/>
            <w:sz w:val="21"/>
            <w:szCs w:val="21"/>
          </w:rPr>
          <m:t>+</m:t>
        </m:r>
        <m:sSubSup>
          <m:sSubSupPr>
            <m:ctrlPr>
              <w:rPr>
                <w:rFonts w:ascii="Cambria Math" w:hAnsi="Cambria Math" w:eastAsiaTheme="minorEastAsia"/>
                <w:color w:val="auto"/>
                <w:sz w:val="21"/>
                <w:szCs w:val="21"/>
              </w:rPr>
            </m:ctrlPr>
          </m:sSubSupPr>
          <m:e>
            <m:r>
              <m:rPr/>
              <w:rPr>
                <w:rFonts w:ascii="Cambria Math" w:hAnsi="Cambria Math" w:eastAsiaTheme="minorEastAsia"/>
                <w:color w:val="auto"/>
                <w:sz w:val="21"/>
                <w:szCs w:val="21"/>
              </w:rPr>
              <m:t>S</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Ehk</m:t>
            </m:r>
            <m:ctrlPr>
              <w:rPr>
                <w:rFonts w:ascii="Cambria Math" w:hAnsi="Cambria Math" w:eastAsiaTheme="minorEastAsia"/>
                <w:color w:val="auto"/>
                <w:sz w:val="21"/>
                <w:szCs w:val="21"/>
              </w:rPr>
            </m:ctrlPr>
          </m:sub>
          <m:sup>
            <m:r>
              <m:rPr>
                <m:sty m:val="p"/>
              </m:rPr>
              <w:rPr>
                <w:rFonts w:ascii="Cambria Math" w:hAnsi="Cambria Math" w:eastAsiaTheme="minorEastAsia"/>
                <w:color w:val="auto"/>
                <w:sz w:val="21"/>
                <w:szCs w:val="21"/>
              </w:rPr>
              <m:t>∗</m:t>
            </m:r>
            <m:ctrlPr>
              <w:rPr>
                <w:rFonts w:ascii="Cambria Math" w:hAnsi="Cambria Math" w:eastAsiaTheme="minorEastAsia"/>
                <w:color w:val="auto"/>
                <w:sz w:val="21"/>
                <w:szCs w:val="21"/>
              </w:rPr>
            </m:ctrlPr>
          </m:sup>
        </m:sSubSup>
        <m:r>
          <m:rPr>
            <m:sty m:val="p"/>
          </m:rPr>
          <w:rPr>
            <w:rFonts w:ascii="Cambria Math" w:hAnsi="Cambria Math" w:eastAsiaTheme="minorEastAsia"/>
            <w:color w:val="auto"/>
            <w:sz w:val="21"/>
            <w:szCs w:val="21"/>
          </w:rPr>
          <m:t>≤</m:t>
        </m:r>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R</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k</m:t>
            </m:r>
            <m:ctrlPr>
              <w:rPr>
                <w:rFonts w:ascii="Cambria Math" w:hAnsi="Cambria Math" w:eastAsiaTheme="minorEastAsia"/>
                <w:color w:val="auto"/>
                <w:sz w:val="21"/>
                <w:szCs w:val="21"/>
              </w:rPr>
            </m:ctrlPr>
          </m:sub>
        </m:sSub>
      </m:oMath>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ab/>
      </w:r>
      <w:r>
        <w:rPr>
          <w:rFonts w:hint="eastAsia" w:asciiTheme="minorEastAsia" w:hAnsiTheme="minorEastAsia" w:eastAsiaTheme="minorEastAsia"/>
          <w:color w:val="auto"/>
          <w:sz w:val="21"/>
          <w:szCs w:val="21"/>
        </w:rPr>
        <w:tab/>
      </w:r>
      <w:r>
        <w:rPr>
          <w:rFonts w:hint="eastAsia" w:asciiTheme="minorEastAsia" w:hAnsiTheme="minorEastAsia" w:eastAsiaTheme="minorEastAsia"/>
          <w:color w:val="auto"/>
          <w:sz w:val="21"/>
          <w:szCs w:val="21"/>
        </w:rPr>
        <w:tab/>
      </w:r>
      <w:r>
        <w:rPr>
          <w:rFonts w:asciiTheme="minorEastAsia" w:hAnsiTheme="minorEastAsia" w:eastAsiaTheme="minorEastAsia"/>
          <w:color w:val="auto"/>
          <w:sz w:val="21"/>
          <w:szCs w:val="21"/>
        </w:rPr>
        <w:t>（</w:t>
      </w:r>
      <w:r>
        <w:rPr>
          <w:rFonts w:hint="eastAsia" w:asciiTheme="minorEastAsia" w:hAnsiTheme="minorEastAsia" w:eastAsiaTheme="minorEastAsia"/>
          <w:color w:val="auto"/>
          <w:sz w:val="21"/>
          <w:szCs w:val="21"/>
        </w:rPr>
        <w:t>5</w:t>
      </w:r>
      <w:r>
        <w:rPr>
          <w:rFonts w:asciiTheme="minorEastAsia" w:hAnsiTheme="minorEastAsia" w:eastAsiaTheme="minorEastAsia"/>
          <w:color w:val="auto"/>
          <w:sz w:val="21"/>
          <w:szCs w:val="21"/>
        </w:rPr>
        <w:t>.6）</w:t>
      </w:r>
    </w:p>
    <w:p>
      <w:pPr>
        <w:adjustRightInd w:val="0"/>
        <w:snapToGrid w:val="0"/>
        <w:spacing w:line="288" w:lineRule="auto"/>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楼板中震不屈服的验算方法为：轴力引起的配筋应满足下式</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单侧配筋：</w:t>
      </w:r>
    </w:p>
    <w:p>
      <w:pPr>
        <w:adjustRightInd w:val="0"/>
        <w:snapToGrid w:val="0"/>
        <w:spacing w:line="288" w:lineRule="auto"/>
        <w:jc w:val="center"/>
        <w:rPr>
          <w:rFonts w:asciiTheme="minorEastAsia" w:hAnsiTheme="minorEastAsia" w:eastAsiaTheme="minorEastAsia"/>
          <w:color w:val="auto"/>
          <w:sz w:val="21"/>
          <w:szCs w:val="21"/>
        </w:rPr>
      </w:pPr>
      <m:oMath>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A</m:t>
            </m:r>
            <m:ctrlPr>
              <w:rPr>
                <w:rFonts w:ascii="Cambria Math" w:hAnsi="Cambria Math" w:eastAsiaTheme="minorEastAsia"/>
                <w:color w:val="auto"/>
                <w:sz w:val="21"/>
                <w:szCs w:val="21"/>
              </w:rPr>
            </m:ctrlPr>
          </m:e>
          <m:sub>
            <m:r>
              <m:rPr/>
              <w:rPr>
                <w:rFonts w:ascii="Cambria Math" w:hAnsi="Cambria Math" w:eastAsiaTheme="minorEastAsia"/>
                <w:color w:val="auto"/>
                <w:sz w:val="21"/>
                <w:szCs w:val="21"/>
              </w:rPr>
              <m:t>s</m:t>
            </m:r>
            <m:r>
              <m:rPr>
                <m:sty m:val="p"/>
              </m:rPr>
              <w:rPr>
                <w:rFonts w:ascii="Cambria Math" w:hAnsi="Cambria Math" w:eastAsiaTheme="minorEastAsia"/>
                <w:color w:val="auto"/>
                <w:sz w:val="21"/>
                <w:szCs w:val="21"/>
              </w:rPr>
              <m:t>1</m:t>
            </m:r>
            <m:ctrlPr>
              <w:rPr>
                <w:rFonts w:ascii="Cambria Math" w:hAnsi="Cambria Math" w:eastAsiaTheme="minorEastAsia"/>
                <w:color w:val="auto"/>
                <w:sz w:val="21"/>
                <w:szCs w:val="21"/>
              </w:rPr>
            </m:ctrlPr>
          </m:sub>
        </m:sSub>
        <m:r>
          <m:rPr>
            <m:sty m:val="p"/>
          </m:rPr>
          <w:rPr>
            <w:rFonts w:ascii="Cambria Math" w:hAnsi="Cambria Math" w:eastAsiaTheme="minorEastAsia"/>
            <w:color w:val="auto"/>
            <w:sz w:val="21"/>
            <w:szCs w:val="21"/>
          </w:rPr>
          <m:t>=</m:t>
        </m:r>
        <m:f>
          <m:fPr>
            <m:ctrlPr>
              <w:rPr>
                <w:rFonts w:ascii="Cambria Math" w:hAnsi="Cambria Math" w:eastAsiaTheme="minorEastAsia"/>
                <w:color w:val="auto"/>
                <w:sz w:val="21"/>
                <w:szCs w:val="21"/>
              </w:rPr>
            </m:ctrlPr>
          </m:fPr>
          <m:num>
            <m:r>
              <m:rPr/>
              <w:rPr>
                <w:rFonts w:ascii="Cambria Math" w:hAnsi="Cambria Math" w:eastAsiaTheme="minorEastAsia"/>
                <w:color w:val="auto"/>
                <w:sz w:val="21"/>
                <w:szCs w:val="21"/>
              </w:rPr>
              <m:t>N</m:t>
            </m:r>
            <m:ctrlPr>
              <w:rPr>
                <w:rFonts w:ascii="Cambria Math" w:hAnsi="Cambria Math" w:eastAsiaTheme="minorEastAsia"/>
                <w:color w:val="auto"/>
                <w:sz w:val="21"/>
                <w:szCs w:val="21"/>
              </w:rPr>
            </m:ctrlPr>
          </m:num>
          <m:den>
            <m:r>
              <m:rPr>
                <m:sty m:val="p"/>
              </m:rPr>
              <w:rPr>
                <w:rFonts w:ascii="Cambria Math" w:hAnsi="Cambria Math" w:eastAsiaTheme="minorEastAsia"/>
                <w:color w:val="auto"/>
                <w:sz w:val="21"/>
                <w:szCs w:val="21"/>
              </w:rPr>
              <m:t>2</m:t>
            </m:r>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f</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yk</m:t>
                </m:r>
                <m:ctrlPr>
                  <w:rPr>
                    <w:rFonts w:ascii="Cambria Math" w:hAnsi="Cambria Math" w:eastAsiaTheme="minorEastAsia"/>
                    <w:color w:val="auto"/>
                    <w:sz w:val="21"/>
                    <w:szCs w:val="21"/>
                  </w:rPr>
                </m:ctrlPr>
              </m:sub>
            </m:sSub>
            <m:ctrlPr>
              <w:rPr>
                <w:rFonts w:ascii="Cambria Math" w:hAnsi="Cambria Math" w:eastAsiaTheme="minorEastAsia"/>
                <w:color w:val="auto"/>
                <w:sz w:val="21"/>
                <w:szCs w:val="21"/>
              </w:rPr>
            </m:ctrlPr>
          </m:den>
        </m:f>
      </m:oMath>
      <w:r>
        <w:rPr>
          <w:rFonts w:asciiTheme="minorEastAsia" w:hAnsiTheme="minorEastAsia" w:eastAsiaTheme="minorEastAsia"/>
          <w:color w:val="auto"/>
          <w:sz w:val="21"/>
          <w:szCs w:val="21"/>
        </w:rPr>
        <w:tab/>
      </w:r>
      <w:r>
        <w:rPr>
          <w:rFonts w:hint="eastAsia" w:asciiTheme="minorEastAsia" w:hAnsiTheme="minorEastAsia" w:eastAsiaTheme="minorEastAsia"/>
          <w:color w:val="auto"/>
          <w:sz w:val="21"/>
          <w:szCs w:val="21"/>
        </w:rPr>
        <w:tab/>
      </w:r>
      <w:r>
        <w:rPr>
          <w:rFonts w:hint="eastAsia" w:asciiTheme="minorEastAsia" w:hAnsiTheme="minorEastAsia" w:eastAsiaTheme="minorEastAsia"/>
          <w:color w:val="auto"/>
          <w:sz w:val="21"/>
          <w:szCs w:val="21"/>
        </w:rPr>
        <w:tab/>
      </w:r>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w:t>
      </w:r>
      <w:r>
        <w:rPr>
          <w:rFonts w:hint="eastAsia" w:asciiTheme="minorEastAsia" w:hAnsiTheme="minorEastAsia" w:eastAsiaTheme="minorEastAsia"/>
          <w:color w:val="auto"/>
          <w:sz w:val="21"/>
          <w:szCs w:val="21"/>
        </w:rPr>
        <w:t>5</w:t>
      </w:r>
      <w:r>
        <w:rPr>
          <w:rFonts w:asciiTheme="minorEastAsia" w:hAnsiTheme="minorEastAsia" w:eastAsiaTheme="minorEastAsia"/>
          <w:color w:val="auto"/>
          <w:sz w:val="21"/>
          <w:szCs w:val="21"/>
        </w:rPr>
        <w:t>.7）</w:t>
      </w:r>
    </w:p>
    <w:p>
      <w:pPr>
        <w:adjustRightInd w:val="0"/>
        <w:snapToGrid w:val="0"/>
        <w:spacing w:line="288" w:lineRule="auto"/>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弯矩引起受拉侧的配筋应满足下式，单侧配筋：</w:t>
      </w:r>
    </w:p>
    <w:p>
      <w:pPr>
        <w:adjustRightInd w:val="0"/>
        <w:snapToGrid w:val="0"/>
        <w:spacing w:line="288" w:lineRule="auto"/>
        <w:jc w:val="center"/>
        <w:rPr>
          <w:rFonts w:asciiTheme="minorEastAsia" w:hAnsiTheme="minorEastAsia" w:eastAsiaTheme="minorEastAsia"/>
          <w:color w:val="auto"/>
          <w:sz w:val="21"/>
          <w:szCs w:val="21"/>
        </w:rPr>
      </w:pPr>
      <m:oMath>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A</m:t>
            </m:r>
            <m:ctrlPr>
              <w:rPr>
                <w:rFonts w:ascii="Cambria Math" w:hAnsi="Cambria Math" w:eastAsiaTheme="minorEastAsia"/>
                <w:color w:val="auto"/>
                <w:sz w:val="21"/>
                <w:szCs w:val="21"/>
              </w:rPr>
            </m:ctrlPr>
          </m:e>
          <m:sub>
            <m:r>
              <m:rPr/>
              <w:rPr>
                <w:rFonts w:ascii="Cambria Math" w:hAnsi="Cambria Math" w:eastAsiaTheme="minorEastAsia"/>
                <w:color w:val="auto"/>
                <w:sz w:val="21"/>
                <w:szCs w:val="21"/>
              </w:rPr>
              <m:t>s</m:t>
            </m:r>
            <m:r>
              <m:rPr>
                <m:sty m:val="p"/>
              </m:rPr>
              <w:rPr>
                <w:rFonts w:ascii="Cambria Math" w:hAnsi="Cambria Math" w:eastAsiaTheme="minorEastAsia"/>
                <w:color w:val="auto"/>
                <w:sz w:val="21"/>
                <w:szCs w:val="21"/>
              </w:rPr>
              <m:t>2</m:t>
            </m:r>
            <m:ctrlPr>
              <w:rPr>
                <w:rFonts w:ascii="Cambria Math" w:hAnsi="Cambria Math" w:eastAsiaTheme="minorEastAsia"/>
                <w:color w:val="auto"/>
                <w:sz w:val="21"/>
                <w:szCs w:val="21"/>
              </w:rPr>
            </m:ctrlPr>
          </m:sub>
        </m:sSub>
        <m:r>
          <m:rPr>
            <m:sty m:val="p"/>
          </m:rPr>
          <w:rPr>
            <w:rFonts w:ascii="Cambria Math" w:hAnsi="Cambria Math" w:eastAsiaTheme="minorEastAsia"/>
            <w:color w:val="auto"/>
            <w:sz w:val="21"/>
            <w:szCs w:val="21"/>
          </w:rPr>
          <m:t>=</m:t>
        </m:r>
        <m:f>
          <m:fPr>
            <m:ctrlPr>
              <w:rPr>
                <w:rFonts w:ascii="Cambria Math" w:hAnsi="Cambria Math" w:eastAsiaTheme="minorEastAsia"/>
                <w:color w:val="auto"/>
                <w:sz w:val="21"/>
                <w:szCs w:val="21"/>
              </w:rPr>
            </m:ctrlPr>
          </m:fPr>
          <m:num>
            <m:r>
              <m:rPr/>
              <w:rPr>
                <w:rFonts w:ascii="Cambria Math" w:hAnsi="Cambria Math" w:eastAsiaTheme="minorEastAsia"/>
                <w:color w:val="auto"/>
                <w:sz w:val="21"/>
                <w:szCs w:val="21"/>
              </w:rPr>
              <m:t>M</m:t>
            </m:r>
            <m:ctrlPr>
              <w:rPr>
                <w:rFonts w:ascii="Cambria Math" w:hAnsi="Cambria Math" w:eastAsiaTheme="minorEastAsia"/>
                <w:color w:val="auto"/>
                <w:sz w:val="21"/>
                <w:szCs w:val="21"/>
              </w:rPr>
            </m:ctrlPr>
          </m:num>
          <m:den>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γ</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s</m:t>
                </m:r>
                <m:ctrlPr>
                  <w:rPr>
                    <w:rFonts w:ascii="Cambria Math" w:hAnsi="Cambria Math" w:eastAsiaTheme="minorEastAsia"/>
                    <w:color w:val="auto"/>
                    <w:sz w:val="21"/>
                    <w:szCs w:val="21"/>
                  </w:rPr>
                </m:ctrlPr>
              </m:sub>
            </m:sSub>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f</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yk</m:t>
                </m:r>
                <m:ctrlPr>
                  <w:rPr>
                    <w:rFonts w:ascii="Cambria Math" w:hAnsi="Cambria Math" w:eastAsiaTheme="minorEastAsia"/>
                    <w:color w:val="auto"/>
                    <w:sz w:val="21"/>
                    <w:szCs w:val="21"/>
                  </w:rPr>
                </m:ctrlPr>
              </m:sub>
            </m:sSub>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ℎ</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0</m:t>
                </m:r>
                <m:ctrlPr>
                  <w:rPr>
                    <w:rFonts w:ascii="Cambria Math" w:hAnsi="Cambria Math" w:eastAsiaTheme="minorEastAsia"/>
                    <w:color w:val="auto"/>
                    <w:sz w:val="21"/>
                    <w:szCs w:val="21"/>
                  </w:rPr>
                </m:ctrlPr>
              </m:sub>
            </m:sSub>
            <m:ctrlPr>
              <w:rPr>
                <w:rFonts w:ascii="Cambria Math" w:hAnsi="Cambria Math" w:eastAsiaTheme="minorEastAsia"/>
                <w:color w:val="auto"/>
                <w:sz w:val="21"/>
                <w:szCs w:val="21"/>
              </w:rPr>
            </m:ctrlPr>
          </m:den>
        </m:f>
      </m:oMath>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ab/>
      </w:r>
      <w:r>
        <w:rPr>
          <w:rFonts w:hint="eastAsia" w:asciiTheme="minorEastAsia" w:hAnsiTheme="minorEastAsia" w:eastAsiaTheme="minorEastAsia"/>
          <w:color w:val="auto"/>
          <w:sz w:val="21"/>
          <w:szCs w:val="21"/>
        </w:rPr>
        <w:tab/>
      </w:r>
      <w:r>
        <w:rPr>
          <w:rFonts w:hint="eastAsia" w:asciiTheme="minorEastAsia" w:hAnsiTheme="minorEastAsia" w:eastAsiaTheme="minorEastAsia"/>
          <w:color w:val="auto"/>
          <w:sz w:val="21"/>
          <w:szCs w:val="21"/>
        </w:rPr>
        <w:tab/>
      </w:r>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w:t>
      </w:r>
      <w:r>
        <w:rPr>
          <w:rFonts w:hint="eastAsia" w:asciiTheme="minorEastAsia" w:hAnsiTheme="minorEastAsia" w:eastAsiaTheme="minorEastAsia"/>
          <w:color w:val="auto"/>
          <w:sz w:val="21"/>
          <w:szCs w:val="21"/>
        </w:rPr>
        <w:t>5</w:t>
      </w:r>
      <w:r>
        <w:rPr>
          <w:rFonts w:asciiTheme="minorEastAsia" w:hAnsiTheme="minorEastAsia" w:eastAsiaTheme="minorEastAsia"/>
          <w:color w:val="auto"/>
          <w:sz w:val="21"/>
          <w:szCs w:val="21"/>
        </w:rPr>
        <w:t>.8）</w:t>
      </w:r>
    </w:p>
    <w:p>
      <w:pPr>
        <w:adjustRightInd w:val="0"/>
        <w:snapToGrid w:val="0"/>
        <w:spacing w:line="288" w:lineRule="auto"/>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单侧楼板实际配筋应满足</w:t>
      </w:r>
      <m:oMath>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A</m:t>
            </m:r>
            <m:ctrlPr>
              <w:rPr>
                <w:rFonts w:ascii="Cambria Math" w:hAnsi="Cambria Math" w:eastAsiaTheme="minorEastAsia"/>
                <w:color w:val="auto"/>
                <w:sz w:val="21"/>
                <w:szCs w:val="21"/>
              </w:rPr>
            </m:ctrlPr>
          </m:e>
          <m:sub>
            <m:r>
              <m:rPr/>
              <w:rPr>
                <w:rFonts w:ascii="Cambria Math" w:hAnsi="Cambria Math" w:eastAsiaTheme="minorEastAsia"/>
                <w:color w:val="auto"/>
                <w:sz w:val="21"/>
                <w:szCs w:val="21"/>
              </w:rPr>
              <m:t>s</m:t>
            </m:r>
            <m:ctrlPr>
              <w:rPr>
                <w:rFonts w:ascii="Cambria Math" w:hAnsi="Cambria Math" w:eastAsiaTheme="minorEastAsia"/>
                <w:color w:val="auto"/>
                <w:sz w:val="21"/>
                <w:szCs w:val="21"/>
              </w:rPr>
            </m:ctrlPr>
          </m:sub>
        </m:sSub>
        <m:r>
          <m:rPr>
            <m:sty m:val="p"/>
          </m:rPr>
          <w:rPr>
            <w:rFonts w:ascii="Cambria Math" w:hAnsi="Cambria Math" w:eastAsiaTheme="minorEastAsia"/>
            <w:color w:val="auto"/>
            <w:sz w:val="21"/>
            <w:szCs w:val="21"/>
          </w:rPr>
          <m:t>≥</m:t>
        </m:r>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A</m:t>
            </m:r>
            <m:ctrlPr>
              <w:rPr>
                <w:rFonts w:ascii="Cambria Math" w:hAnsi="Cambria Math" w:eastAsiaTheme="minorEastAsia"/>
                <w:color w:val="auto"/>
                <w:sz w:val="21"/>
                <w:szCs w:val="21"/>
              </w:rPr>
            </m:ctrlPr>
          </m:e>
          <m:sub>
            <m:r>
              <m:rPr/>
              <w:rPr>
                <w:rFonts w:ascii="Cambria Math" w:hAnsi="Cambria Math" w:eastAsiaTheme="minorEastAsia"/>
                <w:color w:val="auto"/>
                <w:sz w:val="21"/>
                <w:szCs w:val="21"/>
              </w:rPr>
              <m:t>s</m:t>
            </m:r>
            <m:r>
              <m:rPr>
                <m:sty m:val="p"/>
              </m:rPr>
              <w:rPr>
                <w:rFonts w:ascii="Cambria Math" w:hAnsi="Cambria Math" w:eastAsiaTheme="minorEastAsia"/>
                <w:color w:val="auto"/>
                <w:sz w:val="21"/>
                <w:szCs w:val="21"/>
              </w:rPr>
              <m:t>1</m:t>
            </m:r>
            <m:ctrlPr>
              <w:rPr>
                <w:rFonts w:ascii="Cambria Math" w:hAnsi="Cambria Math" w:eastAsiaTheme="minorEastAsia"/>
                <w:color w:val="auto"/>
                <w:sz w:val="21"/>
                <w:szCs w:val="21"/>
              </w:rPr>
            </m:ctrlPr>
          </m:sub>
        </m:sSub>
        <m:r>
          <m:rPr>
            <m:sty m:val="p"/>
          </m:rPr>
          <w:rPr>
            <w:rFonts w:ascii="Cambria Math" w:hAnsi="Cambria Math" w:eastAsiaTheme="minorEastAsia"/>
            <w:color w:val="auto"/>
            <w:sz w:val="21"/>
            <w:szCs w:val="21"/>
          </w:rPr>
          <m:t>+</m:t>
        </m:r>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A</m:t>
            </m:r>
            <m:ctrlPr>
              <w:rPr>
                <w:rFonts w:ascii="Cambria Math" w:hAnsi="Cambria Math" w:eastAsiaTheme="minorEastAsia"/>
                <w:color w:val="auto"/>
                <w:sz w:val="21"/>
                <w:szCs w:val="21"/>
              </w:rPr>
            </m:ctrlPr>
          </m:e>
          <m:sub>
            <m:r>
              <m:rPr/>
              <w:rPr>
                <w:rFonts w:ascii="Cambria Math" w:hAnsi="Cambria Math" w:eastAsiaTheme="minorEastAsia"/>
                <w:color w:val="auto"/>
                <w:sz w:val="21"/>
                <w:szCs w:val="21"/>
              </w:rPr>
              <m:t>s</m:t>
            </m:r>
            <m:r>
              <m:rPr>
                <m:sty m:val="p"/>
              </m:rPr>
              <w:rPr>
                <w:rFonts w:ascii="Cambria Math" w:hAnsi="Cambria Math" w:eastAsiaTheme="minorEastAsia"/>
                <w:color w:val="auto"/>
                <w:sz w:val="21"/>
                <w:szCs w:val="21"/>
              </w:rPr>
              <m:t>2</m:t>
            </m:r>
            <m:ctrlPr>
              <w:rPr>
                <w:rFonts w:ascii="Cambria Math" w:hAnsi="Cambria Math" w:eastAsiaTheme="minorEastAsia"/>
                <w:color w:val="auto"/>
                <w:sz w:val="21"/>
                <w:szCs w:val="21"/>
              </w:rPr>
            </m:ctrlPr>
          </m:sub>
        </m:sSub>
      </m:oMath>
      <w:r>
        <w:rPr>
          <w:rFonts w:asciiTheme="minorEastAsia" w:hAnsiTheme="minorEastAsia" w:eastAsiaTheme="minorEastAsia"/>
          <w:color w:val="auto"/>
          <w:sz w:val="21"/>
          <w:szCs w:val="21"/>
        </w:rPr>
        <w:t>。</w:t>
      </w:r>
    </w:p>
    <w:p>
      <w:pPr>
        <w:adjustRightInd w:val="0"/>
        <w:snapToGrid w:val="0"/>
        <w:spacing w:line="288" w:lineRule="auto"/>
        <w:ind w:firstLine="420"/>
        <w:rPr>
          <w:rFonts w:asciiTheme="minorEastAsia" w:hAnsiTheme="minorEastAsia" w:eastAsiaTheme="minorEastAsia"/>
          <w:color w:val="auto"/>
          <w:sz w:val="21"/>
          <w:szCs w:val="21"/>
        </w:rPr>
      </w:pPr>
      <w:r>
        <w:rPr>
          <w:rFonts w:ascii="黑体" w:hAnsi="黑体" w:eastAsia="黑体"/>
          <w:b/>
          <w:color w:val="auto"/>
          <w:sz w:val="21"/>
          <w:szCs w:val="21"/>
        </w:rPr>
        <w:t>4</w:t>
      </w:r>
      <w:r>
        <w:rPr>
          <w:rFonts w:asciiTheme="minorEastAsia" w:hAnsiTheme="minorEastAsia" w:eastAsiaTheme="minorEastAsia"/>
          <w:color w:val="auto"/>
          <w:sz w:val="21"/>
          <w:szCs w:val="21"/>
        </w:rPr>
        <w:t>中震作用下，控制板面内钢筋抗拉、抗弯弹性。荷载组合为：</w:t>
      </w:r>
    </w:p>
    <w:p>
      <w:pPr>
        <w:adjustRightInd w:val="0"/>
        <w:snapToGrid w:val="0"/>
        <w:spacing w:line="288" w:lineRule="auto"/>
        <w:jc w:val="center"/>
        <w:rPr>
          <w:rFonts w:asciiTheme="minorEastAsia" w:hAnsiTheme="minorEastAsia" w:eastAsiaTheme="minorEastAsia"/>
          <w:color w:val="auto"/>
          <w:sz w:val="21"/>
          <w:szCs w:val="21"/>
        </w:rPr>
      </w:pPr>
      <m:oMath>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S</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d</m:t>
            </m:r>
            <m:ctrlPr>
              <w:rPr>
                <w:rFonts w:ascii="Cambria Math" w:hAnsi="Cambria Math" w:eastAsiaTheme="minorEastAsia"/>
                <w:color w:val="auto"/>
                <w:sz w:val="21"/>
                <w:szCs w:val="21"/>
              </w:rPr>
            </m:ctrlPr>
          </m:sub>
        </m:sSub>
        <m:r>
          <m:rPr/>
          <w:rPr>
            <w:rFonts w:hint="eastAsia" w:ascii="Cambria Math" w:hAnsi="Cambria Math" w:eastAsiaTheme="minorEastAsia"/>
            <w:color w:val="auto"/>
            <w:sz w:val="21"/>
            <w:szCs w:val="21"/>
          </w:rPr>
          <m:t>=</m:t>
        </m:r>
        <m:sSub>
          <m:sSubPr>
            <m:ctrlPr>
              <w:rPr>
                <w:rFonts w:ascii="Cambria Math" w:hAnsi="Cambria Math" w:eastAsiaTheme="minorEastAsia"/>
                <w:color w:val="auto"/>
                <w:sz w:val="21"/>
                <w:szCs w:val="21"/>
              </w:rPr>
            </m:ctrlPr>
          </m:sSubPr>
          <m:e>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γ</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G</m:t>
                </m:r>
                <m:ctrlPr>
                  <w:rPr>
                    <w:rFonts w:ascii="Cambria Math" w:hAnsi="Cambria Math" w:eastAsiaTheme="minorEastAsia"/>
                    <w:color w:val="auto"/>
                    <w:sz w:val="21"/>
                    <w:szCs w:val="21"/>
                  </w:rPr>
                </m:ctrlPr>
              </m:sub>
            </m:sSub>
            <m:r>
              <m:rPr/>
              <w:rPr>
                <w:rFonts w:ascii="Cambria Math" w:hAnsi="Cambria Math" w:eastAsiaTheme="minorEastAsia"/>
                <w:color w:val="auto"/>
                <w:sz w:val="21"/>
                <w:szCs w:val="21"/>
              </w:rPr>
              <m:t>S</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GE</m:t>
            </m:r>
            <m:ctrlPr>
              <w:rPr>
                <w:rFonts w:ascii="Cambria Math" w:hAnsi="Cambria Math" w:eastAsiaTheme="minorEastAsia"/>
                <w:color w:val="auto"/>
                <w:sz w:val="21"/>
                <w:szCs w:val="21"/>
              </w:rPr>
            </m:ctrlPr>
          </m:sub>
        </m:sSub>
        <m:r>
          <m:rPr>
            <m:sty m:val="p"/>
          </m:rPr>
          <w:rPr>
            <w:rFonts w:ascii="Cambria Math" w:hAnsi="Cambria Math" w:eastAsiaTheme="minorEastAsia"/>
            <w:color w:val="auto"/>
            <w:sz w:val="21"/>
            <w:szCs w:val="21"/>
          </w:rPr>
          <m:t>+</m:t>
        </m:r>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γ</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Eh</m:t>
            </m:r>
            <m:ctrlPr>
              <w:rPr>
                <w:rFonts w:ascii="Cambria Math" w:hAnsi="Cambria Math" w:eastAsiaTheme="minorEastAsia"/>
                <w:color w:val="auto"/>
                <w:sz w:val="21"/>
                <w:szCs w:val="21"/>
              </w:rPr>
            </m:ctrlPr>
          </m:sub>
        </m:sSub>
        <m:sSubSup>
          <m:sSubSupPr>
            <m:ctrlPr>
              <w:rPr>
                <w:rFonts w:ascii="Cambria Math" w:hAnsi="Cambria Math" w:eastAsiaTheme="minorEastAsia"/>
                <w:color w:val="auto"/>
                <w:sz w:val="21"/>
                <w:szCs w:val="21"/>
              </w:rPr>
            </m:ctrlPr>
          </m:sSubSupPr>
          <m:e>
            <m:r>
              <m:rPr/>
              <w:rPr>
                <w:rFonts w:ascii="Cambria Math" w:hAnsi="Cambria Math" w:eastAsiaTheme="minorEastAsia"/>
                <w:color w:val="auto"/>
                <w:sz w:val="21"/>
                <w:szCs w:val="21"/>
              </w:rPr>
              <m:t>S</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Ehk</m:t>
            </m:r>
            <m:ctrlPr>
              <w:rPr>
                <w:rFonts w:ascii="Cambria Math" w:hAnsi="Cambria Math" w:eastAsiaTheme="minorEastAsia"/>
                <w:color w:val="auto"/>
                <w:sz w:val="21"/>
                <w:szCs w:val="21"/>
              </w:rPr>
            </m:ctrlPr>
          </m:sub>
          <m:sup>
            <m:r>
              <m:rPr>
                <m:sty m:val="p"/>
              </m:rPr>
              <w:rPr>
                <w:rFonts w:ascii="Cambria Math" w:hAnsi="Cambria Math" w:eastAsiaTheme="minorEastAsia"/>
                <w:color w:val="auto"/>
                <w:sz w:val="21"/>
                <w:szCs w:val="21"/>
              </w:rPr>
              <m:t>∗</m:t>
            </m:r>
            <m:ctrlPr>
              <w:rPr>
                <w:rFonts w:ascii="Cambria Math" w:hAnsi="Cambria Math" w:eastAsiaTheme="minorEastAsia"/>
                <w:color w:val="auto"/>
                <w:sz w:val="21"/>
                <w:szCs w:val="21"/>
              </w:rPr>
            </m:ctrlPr>
          </m:sup>
        </m:sSubSup>
      </m:oMath>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ab/>
      </w:r>
      <w:r>
        <w:rPr>
          <w:rFonts w:hint="eastAsia" w:asciiTheme="minorEastAsia" w:hAnsiTheme="minorEastAsia" w:eastAsiaTheme="minorEastAsia"/>
          <w:color w:val="auto"/>
          <w:sz w:val="21"/>
          <w:szCs w:val="21"/>
        </w:rPr>
        <w:tab/>
      </w:r>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w:t>
      </w:r>
      <w:r>
        <w:rPr>
          <w:rFonts w:hint="eastAsia" w:asciiTheme="minorEastAsia" w:hAnsiTheme="minorEastAsia" w:eastAsiaTheme="minorEastAsia"/>
          <w:color w:val="auto"/>
          <w:sz w:val="21"/>
          <w:szCs w:val="21"/>
        </w:rPr>
        <w:t>5</w:t>
      </w:r>
      <w:r>
        <w:rPr>
          <w:rFonts w:asciiTheme="minorEastAsia" w:hAnsiTheme="minorEastAsia" w:eastAsiaTheme="minorEastAsia"/>
          <w:color w:val="auto"/>
          <w:sz w:val="21"/>
          <w:szCs w:val="21"/>
        </w:rPr>
        <w:t>.9）</w:t>
      </w:r>
    </w:p>
    <w:p>
      <w:pPr>
        <w:adjustRightInd w:val="0"/>
        <w:snapToGrid w:val="0"/>
        <w:spacing w:line="288" w:lineRule="auto"/>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楼板抗拉钢筋弹性的验算方法为：轴力引起的配筋应满足下式，单侧配筋：</w:t>
      </w:r>
    </w:p>
    <w:p>
      <w:pPr>
        <w:adjustRightInd w:val="0"/>
        <w:snapToGrid w:val="0"/>
        <w:spacing w:line="288" w:lineRule="auto"/>
        <w:jc w:val="center"/>
        <w:rPr>
          <w:rFonts w:asciiTheme="minorEastAsia" w:hAnsiTheme="minorEastAsia" w:eastAsiaTheme="minorEastAsia"/>
          <w:color w:val="auto"/>
          <w:sz w:val="21"/>
          <w:szCs w:val="21"/>
        </w:rPr>
      </w:pPr>
      <m:oMath>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A</m:t>
            </m:r>
            <m:ctrlPr>
              <w:rPr>
                <w:rFonts w:ascii="Cambria Math" w:hAnsi="Cambria Math" w:eastAsiaTheme="minorEastAsia"/>
                <w:color w:val="auto"/>
                <w:sz w:val="21"/>
                <w:szCs w:val="21"/>
              </w:rPr>
            </m:ctrlPr>
          </m:e>
          <m:sub>
            <m:r>
              <m:rPr/>
              <w:rPr>
                <w:rFonts w:ascii="Cambria Math" w:hAnsi="Cambria Math" w:eastAsiaTheme="minorEastAsia"/>
                <w:color w:val="auto"/>
                <w:sz w:val="21"/>
                <w:szCs w:val="21"/>
              </w:rPr>
              <m:t>s</m:t>
            </m:r>
            <m:r>
              <m:rPr>
                <m:sty m:val="p"/>
              </m:rPr>
              <w:rPr>
                <w:rFonts w:ascii="Cambria Math" w:hAnsi="Cambria Math" w:eastAsiaTheme="minorEastAsia"/>
                <w:color w:val="auto"/>
                <w:sz w:val="21"/>
                <w:szCs w:val="21"/>
              </w:rPr>
              <m:t>1</m:t>
            </m:r>
            <m:ctrlPr>
              <w:rPr>
                <w:rFonts w:ascii="Cambria Math" w:hAnsi="Cambria Math" w:eastAsiaTheme="minorEastAsia"/>
                <w:color w:val="auto"/>
                <w:sz w:val="21"/>
                <w:szCs w:val="21"/>
              </w:rPr>
            </m:ctrlPr>
          </m:sub>
        </m:sSub>
        <m:r>
          <m:rPr>
            <m:sty m:val="p"/>
          </m:rPr>
          <w:rPr>
            <w:rFonts w:ascii="Cambria Math" w:hAnsi="Cambria Math" w:eastAsiaTheme="minorEastAsia"/>
            <w:color w:val="auto"/>
            <w:sz w:val="21"/>
            <w:szCs w:val="21"/>
          </w:rPr>
          <m:t>=</m:t>
        </m:r>
        <m:f>
          <m:fPr>
            <m:ctrlPr>
              <w:rPr>
                <w:rFonts w:ascii="Cambria Math" w:hAnsi="Cambria Math" w:eastAsiaTheme="minorEastAsia"/>
                <w:color w:val="auto"/>
                <w:sz w:val="21"/>
                <w:szCs w:val="21"/>
              </w:rPr>
            </m:ctrlPr>
          </m:fPr>
          <m:num>
            <m:r>
              <m:rPr/>
              <w:rPr>
                <w:rFonts w:ascii="Cambria Math" w:hAnsi="Cambria Math" w:eastAsiaTheme="minorEastAsia"/>
                <w:color w:val="auto"/>
                <w:sz w:val="21"/>
                <w:szCs w:val="21"/>
              </w:rPr>
              <m:t>N</m:t>
            </m:r>
            <m:ctrlPr>
              <w:rPr>
                <w:rFonts w:ascii="Cambria Math" w:hAnsi="Cambria Math" w:eastAsiaTheme="minorEastAsia"/>
                <w:color w:val="auto"/>
                <w:sz w:val="21"/>
                <w:szCs w:val="21"/>
              </w:rPr>
            </m:ctrlPr>
          </m:num>
          <m:den>
            <m:r>
              <m:rPr>
                <m:sty m:val="p"/>
              </m:rPr>
              <w:rPr>
                <w:rFonts w:ascii="Cambria Math" w:hAnsi="Cambria Math" w:eastAsiaTheme="minorEastAsia"/>
                <w:color w:val="auto"/>
                <w:sz w:val="21"/>
                <w:szCs w:val="21"/>
              </w:rPr>
              <m:t>2</m:t>
            </m:r>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f</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y</m:t>
                </m:r>
                <m:ctrlPr>
                  <w:rPr>
                    <w:rFonts w:ascii="Cambria Math" w:hAnsi="Cambria Math" w:eastAsiaTheme="minorEastAsia"/>
                    <w:color w:val="auto"/>
                    <w:sz w:val="21"/>
                    <w:szCs w:val="21"/>
                  </w:rPr>
                </m:ctrlPr>
              </m:sub>
            </m:sSub>
            <m:ctrlPr>
              <w:rPr>
                <w:rFonts w:ascii="Cambria Math" w:hAnsi="Cambria Math" w:eastAsiaTheme="minorEastAsia"/>
                <w:color w:val="auto"/>
                <w:sz w:val="21"/>
                <w:szCs w:val="21"/>
              </w:rPr>
            </m:ctrlPr>
          </m:den>
        </m:f>
      </m:oMath>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w:t>
      </w:r>
      <w:r>
        <w:rPr>
          <w:rFonts w:hint="eastAsia" w:asciiTheme="minorEastAsia" w:hAnsiTheme="minorEastAsia" w:eastAsiaTheme="minorEastAsia"/>
          <w:color w:val="auto"/>
          <w:sz w:val="21"/>
          <w:szCs w:val="21"/>
        </w:rPr>
        <w:t>5</w:t>
      </w:r>
      <w:r>
        <w:rPr>
          <w:rFonts w:asciiTheme="minorEastAsia" w:hAnsiTheme="minorEastAsia" w:eastAsiaTheme="minorEastAsia"/>
          <w:color w:val="auto"/>
          <w:sz w:val="21"/>
          <w:szCs w:val="21"/>
        </w:rPr>
        <w:t>.10）</w:t>
      </w:r>
    </w:p>
    <w:p>
      <w:pPr>
        <w:adjustRightInd w:val="0"/>
        <w:snapToGrid w:val="0"/>
        <w:spacing w:line="288" w:lineRule="auto"/>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弯矩引起受拉侧的配筋应满足下式，单侧配筋：</w:t>
      </w:r>
    </w:p>
    <w:p>
      <w:pPr>
        <w:adjustRightInd w:val="0"/>
        <w:snapToGrid w:val="0"/>
        <w:spacing w:line="288" w:lineRule="auto"/>
        <w:jc w:val="center"/>
        <w:rPr>
          <w:rFonts w:asciiTheme="minorEastAsia" w:hAnsiTheme="minorEastAsia" w:eastAsiaTheme="minorEastAsia"/>
          <w:color w:val="auto"/>
          <w:sz w:val="21"/>
          <w:szCs w:val="21"/>
        </w:rPr>
      </w:pPr>
      <m:oMath>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A</m:t>
            </m:r>
            <m:ctrlPr>
              <w:rPr>
                <w:rFonts w:ascii="Cambria Math" w:hAnsi="Cambria Math" w:eastAsiaTheme="minorEastAsia"/>
                <w:color w:val="auto"/>
                <w:sz w:val="21"/>
                <w:szCs w:val="21"/>
              </w:rPr>
            </m:ctrlPr>
          </m:e>
          <m:sub>
            <m:r>
              <m:rPr/>
              <w:rPr>
                <w:rFonts w:ascii="Cambria Math" w:hAnsi="Cambria Math" w:eastAsiaTheme="minorEastAsia"/>
                <w:color w:val="auto"/>
                <w:sz w:val="21"/>
                <w:szCs w:val="21"/>
              </w:rPr>
              <m:t>s</m:t>
            </m:r>
            <m:r>
              <m:rPr>
                <m:sty m:val="p"/>
              </m:rPr>
              <w:rPr>
                <w:rFonts w:ascii="Cambria Math" w:hAnsi="Cambria Math" w:eastAsiaTheme="minorEastAsia"/>
                <w:color w:val="auto"/>
                <w:sz w:val="21"/>
                <w:szCs w:val="21"/>
              </w:rPr>
              <m:t>2</m:t>
            </m:r>
            <m:ctrlPr>
              <w:rPr>
                <w:rFonts w:ascii="Cambria Math" w:hAnsi="Cambria Math" w:eastAsiaTheme="minorEastAsia"/>
                <w:color w:val="auto"/>
                <w:sz w:val="21"/>
                <w:szCs w:val="21"/>
              </w:rPr>
            </m:ctrlPr>
          </m:sub>
        </m:sSub>
        <m:r>
          <m:rPr>
            <m:sty m:val="p"/>
          </m:rPr>
          <w:rPr>
            <w:rFonts w:ascii="Cambria Math" w:hAnsi="Cambria Math" w:eastAsiaTheme="minorEastAsia"/>
            <w:color w:val="auto"/>
            <w:sz w:val="21"/>
            <w:szCs w:val="21"/>
          </w:rPr>
          <m:t>=</m:t>
        </m:r>
        <m:f>
          <m:fPr>
            <m:ctrlPr>
              <w:rPr>
                <w:rFonts w:ascii="Cambria Math" w:hAnsi="Cambria Math" w:eastAsiaTheme="minorEastAsia"/>
                <w:color w:val="auto"/>
                <w:sz w:val="21"/>
                <w:szCs w:val="21"/>
              </w:rPr>
            </m:ctrlPr>
          </m:fPr>
          <m:num>
            <m:r>
              <m:rPr/>
              <w:rPr>
                <w:rFonts w:ascii="Cambria Math" w:hAnsi="Cambria Math" w:eastAsiaTheme="minorEastAsia"/>
                <w:color w:val="auto"/>
                <w:sz w:val="21"/>
                <w:szCs w:val="21"/>
              </w:rPr>
              <m:t>M</m:t>
            </m:r>
            <m:ctrlPr>
              <w:rPr>
                <w:rFonts w:ascii="Cambria Math" w:hAnsi="Cambria Math" w:eastAsiaTheme="minorEastAsia"/>
                <w:color w:val="auto"/>
                <w:sz w:val="21"/>
                <w:szCs w:val="21"/>
              </w:rPr>
            </m:ctrlPr>
          </m:num>
          <m:den>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γ</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s</m:t>
                </m:r>
                <m:ctrlPr>
                  <w:rPr>
                    <w:rFonts w:ascii="Cambria Math" w:hAnsi="Cambria Math" w:eastAsiaTheme="minorEastAsia"/>
                    <w:color w:val="auto"/>
                    <w:sz w:val="21"/>
                    <w:szCs w:val="21"/>
                  </w:rPr>
                </m:ctrlPr>
              </m:sub>
            </m:sSub>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f</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y</m:t>
                </m:r>
                <m:ctrlPr>
                  <w:rPr>
                    <w:rFonts w:ascii="Cambria Math" w:hAnsi="Cambria Math" w:eastAsiaTheme="minorEastAsia"/>
                    <w:color w:val="auto"/>
                    <w:sz w:val="21"/>
                    <w:szCs w:val="21"/>
                  </w:rPr>
                </m:ctrlPr>
              </m:sub>
            </m:sSub>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ℎ</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0</m:t>
                </m:r>
                <m:ctrlPr>
                  <w:rPr>
                    <w:rFonts w:ascii="Cambria Math" w:hAnsi="Cambria Math" w:eastAsiaTheme="minorEastAsia"/>
                    <w:color w:val="auto"/>
                    <w:sz w:val="21"/>
                    <w:szCs w:val="21"/>
                  </w:rPr>
                </m:ctrlPr>
              </m:sub>
            </m:sSub>
            <m:ctrlPr>
              <w:rPr>
                <w:rFonts w:ascii="Cambria Math" w:hAnsi="Cambria Math" w:eastAsiaTheme="minorEastAsia"/>
                <w:color w:val="auto"/>
                <w:sz w:val="21"/>
                <w:szCs w:val="21"/>
              </w:rPr>
            </m:ctrlPr>
          </m:den>
        </m:f>
      </m:oMath>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w:t>
      </w:r>
      <w:r>
        <w:rPr>
          <w:rFonts w:hint="eastAsia" w:asciiTheme="minorEastAsia" w:hAnsiTheme="minorEastAsia" w:eastAsiaTheme="minorEastAsia"/>
          <w:color w:val="auto"/>
          <w:sz w:val="21"/>
          <w:szCs w:val="21"/>
        </w:rPr>
        <w:t>5</w:t>
      </w:r>
      <w:r>
        <w:rPr>
          <w:rFonts w:asciiTheme="minorEastAsia" w:hAnsiTheme="minorEastAsia" w:eastAsiaTheme="minorEastAsia"/>
          <w:color w:val="auto"/>
          <w:sz w:val="21"/>
          <w:szCs w:val="21"/>
        </w:rPr>
        <w:t>.11）</w:t>
      </w:r>
    </w:p>
    <w:p>
      <w:pPr>
        <w:adjustRightInd w:val="0"/>
        <w:snapToGrid w:val="0"/>
        <w:spacing w:line="288" w:lineRule="auto"/>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单侧楼板实际配筋应满足</w:t>
      </w:r>
      <m:oMath>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A</m:t>
            </m:r>
            <m:ctrlPr>
              <w:rPr>
                <w:rFonts w:ascii="Cambria Math" w:hAnsi="Cambria Math" w:eastAsiaTheme="minorEastAsia"/>
                <w:color w:val="auto"/>
                <w:sz w:val="21"/>
                <w:szCs w:val="21"/>
              </w:rPr>
            </m:ctrlPr>
          </m:e>
          <m:sub>
            <m:r>
              <m:rPr/>
              <w:rPr>
                <w:rFonts w:ascii="Cambria Math" w:hAnsi="Cambria Math" w:eastAsiaTheme="minorEastAsia"/>
                <w:color w:val="auto"/>
                <w:sz w:val="21"/>
                <w:szCs w:val="21"/>
              </w:rPr>
              <m:t>s</m:t>
            </m:r>
            <m:ctrlPr>
              <w:rPr>
                <w:rFonts w:ascii="Cambria Math" w:hAnsi="Cambria Math" w:eastAsiaTheme="minorEastAsia"/>
                <w:color w:val="auto"/>
                <w:sz w:val="21"/>
                <w:szCs w:val="21"/>
              </w:rPr>
            </m:ctrlPr>
          </m:sub>
        </m:sSub>
        <m:r>
          <m:rPr>
            <m:sty m:val="p"/>
          </m:rPr>
          <w:rPr>
            <w:rFonts w:ascii="Cambria Math" w:hAnsi="Cambria Math" w:eastAsiaTheme="minorEastAsia"/>
            <w:color w:val="auto"/>
            <w:sz w:val="21"/>
            <w:szCs w:val="21"/>
          </w:rPr>
          <m:t>≥</m:t>
        </m:r>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A</m:t>
            </m:r>
            <m:ctrlPr>
              <w:rPr>
                <w:rFonts w:ascii="Cambria Math" w:hAnsi="Cambria Math" w:eastAsiaTheme="minorEastAsia"/>
                <w:color w:val="auto"/>
                <w:sz w:val="21"/>
                <w:szCs w:val="21"/>
              </w:rPr>
            </m:ctrlPr>
          </m:e>
          <m:sub>
            <m:r>
              <m:rPr/>
              <w:rPr>
                <w:rFonts w:ascii="Cambria Math" w:hAnsi="Cambria Math" w:eastAsiaTheme="minorEastAsia"/>
                <w:color w:val="auto"/>
                <w:sz w:val="21"/>
                <w:szCs w:val="21"/>
              </w:rPr>
              <m:t>s</m:t>
            </m:r>
            <m:r>
              <m:rPr>
                <m:sty m:val="p"/>
              </m:rPr>
              <w:rPr>
                <w:rFonts w:ascii="Cambria Math" w:hAnsi="Cambria Math" w:eastAsiaTheme="minorEastAsia"/>
                <w:color w:val="auto"/>
                <w:sz w:val="21"/>
                <w:szCs w:val="21"/>
              </w:rPr>
              <m:t>1</m:t>
            </m:r>
            <m:ctrlPr>
              <w:rPr>
                <w:rFonts w:ascii="Cambria Math" w:hAnsi="Cambria Math" w:eastAsiaTheme="minorEastAsia"/>
                <w:color w:val="auto"/>
                <w:sz w:val="21"/>
                <w:szCs w:val="21"/>
              </w:rPr>
            </m:ctrlPr>
          </m:sub>
        </m:sSub>
        <m:r>
          <m:rPr>
            <m:sty m:val="p"/>
          </m:rPr>
          <w:rPr>
            <w:rFonts w:ascii="Cambria Math" w:hAnsi="Cambria Math" w:eastAsiaTheme="minorEastAsia"/>
            <w:color w:val="auto"/>
            <w:sz w:val="21"/>
            <w:szCs w:val="21"/>
          </w:rPr>
          <m:t>+</m:t>
        </m:r>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A</m:t>
            </m:r>
            <m:ctrlPr>
              <w:rPr>
                <w:rFonts w:ascii="Cambria Math" w:hAnsi="Cambria Math" w:eastAsiaTheme="minorEastAsia"/>
                <w:color w:val="auto"/>
                <w:sz w:val="21"/>
                <w:szCs w:val="21"/>
              </w:rPr>
            </m:ctrlPr>
          </m:e>
          <m:sub>
            <m:r>
              <m:rPr/>
              <w:rPr>
                <w:rFonts w:ascii="Cambria Math" w:hAnsi="Cambria Math" w:eastAsiaTheme="minorEastAsia"/>
                <w:color w:val="auto"/>
                <w:sz w:val="21"/>
                <w:szCs w:val="21"/>
              </w:rPr>
              <m:t>s</m:t>
            </m:r>
            <m:r>
              <m:rPr>
                <m:sty m:val="p"/>
              </m:rPr>
              <w:rPr>
                <w:rFonts w:ascii="Cambria Math" w:hAnsi="Cambria Math" w:eastAsiaTheme="minorEastAsia"/>
                <w:color w:val="auto"/>
                <w:sz w:val="21"/>
                <w:szCs w:val="21"/>
              </w:rPr>
              <m:t>2</m:t>
            </m:r>
            <m:ctrlPr>
              <w:rPr>
                <w:rFonts w:ascii="Cambria Math" w:hAnsi="Cambria Math" w:eastAsiaTheme="minorEastAsia"/>
                <w:color w:val="auto"/>
                <w:sz w:val="21"/>
                <w:szCs w:val="21"/>
              </w:rPr>
            </m:ctrlPr>
          </m:sub>
        </m:sSub>
      </m:oMath>
      <w:r>
        <w:rPr>
          <w:rFonts w:asciiTheme="minorEastAsia" w:hAnsiTheme="minorEastAsia" w:eastAsiaTheme="minorEastAsia"/>
          <w:color w:val="auto"/>
          <w:sz w:val="21"/>
          <w:szCs w:val="21"/>
        </w:rPr>
        <w:t>。</w:t>
      </w:r>
    </w:p>
    <w:p>
      <w:pPr>
        <w:adjustRightInd w:val="0"/>
        <w:snapToGrid w:val="0"/>
        <w:spacing w:line="288" w:lineRule="auto"/>
        <w:ind w:firstLine="420"/>
        <w:rPr>
          <w:rFonts w:asciiTheme="minorEastAsia" w:hAnsiTheme="minorEastAsia" w:eastAsiaTheme="minorEastAsia"/>
          <w:color w:val="auto"/>
          <w:sz w:val="21"/>
          <w:szCs w:val="21"/>
        </w:rPr>
      </w:pPr>
      <w:r>
        <w:rPr>
          <w:rFonts w:ascii="黑体" w:hAnsi="黑体" w:eastAsia="黑体"/>
          <w:b/>
          <w:color w:val="auto"/>
          <w:sz w:val="21"/>
          <w:szCs w:val="21"/>
        </w:rPr>
        <w:t>5</w:t>
      </w:r>
      <w:r>
        <w:rPr>
          <w:rFonts w:asciiTheme="minorEastAsia" w:hAnsiTheme="minorEastAsia" w:eastAsiaTheme="minorEastAsia"/>
          <w:color w:val="auto"/>
          <w:sz w:val="21"/>
          <w:szCs w:val="21"/>
        </w:rPr>
        <w:t>大震作用下，控制板面内钢筋抗拉不屈服。荷载组合为：</w:t>
      </w:r>
    </w:p>
    <w:p>
      <w:pPr>
        <w:adjustRightInd w:val="0"/>
        <w:snapToGrid w:val="0"/>
        <w:spacing w:line="288" w:lineRule="auto"/>
        <w:jc w:val="center"/>
        <w:rPr>
          <w:rFonts w:asciiTheme="minorEastAsia" w:hAnsiTheme="minorEastAsia" w:eastAsiaTheme="minorEastAsia"/>
          <w:color w:val="auto"/>
          <w:sz w:val="21"/>
          <w:szCs w:val="21"/>
        </w:rPr>
      </w:pPr>
      <m:oMath>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S</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k</m:t>
            </m:r>
            <m:ctrlPr>
              <w:rPr>
                <w:rFonts w:ascii="Cambria Math" w:hAnsi="Cambria Math" w:eastAsiaTheme="minorEastAsia"/>
                <w:color w:val="auto"/>
                <w:sz w:val="21"/>
                <w:szCs w:val="21"/>
              </w:rPr>
            </m:ctrlPr>
          </m:sub>
        </m:sSub>
        <m:r>
          <m:rPr/>
          <w:rPr>
            <w:rFonts w:hint="eastAsia" w:ascii="Cambria Math" w:hAnsi="Cambria Math" w:eastAsiaTheme="minorEastAsia"/>
            <w:color w:val="auto"/>
            <w:sz w:val="21"/>
            <w:szCs w:val="21"/>
          </w:rPr>
          <m:t>=</m:t>
        </m:r>
        <m:sSubSup>
          <m:sSubSupPr>
            <m:ctrlPr>
              <w:rPr>
                <w:rFonts w:ascii="Cambria Math" w:hAnsi="Cambria Math" w:eastAsiaTheme="minorEastAsia"/>
                <w:color w:val="auto"/>
                <w:sz w:val="21"/>
                <w:szCs w:val="21"/>
              </w:rPr>
            </m:ctrlPr>
          </m:sSubSupPr>
          <m:e>
            <m:r>
              <m:rPr/>
              <w:rPr>
                <w:rFonts w:ascii="Cambria Math" w:hAnsi="Cambria Math" w:eastAsiaTheme="minorEastAsia"/>
                <w:color w:val="auto"/>
                <w:sz w:val="21"/>
                <w:szCs w:val="21"/>
              </w:rPr>
              <m:t>S</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Ehk</m:t>
            </m:r>
            <m:ctrlPr>
              <w:rPr>
                <w:rFonts w:ascii="Cambria Math" w:hAnsi="Cambria Math" w:eastAsiaTheme="minorEastAsia"/>
                <w:color w:val="auto"/>
                <w:sz w:val="21"/>
                <w:szCs w:val="21"/>
              </w:rPr>
            </m:ctrlPr>
          </m:sub>
          <m:sup>
            <m:r>
              <m:rPr>
                <m:sty m:val="p"/>
              </m:rPr>
              <w:rPr>
                <w:rFonts w:ascii="Cambria Math" w:hAnsi="Cambria Math" w:eastAsiaTheme="minorEastAsia"/>
                <w:color w:val="auto"/>
                <w:sz w:val="21"/>
                <w:szCs w:val="21"/>
              </w:rPr>
              <m:t>∗</m:t>
            </m:r>
            <m:ctrlPr>
              <w:rPr>
                <w:rFonts w:ascii="Cambria Math" w:hAnsi="Cambria Math" w:eastAsiaTheme="minorEastAsia"/>
                <w:color w:val="auto"/>
                <w:sz w:val="21"/>
                <w:szCs w:val="21"/>
              </w:rPr>
            </m:ctrlPr>
          </m:sup>
        </m:sSubSup>
      </m:oMath>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w:t>
      </w:r>
      <w:r>
        <w:rPr>
          <w:rFonts w:hint="eastAsia" w:asciiTheme="minorEastAsia" w:hAnsiTheme="minorEastAsia" w:eastAsiaTheme="minorEastAsia"/>
          <w:color w:val="auto"/>
          <w:sz w:val="21"/>
          <w:szCs w:val="21"/>
        </w:rPr>
        <w:t>5</w:t>
      </w:r>
      <w:r>
        <w:rPr>
          <w:rFonts w:asciiTheme="minorEastAsia" w:hAnsiTheme="minorEastAsia" w:eastAsiaTheme="minorEastAsia"/>
          <w:color w:val="auto"/>
          <w:sz w:val="21"/>
          <w:szCs w:val="21"/>
        </w:rPr>
        <w:t>.1</w:t>
      </w:r>
      <w:r>
        <w:rPr>
          <w:rFonts w:hint="eastAsia" w:asciiTheme="minorEastAsia" w:hAnsiTheme="minorEastAsia" w:eastAsiaTheme="minorEastAsia"/>
          <w:color w:val="auto"/>
          <w:sz w:val="21"/>
          <w:szCs w:val="21"/>
        </w:rPr>
        <w:t>2</w:t>
      </w:r>
      <w:r>
        <w:rPr>
          <w:rFonts w:asciiTheme="minorEastAsia" w:hAnsiTheme="minorEastAsia" w:eastAsiaTheme="minorEastAsia"/>
          <w:color w:val="auto"/>
          <w:sz w:val="21"/>
          <w:szCs w:val="21"/>
        </w:rPr>
        <w:t>）</w:t>
      </w:r>
    </w:p>
    <w:p>
      <w:pPr>
        <w:adjustRightInd w:val="0"/>
        <w:snapToGrid w:val="0"/>
        <w:spacing w:line="288" w:lineRule="auto"/>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楼板大震抗拉钢筋不屈服的验算方法为：轴力引起的配筋应满足下式，单侧配筋：</w:t>
      </w:r>
    </w:p>
    <w:p>
      <w:pPr>
        <w:adjustRightInd w:val="0"/>
        <w:snapToGrid w:val="0"/>
        <w:spacing w:line="288" w:lineRule="auto"/>
        <w:jc w:val="center"/>
        <w:rPr>
          <w:rFonts w:asciiTheme="minorEastAsia" w:hAnsiTheme="minorEastAsia" w:eastAsiaTheme="minorEastAsia"/>
          <w:color w:val="auto"/>
          <w:sz w:val="21"/>
          <w:szCs w:val="21"/>
        </w:rPr>
      </w:pPr>
      <m:oMath>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A</m:t>
            </m:r>
            <m:ctrlPr>
              <w:rPr>
                <w:rFonts w:ascii="Cambria Math" w:hAnsi="Cambria Math" w:eastAsiaTheme="minorEastAsia"/>
                <w:color w:val="auto"/>
                <w:sz w:val="21"/>
                <w:szCs w:val="21"/>
              </w:rPr>
            </m:ctrlPr>
          </m:e>
          <m:sub>
            <m:r>
              <m:rPr/>
              <w:rPr>
                <w:rFonts w:ascii="Cambria Math" w:hAnsi="Cambria Math" w:eastAsiaTheme="minorEastAsia"/>
                <w:color w:val="auto"/>
                <w:sz w:val="21"/>
                <w:szCs w:val="21"/>
              </w:rPr>
              <m:t>s</m:t>
            </m:r>
            <m:ctrlPr>
              <w:rPr>
                <w:rFonts w:ascii="Cambria Math" w:hAnsi="Cambria Math" w:eastAsiaTheme="minorEastAsia"/>
                <w:color w:val="auto"/>
                <w:sz w:val="21"/>
                <w:szCs w:val="21"/>
              </w:rPr>
            </m:ctrlPr>
          </m:sub>
        </m:sSub>
        <m:r>
          <m:rPr>
            <m:sty m:val="p"/>
          </m:rPr>
          <w:rPr>
            <w:rFonts w:ascii="Cambria Math" w:hAnsi="Cambria Math" w:eastAsiaTheme="minorEastAsia"/>
            <w:color w:val="auto"/>
            <w:sz w:val="21"/>
            <w:szCs w:val="21"/>
          </w:rPr>
          <m:t>=</m:t>
        </m:r>
        <m:f>
          <m:fPr>
            <m:ctrlPr>
              <w:rPr>
                <w:rFonts w:ascii="Cambria Math" w:hAnsi="Cambria Math" w:eastAsiaTheme="minorEastAsia"/>
                <w:color w:val="auto"/>
                <w:sz w:val="21"/>
                <w:szCs w:val="21"/>
              </w:rPr>
            </m:ctrlPr>
          </m:fPr>
          <m:num>
            <m:r>
              <m:rPr/>
              <w:rPr>
                <w:rFonts w:ascii="Cambria Math" w:hAnsi="Cambria Math" w:eastAsiaTheme="minorEastAsia"/>
                <w:color w:val="auto"/>
                <w:sz w:val="21"/>
                <w:szCs w:val="21"/>
              </w:rPr>
              <m:t>N</m:t>
            </m:r>
            <m:ctrlPr>
              <w:rPr>
                <w:rFonts w:ascii="Cambria Math" w:hAnsi="Cambria Math" w:eastAsiaTheme="minorEastAsia"/>
                <w:color w:val="auto"/>
                <w:sz w:val="21"/>
                <w:szCs w:val="21"/>
              </w:rPr>
            </m:ctrlPr>
          </m:num>
          <m:den>
            <m:r>
              <m:rPr>
                <m:sty m:val="p"/>
              </m:rPr>
              <w:rPr>
                <w:rFonts w:ascii="Cambria Math" w:hAnsi="Cambria Math" w:eastAsiaTheme="minorEastAsia"/>
                <w:color w:val="auto"/>
                <w:sz w:val="21"/>
                <w:szCs w:val="21"/>
              </w:rPr>
              <m:t>2</m:t>
            </m:r>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f</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yk</m:t>
                </m:r>
                <m:ctrlPr>
                  <w:rPr>
                    <w:rFonts w:ascii="Cambria Math" w:hAnsi="Cambria Math" w:eastAsiaTheme="minorEastAsia"/>
                    <w:color w:val="auto"/>
                    <w:sz w:val="21"/>
                    <w:szCs w:val="21"/>
                  </w:rPr>
                </m:ctrlPr>
              </m:sub>
            </m:sSub>
            <m:ctrlPr>
              <w:rPr>
                <w:rFonts w:ascii="Cambria Math" w:hAnsi="Cambria Math" w:eastAsiaTheme="minorEastAsia"/>
                <w:color w:val="auto"/>
                <w:sz w:val="21"/>
                <w:szCs w:val="21"/>
              </w:rPr>
            </m:ctrlPr>
          </m:den>
        </m:f>
      </m:oMath>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w:t>
      </w:r>
      <w:r>
        <w:rPr>
          <w:rFonts w:hint="eastAsia" w:asciiTheme="minorEastAsia" w:hAnsiTheme="minorEastAsia" w:eastAsiaTheme="minorEastAsia"/>
          <w:color w:val="auto"/>
          <w:sz w:val="21"/>
          <w:szCs w:val="21"/>
        </w:rPr>
        <w:t>5</w:t>
      </w:r>
      <w:r>
        <w:rPr>
          <w:rFonts w:asciiTheme="minorEastAsia" w:hAnsiTheme="minorEastAsia" w:eastAsiaTheme="minorEastAsia"/>
          <w:color w:val="auto"/>
          <w:sz w:val="21"/>
          <w:szCs w:val="21"/>
        </w:rPr>
        <w:t>.1</w:t>
      </w:r>
      <w:r>
        <w:rPr>
          <w:rFonts w:hint="eastAsia" w:asciiTheme="minorEastAsia" w:hAnsiTheme="minorEastAsia" w:eastAsiaTheme="minorEastAsia"/>
          <w:color w:val="auto"/>
          <w:sz w:val="21"/>
          <w:szCs w:val="21"/>
        </w:rPr>
        <w:t>3</w:t>
      </w:r>
      <w:r>
        <w:rPr>
          <w:rFonts w:asciiTheme="minorEastAsia" w:hAnsiTheme="minorEastAsia" w:eastAsiaTheme="minorEastAsia"/>
          <w:color w:val="auto"/>
          <w:sz w:val="21"/>
          <w:szCs w:val="21"/>
        </w:rPr>
        <w:t>）</w:t>
      </w:r>
    </w:p>
    <w:p>
      <w:pPr>
        <w:adjustRightInd w:val="0"/>
        <w:snapToGrid w:val="0"/>
        <w:spacing w:line="288" w:lineRule="auto"/>
        <w:ind w:firstLine="420"/>
        <w:rPr>
          <w:rFonts w:asciiTheme="minorEastAsia" w:hAnsiTheme="minorEastAsia" w:eastAsiaTheme="minorEastAsia"/>
          <w:color w:val="auto"/>
          <w:sz w:val="21"/>
          <w:szCs w:val="21"/>
        </w:rPr>
      </w:pPr>
      <w:r>
        <w:rPr>
          <w:rFonts w:ascii="黑体" w:hAnsi="黑体" w:eastAsia="黑体"/>
          <w:b/>
          <w:color w:val="auto"/>
          <w:sz w:val="21"/>
          <w:szCs w:val="21"/>
        </w:rPr>
        <w:t>6</w:t>
      </w:r>
      <w:r>
        <w:rPr>
          <w:rFonts w:asciiTheme="minorEastAsia" w:hAnsiTheme="minorEastAsia" w:eastAsiaTheme="minorEastAsia"/>
          <w:color w:val="auto"/>
          <w:sz w:val="21"/>
          <w:szCs w:val="21"/>
        </w:rPr>
        <w:t>大震抗剪不屈服，楼板剪力由截面剪应力求和得到。选定楼板薄弱连接处，控制薄弱处混凝土楼板全截面抗剪承载力。荷载组合为：</w:t>
      </w:r>
    </w:p>
    <w:p>
      <w:pPr>
        <w:adjustRightInd w:val="0"/>
        <w:snapToGrid w:val="0"/>
        <w:spacing w:line="288" w:lineRule="auto"/>
        <w:jc w:val="center"/>
        <w:rPr>
          <w:rFonts w:asciiTheme="minorEastAsia" w:hAnsiTheme="minorEastAsia" w:eastAsiaTheme="minorEastAsia"/>
          <w:color w:val="auto"/>
          <w:sz w:val="21"/>
          <w:szCs w:val="21"/>
        </w:rPr>
      </w:pPr>
      <m:oMath>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V</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k</m:t>
            </m:r>
            <m:ctrlPr>
              <w:rPr>
                <w:rFonts w:ascii="Cambria Math" w:hAnsi="Cambria Math" w:eastAsiaTheme="minorEastAsia"/>
                <w:color w:val="auto"/>
                <w:sz w:val="21"/>
                <w:szCs w:val="21"/>
              </w:rPr>
            </m:ctrlPr>
          </m:sub>
        </m:sSub>
        <m:r>
          <m:rPr/>
          <w:rPr>
            <w:rFonts w:hint="eastAsia" w:ascii="Cambria Math" w:hAnsi="Cambria Math" w:eastAsiaTheme="minorEastAsia"/>
            <w:color w:val="auto"/>
            <w:sz w:val="21"/>
            <w:szCs w:val="21"/>
          </w:rPr>
          <m:t>=</m:t>
        </m:r>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S</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GE</m:t>
            </m:r>
            <m:ctrlPr>
              <w:rPr>
                <w:rFonts w:ascii="Cambria Math" w:hAnsi="Cambria Math" w:eastAsiaTheme="minorEastAsia"/>
                <w:color w:val="auto"/>
                <w:sz w:val="21"/>
                <w:szCs w:val="21"/>
              </w:rPr>
            </m:ctrlPr>
          </m:sub>
        </m:sSub>
        <m:r>
          <m:rPr>
            <m:sty m:val="p"/>
          </m:rPr>
          <w:rPr>
            <w:rFonts w:ascii="Cambria Math" w:hAnsi="Cambria Math" w:eastAsiaTheme="minorEastAsia"/>
            <w:color w:val="auto"/>
            <w:sz w:val="21"/>
            <w:szCs w:val="21"/>
          </w:rPr>
          <m:t>+</m:t>
        </m:r>
        <m:sSubSup>
          <m:sSubSupPr>
            <m:ctrlPr>
              <w:rPr>
                <w:rFonts w:ascii="Cambria Math" w:hAnsi="Cambria Math" w:eastAsiaTheme="minorEastAsia"/>
                <w:color w:val="auto"/>
                <w:sz w:val="21"/>
                <w:szCs w:val="21"/>
              </w:rPr>
            </m:ctrlPr>
          </m:sSubSupPr>
          <m:e>
            <m:r>
              <m:rPr/>
              <w:rPr>
                <w:rFonts w:ascii="Cambria Math" w:hAnsi="Cambria Math" w:eastAsiaTheme="minorEastAsia"/>
                <w:color w:val="auto"/>
                <w:sz w:val="21"/>
                <w:szCs w:val="21"/>
              </w:rPr>
              <m:t>S</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Ehk</m:t>
            </m:r>
            <m:ctrlPr>
              <w:rPr>
                <w:rFonts w:ascii="Cambria Math" w:hAnsi="Cambria Math" w:eastAsiaTheme="minorEastAsia"/>
                <w:color w:val="auto"/>
                <w:sz w:val="21"/>
                <w:szCs w:val="21"/>
              </w:rPr>
            </m:ctrlPr>
          </m:sub>
          <m:sup>
            <m:r>
              <m:rPr>
                <m:sty m:val="p"/>
              </m:rPr>
              <w:rPr>
                <w:rFonts w:ascii="Cambria Math" w:hAnsi="Cambria Math" w:eastAsiaTheme="minorEastAsia"/>
                <w:color w:val="auto"/>
                <w:sz w:val="21"/>
                <w:szCs w:val="21"/>
              </w:rPr>
              <m:t>∗</m:t>
            </m:r>
            <m:ctrlPr>
              <w:rPr>
                <w:rFonts w:ascii="Cambria Math" w:hAnsi="Cambria Math" w:eastAsiaTheme="minorEastAsia"/>
                <w:color w:val="auto"/>
                <w:sz w:val="21"/>
                <w:szCs w:val="21"/>
              </w:rPr>
            </m:ctrlPr>
          </m:sup>
        </m:sSubSup>
      </m:oMath>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w:t>
      </w:r>
      <w:r>
        <w:rPr>
          <w:rFonts w:hint="eastAsia" w:asciiTheme="minorEastAsia" w:hAnsiTheme="minorEastAsia" w:eastAsiaTheme="minorEastAsia"/>
          <w:color w:val="auto"/>
          <w:sz w:val="21"/>
          <w:szCs w:val="21"/>
        </w:rPr>
        <w:t>5</w:t>
      </w:r>
      <w:r>
        <w:rPr>
          <w:rFonts w:asciiTheme="minorEastAsia" w:hAnsiTheme="minorEastAsia" w:eastAsiaTheme="minorEastAsia"/>
          <w:color w:val="auto"/>
          <w:sz w:val="21"/>
          <w:szCs w:val="21"/>
        </w:rPr>
        <w:t>.1</w:t>
      </w:r>
      <w:r>
        <w:rPr>
          <w:rFonts w:hint="eastAsia" w:asciiTheme="minorEastAsia" w:hAnsiTheme="minorEastAsia" w:eastAsiaTheme="minorEastAsia"/>
          <w:color w:val="auto"/>
          <w:sz w:val="21"/>
          <w:szCs w:val="21"/>
        </w:rPr>
        <w:t>4</w:t>
      </w:r>
      <w:r>
        <w:rPr>
          <w:rFonts w:asciiTheme="minorEastAsia" w:hAnsiTheme="minorEastAsia" w:eastAsiaTheme="minorEastAsia"/>
          <w:color w:val="auto"/>
          <w:sz w:val="21"/>
          <w:szCs w:val="21"/>
        </w:rPr>
        <w:t>）</w:t>
      </w:r>
    </w:p>
    <w:p>
      <w:pPr>
        <w:adjustRightInd w:val="0"/>
        <w:snapToGrid w:val="0"/>
        <w:spacing w:line="288" w:lineRule="auto"/>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楼板大震抗剪不屈服验算时：楼板全截面剪力标准值应满足下式：</w:t>
      </w:r>
    </w:p>
    <w:p>
      <w:pPr>
        <w:adjustRightInd w:val="0"/>
        <w:snapToGrid w:val="0"/>
        <w:spacing w:line="288" w:lineRule="auto"/>
        <w:jc w:val="center"/>
        <w:rPr>
          <w:rFonts w:asciiTheme="minorEastAsia" w:hAnsiTheme="minorEastAsia" w:eastAsiaTheme="minorEastAsia"/>
          <w:color w:val="auto"/>
          <w:sz w:val="21"/>
          <w:szCs w:val="21"/>
        </w:rPr>
      </w:pPr>
      <m:oMath>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V</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k</m:t>
            </m:r>
            <m:ctrlPr>
              <w:rPr>
                <w:rFonts w:ascii="Cambria Math" w:hAnsi="Cambria Math" w:eastAsiaTheme="minorEastAsia"/>
                <w:color w:val="auto"/>
                <w:sz w:val="21"/>
                <w:szCs w:val="21"/>
              </w:rPr>
            </m:ctrlPr>
          </m:sub>
        </m:sSub>
        <m:r>
          <m:rPr>
            <m:sty m:val="p"/>
          </m:rPr>
          <w:rPr>
            <w:rFonts w:ascii="Cambria Math" w:hAnsi="Cambria Math" w:eastAsiaTheme="minorEastAsia"/>
            <w:color w:val="auto"/>
            <w:sz w:val="21"/>
            <w:szCs w:val="21"/>
          </w:rPr>
          <m:t>≤0.15</m:t>
        </m:r>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β</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c</m:t>
            </m:r>
            <m:ctrlPr>
              <w:rPr>
                <w:rFonts w:ascii="Cambria Math" w:hAnsi="Cambria Math" w:eastAsiaTheme="minorEastAsia"/>
                <w:color w:val="auto"/>
                <w:sz w:val="21"/>
                <w:szCs w:val="21"/>
              </w:rPr>
            </m:ctrlPr>
          </m:sub>
        </m:sSub>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f</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ck</m:t>
            </m:r>
            <m:ctrlPr>
              <w:rPr>
                <w:rFonts w:ascii="Cambria Math" w:hAnsi="Cambria Math" w:eastAsiaTheme="minorEastAsia"/>
                <w:color w:val="auto"/>
                <w:sz w:val="21"/>
                <w:szCs w:val="21"/>
              </w:rPr>
            </m:ctrlPr>
          </m:sub>
        </m:sSub>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b</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f</m:t>
            </m:r>
            <m:ctrlPr>
              <w:rPr>
                <w:rFonts w:ascii="Cambria Math" w:hAnsi="Cambria Math" w:eastAsiaTheme="minorEastAsia"/>
                <w:color w:val="auto"/>
                <w:sz w:val="21"/>
                <w:szCs w:val="21"/>
              </w:rPr>
            </m:ctrlPr>
          </m:sub>
        </m:sSub>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t</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f</m:t>
            </m:r>
            <m:ctrlPr>
              <w:rPr>
                <w:rFonts w:ascii="Cambria Math" w:hAnsi="Cambria Math" w:eastAsiaTheme="minorEastAsia"/>
                <w:color w:val="auto"/>
                <w:sz w:val="21"/>
                <w:szCs w:val="21"/>
              </w:rPr>
            </m:ctrlPr>
          </m:sub>
        </m:sSub>
      </m:oMath>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w:t>
      </w:r>
      <w:r>
        <w:rPr>
          <w:rFonts w:hint="eastAsia" w:asciiTheme="minorEastAsia" w:hAnsiTheme="minorEastAsia" w:eastAsiaTheme="minorEastAsia"/>
          <w:color w:val="auto"/>
          <w:sz w:val="21"/>
          <w:szCs w:val="21"/>
        </w:rPr>
        <w:t>5</w:t>
      </w:r>
      <w:r>
        <w:rPr>
          <w:rFonts w:asciiTheme="minorEastAsia" w:hAnsiTheme="minorEastAsia" w:eastAsiaTheme="minorEastAsia"/>
          <w:color w:val="auto"/>
          <w:sz w:val="21"/>
          <w:szCs w:val="21"/>
        </w:rPr>
        <w:t>.1</w:t>
      </w:r>
      <w:r>
        <w:rPr>
          <w:rFonts w:hint="eastAsia" w:asciiTheme="minorEastAsia" w:hAnsiTheme="minorEastAsia" w:eastAsiaTheme="minorEastAsia"/>
          <w:color w:val="auto"/>
          <w:sz w:val="21"/>
          <w:szCs w:val="21"/>
        </w:rPr>
        <w:t>5</w:t>
      </w:r>
      <w:r>
        <w:rPr>
          <w:rFonts w:asciiTheme="minorEastAsia" w:hAnsiTheme="minorEastAsia" w:eastAsiaTheme="minorEastAsia"/>
          <w:color w:val="auto"/>
          <w:sz w:val="21"/>
          <w:szCs w:val="21"/>
        </w:rPr>
        <w:t>）</w:t>
      </w:r>
    </w:p>
    <w:p>
      <w:pPr>
        <w:adjustRightInd w:val="0"/>
        <w:snapToGrid w:val="0"/>
        <w:spacing w:line="288" w:lineRule="auto"/>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式中</w:t>
      </w:r>
      <m:oMath>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b</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f</m:t>
            </m:r>
            <m:ctrlPr>
              <w:rPr>
                <w:rFonts w:ascii="Cambria Math" w:hAnsi="Cambria Math" w:eastAsiaTheme="minorEastAsia"/>
                <w:color w:val="auto"/>
                <w:sz w:val="21"/>
                <w:szCs w:val="21"/>
              </w:rPr>
            </m:ctrlPr>
          </m:sub>
        </m:sSub>
      </m:oMath>
      <w:r>
        <w:rPr>
          <w:rFonts w:asciiTheme="minorEastAsia" w:hAnsiTheme="minorEastAsia" w:eastAsiaTheme="minorEastAsia"/>
          <w:color w:val="auto"/>
          <w:sz w:val="21"/>
          <w:szCs w:val="21"/>
        </w:rPr>
        <w:t>、</w:t>
      </w:r>
      <m:oMath>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t</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f</m:t>
            </m:r>
            <m:ctrlPr>
              <w:rPr>
                <w:rFonts w:ascii="Cambria Math" w:hAnsi="Cambria Math" w:eastAsiaTheme="minorEastAsia"/>
                <w:color w:val="auto"/>
                <w:sz w:val="21"/>
                <w:szCs w:val="21"/>
              </w:rPr>
            </m:ctrlPr>
          </m:sub>
        </m:sSub>
      </m:oMath>
      <w:r>
        <w:rPr>
          <w:rFonts w:asciiTheme="minorEastAsia" w:hAnsiTheme="minorEastAsia" w:eastAsiaTheme="minorEastAsia"/>
          <w:color w:val="auto"/>
          <w:sz w:val="21"/>
          <w:szCs w:val="21"/>
        </w:rPr>
        <w:t>分别为楼板验算截面宽度和厚度；</w:t>
      </w:r>
      <m:oMath>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β</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C</m:t>
            </m:r>
            <m:ctrlPr>
              <w:rPr>
                <w:rFonts w:ascii="Cambria Math" w:hAnsi="Cambria Math" w:eastAsiaTheme="minorEastAsia"/>
                <w:color w:val="auto"/>
                <w:sz w:val="21"/>
                <w:szCs w:val="21"/>
              </w:rPr>
            </m:ctrlPr>
          </m:sub>
        </m:sSub>
      </m:oMath>
      <w:r>
        <w:rPr>
          <w:rFonts w:asciiTheme="minorEastAsia" w:hAnsiTheme="minorEastAsia" w:eastAsiaTheme="minorEastAsia"/>
          <w:color w:val="auto"/>
          <w:sz w:val="21"/>
          <w:szCs w:val="21"/>
        </w:rPr>
        <w:t>为混凝土强度影响系数，当混凝土强度不超过C50时，取1.0。</w:t>
      </w:r>
    </w:p>
    <w:p>
      <w:pPr>
        <w:adjustRightInd w:val="0"/>
        <w:snapToGrid w:val="0"/>
        <w:spacing w:line="288" w:lineRule="auto"/>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楼板全截面抗剪配筋应满足以下公式，全截面受压时：</w:t>
      </w:r>
    </w:p>
    <w:p>
      <w:pPr>
        <w:adjustRightInd w:val="0"/>
        <w:snapToGrid w:val="0"/>
        <w:spacing w:line="288" w:lineRule="auto"/>
        <w:jc w:val="center"/>
        <w:rPr>
          <w:rFonts w:asciiTheme="minorEastAsia" w:hAnsiTheme="minorEastAsia" w:eastAsiaTheme="minorEastAsia"/>
          <w:color w:val="auto"/>
          <w:sz w:val="21"/>
          <w:szCs w:val="21"/>
        </w:rPr>
      </w:pPr>
      <m:oMath>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V</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k</m:t>
            </m:r>
            <m:ctrlPr>
              <w:rPr>
                <w:rFonts w:ascii="Cambria Math" w:hAnsi="Cambria Math" w:eastAsiaTheme="minorEastAsia"/>
                <w:color w:val="auto"/>
                <w:sz w:val="21"/>
                <w:szCs w:val="21"/>
              </w:rPr>
            </m:ctrlPr>
          </m:sub>
        </m:sSub>
        <m:r>
          <m:rPr>
            <m:sty m:val="p"/>
          </m:rPr>
          <w:rPr>
            <w:rFonts w:ascii="Cambria Math" w:hAnsi="Cambria Math" w:eastAsiaTheme="minorEastAsia"/>
            <w:color w:val="auto"/>
            <w:sz w:val="21"/>
            <w:szCs w:val="21"/>
          </w:rPr>
          <m:t>≤0.4</m:t>
        </m:r>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f</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tk</m:t>
            </m:r>
            <m:ctrlPr>
              <w:rPr>
                <w:rFonts w:ascii="Cambria Math" w:hAnsi="Cambria Math" w:eastAsiaTheme="minorEastAsia"/>
                <w:color w:val="auto"/>
                <w:sz w:val="21"/>
                <w:szCs w:val="21"/>
              </w:rPr>
            </m:ctrlPr>
          </m:sub>
        </m:sSub>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b</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f</m:t>
            </m:r>
            <m:ctrlPr>
              <w:rPr>
                <w:rFonts w:ascii="Cambria Math" w:hAnsi="Cambria Math" w:eastAsiaTheme="minorEastAsia"/>
                <w:color w:val="auto"/>
                <w:sz w:val="21"/>
                <w:szCs w:val="21"/>
              </w:rPr>
            </m:ctrlPr>
          </m:sub>
        </m:sSub>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t</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f</m:t>
            </m:r>
            <m:ctrlPr>
              <w:rPr>
                <w:rFonts w:ascii="Cambria Math" w:hAnsi="Cambria Math" w:eastAsiaTheme="minorEastAsia"/>
                <w:color w:val="auto"/>
                <w:sz w:val="21"/>
                <w:szCs w:val="21"/>
              </w:rPr>
            </m:ctrlPr>
          </m:sub>
        </m:sSub>
        <m:r>
          <m:rPr>
            <m:sty m:val="p"/>
          </m:rPr>
          <w:rPr>
            <w:rFonts w:ascii="Cambria Math" w:hAnsi="Cambria Math" w:eastAsiaTheme="minorEastAsia"/>
            <w:color w:val="auto"/>
            <w:sz w:val="21"/>
            <w:szCs w:val="21"/>
          </w:rPr>
          <m:t>+0.1</m:t>
        </m:r>
        <m:r>
          <m:rPr/>
          <w:rPr>
            <w:rFonts w:ascii="Cambria Math" w:hAnsi="Cambria Math" w:eastAsiaTheme="minorEastAsia"/>
            <w:color w:val="auto"/>
            <w:sz w:val="21"/>
            <w:szCs w:val="21"/>
          </w:rPr>
          <m:t>N</m:t>
        </m:r>
        <m:r>
          <m:rPr>
            <m:sty m:val="p"/>
          </m:rPr>
          <w:rPr>
            <w:rFonts w:ascii="Cambria Math" w:hAnsi="Cambria Math" w:eastAsiaTheme="minorEastAsia"/>
            <w:color w:val="auto"/>
            <w:sz w:val="21"/>
            <w:szCs w:val="21"/>
          </w:rPr>
          <m:t>+0.8</m:t>
        </m:r>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f</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yhk</m:t>
            </m:r>
            <m:ctrlPr>
              <w:rPr>
                <w:rFonts w:ascii="Cambria Math" w:hAnsi="Cambria Math" w:eastAsiaTheme="minorEastAsia"/>
                <w:color w:val="auto"/>
                <w:sz w:val="21"/>
                <w:szCs w:val="21"/>
              </w:rPr>
            </m:ctrlPr>
          </m:sub>
        </m:sSub>
        <m:f>
          <m:fPr>
            <m:ctrlPr>
              <w:rPr>
                <w:rFonts w:ascii="Cambria Math" w:hAnsi="Cambria Math" w:eastAsiaTheme="minorEastAsia"/>
                <w:color w:val="auto"/>
                <w:sz w:val="21"/>
                <w:szCs w:val="21"/>
              </w:rPr>
            </m:ctrlPr>
          </m:fPr>
          <m:num>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A</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sh</m:t>
                </m:r>
                <m:ctrlPr>
                  <w:rPr>
                    <w:rFonts w:ascii="Cambria Math" w:hAnsi="Cambria Math" w:eastAsiaTheme="minorEastAsia"/>
                    <w:color w:val="auto"/>
                    <w:sz w:val="21"/>
                    <w:szCs w:val="21"/>
                  </w:rPr>
                </m:ctrlPr>
              </m:sub>
            </m:sSub>
            <m:ctrlPr>
              <w:rPr>
                <w:rFonts w:ascii="Cambria Math" w:hAnsi="Cambria Math" w:eastAsiaTheme="minorEastAsia"/>
                <w:color w:val="auto"/>
                <w:sz w:val="21"/>
                <w:szCs w:val="21"/>
              </w:rPr>
            </m:ctrlPr>
          </m:num>
          <m:den>
            <m:r>
              <m:rPr/>
              <w:rPr>
                <w:rFonts w:ascii="Cambria Math" w:hAnsi="Cambria Math" w:eastAsiaTheme="minorEastAsia"/>
                <w:color w:val="auto"/>
                <w:sz w:val="21"/>
                <w:szCs w:val="21"/>
              </w:rPr>
              <m:t>s</m:t>
            </m:r>
            <m:ctrlPr>
              <w:rPr>
                <w:rFonts w:ascii="Cambria Math" w:hAnsi="Cambria Math" w:eastAsiaTheme="minorEastAsia"/>
                <w:color w:val="auto"/>
                <w:sz w:val="21"/>
                <w:szCs w:val="21"/>
              </w:rPr>
            </m:ctrlPr>
          </m:den>
        </m:f>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b</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f</m:t>
            </m:r>
            <m:ctrlPr>
              <w:rPr>
                <w:rFonts w:ascii="Cambria Math" w:hAnsi="Cambria Math" w:eastAsiaTheme="minorEastAsia"/>
                <w:color w:val="auto"/>
                <w:sz w:val="21"/>
                <w:szCs w:val="21"/>
              </w:rPr>
            </m:ctrlPr>
          </m:sub>
        </m:sSub>
      </m:oMath>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w:t>
      </w:r>
      <w:r>
        <w:rPr>
          <w:rFonts w:hint="eastAsia" w:asciiTheme="minorEastAsia" w:hAnsiTheme="minorEastAsia" w:eastAsiaTheme="minorEastAsia"/>
          <w:color w:val="auto"/>
          <w:sz w:val="21"/>
          <w:szCs w:val="21"/>
        </w:rPr>
        <w:t>5</w:t>
      </w:r>
      <w:r>
        <w:rPr>
          <w:rFonts w:asciiTheme="minorEastAsia" w:hAnsiTheme="minorEastAsia" w:eastAsiaTheme="minorEastAsia"/>
          <w:color w:val="auto"/>
          <w:sz w:val="21"/>
          <w:szCs w:val="21"/>
        </w:rPr>
        <w:t>.1</w:t>
      </w:r>
      <w:r>
        <w:rPr>
          <w:rFonts w:hint="eastAsia" w:asciiTheme="minorEastAsia" w:hAnsiTheme="minorEastAsia" w:eastAsiaTheme="minorEastAsia"/>
          <w:color w:val="auto"/>
          <w:sz w:val="21"/>
          <w:szCs w:val="21"/>
        </w:rPr>
        <w:t>6</w:t>
      </w:r>
      <w:r>
        <w:rPr>
          <w:rFonts w:asciiTheme="minorEastAsia" w:hAnsiTheme="minorEastAsia" w:eastAsiaTheme="minorEastAsia"/>
          <w:color w:val="auto"/>
          <w:sz w:val="21"/>
          <w:szCs w:val="21"/>
        </w:rPr>
        <w:t>）</w:t>
      </w:r>
    </w:p>
    <w:p>
      <w:pPr>
        <w:adjustRightInd w:val="0"/>
        <w:snapToGrid w:val="0"/>
        <w:spacing w:line="288" w:lineRule="auto"/>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式中N为楼板截面轴向压力标准值，N大于</w:t>
      </w:r>
      <m:oMath>
        <m:r>
          <m:rPr>
            <m:sty m:val="p"/>
          </m:rPr>
          <w:rPr>
            <w:rFonts w:ascii="Cambria Math" w:hAnsi="Cambria Math" w:eastAsiaTheme="minorEastAsia"/>
            <w:color w:val="auto"/>
            <w:sz w:val="21"/>
            <w:szCs w:val="21"/>
          </w:rPr>
          <m:t>0.2</m:t>
        </m:r>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f</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ck</m:t>
            </m:r>
            <m:ctrlPr>
              <w:rPr>
                <w:rFonts w:ascii="Cambria Math" w:hAnsi="Cambria Math" w:eastAsiaTheme="minorEastAsia"/>
                <w:color w:val="auto"/>
                <w:sz w:val="21"/>
                <w:szCs w:val="21"/>
              </w:rPr>
            </m:ctrlPr>
          </m:sub>
        </m:sSub>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b</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f</m:t>
            </m:r>
            <m:ctrlPr>
              <w:rPr>
                <w:rFonts w:ascii="Cambria Math" w:hAnsi="Cambria Math" w:eastAsiaTheme="minorEastAsia"/>
                <w:color w:val="auto"/>
                <w:sz w:val="21"/>
                <w:szCs w:val="21"/>
              </w:rPr>
            </m:ctrlPr>
          </m:sub>
        </m:sSub>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t</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f</m:t>
            </m:r>
            <m:ctrlPr>
              <w:rPr>
                <w:rFonts w:ascii="Cambria Math" w:hAnsi="Cambria Math" w:eastAsiaTheme="minorEastAsia"/>
                <w:color w:val="auto"/>
                <w:sz w:val="21"/>
                <w:szCs w:val="21"/>
              </w:rPr>
            </m:ctrlPr>
          </m:sub>
        </m:sSub>
      </m:oMath>
      <w:r>
        <w:rPr>
          <w:rFonts w:asciiTheme="minorEastAsia" w:hAnsiTheme="minorEastAsia" w:eastAsiaTheme="minorEastAsia"/>
          <w:color w:val="auto"/>
          <w:sz w:val="21"/>
          <w:szCs w:val="21"/>
        </w:rPr>
        <w:t>时应取</w:t>
      </w:r>
      <m:oMath>
        <m:r>
          <m:rPr>
            <m:sty m:val="p"/>
          </m:rPr>
          <w:rPr>
            <w:rFonts w:ascii="Cambria Math" w:hAnsi="Cambria Math" w:eastAsiaTheme="minorEastAsia"/>
            <w:color w:val="auto"/>
            <w:sz w:val="21"/>
            <w:szCs w:val="21"/>
          </w:rPr>
          <m:t>0.2</m:t>
        </m:r>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f</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ck</m:t>
            </m:r>
            <m:ctrlPr>
              <w:rPr>
                <w:rFonts w:ascii="Cambria Math" w:hAnsi="Cambria Math" w:eastAsiaTheme="minorEastAsia"/>
                <w:color w:val="auto"/>
                <w:sz w:val="21"/>
                <w:szCs w:val="21"/>
              </w:rPr>
            </m:ctrlPr>
          </m:sub>
        </m:sSub>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b</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f</m:t>
            </m:r>
            <m:ctrlPr>
              <w:rPr>
                <w:rFonts w:ascii="Cambria Math" w:hAnsi="Cambria Math" w:eastAsiaTheme="minorEastAsia"/>
                <w:color w:val="auto"/>
                <w:sz w:val="21"/>
                <w:szCs w:val="21"/>
              </w:rPr>
            </m:ctrlPr>
          </m:sub>
        </m:sSub>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t</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f</m:t>
            </m:r>
            <m:ctrlPr>
              <w:rPr>
                <w:rFonts w:ascii="Cambria Math" w:hAnsi="Cambria Math" w:eastAsiaTheme="minorEastAsia"/>
                <w:color w:val="auto"/>
                <w:sz w:val="21"/>
                <w:szCs w:val="21"/>
              </w:rPr>
            </m:ctrlPr>
          </m:sub>
        </m:sSub>
      </m:oMath>
      <w:r>
        <w:rPr>
          <w:rFonts w:hint="eastAsia" w:asciiTheme="minorEastAsia" w:hAnsiTheme="minorEastAsia" w:eastAsiaTheme="minorEastAsia"/>
          <w:color w:val="auto"/>
          <w:sz w:val="21"/>
          <w:szCs w:val="21"/>
        </w:rPr>
        <w:t>；</w:t>
      </w:r>
      <m:oMath>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f</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yhk</m:t>
            </m:r>
            <m:ctrlPr>
              <w:rPr>
                <w:rFonts w:ascii="Cambria Math" w:hAnsi="Cambria Math" w:eastAsiaTheme="minorEastAsia"/>
                <w:color w:val="auto"/>
                <w:sz w:val="21"/>
                <w:szCs w:val="21"/>
              </w:rPr>
            </m:ctrlPr>
          </m:sub>
        </m:sSub>
      </m:oMath>
      <w:r>
        <w:rPr>
          <w:rFonts w:asciiTheme="minorEastAsia" w:hAnsiTheme="minorEastAsia" w:eastAsiaTheme="minorEastAsia"/>
          <w:color w:val="auto"/>
          <w:sz w:val="21"/>
          <w:szCs w:val="21"/>
        </w:rPr>
        <w:t>为板内与受剪方向平行的分布钢筋的抗拉强度标准值</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s为板内与受剪方向平行的分布钢筋筋间距。</w:t>
      </w:r>
    </w:p>
    <w:p>
      <w:pPr>
        <w:adjustRightInd w:val="0"/>
        <w:snapToGrid w:val="0"/>
        <w:spacing w:line="288" w:lineRule="auto"/>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全截面受拉时：</w:t>
      </w:r>
    </w:p>
    <w:p>
      <w:pPr>
        <w:adjustRightInd w:val="0"/>
        <w:snapToGrid w:val="0"/>
        <w:spacing w:line="288" w:lineRule="auto"/>
        <w:jc w:val="center"/>
        <w:rPr>
          <w:rFonts w:asciiTheme="minorEastAsia" w:hAnsiTheme="minorEastAsia" w:eastAsiaTheme="minorEastAsia"/>
          <w:color w:val="auto"/>
          <w:sz w:val="21"/>
          <w:szCs w:val="21"/>
        </w:rPr>
      </w:pPr>
      <m:oMath>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V</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k</m:t>
            </m:r>
            <m:ctrlPr>
              <w:rPr>
                <w:rFonts w:ascii="Cambria Math" w:hAnsi="Cambria Math" w:eastAsiaTheme="minorEastAsia"/>
                <w:color w:val="auto"/>
                <w:sz w:val="21"/>
                <w:szCs w:val="21"/>
              </w:rPr>
            </m:ctrlPr>
          </m:sub>
        </m:sSub>
        <m:r>
          <m:rPr>
            <m:sty m:val="p"/>
          </m:rPr>
          <w:rPr>
            <w:rFonts w:ascii="Cambria Math" w:hAnsi="Cambria Math" w:eastAsiaTheme="minorEastAsia"/>
            <w:color w:val="auto"/>
            <w:sz w:val="21"/>
            <w:szCs w:val="21"/>
          </w:rPr>
          <m:t>≤0.4</m:t>
        </m:r>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f</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tk</m:t>
            </m:r>
            <m:ctrlPr>
              <w:rPr>
                <w:rFonts w:ascii="Cambria Math" w:hAnsi="Cambria Math" w:eastAsiaTheme="minorEastAsia"/>
                <w:color w:val="auto"/>
                <w:sz w:val="21"/>
                <w:szCs w:val="21"/>
              </w:rPr>
            </m:ctrlPr>
          </m:sub>
        </m:sSub>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b</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f</m:t>
            </m:r>
            <m:ctrlPr>
              <w:rPr>
                <w:rFonts w:ascii="Cambria Math" w:hAnsi="Cambria Math" w:eastAsiaTheme="minorEastAsia"/>
                <w:color w:val="auto"/>
                <w:sz w:val="21"/>
                <w:szCs w:val="21"/>
              </w:rPr>
            </m:ctrlPr>
          </m:sub>
        </m:sSub>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t</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f</m:t>
            </m:r>
            <m:ctrlPr>
              <w:rPr>
                <w:rFonts w:ascii="Cambria Math" w:hAnsi="Cambria Math" w:eastAsiaTheme="minorEastAsia"/>
                <w:color w:val="auto"/>
                <w:sz w:val="21"/>
                <w:szCs w:val="21"/>
              </w:rPr>
            </m:ctrlPr>
          </m:sub>
        </m:sSub>
        <m:r>
          <m:rPr>
            <m:sty m:val="p"/>
          </m:rPr>
          <w:rPr>
            <w:rFonts w:ascii="Cambria Math" w:hAnsi="Cambria Math" w:eastAsiaTheme="minorEastAsia"/>
            <w:color w:val="auto"/>
            <w:sz w:val="21"/>
            <w:szCs w:val="21"/>
          </w:rPr>
          <m:t>−0.1</m:t>
        </m:r>
        <m:r>
          <m:rPr/>
          <w:rPr>
            <w:rFonts w:ascii="Cambria Math" w:hAnsi="Cambria Math" w:eastAsiaTheme="minorEastAsia"/>
            <w:color w:val="auto"/>
            <w:sz w:val="21"/>
            <w:szCs w:val="21"/>
          </w:rPr>
          <m:t>N</m:t>
        </m:r>
        <m:r>
          <m:rPr>
            <m:sty m:val="p"/>
          </m:rPr>
          <w:rPr>
            <w:rFonts w:ascii="Cambria Math" w:hAnsi="Cambria Math" w:eastAsiaTheme="minorEastAsia"/>
            <w:color w:val="auto"/>
            <w:sz w:val="21"/>
            <w:szCs w:val="21"/>
          </w:rPr>
          <m:t>+0.8</m:t>
        </m:r>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f</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yhk</m:t>
            </m:r>
            <m:ctrlPr>
              <w:rPr>
                <w:rFonts w:ascii="Cambria Math" w:hAnsi="Cambria Math" w:eastAsiaTheme="minorEastAsia"/>
                <w:color w:val="auto"/>
                <w:sz w:val="21"/>
                <w:szCs w:val="21"/>
              </w:rPr>
            </m:ctrlPr>
          </m:sub>
        </m:sSub>
        <m:f>
          <m:fPr>
            <m:ctrlPr>
              <w:rPr>
                <w:rFonts w:ascii="Cambria Math" w:hAnsi="Cambria Math" w:eastAsiaTheme="minorEastAsia"/>
                <w:color w:val="auto"/>
                <w:sz w:val="21"/>
                <w:szCs w:val="21"/>
              </w:rPr>
            </m:ctrlPr>
          </m:fPr>
          <m:num>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A</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sh</m:t>
                </m:r>
                <m:ctrlPr>
                  <w:rPr>
                    <w:rFonts w:ascii="Cambria Math" w:hAnsi="Cambria Math" w:eastAsiaTheme="minorEastAsia"/>
                    <w:color w:val="auto"/>
                    <w:sz w:val="21"/>
                    <w:szCs w:val="21"/>
                  </w:rPr>
                </m:ctrlPr>
              </m:sub>
            </m:sSub>
            <m:ctrlPr>
              <w:rPr>
                <w:rFonts w:ascii="Cambria Math" w:hAnsi="Cambria Math" w:eastAsiaTheme="minorEastAsia"/>
                <w:color w:val="auto"/>
                <w:sz w:val="21"/>
                <w:szCs w:val="21"/>
              </w:rPr>
            </m:ctrlPr>
          </m:num>
          <m:den>
            <m:r>
              <m:rPr/>
              <w:rPr>
                <w:rFonts w:ascii="Cambria Math" w:hAnsi="Cambria Math" w:eastAsiaTheme="minorEastAsia"/>
                <w:color w:val="auto"/>
                <w:sz w:val="21"/>
                <w:szCs w:val="21"/>
              </w:rPr>
              <m:t>s</m:t>
            </m:r>
            <m:ctrlPr>
              <w:rPr>
                <w:rFonts w:ascii="Cambria Math" w:hAnsi="Cambria Math" w:eastAsiaTheme="minorEastAsia"/>
                <w:color w:val="auto"/>
                <w:sz w:val="21"/>
                <w:szCs w:val="21"/>
              </w:rPr>
            </m:ctrlPr>
          </m:den>
        </m:f>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b</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f</m:t>
            </m:r>
            <m:ctrlPr>
              <w:rPr>
                <w:rFonts w:ascii="Cambria Math" w:hAnsi="Cambria Math" w:eastAsiaTheme="minorEastAsia"/>
                <w:color w:val="auto"/>
                <w:sz w:val="21"/>
                <w:szCs w:val="21"/>
              </w:rPr>
            </m:ctrlPr>
          </m:sub>
        </m:sSub>
      </m:oMath>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ab/>
      </w:r>
      <w:r>
        <w:rPr>
          <w:rFonts w:asciiTheme="minorEastAsia" w:hAnsiTheme="minorEastAsia" w:eastAsiaTheme="minorEastAsia"/>
          <w:color w:val="auto"/>
          <w:sz w:val="21"/>
          <w:szCs w:val="21"/>
        </w:rPr>
        <w:t>（</w:t>
      </w:r>
      <w:r>
        <w:rPr>
          <w:rFonts w:hint="eastAsia" w:asciiTheme="minorEastAsia" w:hAnsiTheme="minorEastAsia" w:eastAsiaTheme="minorEastAsia"/>
          <w:color w:val="auto"/>
          <w:sz w:val="21"/>
          <w:szCs w:val="21"/>
        </w:rPr>
        <w:t>5</w:t>
      </w:r>
      <w:r>
        <w:rPr>
          <w:rFonts w:asciiTheme="minorEastAsia" w:hAnsiTheme="minorEastAsia" w:eastAsiaTheme="minorEastAsia"/>
          <w:color w:val="auto"/>
          <w:sz w:val="21"/>
          <w:szCs w:val="21"/>
        </w:rPr>
        <w:t>.1</w:t>
      </w:r>
      <w:r>
        <w:rPr>
          <w:rFonts w:hint="eastAsia" w:asciiTheme="minorEastAsia" w:hAnsiTheme="minorEastAsia" w:eastAsiaTheme="minorEastAsia"/>
          <w:color w:val="auto"/>
          <w:sz w:val="21"/>
          <w:szCs w:val="21"/>
        </w:rPr>
        <w:t>7</w:t>
      </w:r>
      <w:r>
        <w:rPr>
          <w:rFonts w:asciiTheme="minorEastAsia" w:hAnsiTheme="minorEastAsia" w:eastAsiaTheme="minorEastAsia"/>
          <w:color w:val="auto"/>
          <w:sz w:val="21"/>
          <w:szCs w:val="21"/>
        </w:rPr>
        <w:t>）</w:t>
      </w:r>
    </w:p>
    <w:p>
      <w:pPr>
        <w:adjustRightInd w:val="0"/>
        <w:snapToGrid w:val="0"/>
        <w:spacing w:line="288" w:lineRule="auto"/>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式中N大于</w:t>
      </w:r>
      <m:oMath>
        <m:r>
          <m:rPr>
            <m:sty m:val="p"/>
          </m:rPr>
          <w:rPr>
            <w:rFonts w:ascii="Cambria Math" w:hAnsi="Cambria Math" w:eastAsiaTheme="minorEastAsia"/>
            <w:color w:val="auto"/>
            <w:sz w:val="21"/>
            <w:szCs w:val="21"/>
          </w:rPr>
          <m:t>4</m:t>
        </m:r>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f</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tk</m:t>
            </m:r>
            <m:ctrlPr>
              <w:rPr>
                <w:rFonts w:ascii="Cambria Math" w:hAnsi="Cambria Math" w:eastAsiaTheme="minorEastAsia"/>
                <w:color w:val="auto"/>
                <w:sz w:val="21"/>
                <w:szCs w:val="21"/>
              </w:rPr>
            </m:ctrlPr>
          </m:sub>
        </m:sSub>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b</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f</m:t>
            </m:r>
            <m:ctrlPr>
              <w:rPr>
                <w:rFonts w:ascii="Cambria Math" w:hAnsi="Cambria Math" w:eastAsiaTheme="minorEastAsia"/>
                <w:color w:val="auto"/>
                <w:sz w:val="21"/>
                <w:szCs w:val="21"/>
              </w:rPr>
            </m:ctrlPr>
          </m:sub>
        </m:sSub>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t</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f</m:t>
            </m:r>
            <m:ctrlPr>
              <w:rPr>
                <w:rFonts w:ascii="Cambria Math" w:hAnsi="Cambria Math" w:eastAsiaTheme="minorEastAsia"/>
                <w:color w:val="auto"/>
                <w:sz w:val="21"/>
                <w:szCs w:val="21"/>
              </w:rPr>
            </m:ctrlPr>
          </m:sub>
        </m:sSub>
      </m:oMath>
      <w:r>
        <w:rPr>
          <w:rFonts w:asciiTheme="minorEastAsia" w:hAnsiTheme="minorEastAsia" w:eastAsiaTheme="minorEastAsia"/>
          <w:color w:val="auto"/>
          <w:sz w:val="21"/>
          <w:szCs w:val="21"/>
        </w:rPr>
        <w:t>时应取</w:t>
      </w:r>
      <m:oMath>
        <m:r>
          <m:rPr>
            <m:sty m:val="p"/>
          </m:rPr>
          <w:rPr>
            <w:rFonts w:ascii="Cambria Math" w:hAnsi="Cambria Math" w:eastAsiaTheme="minorEastAsia"/>
            <w:color w:val="auto"/>
            <w:sz w:val="21"/>
            <w:szCs w:val="21"/>
          </w:rPr>
          <m:t>4</m:t>
        </m:r>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f</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tk</m:t>
            </m:r>
            <m:ctrlPr>
              <w:rPr>
                <w:rFonts w:ascii="Cambria Math" w:hAnsi="Cambria Math" w:eastAsiaTheme="minorEastAsia"/>
                <w:color w:val="auto"/>
                <w:sz w:val="21"/>
                <w:szCs w:val="21"/>
              </w:rPr>
            </m:ctrlPr>
          </m:sub>
        </m:sSub>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b</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f</m:t>
            </m:r>
            <m:ctrlPr>
              <w:rPr>
                <w:rFonts w:ascii="Cambria Math" w:hAnsi="Cambria Math" w:eastAsiaTheme="minorEastAsia"/>
                <w:color w:val="auto"/>
                <w:sz w:val="21"/>
                <w:szCs w:val="21"/>
              </w:rPr>
            </m:ctrlPr>
          </m:sub>
        </m:sSub>
        <m:sSub>
          <m:sSubPr>
            <m:ctrlPr>
              <w:rPr>
                <w:rFonts w:ascii="Cambria Math" w:hAnsi="Cambria Math" w:eastAsiaTheme="minorEastAsia"/>
                <w:color w:val="auto"/>
                <w:sz w:val="21"/>
                <w:szCs w:val="21"/>
              </w:rPr>
            </m:ctrlPr>
          </m:sSubPr>
          <m:e>
            <m:r>
              <m:rPr/>
              <w:rPr>
                <w:rFonts w:ascii="Cambria Math" w:hAnsi="Cambria Math" w:eastAsiaTheme="minorEastAsia"/>
                <w:color w:val="auto"/>
                <w:sz w:val="21"/>
                <w:szCs w:val="21"/>
              </w:rPr>
              <m:t>t</m:t>
            </m:r>
            <m:ctrlPr>
              <w:rPr>
                <w:rFonts w:ascii="Cambria Math" w:hAnsi="Cambria Math" w:eastAsiaTheme="minorEastAsia"/>
                <w:color w:val="auto"/>
                <w:sz w:val="21"/>
                <w:szCs w:val="21"/>
              </w:rPr>
            </m:ctrlPr>
          </m:e>
          <m:sub>
            <m:r>
              <m:rPr>
                <m:sty m:val="p"/>
              </m:rPr>
              <w:rPr>
                <w:rFonts w:ascii="Cambria Math" w:hAnsi="Cambria Math" w:eastAsiaTheme="minorEastAsia"/>
                <w:color w:val="auto"/>
                <w:sz w:val="21"/>
                <w:szCs w:val="21"/>
              </w:rPr>
              <m:t>f</m:t>
            </m:r>
            <m:ctrlPr>
              <w:rPr>
                <w:rFonts w:ascii="Cambria Math" w:hAnsi="Cambria Math" w:eastAsiaTheme="minorEastAsia"/>
                <w:color w:val="auto"/>
                <w:sz w:val="21"/>
                <w:szCs w:val="21"/>
              </w:rPr>
            </m:ctrlPr>
          </m:sub>
        </m:sSub>
      </m:oMath>
      <w:r>
        <w:rPr>
          <w:rFonts w:asciiTheme="minorEastAsia" w:hAnsiTheme="minorEastAsia" w:eastAsiaTheme="minorEastAsia"/>
          <w:color w:val="auto"/>
          <w:sz w:val="21"/>
          <w:szCs w:val="21"/>
        </w:rPr>
        <w:t>。</w:t>
      </w:r>
    </w:p>
    <w:p>
      <w:pPr>
        <w:adjustRightInd w:val="0"/>
        <w:snapToGrid w:val="0"/>
        <w:spacing w:line="288" w:lineRule="auto"/>
        <w:rPr>
          <w:rFonts w:asciiTheme="minorEastAsia" w:hAnsiTheme="minorEastAsia" w:eastAsiaTheme="minorEastAsia"/>
          <w:color w:val="auto"/>
          <w:sz w:val="21"/>
          <w:szCs w:val="21"/>
        </w:rPr>
      </w:pPr>
      <w:r>
        <w:rPr>
          <w:rFonts w:ascii="黑体" w:hAnsi="黑体" w:eastAsia="黑体"/>
          <w:b/>
          <w:color w:val="auto"/>
          <w:sz w:val="21"/>
          <w:szCs w:val="21"/>
        </w:rPr>
        <w:t>5.</w:t>
      </w:r>
      <w:r>
        <w:rPr>
          <w:rFonts w:hint="eastAsia" w:ascii="黑体" w:hAnsi="黑体" w:eastAsia="黑体"/>
          <w:b/>
          <w:color w:val="auto"/>
          <w:sz w:val="21"/>
          <w:szCs w:val="21"/>
        </w:rPr>
        <w:t>0.</w:t>
      </w:r>
      <w:r>
        <w:rPr>
          <w:rFonts w:ascii="黑体" w:hAnsi="黑体" w:eastAsia="黑体"/>
          <w:b/>
          <w:color w:val="auto"/>
          <w:sz w:val="21"/>
          <w:szCs w:val="21"/>
        </w:rPr>
        <w:t>5</w:t>
      </w:r>
      <w:r>
        <w:rPr>
          <w:rFonts w:asciiTheme="minorEastAsia" w:hAnsiTheme="minorEastAsia" w:eastAsiaTheme="minorEastAsia"/>
          <w:color w:val="auto"/>
          <w:sz w:val="21"/>
          <w:szCs w:val="21"/>
        </w:rPr>
        <w:t xml:space="preserve">  根据板面内应力差异，在楼板不同区域可配置不同数量钢筋。</w:t>
      </w:r>
      <w:bookmarkStart w:id="63" w:name="_Toc384801525"/>
      <w:bookmarkStart w:id="64" w:name="_Toc384047189"/>
      <w:bookmarkStart w:id="65" w:name="_Toc392252803"/>
      <w:bookmarkStart w:id="66" w:name="_Toc307149365"/>
      <w:bookmarkStart w:id="67" w:name="_Toc392253560"/>
      <w:bookmarkStart w:id="68" w:name="_Toc224377088"/>
      <w:bookmarkStart w:id="69" w:name="_Toc224373952"/>
      <w:bookmarkStart w:id="70" w:name="_Toc235955997"/>
      <w:bookmarkStart w:id="71" w:name="_Toc216576341"/>
      <w:bookmarkStart w:id="72" w:name="_Toc236037267"/>
      <w:bookmarkStart w:id="73" w:name="_Toc224378179"/>
      <w:bookmarkStart w:id="74" w:name="_Toc2161140"/>
    </w:p>
    <w:p>
      <w:pPr>
        <w:pStyle w:val="79"/>
        <w:spacing w:before="240" w:after="240"/>
      </w:pPr>
      <w:r>
        <w:rPr>
          <w:rFonts w:hint="eastAsia"/>
        </w:rPr>
        <w:t>6</w:t>
      </w:r>
      <w:bookmarkEnd w:id="63"/>
      <w:bookmarkEnd w:id="64"/>
      <w:r>
        <w:rPr>
          <w:rFonts w:hint="eastAsia"/>
        </w:rPr>
        <w:t xml:space="preserve">  </w:t>
      </w:r>
      <w:bookmarkEnd w:id="65"/>
      <w:bookmarkEnd w:id="66"/>
      <w:bookmarkEnd w:id="67"/>
      <w:bookmarkEnd w:id="68"/>
      <w:bookmarkEnd w:id="69"/>
      <w:bookmarkEnd w:id="70"/>
      <w:bookmarkEnd w:id="71"/>
      <w:bookmarkEnd w:id="72"/>
      <w:bookmarkEnd w:id="73"/>
      <w:bookmarkStart w:id="75" w:name="_Toc389572328"/>
      <w:bookmarkStart w:id="76" w:name="_Toc389572329"/>
      <w:r>
        <w:rPr>
          <w:rFonts w:hint="eastAsia"/>
        </w:rPr>
        <w:t>弱连接楼盖</w:t>
      </w:r>
      <w:r>
        <w:rPr>
          <w:rFonts w:hint="eastAsia"/>
          <w:szCs w:val="28"/>
        </w:rPr>
        <w:t>结构</w:t>
      </w:r>
      <w:r>
        <w:rPr>
          <w:rFonts w:hint="eastAsia"/>
        </w:rPr>
        <w:t>计算与设计</w:t>
      </w:r>
      <w:bookmarkEnd w:id="74"/>
    </w:p>
    <w:bookmarkEnd w:id="75"/>
    <w:bookmarkEnd w:id="76"/>
    <w:p>
      <w:pPr>
        <w:adjustRightInd w:val="0"/>
        <w:snapToGrid w:val="0"/>
        <w:spacing w:line="288" w:lineRule="auto"/>
        <w:contextualSpacing/>
        <w:jc w:val="left"/>
        <w:rPr>
          <w:color w:val="auto"/>
          <w:sz w:val="21"/>
          <w:szCs w:val="24"/>
        </w:rPr>
      </w:pPr>
      <w:r>
        <w:rPr>
          <w:rFonts w:ascii="黑体" w:hAnsi="黑体" w:eastAsia="黑体"/>
          <w:b/>
          <w:color w:val="auto"/>
          <w:sz w:val="21"/>
          <w:szCs w:val="24"/>
        </w:rPr>
        <w:t>6.</w:t>
      </w:r>
      <w:r>
        <w:rPr>
          <w:rFonts w:hint="eastAsia" w:ascii="黑体" w:hAnsi="黑体" w:eastAsia="黑体"/>
          <w:b/>
          <w:color w:val="auto"/>
          <w:sz w:val="21"/>
          <w:szCs w:val="24"/>
        </w:rPr>
        <w:t>0</w:t>
      </w:r>
      <w:r>
        <w:rPr>
          <w:rFonts w:ascii="黑体" w:hAnsi="黑体" w:eastAsia="黑体"/>
          <w:b/>
          <w:color w:val="auto"/>
          <w:sz w:val="21"/>
          <w:szCs w:val="24"/>
        </w:rPr>
        <w:t>.1</w:t>
      </w:r>
      <w:r>
        <w:rPr>
          <w:color w:val="auto"/>
          <w:sz w:val="21"/>
          <w:szCs w:val="24"/>
        </w:rPr>
        <w:t xml:space="preserve">  单肢长宽比l/b大于等于2.0时，弱连接楼盖部位含中心区及各单肢内端1/4肢长或距离单肢内端一跨距离区域内的楼板和梁；单肢长宽比l/b小于2.0时，弱连接楼盖部位仅含中心区；当中心区较大、单肢长度较短时，可不定义为弱连接楼盖。</w:t>
      </w:r>
    </w:p>
    <w:p>
      <w:pPr>
        <w:adjustRightInd w:val="0"/>
        <w:snapToGrid w:val="0"/>
        <w:spacing w:line="288" w:lineRule="auto"/>
        <w:contextualSpacing/>
        <w:jc w:val="left"/>
        <w:rPr>
          <w:color w:val="auto"/>
          <w:sz w:val="21"/>
          <w:szCs w:val="24"/>
        </w:rPr>
      </w:pPr>
      <w:r>
        <w:rPr>
          <w:rFonts w:ascii="黑体" w:hAnsi="黑体" w:eastAsia="黑体"/>
          <w:b/>
          <w:color w:val="auto"/>
          <w:sz w:val="21"/>
          <w:szCs w:val="24"/>
        </w:rPr>
        <w:t>6.</w:t>
      </w:r>
      <w:r>
        <w:rPr>
          <w:rFonts w:hint="eastAsia" w:ascii="黑体" w:hAnsi="黑体" w:eastAsia="黑体"/>
          <w:b/>
          <w:color w:val="auto"/>
          <w:sz w:val="21"/>
          <w:szCs w:val="24"/>
        </w:rPr>
        <w:t>0</w:t>
      </w:r>
      <w:r>
        <w:rPr>
          <w:rFonts w:ascii="黑体" w:hAnsi="黑体" w:eastAsia="黑体"/>
          <w:b/>
          <w:color w:val="auto"/>
          <w:sz w:val="21"/>
          <w:szCs w:val="24"/>
        </w:rPr>
        <w:t>.2</w:t>
      </w:r>
      <w:r>
        <w:rPr>
          <w:b/>
          <w:color w:val="auto"/>
          <w:sz w:val="21"/>
          <w:szCs w:val="24"/>
        </w:rPr>
        <w:t xml:space="preserve"> </w:t>
      </w:r>
      <w:r>
        <w:rPr>
          <w:color w:val="auto"/>
          <w:sz w:val="21"/>
          <w:szCs w:val="24"/>
        </w:rPr>
        <w:t xml:space="preserve"> 弱连接楼盖部位楼板的抗震性能目标如下：</w:t>
      </w:r>
    </w:p>
    <w:p>
      <w:pPr>
        <w:adjustRightInd w:val="0"/>
        <w:snapToGrid w:val="0"/>
        <w:spacing w:line="288" w:lineRule="auto"/>
        <w:ind w:firstLine="420"/>
        <w:contextualSpacing/>
        <w:jc w:val="left"/>
        <w:rPr>
          <w:color w:val="auto"/>
          <w:sz w:val="21"/>
          <w:szCs w:val="24"/>
        </w:rPr>
      </w:pPr>
      <w:r>
        <w:rPr>
          <w:rFonts w:ascii="黑体" w:hAnsi="黑体" w:eastAsia="黑体"/>
          <w:b/>
          <w:color w:val="auto"/>
          <w:sz w:val="21"/>
          <w:szCs w:val="24"/>
        </w:rPr>
        <w:t>1</w:t>
      </w:r>
      <w:r>
        <w:rPr>
          <w:color w:val="auto"/>
          <w:sz w:val="21"/>
          <w:szCs w:val="24"/>
        </w:rPr>
        <w:t>小震作用：水平荷载标准值作用下板面内拉应力不大于混凝土抗拉强度标准值</w:t>
      </w:r>
      <w:r>
        <w:rPr>
          <w:rFonts w:hint="eastAsia"/>
          <w:color w:val="auto"/>
          <w:sz w:val="21"/>
          <w:szCs w:val="24"/>
        </w:rPr>
        <w:t>。</w:t>
      </w:r>
    </w:p>
    <w:p>
      <w:pPr>
        <w:adjustRightInd w:val="0"/>
        <w:snapToGrid w:val="0"/>
        <w:spacing w:line="288" w:lineRule="auto"/>
        <w:ind w:firstLine="420"/>
        <w:contextualSpacing/>
        <w:jc w:val="left"/>
        <w:rPr>
          <w:color w:val="auto"/>
          <w:sz w:val="21"/>
          <w:szCs w:val="24"/>
        </w:rPr>
      </w:pPr>
      <w:r>
        <w:rPr>
          <w:rFonts w:ascii="黑体" w:hAnsi="黑体" w:eastAsia="黑体"/>
          <w:b/>
          <w:color w:val="auto"/>
          <w:sz w:val="21"/>
          <w:szCs w:val="24"/>
        </w:rPr>
        <w:t>2</w:t>
      </w:r>
      <w:r>
        <w:rPr>
          <w:color w:val="auto"/>
          <w:sz w:val="21"/>
          <w:szCs w:val="24"/>
        </w:rPr>
        <w:t>中震作用：抗剪弹性，板面内钢筋抗拉、抗弯不屈服</w:t>
      </w:r>
    </w:p>
    <w:p>
      <w:pPr>
        <w:adjustRightInd w:val="0"/>
        <w:snapToGrid w:val="0"/>
        <w:spacing w:line="288" w:lineRule="auto"/>
        <w:ind w:firstLine="420"/>
        <w:contextualSpacing/>
        <w:jc w:val="left"/>
        <w:rPr>
          <w:color w:val="auto"/>
          <w:sz w:val="21"/>
          <w:szCs w:val="24"/>
        </w:rPr>
      </w:pPr>
      <w:r>
        <w:rPr>
          <w:rFonts w:ascii="黑体" w:hAnsi="黑体" w:eastAsia="黑体"/>
          <w:b/>
          <w:color w:val="auto"/>
          <w:sz w:val="21"/>
          <w:szCs w:val="24"/>
        </w:rPr>
        <w:t>3</w:t>
      </w:r>
      <w:r>
        <w:rPr>
          <w:color w:val="auto"/>
          <w:sz w:val="21"/>
          <w:szCs w:val="24"/>
        </w:rPr>
        <w:t>大震作用：抗剪不屈服，板面内钢筋抗拉不屈服</w:t>
      </w:r>
    </w:p>
    <w:p>
      <w:pPr>
        <w:adjustRightInd w:val="0"/>
        <w:snapToGrid w:val="0"/>
        <w:spacing w:line="288" w:lineRule="auto"/>
        <w:contextualSpacing/>
        <w:jc w:val="left"/>
        <w:rPr>
          <w:color w:val="auto"/>
          <w:sz w:val="21"/>
          <w:szCs w:val="24"/>
        </w:rPr>
      </w:pPr>
      <w:r>
        <w:rPr>
          <w:rFonts w:ascii="黑体" w:hAnsi="黑体" w:eastAsia="黑体"/>
          <w:b/>
          <w:color w:val="auto"/>
          <w:sz w:val="21"/>
          <w:szCs w:val="24"/>
        </w:rPr>
        <w:t>6.</w:t>
      </w:r>
      <w:r>
        <w:rPr>
          <w:rFonts w:hint="eastAsia" w:ascii="黑体" w:hAnsi="黑体" w:eastAsia="黑体"/>
          <w:b/>
          <w:color w:val="auto"/>
          <w:sz w:val="21"/>
          <w:szCs w:val="24"/>
        </w:rPr>
        <w:t>0</w:t>
      </w:r>
      <w:r>
        <w:rPr>
          <w:rFonts w:ascii="黑体" w:hAnsi="黑体" w:eastAsia="黑体"/>
          <w:b/>
          <w:color w:val="auto"/>
          <w:sz w:val="21"/>
          <w:szCs w:val="24"/>
        </w:rPr>
        <w:t>.3</w:t>
      </w:r>
      <w:r>
        <w:rPr>
          <w:color w:val="auto"/>
          <w:sz w:val="21"/>
          <w:szCs w:val="24"/>
        </w:rPr>
        <w:t xml:space="preserve"> 弱连接楼盖部位梁的抗震性能目标如下：</w:t>
      </w:r>
    </w:p>
    <w:p>
      <w:pPr>
        <w:adjustRightInd w:val="0"/>
        <w:snapToGrid w:val="0"/>
        <w:spacing w:line="288" w:lineRule="auto"/>
        <w:ind w:firstLine="420"/>
        <w:contextualSpacing/>
        <w:jc w:val="left"/>
        <w:rPr>
          <w:color w:val="auto"/>
          <w:sz w:val="21"/>
          <w:szCs w:val="24"/>
        </w:rPr>
      </w:pPr>
      <w:r>
        <w:rPr>
          <w:rFonts w:ascii="黑体" w:hAnsi="黑体" w:eastAsia="黑体"/>
          <w:b/>
          <w:color w:val="auto"/>
          <w:sz w:val="21"/>
          <w:szCs w:val="24"/>
        </w:rPr>
        <w:t>1</w:t>
      </w:r>
      <w:r>
        <w:rPr>
          <w:color w:val="auto"/>
          <w:sz w:val="21"/>
          <w:szCs w:val="24"/>
        </w:rPr>
        <w:t>小震作用：抗剪弹性、抗拉、抗弯</w:t>
      </w:r>
      <w:r>
        <w:rPr>
          <w:rFonts w:hint="eastAsia"/>
          <w:color w:val="auto"/>
          <w:sz w:val="21"/>
          <w:szCs w:val="24"/>
        </w:rPr>
        <w:t>不屈服</w:t>
      </w:r>
    </w:p>
    <w:p>
      <w:pPr>
        <w:adjustRightInd w:val="0"/>
        <w:snapToGrid w:val="0"/>
        <w:spacing w:line="288" w:lineRule="auto"/>
        <w:ind w:firstLine="420"/>
        <w:contextualSpacing/>
        <w:jc w:val="left"/>
        <w:rPr>
          <w:color w:val="auto"/>
          <w:sz w:val="21"/>
          <w:szCs w:val="24"/>
        </w:rPr>
      </w:pPr>
      <w:r>
        <w:rPr>
          <w:rFonts w:ascii="黑体" w:hAnsi="黑体" w:eastAsia="黑体"/>
          <w:b/>
          <w:color w:val="auto"/>
          <w:sz w:val="21"/>
          <w:szCs w:val="24"/>
        </w:rPr>
        <w:t>2</w:t>
      </w:r>
      <w:r>
        <w:rPr>
          <w:color w:val="auto"/>
          <w:sz w:val="21"/>
          <w:szCs w:val="24"/>
        </w:rPr>
        <w:t>中震作用：抗剪弹性，抗拉、抗弯</w:t>
      </w:r>
      <w:r>
        <w:rPr>
          <w:rFonts w:hint="eastAsia"/>
          <w:color w:val="auto"/>
          <w:sz w:val="21"/>
          <w:szCs w:val="24"/>
        </w:rPr>
        <w:t>部分屈服</w:t>
      </w:r>
    </w:p>
    <w:p>
      <w:pPr>
        <w:adjustRightInd w:val="0"/>
        <w:snapToGrid w:val="0"/>
        <w:spacing w:line="288" w:lineRule="auto"/>
        <w:ind w:firstLine="420"/>
        <w:contextualSpacing/>
        <w:jc w:val="left"/>
        <w:rPr>
          <w:color w:val="auto"/>
          <w:sz w:val="21"/>
          <w:szCs w:val="24"/>
        </w:rPr>
      </w:pPr>
      <w:r>
        <w:rPr>
          <w:rFonts w:ascii="黑体" w:hAnsi="黑体" w:eastAsia="黑体"/>
          <w:b/>
          <w:color w:val="auto"/>
          <w:sz w:val="21"/>
          <w:szCs w:val="24"/>
        </w:rPr>
        <w:t>3</w:t>
      </w:r>
      <w:r>
        <w:rPr>
          <w:color w:val="auto"/>
          <w:sz w:val="21"/>
          <w:szCs w:val="24"/>
        </w:rPr>
        <w:t>大震作用：抗剪不屈服，抗拉、抗弯不屈服</w:t>
      </w:r>
    </w:p>
    <w:p>
      <w:pPr>
        <w:adjustRightInd w:val="0"/>
        <w:snapToGrid w:val="0"/>
        <w:spacing w:line="288" w:lineRule="auto"/>
        <w:contextualSpacing/>
        <w:jc w:val="left"/>
        <w:rPr>
          <w:color w:val="auto"/>
          <w:sz w:val="21"/>
          <w:szCs w:val="24"/>
        </w:rPr>
      </w:pPr>
      <w:r>
        <w:rPr>
          <w:rFonts w:ascii="黑体" w:hAnsi="黑体" w:eastAsia="黑体"/>
          <w:b/>
          <w:color w:val="auto"/>
          <w:sz w:val="21"/>
          <w:szCs w:val="24"/>
        </w:rPr>
        <w:t>6.</w:t>
      </w:r>
      <w:r>
        <w:rPr>
          <w:rFonts w:hint="eastAsia" w:ascii="黑体" w:hAnsi="黑体" w:eastAsia="黑体"/>
          <w:b/>
          <w:color w:val="auto"/>
          <w:sz w:val="21"/>
          <w:szCs w:val="24"/>
        </w:rPr>
        <w:t>0</w:t>
      </w:r>
      <w:r>
        <w:rPr>
          <w:rFonts w:ascii="黑体" w:hAnsi="黑体" w:eastAsia="黑体"/>
          <w:b/>
          <w:color w:val="auto"/>
          <w:sz w:val="21"/>
          <w:szCs w:val="24"/>
        </w:rPr>
        <w:t>.</w:t>
      </w:r>
      <w:r>
        <w:rPr>
          <w:rFonts w:hint="eastAsia" w:ascii="黑体" w:hAnsi="黑体" w:eastAsia="黑体"/>
          <w:b/>
          <w:color w:val="auto"/>
          <w:sz w:val="21"/>
          <w:szCs w:val="24"/>
        </w:rPr>
        <w:t>4</w:t>
      </w:r>
      <w:r>
        <w:rPr>
          <w:color w:val="auto"/>
          <w:sz w:val="21"/>
          <w:szCs w:val="24"/>
        </w:rPr>
        <w:t xml:space="preserve"> 在竖向荷载作用下弱连接楼盖计算与一般楼盖相同；在水平荷载作用下板面内产生正应力和剪应力。给出板面应力时，应区分竖向荷载和水平荷载，并区分板表面与</w:t>
      </w:r>
      <w:r>
        <w:rPr>
          <w:color w:val="auto"/>
          <w:sz w:val="21"/>
          <w:szCs w:val="24"/>
          <w:shd w:val="clear" w:fill="008000"/>
        </w:rPr>
        <w:t>中面</w:t>
      </w:r>
      <w:r>
        <w:rPr>
          <w:color w:val="auto"/>
          <w:sz w:val="21"/>
          <w:szCs w:val="24"/>
        </w:rPr>
        <w:t>不同的应力状况。</w:t>
      </w:r>
    </w:p>
    <w:p>
      <w:pPr>
        <w:adjustRightInd w:val="0"/>
        <w:snapToGrid w:val="0"/>
        <w:spacing w:line="288" w:lineRule="auto"/>
        <w:contextualSpacing/>
        <w:jc w:val="left"/>
        <w:rPr>
          <w:color w:val="auto"/>
          <w:sz w:val="21"/>
          <w:szCs w:val="24"/>
        </w:rPr>
      </w:pPr>
      <w:r>
        <w:rPr>
          <w:rFonts w:ascii="黑体" w:hAnsi="黑体" w:eastAsia="黑体"/>
          <w:b/>
          <w:color w:val="auto"/>
          <w:sz w:val="21"/>
          <w:szCs w:val="24"/>
        </w:rPr>
        <w:t>6.</w:t>
      </w:r>
      <w:r>
        <w:rPr>
          <w:rFonts w:hint="eastAsia" w:ascii="黑体" w:hAnsi="黑体" w:eastAsia="黑体"/>
          <w:b/>
          <w:color w:val="auto"/>
          <w:sz w:val="21"/>
          <w:szCs w:val="24"/>
        </w:rPr>
        <w:t>0</w:t>
      </w:r>
      <w:r>
        <w:rPr>
          <w:rFonts w:ascii="黑体" w:hAnsi="黑体" w:eastAsia="黑体"/>
          <w:b/>
          <w:color w:val="auto"/>
          <w:sz w:val="21"/>
          <w:szCs w:val="24"/>
        </w:rPr>
        <w:t>.</w:t>
      </w:r>
      <w:r>
        <w:rPr>
          <w:rFonts w:hint="eastAsia" w:ascii="黑体" w:hAnsi="黑体" w:eastAsia="黑体"/>
          <w:b/>
          <w:color w:val="auto"/>
          <w:sz w:val="21"/>
          <w:szCs w:val="24"/>
        </w:rPr>
        <w:t>5</w:t>
      </w:r>
      <w:r>
        <w:rPr>
          <w:color w:val="auto"/>
          <w:sz w:val="21"/>
          <w:szCs w:val="24"/>
        </w:rPr>
        <w:t xml:space="preserve"> 楼板面内配筋按本文件第5节公式计算。</w:t>
      </w:r>
    </w:p>
    <w:p>
      <w:pPr>
        <w:adjustRightInd w:val="0"/>
        <w:snapToGrid w:val="0"/>
        <w:spacing w:line="288" w:lineRule="auto"/>
        <w:contextualSpacing/>
        <w:jc w:val="left"/>
        <w:rPr>
          <w:color w:val="auto"/>
          <w:sz w:val="21"/>
          <w:szCs w:val="24"/>
        </w:rPr>
      </w:pPr>
      <w:r>
        <w:rPr>
          <w:rFonts w:ascii="黑体" w:hAnsi="黑体" w:eastAsia="黑体"/>
          <w:b/>
          <w:color w:val="auto"/>
          <w:sz w:val="21"/>
          <w:szCs w:val="24"/>
        </w:rPr>
        <w:t>6.</w:t>
      </w:r>
      <w:r>
        <w:rPr>
          <w:rFonts w:hint="eastAsia" w:ascii="黑体" w:hAnsi="黑体" w:eastAsia="黑体"/>
          <w:b/>
          <w:color w:val="auto"/>
          <w:sz w:val="21"/>
          <w:szCs w:val="24"/>
        </w:rPr>
        <w:t>0</w:t>
      </w:r>
      <w:r>
        <w:rPr>
          <w:rFonts w:ascii="黑体" w:hAnsi="黑体" w:eastAsia="黑体"/>
          <w:b/>
          <w:color w:val="auto"/>
          <w:sz w:val="21"/>
          <w:szCs w:val="24"/>
        </w:rPr>
        <w:t>.6</w:t>
      </w:r>
      <w:r>
        <w:rPr>
          <w:color w:val="auto"/>
          <w:sz w:val="21"/>
          <w:szCs w:val="24"/>
        </w:rPr>
        <w:t xml:space="preserve">  单肢内端截面剪力和中心区洞边板截面剪力、弯矩与轴力值沿结构高度变化较大，进行截面抗剪和抗弯承载力验算时，宜沿高分段验算。</w:t>
      </w:r>
    </w:p>
    <w:p>
      <w:pPr>
        <w:adjustRightInd w:val="0"/>
        <w:snapToGrid w:val="0"/>
        <w:spacing w:line="288" w:lineRule="auto"/>
        <w:contextualSpacing/>
        <w:jc w:val="left"/>
        <w:rPr>
          <w:color w:val="auto"/>
          <w:sz w:val="21"/>
          <w:szCs w:val="24"/>
        </w:rPr>
      </w:pPr>
      <w:r>
        <w:rPr>
          <w:rFonts w:ascii="黑体" w:hAnsi="黑体" w:eastAsia="黑体"/>
          <w:b/>
          <w:color w:val="auto"/>
          <w:sz w:val="21"/>
          <w:szCs w:val="24"/>
        </w:rPr>
        <w:t>6.</w:t>
      </w:r>
      <w:r>
        <w:rPr>
          <w:rFonts w:hint="eastAsia" w:ascii="黑体" w:hAnsi="黑体" w:eastAsia="黑体"/>
          <w:b/>
          <w:color w:val="auto"/>
          <w:sz w:val="21"/>
          <w:szCs w:val="24"/>
        </w:rPr>
        <w:t>0</w:t>
      </w:r>
      <w:r>
        <w:rPr>
          <w:rFonts w:ascii="黑体" w:hAnsi="黑体" w:eastAsia="黑体"/>
          <w:b/>
          <w:color w:val="auto"/>
          <w:sz w:val="21"/>
          <w:szCs w:val="24"/>
        </w:rPr>
        <w:t>.7</w:t>
      </w:r>
      <w:r>
        <w:rPr>
          <w:color w:val="auto"/>
          <w:sz w:val="21"/>
          <w:szCs w:val="24"/>
        </w:rPr>
        <w:t xml:space="preserve">  中心区的楼板宜直接连接各伸出单肢的楼板</w:t>
      </w:r>
      <w:r>
        <w:rPr>
          <w:rFonts w:hint="eastAsia"/>
          <w:color w:val="auto"/>
          <w:sz w:val="21"/>
          <w:szCs w:val="24"/>
        </w:rPr>
        <w:t>；当</w:t>
      </w:r>
      <w:r>
        <w:rPr>
          <w:color w:val="auto"/>
          <w:sz w:val="21"/>
          <w:szCs w:val="24"/>
        </w:rPr>
        <w:t>中心区楼盖孔洞较大，单肢</w:t>
      </w:r>
      <w:r>
        <w:rPr>
          <w:rFonts w:hint="eastAsia"/>
          <w:color w:val="auto"/>
          <w:sz w:val="21"/>
          <w:szCs w:val="24"/>
        </w:rPr>
        <w:t>内端</w:t>
      </w:r>
      <w:r>
        <w:rPr>
          <w:color w:val="auto"/>
          <w:sz w:val="21"/>
          <w:szCs w:val="24"/>
        </w:rPr>
        <w:t>楼板</w:t>
      </w:r>
      <w:r>
        <w:rPr>
          <w:color w:val="auto"/>
          <w:sz w:val="21"/>
          <w:szCs w:val="24"/>
          <w:shd w:val="clear" w:fill="008000"/>
        </w:rPr>
        <w:t>支承</w:t>
      </w:r>
      <w:r>
        <w:rPr>
          <w:color w:val="auto"/>
          <w:sz w:val="21"/>
          <w:szCs w:val="24"/>
        </w:rPr>
        <w:t>于中心区开洞处的外墙时，应复核墙体由此产生的</w:t>
      </w:r>
      <w:r>
        <w:rPr>
          <w:rFonts w:hint="eastAsia"/>
          <w:color w:val="auto"/>
          <w:sz w:val="21"/>
          <w:szCs w:val="24"/>
        </w:rPr>
        <w:t>面外</w:t>
      </w:r>
      <w:r>
        <w:rPr>
          <w:color w:val="auto"/>
          <w:sz w:val="21"/>
          <w:szCs w:val="24"/>
        </w:rPr>
        <w:t xml:space="preserve">剪力与弯矩，并采取适当加强措施。 </w:t>
      </w:r>
    </w:p>
    <w:p>
      <w:pPr>
        <w:adjustRightInd w:val="0"/>
        <w:snapToGrid w:val="0"/>
        <w:spacing w:line="288" w:lineRule="auto"/>
        <w:contextualSpacing/>
        <w:jc w:val="left"/>
        <w:rPr>
          <w:color w:val="auto"/>
          <w:sz w:val="21"/>
          <w:szCs w:val="24"/>
        </w:rPr>
      </w:pPr>
      <w:r>
        <w:rPr>
          <w:rFonts w:ascii="黑体" w:hAnsi="黑体" w:eastAsia="黑体"/>
          <w:b/>
          <w:color w:val="auto"/>
          <w:sz w:val="21"/>
          <w:szCs w:val="24"/>
        </w:rPr>
        <w:t>6.</w:t>
      </w:r>
      <w:r>
        <w:rPr>
          <w:rFonts w:hint="eastAsia" w:ascii="黑体" w:hAnsi="黑体" w:eastAsia="黑体"/>
          <w:b/>
          <w:color w:val="auto"/>
          <w:sz w:val="21"/>
          <w:szCs w:val="24"/>
        </w:rPr>
        <w:t>0</w:t>
      </w:r>
      <w:r>
        <w:rPr>
          <w:rFonts w:ascii="黑体" w:hAnsi="黑体" w:eastAsia="黑体"/>
          <w:b/>
          <w:color w:val="auto"/>
          <w:sz w:val="21"/>
          <w:szCs w:val="24"/>
        </w:rPr>
        <w:t>.8</w:t>
      </w:r>
      <w:r>
        <w:rPr>
          <w:color w:val="auto"/>
          <w:sz w:val="21"/>
          <w:szCs w:val="24"/>
        </w:rPr>
        <w:t xml:space="preserve">  中心区竖向构件包括外围的剪力墙以及中心区内电梯筒剪力墙，应具备足够的刚度与强度，中心区外围剪力墙的连梁及与单肢内端的连接梁应严格控制并适当提高其性能目标的要求，保证在风和地震作用下中心区结构与伸出单肢结构共同工作形成结构的整体作用。</w:t>
      </w:r>
    </w:p>
    <w:p>
      <w:pPr>
        <w:adjustRightInd w:val="0"/>
        <w:snapToGrid w:val="0"/>
        <w:spacing w:line="288" w:lineRule="auto"/>
        <w:contextualSpacing/>
        <w:jc w:val="left"/>
        <w:rPr>
          <w:color w:val="auto"/>
          <w:sz w:val="21"/>
          <w:szCs w:val="24"/>
        </w:rPr>
      </w:pPr>
      <w:r>
        <w:rPr>
          <w:rFonts w:ascii="黑体" w:hAnsi="黑体" w:eastAsia="黑体"/>
          <w:b/>
          <w:color w:val="auto"/>
          <w:sz w:val="21"/>
          <w:szCs w:val="24"/>
        </w:rPr>
        <w:t>6.</w:t>
      </w:r>
      <w:r>
        <w:rPr>
          <w:rFonts w:hint="eastAsia" w:ascii="黑体" w:hAnsi="黑体" w:eastAsia="黑体"/>
          <w:b/>
          <w:color w:val="auto"/>
          <w:sz w:val="21"/>
          <w:szCs w:val="24"/>
        </w:rPr>
        <w:t>0</w:t>
      </w:r>
      <w:r>
        <w:rPr>
          <w:rFonts w:ascii="黑体" w:hAnsi="黑体" w:eastAsia="黑体"/>
          <w:b/>
          <w:color w:val="auto"/>
          <w:sz w:val="21"/>
          <w:szCs w:val="24"/>
        </w:rPr>
        <w:t>.9</w:t>
      </w:r>
      <w:r>
        <w:rPr>
          <w:color w:val="auto"/>
          <w:sz w:val="21"/>
          <w:szCs w:val="24"/>
        </w:rPr>
        <w:t xml:space="preserve">  中心区墙体与连梁的计算与设计与一般剪力墙相同。</w:t>
      </w:r>
      <w:r>
        <w:rPr>
          <w:color w:val="auto"/>
          <w:sz w:val="21"/>
          <w:szCs w:val="24"/>
        </w:rPr>
        <w:tab/>
      </w:r>
      <w:r>
        <w:rPr>
          <w:color w:val="auto"/>
          <w:sz w:val="21"/>
          <w:szCs w:val="24"/>
        </w:rPr>
        <w:br w:type="page"/>
      </w:r>
    </w:p>
    <w:p>
      <w:pPr>
        <w:pStyle w:val="79"/>
        <w:spacing w:before="240" w:after="240"/>
      </w:pPr>
      <w:bookmarkStart w:id="77" w:name="_Toc384047195"/>
      <w:bookmarkStart w:id="78" w:name="_Toc384801531"/>
      <w:bookmarkStart w:id="79" w:name="_Toc392253561"/>
      <w:bookmarkStart w:id="80" w:name="_Toc392252804"/>
      <w:bookmarkStart w:id="81" w:name="_Toc2161141"/>
      <w:r>
        <w:rPr>
          <w:rFonts w:hint="eastAsia"/>
          <w:szCs w:val="28"/>
        </w:rPr>
        <w:t>7</w:t>
      </w:r>
      <w:bookmarkEnd w:id="77"/>
      <w:bookmarkEnd w:id="78"/>
      <w:r>
        <w:rPr>
          <w:rFonts w:hint="eastAsia"/>
          <w:szCs w:val="28"/>
        </w:rPr>
        <w:t xml:space="preserve">  </w:t>
      </w:r>
      <w:bookmarkEnd w:id="79"/>
      <w:bookmarkEnd w:id="80"/>
      <w:r>
        <w:rPr>
          <w:rFonts w:hint="eastAsia"/>
          <w:szCs w:val="28"/>
        </w:rPr>
        <w:t>构造措施</w:t>
      </w:r>
      <w:bookmarkEnd w:id="81"/>
    </w:p>
    <w:p>
      <w:pPr>
        <w:adjustRightInd w:val="0"/>
        <w:snapToGrid w:val="0"/>
        <w:spacing w:line="288" w:lineRule="auto"/>
        <w:contextualSpacing/>
        <w:jc w:val="left"/>
        <w:rPr>
          <w:color w:val="auto"/>
          <w:sz w:val="21"/>
          <w:szCs w:val="21"/>
        </w:rPr>
      </w:pPr>
      <w:bookmarkStart w:id="82" w:name="_Toc384047200"/>
      <w:bookmarkStart w:id="83" w:name="_Toc384801536"/>
      <w:r>
        <w:rPr>
          <w:rFonts w:ascii="黑体" w:hAnsi="黑体" w:eastAsia="黑体"/>
          <w:b/>
          <w:color w:val="auto"/>
          <w:sz w:val="21"/>
          <w:szCs w:val="21"/>
        </w:rPr>
        <w:t>7.</w:t>
      </w:r>
      <w:r>
        <w:rPr>
          <w:rFonts w:hint="eastAsia" w:ascii="黑体" w:hAnsi="黑体" w:eastAsia="黑体"/>
          <w:b/>
          <w:color w:val="auto"/>
          <w:sz w:val="21"/>
          <w:szCs w:val="21"/>
        </w:rPr>
        <w:t>0</w:t>
      </w:r>
      <w:r>
        <w:rPr>
          <w:rFonts w:ascii="黑体" w:hAnsi="黑体" w:eastAsia="黑体"/>
          <w:b/>
          <w:color w:val="auto"/>
          <w:sz w:val="21"/>
          <w:szCs w:val="21"/>
        </w:rPr>
        <w:t>.1</w:t>
      </w:r>
      <w:r>
        <w:rPr>
          <w:color w:val="auto"/>
          <w:sz w:val="21"/>
          <w:szCs w:val="21"/>
        </w:rPr>
        <w:t xml:space="preserve">  平面凹凸不规则高层结构的剪力墙、框架柱、框架梁构造要求按相应规范一般框架剪力墙结构的规定执行。</w:t>
      </w:r>
    </w:p>
    <w:p>
      <w:pPr>
        <w:adjustRightInd w:val="0"/>
        <w:snapToGrid w:val="0"/>
        <w:spacing w:line="288" w:lineRule="auto"/>
        <w:contextualSpacing/>
        <w:jc w:val="left"/>
        <w:rPr>
          <w:color w:val="auto"/>
          <w:sz w:val="21"/>
          <w:szCs w:val="21"/>
        </w:rPr>
      </w:pPr>
      <w:r>
        <w:rPr>
          <w:rFonts w:ascii="黑体" w:hAnsi="黑体" w:eastAsia="黑体"/>
          <w:b/>
          <w:color w:val="auto"/>
          <w:sz w:val="21"/>
          <w:szCs w:val="21"/>
        </w:rPr>
        <w:t>7.</w:t>
      </w:r>
      <w:r>
        <w:rPr>
          <w:rFonts w:hint="eastAsia" w:ascii="黑体" w:hAnsi="黑体" w:eastAsia="黑体"/>
          <w:b/>
          <w:color w:val="auto"/>
          <w:sz w:val="21"/>
          <w:szCs w:val="21"/>
        </w:rPr>
        <w:t>0.</w:t>
      </w:r>
      <w:r>
        <w:rPr>
          <w:rFonts w:ascii="黑体" w:hAnsi="黑体" w:eastAsia="黑体"/>
          <w:b/>
          <w:color w:val="auto"/>
          <w:sz w:val="21"/>
          <w:szCs w:val="21"/>
        </w:rPr>
        <w:t xml:space="preserve">2 </w:t>
      </w:r>
      <w:r>
        <w:rPr>
          <w:color w:val="auto"/>
          <w:sz w:val="21"/>
          <w:szCs w:val="21"/>
        </w:rPr>
        <w:t xml:space="preserve"> 结构弱连接楼盖在结构顶部及底部应设加强区采取加强措施。结构底部加强区高度按高规有关规定执行，顶部加强区高度按顶点向下1/10高度范围。</w:t>
      </w:r>
    </w:p>
    <w:p>
      <w:pPr>
        <w:adjustRightInd w:val="0"/>
        <w:snapToGrid w:val="0"/>
        <w:spacing w:line="288" w:lineRule="auto"/>
        <w:contextualSpacing/>
        <w:jc w:val="left"/>
        <w:rPr>
          <w:color w:val="auto"/>
          <w:sz w:val="21"/>
          <w:szCs w:val="21"/>
        </w:rPr>
      </w:pPr>
      <w:r>
        <w:rPr>
          <w:rFonts w:ascii="黑体" w:hAnsi="黑体" w:eastAsia="黑体"/>
          <w:b/>
          <w:color w:val="auto"/>
          <w:sz w:val="21"/>
          <w:szCs w:val="21"/>
        </w:rPr>
        <w:t>7.</w:t>
      </w:r>
      <w:r>
        <w:rPr>
          <w:rFonts w:hint="eastAsia" w:ascii="黑体" w:hAnsi="黑体" w:eastAsia="黑体"/>
          <w:b/>
          <w:color w:val="auto"/>
          <w:sz w:val="21"/>
          <w:szCs w:val="21"/>
        </w:rPr>
        <w:t>0</w:t>
      </w:r>
      <w:r>
        <w:rPr>
          <w:rFonts w:ascii="黑体" w:hAnsi="黑体" w:eastAsia="黑体"/>
          <w:b/>
          <w:color w:val="auto"/>
          <w:sz w:val="21"/>
          <w:szCs w:val="21"/>
        </w:rPr>
        <w:t>.3</w:t>
      </w:r>
      <w:r>
        <w:rPr>
          <w:color w:val="auto"/>
          <w:sz w:val="21"/>
          <w:szCs w:val="21"/>
        </w:rPr>
        <w:t xml:space="preserve">  加强区由单肢内端起0.25倍肢长范围</w:t>
      </w:r>
      <w:r>
        <w:rPr>
          <w:rFonts w:hint="eastAsia"/>
          <w:color w:val="auto"/>
          <w:sz w:val="21"/>
          <w:szCs w:val="21"/>
        </w:rPr>
        <w:t>。对于</w:t>
      </w:r>
      <w:r>
        <w:rPr>
          <w:color w:val="auto"/>
          <w:sz w:val="21"/>
          <w:szCs w:val="21"/>
        </w:rPr>
        <w:t>该区域的</w:t>
      </w:r>
      <w:r>
        <w:rPr>
          <w:rFonts w:hint="eastAsia"/>
          <w:color w:val="auto"/>
          <w:sz w:val="21"/>
          <w:szCs w:val="21"/>
        </w:rPr>
        <w:t>楼板</w:t>
      </w:r>
      <w:r>
        <w:rPr>
          <w:color w:val="auto"/>
          <w:sz w:val="21"/>
          <w:szCs w:val="21"/>
        </w:rPr>
        <w:t>，当单肢长宽比l/b大于1.5小于2.0时板厚不宜小于130mm；当单肢长宽比l/b大于2.0小于3.0时板厚不宜小于150mm</w:t>
      </w:r>
      <w:r>
        <w:rPr>
          <w:rFonts w:hint="eastAsia"/>
          <w:color w:val="auto"/>
          <w:sz w:val="21"/>
          <w:szCs w:val="21"/>
        </w:rPr>
        <w:t>；应采取</w:t>
      </w:r>
      <w:r>
        <w:rPr>
          <w:color w:val="auto"/>
          <w:sz w:val="21"/>
          <w:szCs w:val="21"/>
        </w:rPr>
        <w:t>双层双向配筋</w:t>
      </w:r>
      <w:r>
        <w:rPr>
          <w:rFonts w:hint="eastAsia"/>
          <w:color w:val="auto"/>
          <w:sz w:val="21"/>
          <w:szCs w:val="21"/>
        </w:rPr>
        <w:t>且</w:t>
      </w:r>
      <w:r>
        <w:rPr>
          <w:color w:val="auto"/>
          <w:sz w:val="21"/>
          <w:szCs w:val="21"/>
        </w:rPr>
        <w:t>配筋率不小于0.25%。加强区的弱连接楼盖部位的梁应设置腰筋，单侧不宜少于2根，单侧腰筋截面积不应小于腹板截面积的0.2%，且其间距不宜大于150mm。</w:t>
      </w:r>
    </w:p>
    <w:p>
      <w:pPr>
        <w:adjustRightInd w:val="0"/>
        <w:snapToGrid w:val="0"/>
        <w:spacing w:line="288" w:lineRule="auto"/>
        <w:contextualSpacing/>
        <w:jc w:val="left"/>
        <w:rPr>
          <w:color w:val="auto"/>
          <w:sz w:val="21"/>
          <w:szCs w:val="21"/>
        </w:rPr>
      </w:pPr>
      <w:r>
        <w:rPr>
          <w:rFonts w:ascii="黑体" w:hAnsi="黑体" w:eastAsia="黑体"/>
          <w:b/>
          <w:color w:val="auto"/>
          <w:sz w:val="21"/>
          <w:szCs w:val="21"/>
        </w:rPr>
        <w:t>7.0.4</w:t>
      </w:r>
      <w:r>
        <w:rPr>
          <w:color w:val="auto"/>
          <w:sz w:val="21"/>
          <w:szCs w:val="21"/>
        </w:rPr>
        <w:t xml:space="preserve"> 加强区内中心区楼板的板厚不宜小于150mm，双层双向配筋，配筋率不小于0.3%。</w:t>
      </w:r>
    </w:p>
    <w:p>
      <w:pPr>
        <w:adjustRightInd w:val="0"/>
        <w:snapToGrid w:val="0"/>
        <w:spacing w:line="288" w:lineRule="auto"/>
        <w:contextualSpacing/>
        <w:jc w:val="left"/>
        <w:rPr>
          <w:color w:val="auto"/>
          <w:sz w:val="21"/>
          <w:szCs w:val="21"/>
        </w:rPr>
      </w:pPr>
      <w:r>
        <w:rPr>
          <w:rFonts w:ascii="黑体" w:hAnsi="黑体" w:eastAsia="黑体"/>
          <w:b/>
          <w:color w:val="auto"/>
          <w:sz w:val="21"/>
          <w:szCs w:val="21"/>
        </w:rPr>
        <w:t>7.</w:t>
      </w:r>
      <w:r>
        <w:rPr>
          <w:rFonts w:hint="eastAsia" w:ascii="黑体" w:hAnsi="黑体" w:eastAsia="黑体"/>
          <w:b/>
          <w:color w:val="auto"/>
          <w:sz w:val="21"/>
          <w:szCs w:val="21"/>
        </w:rPr>
        <w:t>0</w:t>
      </w:r>
      <w:r>
        <w:rPr>
          <w:rFonts w:ascii="黑体" w:hAnsi="黑体" w:eastAsia="黑体"/>
          <w:b/>
          <w:color w:val="auto"/>
          <w:sz w:val="21"/>
          <w:szCs w:val="21"/>
        </w:rPr>
        <w:t>.5</w:t>
      </w:r>
      <w:r>
        <w:rPr>
          <w:color w:val="auto"/>
          <w:sz w:val="21"/>
          <w:szCs w:val="21"/>
        </w:rPr>
        <w:t xml:space="preserve">  </w:t>
      </w:r>
      <w:r>
        <w:rPr>
          <w:rFonts w:hint="eastAsia"/>
          <w:color w:val="auto"/>
          <w:sz w:val="21"/>
          <w:szCs w:val="21"/>
        </w:rPr>
        <w:t>弱</w:t>
      </w:r>
      <w:r>
        <w:rPr>
          <w:color w:val="auto"/>
          <w:sz w:val="21"/>
          <w:szCs w:val="21"/>
        </w:rPr>
        <w:t>连接处楼板的板内钢筋应可靠锚入两侧梁与墙体内。</w:t>
      </w:r>
    </w:p>
    <w:p>
      <w:pPr>
        <w:adjustRightInd w:val="0"/>
        <w:snapToGrid w:val="0"/>
        <w:spacing w:line="288" w:lineRule="auto"/>
        <w:contextualSpacing/>
        <w:jc w:val="left"/>
        <w:rPr>
          <w:color w:val="auto"/>
          <w:sz w:val="21"/>
          <w:szCs w:val="21"/>
        </w:rPr>
      </w:pPr>
      <w:r>
        <w:rPr>
          <w:rFonts w:ascii="黑体" w:hAnsi="黑体" w:eastAsia="黑体"/>
          <w:b/>
          <w:color w:val="auto"/>
          <w:sz w:val="21"/>
          <w:szCs w:val="21"/>
        </w:rPr>
        <w:t>7.</w:t>
      </w:r>
      <w:r>
        <w:rPr>
          <w:rFonts w:hint="eastAsia" w:ascii="黑体" w:hAnsi="黑体" w:eastAsia="黑体"/>
          <w:b/>
          <w:color w:val="auto"/>
          <w:sz w:val="21"/>
          <w:szCs w:val="21"/>
        </w:rPr>
        <w:t>0</w:t>
      </w:r>
      <w:r>
        <w:rPr>
          <w:rFonts w:ascii="黑体" w:hAnsi="黑体" w:eastAsia="黑体"/>
          <w:b/>
          <w:color w:val="auto"/>
          <w:sz w:val="21"/>
          <w:szCs w:val="21"/>
        </w:rPr>
        <w:t>.6</w:t>
      </w:r>
      <w:r>
        <w:rPr>
          <w:color w:val="auto"/>
          <w:sz w:val="21"/>
          <w:szCs w:val="21"/>
        </w:rPr>
        <w:t xml:space="preserve">  中心区剪刀梯中间宜设剪力墙，并与楼层或半楼层处用梁拉结。</w:t>
      </w:r>
      <w:r>
        <w:rPr>
          <w:color w:val="auto"/>
          <w:sz w:val="21"/>
          <w:szCs w:val="21"/>
        </w:rPr>
        <w:br w:type="page"/>
      </w:r>
    </w:p>
    <w:p>
      <w:pPr>
        <w:pStyle w:val="79"/>
        <w:spacing w:before="240" w:after="240"/>
        <w:rPr>
          <w:szCs w:val="28"/>
        </w:rPr>
      </w:pPr>
      <w:bookmarkStart w:id="84" w:name="_Toc2161142"/>
      <w:r>
        <w:rPr>
          <w:rFonts w:hint="eastAsia"/>
          <w:szCs w:val="28"/>
        </w:rPr>
        <w:t>附录</w:t>
      </w:r>
      <w:r>
        <w:rPr>
          <w:szCs w:val="28"/>
        </w:rPr>
        <w:t xml:space="preserve">A </w:t>
      </w:r>
      <w:r>
        <w:rPr>
          <w:rFonts w:hint="eastAsia"/>
          <w:szCs w:val="28"/>
        </w:rPr>
        <w:t>单肢与中心区连接处梁板截面内力计算</w:t>
      </w:r>
      <w:bookmarkEnd w:id="84"/>
    </w:p>
    <w:p>
      <w:pPr>
        <w:adjustRightInd w:val="0"/>
        <w:snapToGrid w:val="0"/>
        <w:spacing w:line="400" w:lineRule="atLeast"/>
        <w:contextualSpacing/>
        <w:jc w:val="left"/>
        <w:rPr>
          <w:color w:val="auto"/>
          <w:sz w:val="21"/>
          <w:szCs w:val="21"/>
        </w:rPr>
      </w:pPr>
      <w:r>
        <w:rPr>
          <w:rFonts w:ascii="黑体" w:hAnsi="黑体" w:eastAsia="黑体"/>
          <w:b/>
          <w:color w:val="auto"/>
          <w:sz w:val="21"/>
          <w:szCs w:val="21"/>
        </w:rPr>
        <w:t>A.0.1</w:t>
      </w:r>
      <w:r>
        <w:rPr>
          <w:color w:val="auto"/>
          <w:sz w:val="21"/>
          <w:szCs w:val="21"/>
        </w:rPr>
        <w:t xml:space="preserve">  在水平荷载作用下单肢结构内端与中心区连接处的截面将产生水平剪力</w:t>
      </w:r>
      <m:oMath>
        <m:sSub>
          <m:sSubPr>
            <m:ctrlPr>
              <w:rPr>
                <w:rFonts w:ascii="Cambria Math" w:hAnsi="Cambria Math"/>
                <w:color w:val="auto"/>
                <w:sz w:val="21"/>
                <w:szCs w:val="21"/>
              </w:rPr>
            </m:ctrlPr>
          </m:sSubPr>
          <m:e>
            <m:r>
              <m:rPr/>
              <w:rPr>
                <w:rFonts w:ascii="Cambria Math" w:hAnsi="Cambria Math"/>
                <w:color w:val="auto"/>
                <w:sz w:val="21"/>
                <w:szCs w:val="21"/>
              </w:rPr>
              <m:t>V</m:t>
            </m:r>
            <m:ctrlPr>
              <w:rPr>
                <w:rFonts w:ascii="Cambria Math" w:hAnsi="Cambria Math"/>
                <w:color w:val="auto"/>
                <w:sz w:val="21"/>
                <w:szCs w:val="21"/>
              </w:rPr>
            </m:ctrlPr>
          </m:e>
          <m:sub>
            <m:r>
              <m:rPr>
                <m:sty m:val="p"/>
              </m:rPr>
              <w:rPr>
                <w:rFonts w:ascii="Cambria Math" w:hAnsi="Cambria Math"/>
                <w:color w:val="auto"/>
                <w:sz w:val="21"/>
                <w:szCs w:val="21"/>
              </w:rPr>
              <m:t>Li</m:t>
            </m:r>
            <m:ctrlPr>
              <w:rPr>
                <w:rFonts w:ascii="Cambria Math" w:hAnsi="Cambria Math"/>
                <w:color w:val="auto"/>
                <w:sz w:val="21"/>
                <w:szCs w:val="21"/>
              </w:rPr>
            </m:ctrlPr>
          </m:sub>
        </m:sSub>
      </m:oMath>
      <w:r>
        <w:rPr>
          <w:rFonts w:ascii="Times New Roman" w:hAnsi="Times New Roman"/>
          <w:color w:val="auto"/>
          <w:sz w:val="21"/>
          <w:szCs w:val="21"/>
        </w:rPr>
        <w:t>、</w:t>
      </w:r>
      <w:r>
        <w:rPr>
          <w:color w:val="auto"/>
          <w:sz w:val="21"/>
          <w:szCs w:val="21"/>
        </w:rPr>
        <w:t>弯矩</w:t>
      </w:r>
      <m:oMath>
        <m:sSub>
          <m:sSubPr>
            <m:ctrlPr>
              <w:rPr>
                <w:rFonts w:ascii="Cambria Math" w:hAnsi="Cambria Math"/>
                <w:color w:val="auto"/>
                <w:sz w:val="21"/>
                <w:szCs w:val="21"/>
              </w:rPr>
            </m:ctrlPr>
          </m:sSubPr>
          <m:e>
            <m:r>
              <m:rPr/>
              <w:rPr>
                <w:rFonts w:ascii="Cambria Math" w:hAnsi="Cambria Math"/>
                <w:color w:val="auto"/>
                <w:sz w:val="21"/>
                <w:szCs w:val="21"/>
              </w:rPr>
              <m:t>M</m:t>
            </m:r>
            <m:ctrlPr>
              <w:rPr>
                <w:rFonts w:ascii="Cambria Math" w:hAnsi="Cambria Math"/>
                <w:color w:val="auto"/>
                <w:sz w:val="21"/>
                <w:szCs w:val="21"/>
              </w:rPr>
            </m:ctrlPr>
          </m:e>
          <m:sub>
            <m:r>
              <m:rPr>
                <m:sty m:val="p"/>
              </m:rPr>
              <w:rPr>
                <w:rFonts w:ascii="Cambria Math" w:hAnsi="Cambria Math"/>
                <w:color w:val="auto"/>
                <w:sz w:val="21"/>
                <w:szCs w:val="21"/>
              </w:rPr>
              <m:t>Li</m:t>
            </m:r>
            <m:ctrlPr>
              <w:rPr>
                <w:rFonts w:ascii="Cambria Math" w:hAnsi="Cambria Math"/>
                <w:color w:val="auto"/>
                <w:sz w:val="21"/>
                <w:szCs w:val="21"/>
              </w:rPr>
            </m:ctrlPr>
          </m:sub>
        </m:sSub>
      </m:oMath>
      <w:r>
        <w:rPr>
          <w:color w:val="auto"/>
          <w:sz w:val="21"/>
          <w:szCs w:val="21"/>
        </w:rPr>
        <w:t>和轴力</w:t>
      </w:r>
      <m:oMath>
        <m:sSub>
          <m:sSubPr>
            <m:ctrlPr>
              <w:rPr>
                <w:rFonts w:ascii="Cambria Math" w:hAnsi="Cambria Math"/>
                <w:color w:val="auto"/>
                <w:sz w:val="21"/>
                <w:szCs w:val="21"/>
              </w:rPr>
            </m:ctrlPr>
          </m:sSubPr>
          <m:e>
            <m:r>
              <m:rPr/>
              <w:rPr>
                <w:rFonts w:ascii="Cambria Math" w:hAnsi="Cambria Math"/>
                <w:color w:val="auto"/>
                <w:sz w:val="21"/>
                <w:szCs w:val="21"/>
              </w:rPr>
              <m:t>N</m:t>
            </m:r>
            <m:ctrlPr>
              <w:rPr>
                <w:rFonts w:ascii="Cambria Math" w:hAnsi="Cambria Math"/>
                <w:color w:val="auto"/>
                <w:sz w:val="21"/>
                <w:szCs w:val="21"/>
              </w:rPr>
            </m:ctrlPr>
          </m:e>
          <m:sub>
            <m:r>
              <m:rPr>
                <m:sty m:val="p"/>
              </m:rPr>
              <w:rPr>
                <w:rFonts w:ascii="Cambria Math" w:hAnsi="Cambria Math"/>
                <w:color w:val="auto"/>
                <w:sz w:val="21"/>
                <w:szCs w:val="21"/>
              </w:rPr>
              <m:t>Li</m:t>
            </m:r>
            <m:ctrlPr>
              <w:rPr>
                <w:rFonts w:ascii="Cambria Math" w:hAnsi="Cambria Math"/>
                <w:color w:val="auto"/>
                <w:sz w:val="21"/>
                <w:szCs w:val="21"/>
              </w:rPr>
            </m:ctrlPr>
          </m:sub>
        </m:sSub>
      </m:oMath>
      <w:r>
        <w:rPr>
          <w:rFonts w:ascii="Times New Roman" w:hAnsi="Times New Roman"/>
          <w:color w:val="auto"/>
          <w:sz w:val="21"/>
          <w:szCs w:val="21"/>
        </w:rPr>
        <w:t>，</w:t>
      </w:r>
      <m:oMath>
        <m:r>
          <m:rPr>
            <m:sty m:val="p"/>
          </m:rPr>
          <w:rPr>
            <w:rFonts w:ascii="Cambria Math" w:hAnsi="Cambria Math"/>
            <w:color w:val="auto"/>
            <w:sz w:val="21"/>
            <w:szCs w:val="21"/>
          </w:rPr>
          <m:t>i</m:t>
        </m:r>
      </m:oMath>
      <w:r>
        <w:rPr>
          <w:color w:val="auto"/>
          <w:sz w:val="21"/>
          <w:szCs w:val="21"/>
        </w:rPr>
        <w:t>层的相应内力可分别由下式计算。</w:t>
      </w:r>
    </w:p>
    <w:p>
      <w:pPr>
        <w:adjustRightInd w:val="0"/>
        <w:snapToGrid w:val="0"/>
        <w:spacing w:line="400" w:lineRule="atLeast"/>
        <w:ind w:firstLine="420"/>
        <w:contextualSpacing/>
        <w:jc w:val="left"/>
        <w:rPr>
          <w:color w:val="auto"/>
          <w:sz w:val="21"/>
          <w:szCs w:val="21"/>
        </w:rPr>
      </w:pPr>
      <w:r>
        <w:rPr>
          <w:rFonts w:ascii="黑体" w:hAnsi="黑体" w:eastAsia="黑体"/>
          <w:b/>
          <w:color w:val="auto"/>
          <w:sz w:val="21"/>
          <w:szCs w:val="21"/>
        </w:rPr>
        <w:t>1</w:t>
      </w:r>
      <w:r>
        <w:rPr>
          <w:color w:val="auto"/>
          <w:sz w:val="21"/>
          <w:szCs w:val="21"/>
        </w:rPr>
        <w:t>水平剪力</w:t>
      </w:r>
      <m:oMath>
        <m:sSub>
          <m:sSubPr>
            <m:ctrlPr>
              <w:rPr>
                <w:rFonts w:ascii="Cambria Math" w:hAnsi="Cambria Math"/>
                <w:color w:val="auto"/>
                <w:sz w:val="21"/>
                <w:szCs w:val="21"/>
              </w:rPr>
            </m:ctrlPr>
          </m:sSubPr>
          <m:e>
            <m:r>
              <m:rPr/>
              <w:rPr>
                <w:rFonts w:ascii="Cambria Math" w:hAnsi="Cambria Math"/>
                <w:color w:val="auto"/>
                <w:sz w:val="21"/>
                <w:szCs w:val="21"/>
              </w:rPr>
              <m:t>V</m:t>
            </m:r>
            <m:ctrlPr>
              <w:rPr>
                <w:rFonts w:ascii="Cambria Math" w:hAnsi="Cambria Math"/>
                <w:color w:val="auto"/>
                <w:sz w:val="21"/>
                <w:szCs w:val="21"/>
              </w:rPr>
            </m:ctrlPr>
          </m:e>
          <m:sub>
            <m:r>
              <m:rPr>
                <m:sty m:val="p"/>
              </m:rPr>
              <w:rPr>
                <w:rFonts w:ascii="Cambria Math" w:hAnsi="Cambria Math"/>
                <w:color w:val="auto"/>
                <w:sz w:val="21"/>
                <w:szCs w:val="21"/>
              </w:rPr>
              <m:t>Li</m:t>
            </m:r>
            <m:ctrlPr>
              <w:rPr>
                <w:rFonts w:ascii="Cambria Math" w:hAnsi="Cambria Math"/>
                <w:color w:val="auto"/>
                <w:sz w:val="21"/>
                <w:szCs w:val="21"/>
              </w:rPr>
            </m:ctrlPr>
          </m:sub>
        </m:sSub>
      </m:oMath>
    </w:p>
    <w:p>
      <w:pPr>
        <w:adjustRightInd w:val="0"/>
        <w:snapToGrid w:val="0"/>
        <w:spacing w:line="400" w:lineRule="atLeast"/>
        <w:ind w:firstLine="420" w:firstLineChars="200"/>
        <w:rPr>
          <w:rFonts w:ascii="Times New Roman" w:hAnsi="Times New Roman"/>
          <w:color w:val="auto"/>
          <w:kern w:val="0"/>
          <w:sz w:val="21"/>
          <w:szCs w:val="21"/>
        </w:rPr>
      </w:pPr>
      <m:oMath>
        <m:sSub>
          <m:sSubPr>
            <m:ctrlPr>
              <w:rPr>
                <w:rFonts w:ascii="Cambria Math" w:hAnsi="Cambria Math"/>
                <w:color w:val="auto"/>
                <w:sz w:val="21"/>
                <w:szCs w:val="21"/>
              </w:rPr>
            </m:ctrlPr>
          </m:sSubPr>
          <m:e>
            <m:r>
              <m:rPr/>
              <w:rPr>
                <w:rFonts w:ascii="Cambria Math" w:hAnsi="Cambria Math"/>
                <w:color w:val="auto"/>
                <w:sz w:val="21"/>
                <w:szCs w:val="21"/>
              </w:rPr>
              <m:t>V</m:t>
            </m:r>
            <m:ctrlPr>
              <w:rPr>
                <w:rFonts w:ascii="Cambria Math" w:hAnsi="Cambria Math"/>
                <w:color w:val="auto"/>
                <w:sz w:val="21"/>
                <w:szCs w:val="21"/>
              </w:rPr>
            </m:ctrlPr>
          </m:e>
          <m:sub>
            <m:r>
              <m:rPr>
                <m:sty m:val="p"/>
              </m:rPr>
              <w:rPr>
                <w:rFonts w:ascii="Cambria Math" w:hAnsi="Cambria Math"/>
                <w:color w:val="auto"/>
                <w:sz w:val="21"/>
                <w:szCs w:val="21"/>
              </w:rPr>
              <m:t>Li</m:t>
            </m:r>
            <m:ctrlPr>
              <w:rPr>
                <w:rFonts w:ascii="Cambria Math" w:hAnsi="Cambria Math"/>
                <w:color w:val="auto"/>
                <w:sz w:val="21"/>
                <w:szCs w:val="21"/>
              </w:rPr>
            </m:ctrlPr>
          </m:sub>
        </m:sSub>
        <m:r>
          <m:rPr>
            <m:sty m:val="p"/>
          </m:rPr>
          <w:rPr>
            <w:rFonts w:ascii="Cambria Math" w:hAnsi="Cambria Math"/>
            <w:color w:val="auto"/>
            <w:sz w:val="21"/>
            <w:szCs w:val="21"/>
          </w:rPr>
          <m:t>=</m:t>
        </m:r>
        <m:sSub>
          <m:sSubPr>
            <m:ctrlPr>
              <w:rPr>
                <w:rFonts w:ascii="Cambria Math" w:hAnsi="Cambria Math"/>
                <w:color w:val="auto"/>
                <w:sz w:val="21"/>
                <w:szCs w:val="21"/>
              </w:rPr>
            </m:ctrlPr>
          </m:sSubPr>
          <m:e>
            <m:r>
              <m:rPr/>
              <w:rPr>
                <w:rFonts w:ascii="Cambria Math" w:hAnsi="Cambria Math"/>
                <w:color w:val="auto"/>
                <w:sz w:val="21"/>
                <w:szCs w:val="21"/>
              </w:rPr>
              <m:t>F</m:t>
            </m:r>
            <m:ctrlPr>
              <w:rPr>
                <w:rFonts w:ascii="Cambria Math" w:hAnsi="Cambria Math"/>
                <w:color w:val="auto"/>
                <w:sz w:val="21"/>
                <w:szCs w:val="21"/>
              </w:rPr>
            </m:ctrlPr>
          </m:e>
          <m:sub>
            <m:r>
              <m:rPr>
                <m:sty m:val="p"/>
              </m:rPr>
              <w:rPr>
                <w:rFonts w:ascii="Cambria Math" w:hAnsi="Cambria Math"/>
                <w:color w:val="auto"/>
                <w:sz w:val="21"/>
                <w:szCs w:val="21"/>
              </w:rPr>
              <m:t>i</m:t>
            </m:r>
            <m:ctrlPr>
              <w:rPr>
                <w:rFonts w:ascii="Cambria Math" w:hAnsi="Cambria Math"/>
                <w:color w:val="auto"/>
                <w:sz w:val="21"/>
                <w:szCs w:val="21"/>
              </w:rPr>
            </m:ctrlPr>
          </m:sub>
        </m:sSub>
        <m:r>
          <m:rPr>
            <m:sty m:val="p"/>
          </m:rPr>
          <w:rPr>
            <w:rFonts w:ascii="Cambria Math" w:hAnsi="Cambria Math"/>
            <w:color w:val="auto"/>
            <w:sz w:val="21"/>
            <w:szCs w:val="21"/>
          </w:rPr>
          <m:t>−(</m:t>
        </m:r>
        <m:sSub>
          <m:sSubPr>
            <m:ctrlPr>
              <w:rPr>
                <w:rFonts w:ascii="Cambria Math" w:hAnsi="Cambria Math"/>
                <w:color w:val="auto"/>
                <w:sz w:val="21"/>
                <w:szCs w:val="21"/>
              </w:rPr>
            </m:ctrlPr>
          </m:sSubPr>
          <m:e>
            <m:r>
              <m:rPr/>
              <w:rPr>
                <w:rFonts w:ascii="Cambria Math" w:hAnsi="Cambria Math"/>
                <w:color w:val="auto"/>
                <w:sz w:val="21"/>
                <w:szCs w:val="21"/>
              </w:rPr>
              <m:t>V</m:t>
            </m:r>
            <m:ctrlPr>
              <w:rPr>
                <w:rFonts w:ascii="Cambria Math" w:hAnsi="Cambria Math"/>
                <w:color w:val="auto"/>
                <w:sz w:val="21"/>
                <w:szCs w:val="21"/>
              </w:rPr>
            </m:ctrlPr>
          </m:e>
          <m:sub>
            <m:r>
              <m:rPr>
                <m:sty m:val="p"/>
              </m:rPr>
              <w:rPr>
                <w:rFonts w:ascii="Cambria Math" w:hAnsi="Cambria Math"/>
                <w:color w:val="auto"/>
                <w:sz w:val="21"/>
                <w:szCs w:val="21"/>
              </w:rPr>
              <m:t>s,i+1</m:t>
            </m:r>
            <m:ctrlPr>
              <w:rPr>
                <w:rFonts w:ascii="Cambria Math" w:hAnsi="Cambria Math"/>
                <w:color w:val="auto"/>
                <w:sz w:val="21"/>
                <w:szCs w:val="21"/>
              </w:rPr>
            </m:ctrlPr>
          </m:sub>
        </m:sSub>
        <m:r>
          <m:rPr>
            <m:sty m:val="p"/>
          </m:rPr>
          <w:rPr>
            <w:rFonts w:ascii="Cambria Math" w:hAnsi="Cambria Math"/>
            <w:color w:val="auto"/>
            <w:sz w:val="21"/>
            <w:szCs w:val="21"/>
          </w:rPr>
          <m:t>−</m:t>
        </m:r>
        <m:sSub>
          <m:sSubPr>
            <m:ctrlPr>
              <w:rPr>
                <w:rFonts w:ascii="Cambria Math" w:hAnsi="Cambria Math"/>
                <w:color w:val="auto"/>
                <w:sz w:val="21"/>
                <w:szCs w:val="21"/>
              </w:rPr>
            </m:ctrlPr>
          </m:sSubPr>
          <m:e>
            <m:r>
              <m:rPr/>
              <w:rPr>
                <w:rFonts w:ascii="Cambria Math" w:hAnsi="Cambria Math"/>
                <w:color w:val="auto"/>
                <w:sz w:val="21"/>
                <w:szCs w:val="21"/>
              </w:rPr>
              <m:t>V</m:t>
            </m:r>
            <m:ctrlPr>
              <w:rPr>
                <w:rFonts w:ascii="Cambria Math" w:hAnsi="Cambria Math"/>
                <w:color w:val="auto"/>
                <w:sz w:val="21"/>
                <w:szCs w:val="21"/>
              </w:rPr>
            </m:ctrlPr>
          </m:e>
          <m:sub>
            <m:r>
              <m:rPr>
                <m:sty m:val="p"/>
              </m:rPr>
              <w:rPr>
                <w:rFonts w:ascii="Cambria Math" w:hAnsi="Cambria Math"/>
                <w:color w:val="auto"/>
                <w:sz w:val="21"/>
                <w:szCs w:val="21"/>
              </w:rPr>
              <m:t>s,i</m:t>
            </m:r>
            <m:ctrlPr>
              <w:rPr>
                <w:rFonts w:ascii="Cambria Math" w:hAnsi="Cambria Math"/>
                <w:color w:val="auto"/>
                <w:sz w:val="21"/>
                <w:szCs w:val="21"/>
              </w:rPr>
            </m:ctrlPr>
          </m:sub>
        </m:sSub>
        <m:r>
          <m:rPr>
            <m:sty m:val="p"/>
          </m:rPr>
          <w:rPr>
            <w:rFonts w:ascii="Cambria Math" w:hAnsi="Cambria Math"/>
            <w:color w:val="auto"/>
            <w:sz w:val="21"/>
            <w:szCs w:val="21"/>
          </w:rPr>
          <m:t>)</m:t>
        </m:r>
      </m:oMath>
      <w:r>
        <w:rPr>
          <w:rFonts w:ascii="Times New Roman" w:hAnsi="Times New Roman"/>
          <w:color w:val="auto"/>
          <w:sz w:val="21"/>
          <w:szCs w:val="21"/>
        </w:rPr>
        <w:tab/>
      </w:r>
      <w:r>
        <w:rPr>
          <w:rFonts w:ascii="Times New Roman" w:hAnsi="Times New Roman"/>
          <w:color w:val="auto"/>
          <w:sz w:val="21"/>
          <w:szCs w:val="21"/>
        </w:rPr>
        <w:tab/>
      </w:r>
      <w:r>
        <w:rPr>
          <w:rFonts w:ascii="Times New Roman" w:hAnsi="Times New Roman"/>
          <w:color w:val="auto"/>
          <w:sz w:val="21"/>
          <w:szCs w:val="21"/>
        </w:rPr>
        <w:tab/>
      </w:r>
      <w:r>
        <w:rPr>
          <w:rFonts w:ascii="Times New Roman" w:hAnsi="Times New Roman"/>
          <w:color w:val="auto"/>
          <w:sz w:val="21"/>
          <w:szCs w:val="21"/>
        </w:rPr>
        <w:tab/>
      </w:r>
      <w:r>
        <w:rPr>
          <w:rFonts w:ascii="Times New Roman" w:hAnsi="Times New Roman"/>
          <w:color w:val="auto"/>
          <w:kern w:val="0"/>
          <w:sz w:val="21"/>
          <w:szCs w:val="21"/>
        </w:rPr>
        <w:t>（A.0.1-1）</w:t>
      </w:r>
    </w:p>
    <w:p>
      <w:pPr>
        <w:adjustRightInd w:val="0"/>
        <w:snapToGrid w:val="0"/>
        <w:spacing w:line="400" w:lineRule="atLeast"/>
        <w:rPr>
          <w:rFonts w:ascii="Times New Roman" w:hAnsi="Times New Roman"/>
          <w:color w:val="auto"/>
          <w:sz w:val="21"/>
          <w:szCs w:val="21"/>
        </w:rPr>
      </w:pPr>
      <w:r>
        <w:rPr>
          <w:rFonts w:ascii="Times New Roman" w:hAnsi="Times New Roman"/>
          <w:color w:val="auto"/>
          <w:sz w:val="21"/>
          <w:szCs w:val="21"/>
        </w:rPr>
        <w:t>式中，</w:t>
      </w:r>
      <m:oMath>
        <m:sSub>
          <m:sSubPr>
            <m:ctrlPr>
              <w:rPr>
                <w:rFonts w:ascii="Cambria Math" w:hAnsi="Cambria Math"/>
                <w:color w:val="auto"/>
                <w:sz w:val="21"/>
                <w:szCs w:val="21"/>
              </w:rPr>
            </m:ctrlPr>
          </m:sSubPr>
          <m:e>
            <m:r>
              <m:rPr/>
              <w:rPr>
                <w:rFonts w:ascii="Cambria Math" w:hAnsi="Cambria Math"/>
                <w:color w:val="auto"/>
                <w:sz w:val="21"/>
                <w:szCs w:val="21"/>
              </w:rPr>
              <m:t>F</m:t>
            </m:r>
            <m:ctrlPr>
              <w:rPr>
                <w:rFonts w:ascii="Cambria Math" w:hAnsi="Cambria Math"/>
                <w:color w:val="auto"/>
                <w:sz w:val="21"/>
                <w:szCs w:val="21"/>
              </w:rPr>
            </m:ctrlPr>
          </m:e>
          <m:sub>
            <m:r>
              <m:rPr>
                <m:sty m:val="p"/>
              </m:rPr>
              <w:rPr>
                <w:rFonts w:ascii="Cambria Math" w:hAnsi="Cambria Math"/>
                <w:color w:val="auto"/>
                <w:sz w:val="21"/>
                <w:szCs w:val="21"/>
              </w:rPr>
              <m:t>i</m:t>
            </m:r>
            <m:ctrlPr>
              <w:rPr>
                <w:rFonts w:ascii="Cambria Math" w:hAnsi="Cambria Math"/>
                <w:color w:val="auto"/>
                <w:sz w:val="21"/>
                <w:szCs w:val="21"/>
              </w:rPr>
            </m:ctrlPr>
          </m:sub>
        </m:sSub>
      </m:oMath>
      <w:r>
        <w:rPr>
          <w:rFonts w:ascii="Times New Roman" w:hAnsi="Times New Roman"/>
          <w:color w:val="auto"/>
          <w:sz w:val="21"/>
          <w:szCs w:val="21"/>
        </w:rPr>
        <w:t>为</w:t>
      </w:r>
      <m:oMath>
        <m:r>
          <m:rPr>
            <m:sty m:val="p"/>
          </m:rPr>
          <w:rPr>
            <w:rFonts w:ascii="Cambria Math" w:hAnsi="Cambria Math"/>
            <w:color w:val="auto"/>
            <w:sz w:val="21"/>
            <w:szCs w:val="21"/>
          </w:rPr>
          <m:t>i</m:t>
        </m:r>
      </m:oMath>
      <w:r>
        <w:rPr>
          <w:rFonts w:ascii="Times New Roman" w:hAnsi="Times New Roman"/>
          <w:color w:val="auto"/>
          <w:sz w:val="21"/>
          <w:szCs w:val="21"/>
        </w:rPr>
        <w:t>层水平外荷载，</w:t>
      </w:r>
      <m:oMath>
        <m:sSub>
          <m:sSubPr>
            <m:ctrlPr>
              <w:rPr>
                <w:rFonts w:ascii="Cambria Math" w:hAnsi="Cambria Math"/>
                <w:color w:val="auto"/>
                <w:sz w:val="21"/>
                <w:szCs w:val="21"/>
              </w:rPr>
            </m:ctrlPr>
          </m:sSubPr>
          <m:e>
            <m:r>
              <m:rPr/>
              <w:rPr>
                <w:rFonts w:ascii="Cambria Math" w:hAnsi="Cambria Math"/>
                <w:color w:val="auto"/>
                <w:sz w:val="21"/>
                <w:szCs w:val="21"/>
              </w:rPr>
              <m:t>V</m:t>
            </m:r>
            <m:ctrlPr>
              <w:rPr>
                <w:rFonts w:ascii="Cambria Math" w:hAnsi="Cambria Math"/>
                <w:color w:val="auto"/>
                <w:sz w:val="21"/>
                <w:szCs w:val="21"/>
              </w:rPr>
            </m:ctrlPr>
          </m:e>
          <m:sub>
            <m:r>
              <m:rPr>
                <m:sty m:val="p"/>
              </m:rPr>
              <w:rPr>
                <w:rFonts w:ascii="Cambria Math" w:hAnsi="Cambria Math"/>
                <w:color w:val="auto"/>
                <w:sz w:val="21"/>
                <w:szCs w:val="21"/>
              </w:rPr>
              <m:t>s,i+1</m:t>
            </m:r>
            <m:ctrlPr>
              <w:rPr>
                <w:rFonts w:ascii="Cambria Math" w:hAnsi="Cambria Math"/>
                <w:color w:val="auto"/>
                <w:sz w:val="21"/>
                <w:szCs w:val="21"/>
              </w:rPr>
            </m:ctrlPr>
          </m:sub>
        </m:sSub>
      </m:oMath>
      <w:r>
        <w:rPr>
          <w:rFonts w:ascii="Times New Roman" w:hAnsi="Times New Roman"/>
          <w:color w:val="auto"/>
          <w:sz w:val="21"/>
          <w:szCs w:val="21"/>
        </w:rPr>
        <w:t>、</w:t>
      </w:r>
      <m:oMath>
        <m:sSub>
          <m:sSubPr>
            <m:ctrlPr>
              <w:rPr>
                <w:rFonts w:ascii="Cambria Math" w:hAnsi="Cambria Math"/>
                <w:color w:val="auto"/>
                <w:sz w:val="21"/>
                <w:szCs w:val="21"/>
              </w:rPr>
            </m:ctrlPr>
          </m:sSubPr>
          <m:e>
            <m:r>
              <m:rPr/>
              <w:rPr>
                <w:rFonts w:ascii="Cambria Math" w:hAnsi="Cambria Math"/>
                <w:color w:val="auto"/>
                <w:sz w:val="21"/>
                <w:szCs w:val="21"/>
              </w:rPr>
              <m:t>V</m:t>
            </m:r>
            <m:ctrlPr>
              <w:rPr>
                <w:rFonts w:ascii="Cambria Math" w:hAnsi="Cambria Math"/>
                <w:color w:val="auto"/>
                <w:sz w:val="21"/>
                <w:szCs w:val="21"/>
              </w:rPr>
            </m:ctrlPr>
          </m:e>
          <m:sub>
            <m:r>
              <m:rPr>
                <m:sty m:val="p"/>
              </m:rPr>
              <w:rPr>
                <w:rFonts w:ascii="Cambria Math" w:hAnsi="Cambria Math"/>
                <w:color w:val="auto"/>
                <w:sz w:val="21"/>
                <w:szCs w:val="21"/>
              </w:rPr>
              <m:t>s,i</m:t>
            </m:r>
            <m:ctrlPr>
              <w:rPr>
                <w:rFonts w:ascii="Cambria Math" w:hAnsi="Cambria Math"/>
                <w:color w:val="auto"/>
                <w:sz w:val="21"/>
                <w:szCs w:val="21"/>
              </w:rPr>
            </m:ctrlPr>
          </m:sub>
        </m:sSub>
      </m:oMath>
      <w:r>
        <w:rPr>
          <w:rFonts w:ascii="Times New Roman" w:hAnsi="Times New Roman"/>
          <w:color w:val="auto"/>
          <w:sz w:val="21"/>
          <w:szCs w:val="21"/>
        </w:rPr>
        <w:t>分别为</w:t>
      </w:r>
      <m:oMath>
        <m:r>
          <m:rPr>
            <m:sty m:val="p"/>
          </m:rPr>
          <w:rPr>
            <w:rFonts w:ascii="Cambria Math" w:hAnsi="Cambria Math"/>
            <w:color w:val="auto"/>
            <w:sz w:val="21"/>
            <w:szCs w:val="21"/>
          </w:rPr>
          <m:t>i+1</m:t>
        </m:r>
      </m:oMath>
      <w:r>
        <w:rPr>
          <w:rFonts w:ascii="Times New Roman" w:hAnsi="Times New Roman"/>
          <w:color w:val="auto"/>
          <w:sz w:val="21"/>
          <w:szCs w:val="21"/>
        </w:rPr>
        <w:t>层、</w:t>
      </w:r>
      <m:oMath>
        <m:r>
          <m:rPr>
            <m:sty m:val="p"/>
          </m:rPr>
          <w:rPr>
            <w:rFonts w:ascii="Cambria Math" w:hAnsi="Cambria Math"/>
            <w:color w:val="auto"/>
            <w:sz w:val="21"/>
            <w:szCs w:val="21"/>
          </w:rPr>
          <m:t>i</m:t>
        </m:r>
      </m:oMath>
      <w:r>
        <w:rPr>
          <w:rFonts w:ascii="Times New Roman" w:hAnsi="Times New Roman"/>
          <w:color w:val="auto"/>
          <w:sz w:val="21"/>
          <w:szCs w:val="21"/>
        </w:rPr>
        <w:t>层横向剪力墙的层剪力，当层剪力差</w:t>
      </w:r>
      <m:oMath>
        <m:r>
          <m:rPr>
            <m:sty m:val="p"/>
          </m:rPr>
          <w:rPr>
            <w:rFonts w:ascii="Cambria Math" w:hAnsi="Cambria Math"/>
            <w:color w:val="auto"/>
            <w:sz w:val="21"/>
            <w:szCs w:val="21"/>
          </w:rPr>
          <m:t>(</m:t>
        </m:r>
        <m:sSub>
          <m:sSubPr>
            <m:ctrlPr>
              <w:rPr>
                <w:rFonts w:ascii="Cambria Math" w:hAnsi="Cambria Math"/>
                <w:color w:val="auto"/>
                <w:sz w:val="21"/>
                <w:szCs w:val="21"/>
              </w:rPr>
            </m:ctrlPr>
          </m:sSubPr>
          <m:e>
            <m:r>
              <m:rPr/>
              <w:rPr>
                <w:rFonts w:ascii="Cambria Math" w:hAnsi="Cambria Math"/>
                <w:color w:val="auto"/>
                <w:sz w:val="21"/>
                <w:szCs w:val="21"/>
              </w:rPr>
              <m:t>V</m:t>
            </m:r>
            <m:ctrlPr>
              <w:rPr>
                <w:rFonts w:ascii="Cambria Math" w:hAnsi="Cambria Math"/>
                <w:color w:val="auto"/>
                <w:sz w:val="21"/>
                <w:szCs w:val="21"/>
              </w:rPr>
            </m:ctrlPr>
          </m:e>
          <m:sub>
            <m:r>
              <m:rPr>
                <m:sty m:val="p"/>
              </m:rPr>
              <w:rPr>
                <w:rFonts w:ascii="Cambria Math" w:hAnsi="Cambria Math"/>
                <w:color w:val="auto"/>
                <w:sz w:val="21"/>
                <w:szCs w:val="21"/>
              </w:rPr>
              <m:t>s,i+1</m:t>
            </m:r>
            <m:ctrlPr>
              <w:rPr>
                <w:rFonts w:ascii="Cambria Math" w:hAnsi="Cambria Math"/>
                <w:color w:val="auto"/>
                <w:sz w:val="21"/>
                <w:szCs w:val="21"/>
              </w:rPr>
            </m:ctrlPr>
          </m:sub>
        </m:sSub>
        <m:r>
          <m:rPr>
            <m:sty m:val="p"/>
          </m:rPr>
          <w:rPr>
            <w:rFonts w:ascii="Cambria Math" w:hAnsi="Cambria Math"/>
            <w:color w:val="auto"/>
            <w:sz w:val="21"/>
            <w:szCs w:val="21"/>
          </w:rPr>
          <m:t>−</m:t>
        </m:r>
        <m:sSub>
          <m:sSubPr>
            <m:ctrlPr>
              <w:rPr>
                <w:rFonts w:ascii="Cambria Math" w:hAnsi="Cambria Math"/>
                <w:color w:val="auto"/>
                <w:sz w:val="21"/>
                <w:szCs w:val="21"/>
              </w:rPr>
            </m:ctrlPr>
          </m:sSubPr>
          <m:e>
            <m:r>
              <m:rPr/>
              <w:rPr>
                <w:rFonts w:ascii="Cambria Math" w:hAnsi="Cambria Math"/>
                <w:color w:val="auto"/>
                <w:sz w:val="21"/>
                <w:szCs w:val="21"/>
              </w:rPr>
              <m:t>V</m:t>
            </m:r>
            <m:ctrlPr>
              <w:rPr>
                <w:rFonts w:ascii="Cambria Math" w:hAnsi="Cambria Math"/>
                <w:color w:val="auto"/>
                <w:sz w:val="21"/>
                <w:szCs w:val="21"/>
              </w:rPr>
            </m:ctrlPr>
          </m:e>
          <m:sub>
            <m:r>
              <m:rPr>
                <m:sty m:val="p"/>
              </m:rPr>
              <w:rPr>
                <w:rFonts w:ascii="Cambria Math" w:hAnsi="Cambria Math"/>
                <w:color w:val="auto"/>
                <w:sz w:val="21"/>
                <w:szCs w:val="21"/>
              </w:rPr>
              <m:t>s,i</m:t>
            </m:r>
            <m:ctrlPr>
              <w:rPr>
                <w:rFonts w:ascii="Cambria Math" w:hAnsi="Cambria Math"/>
                <w:color w:val="auto"/>
                <w:sz w:val="21"/>
                <w:szCs w:val="21"/>
              </w:rPr>
            </m:ctrlPr>
          </m:sub>
        </m:sSub>
        <m:r>
          <m:rPr>
            <m:sty m:val="p"/>
          </m:rPr>
          <w:rPr>
            <w:rFonts w:ascii="Cambria Math" w:hAnsi="Cambria Math"/>
            <w:color w:val="auto"/>
            <w:sz w:val="21"/>
            <w:szCs w:val="21"/>
          </w:rPr>
          <m:t>)</m:t>
        </m:r>
      </m:oMath>
      <w:r>
        <w:rPr>
          <w:rFonts w:ascii="Times New Roman" w:hAnsi="Times New Roman"/>
          <w:color w:val="auto"/>
          <w:sz w:val="21"/>
          <w:szCs w:val="21"/>
        </w:rPr>
        <w:t>与</w:t>
      </w:r>
      <m:oMath>
        <m:sSub>
          <m:sSubPr>
            <m:ctrlPr>
              <w:rPr>
                <w:rFonts w:ascii="Cambria Math" w:hAnsi="Cambria Math"/>
                <w:color w:val="auto"/>
                <w:sz w:val="21"/>
                <w:szCs w:val="21"/>
              </w:rPr>
            </m:ctrlPr>
          </m:sSubPr>
          <m:e>
            <m:r>
              <m:rPr/>
              <w:rPr>
                <w:rFonts w:ascii="Cambria Math" w:hAnsi="Cambria Math"/>
                <w:color w:val="auto"/>
                <w:sz w:val="21"/>
                <w:szCs w:val="21"/>
              </w:rPr>
              <m:t>F</m:t>
            </m:r>
            <m:ctrlPr>
              <w:rPr>
                <w:rFonts w:ascii="Cambria Math" w:hAnsi="Cambria Math"/>
                <w:color w:val="auto"/>
                <w:sz w:val="21"/>
                <w:szCs w:val="21"/>
              </w:rPr>
            </m:ctrlPr>
          </m:e>
          <m:sub>
            <m:r>
              <m:rPr>
                <m:sty m:val="p"/>
              </m:rPr>
              <w:rPr>
                <w:rFonts w:ascii="Cambria Math" w:hAnsi="Cambria Math"/>
                <w:color w:val="auto"/>
                <w:sz w:val="21"/>
                <w:szCs w:val="21"/>
              </w:rPr>
              <m:t>i</m:t>
            </m:r>
            <m:ctrlPr>
              <w:rPr>
                <w:rFonts w:ascii="Cambria Math" w:hAnsi="Cambria Math"/>
                <w:color w:val="auto"/>
                <w:sz w:val="21"/>
                <w:szCs w:val="21"/>
              </w:rPr>
            </m:ctrlPr>
          </m:sub>
        </m:sSub>
      </m:oMath>
      <w:r>
        <w:rPr>
          <w:rFonts w:ascii="Times New Roman" w:hAnsi="Times New Roman"/>
          <w:color w:val="auto"/>
          <w:sz w:val="21"/>
          <w:szCs w:val="21"/>
        </w:rPr>
        <w:t>同向时，单肢内端截面剪力</w:t>
      </w:r>
      <m:oMath>
        <m:sSub>
          <m:sSubPr>
            <m:ctrlPr>
              <w:rPr>
                <w:rFonts w:ascii="Cambria Math" w:hAnsi="Cambria Math"/>
                <w:color w:val="auto"/>
                <w:sz w:val="21"/>
                <w:szCs w:val="21"/>
              </w:rPr>
            </m:ctrlPr>
          </m:sSubPr>
          <m:e>
            <m:r>
              <m:rPr/>
              <w:rPr>
                <w:rFonts w:ascii="Cambria Math" w:hAnsi="Cambria Math"/>
                <w:color w:val="auto"/>
                <w:sz w:val="21"/>
                <w:szCs w:val="21"/>
              </w:rPr>
              <m:t>V</m:t>
            </m:r>
            <m:ctrlPr>
              <w:rPr>
                <w:rFonts w:ascii="Cambria Math" w:hAnsi="Cambria Math"/>
                <w:color w:val="auto"/>
                <w:sz w:val="21"/>
                <w:szCs w:val="21"/>
              </w:rPr>
            </m:ctrlPr>
          </m:e>
          <m:sub>
            <m:r>
              <m:rPr>
                <m:sty m:val="p"/>
              </m:rPr>
              <w:rPr>
                <w:rFonts w:ascii="Cambria Math" w:hAnsi="Cambria Math"/>
                <w:color w:val="auto"/>
                <w:sz w:val="21"/>
                <w:szCs w:val="21"/>
              </w:rPr>
              <m:t>Li</m:t>
            </m:r>
            <m:ctrlPr>
              <w:rPr>
                <w:rFonts w:ascii="Cambria Math" w:hAnsi="Cambria Math"/>
                <w:color w:val="auto"/>
                <w:sz w:val="21"/>
                <w:szCs w:val="21"/>
              </w:rPr>
            </m:ctrlPr>
          </m:sub>
        </m:sSub>
      </m:oMath>
      <w:r>
        <w:rPr>
          <w:rFonts w:ascii="Times New Roman" w:hAnsi="Times New Roman"/>
          <w:color w:val="auto"/>
          <w:sz w:val="21"/>
          <w:szCs w:val="21"/>
        </w:rPr>
        <w:t>将大于外水平荷载</w:t>
      </w:r>
      <m:oMath>
        <m:sSub>
          <m:sSubPr>
            <m:ctrlPr>
              <w:rPr>
                <w:rFonts w:ascii="Cambria Math" w:hAnsi="Cambria Math"/>
                <w:color w:val="auto"/>
                <w:sz w:val="21"/>
                <w:szCs w:val="21"/>
              </w:rPr>
            </m:ctrlPr>
          </m:sSubPr>
          <m:e>
            <m:r>
              <m:rPr/>
              <w:rPr>
                <w:rFonts w:ascii="Cambria Math" w:hAnsi="Cambria Math"/>
                <w:color w:val="auto"/>
                <w:sz w:val="21"/>
                <w:szCs w:val="21"/>
              </w:rPr>
              <m:t>F</m:t>
            </m:r>
            <m:ctrlPr>
              <w:rPr>
                <w:rFonts w:ascii="Cambria Math" w:hAnsi="Cambria Math"/>
                <w:color w:val="auto"/>
                <w:sz w:val="21"/>
                <w:szCs w:val="21"/>
              </w:rPr>
            </m:ctrlPr>
          </m:e>
          <m:sub>
            <m:r>
              <m:rPr>
                <m:sty m:val="p"/>
              </m:rPr>
              <w:rPr>
                <w:rFonts w:ascii="Cambria Math" w:hAnsi="Cambria Math"/>
                <w:color w:val="auto"/>
                <w:sz w:val="21"/>
                <w:szCs w:val="21"/>
              </w:rPr>
              <m:t>i</m:t>
            </m:r>
            <m:ctrlPr>
              <w:rPr>
                <w:rFonts w:ascii="Cambria Math" w:hAnsi="Cambria Math"/>
                <w:color w:val="auto"/>
                <w:sz w:val="21"/>
                <w:szCs w:val="21"/>
              </w:rPr>
            </m:ctrlPr>
          </m:sub>
        </m:sSub>
      </m:oMath>
      <w:r>
        <w:rPr>
          <w:rFonts w:ascii="Times New Roman" w:hAnsi="Times New Roman"/>
          <w:color w:val="auto"/>
          <w:sz w:val="21"/>
          <w:szCs w:val="21"/>
        </w:rPr>
        <w:t>。示意简图见图A.0.1-1。</w:t>
      </w:r>
    </w:p>
    <w:p>
      <w:pPr>
        <w:adjustRightInd w:val="0"/>
        <w:snapToGrid w:val="0"/>
        <w:spacing w:line="400" w:lineRule="atLeast"/>
        <w:jc w:val="center"/>
        <w:rPr>
          <w:rFonts w:ascii="Times New Roman" w:hAnsi="Times New Roman"/>
          <w:color w:val="auto"/>
          <w:sz w:val="21"/>
          <w:szCs w:val="21"/>
        </w:rPr>
      </w:pPr>
      <w:r>
        <w:rPr>
          <w:rFonts w:ascii="Times New Roman" w:hAnsi="Times New Roman"/>
          <w:color w:val="auto"/>
          <w:sz w:val="21"/>
          <w:szCs w:val="21"/>
        </w:rPr>
        <w:drawing>
          <wp:inline distT="0" distB="0" distL="0" distR="0">
            <wp:extent cx="2360930" cy="179959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361529" cy="1800000"/>
                    </a:xfrm>
                    <a:prstGeom prst="rect">
                      <a:avLst/>
                    </a:prstGeom>
                    <a:noFill/>
                    <a:ln>
                      <a:noFill/>
                    </a:ln>
                  </pic:spPr>
                </pic:pic>
              </a:graphicData>
            </a:graphic>
          </wp:inline>
        </w:drawing>
      </w:r>
    </w:p>
    <w:p>
      <w:pPr>
        <w:adjustRightInd w:val="0"/>
        <w:snapToGrid w:val="0"/>
        <w:spacing w:line="400" w:lineRule="atLeast"/>
        <w:jc w:val="center"/>
        <w:rPr>
          <w:rFonts w:ascii="Times New Roman" w:hAnsi="Times New Roman"/>
          <w:color w:val="auto"/>
          <w:sz w:val="18"/>
          <w:szCs w:val="21"/>
        </w:rPr>
      </w:pPr>
      <w:r>
        <w:rPr>
          <w:rFonts w:ascii="Times New Roman" w:hAnsi="Times New Roman"/>
          <w:color w:val="auto"/>
          <w:sz w:val="18"/>
          <w:szCs w:val="21"/>
        </w:rPr>
        <w:t>图</w:t>
      </w:r>
      <w:r>
        <w:rPr>
          <w:rFonts w:ascii="Times New Roman" w:hAnsi="Times New Roman"/>
          <w:color w:val="auto"/>
          <w:kern w:val="0"/>
          <w:sz w:val="18"/>
          <w:szCs w:val="21"/>
        </w:rPr>
        <w:t>A.0.1-1</w:t>
      </w:r>
      <w:r>
        <w:rPr>
          <w:color w:val="auto"/>
          <w:sz w:val="18"/>
          <w:szCs w:val="21"/>
        </w:rPr>
        <w:t>水平剪力</w:t>
      </w:r>
      <m:oMath>
        <m:sSub>
          <m:sSubPr>
            <m:ctrlPr>
              <w:rPr>
                <w:rFonts w:ascii="Cambria Math" w:hAnsi="Cambria Math"/>
                <w:color w:val="auto"/>
                <w:sz w:val="18"/>
                <w:szCs w:val="21"/>
              </w:rPr>
            </m:ctrlPr>
          </m:sSubPr>
          <m:e>
            <m:r>
              <m:rPr/>
              <w:rPr>
                <w:rFonts w:ascii="Cambria Math" w:hAnsi="Cambria Math"/>
                <w:color w:val="auto"/>
                <w:sz w:val="18"/>
                <w:szCs w:val="21"/>
              </w:rPr>
              <m:t>V</m:t>
            </m:r>
            <m:ctrlPr>
              <w:rPr>
                <w:rFonts w:ascii="Cambria Math" w:hAnsi="Cambria Math"/>
                <w:color w:val="auto"/>
                <w:sz w:val="18"/>
                <w:szCs w:val="21"/>
              </w:rPr>
            </m:ctrlPr>
          </m:e>
          <m:sub>
            <m:r>
              <m:rPr>
                <m:sty m:val="p"/>
              </m:rPr>
              <w:rPr>
                <w:rFonts w:ascii="Cambria Math" w:hAnsi="Cambria Math"/>
                <w:color w:val="auto"/>
                <w:sz w:val="18"/>
                <w:szCs w:val="21"/>
              </w:rPr>
              <m:t>Li</m:t>
            </m:r>
            <m:ctrlPr>
              <w:rPr>
                <w:rFonts w:ascii="Cambria Math" w:hAnsi="Cambria Math"/>
                <w:color w:val="auto"/>
                <w:sz w:val="18"/>
                <w:szCs w:val="21"/>
              </w:rPr>
            </m:ctrlPr>
          </m:sub>
        </m:sSub>
      </m:oMath>
    </w:p>
    <w:p>
      <w:pPr>
        <w:adjustRightInd w:val="0"/>
        <w:snapToGrid w:val="0"/>
        <w:spacing w:line="400" w:lineRule="atLeast"/>
        <w:ind w:firstLine="420"/>
        <w:rPr>
          <w:rFonts w:ascii="Times New Roman" w:hAnsi="Times New Roman"/>
          <w:color w:val="auto"/>
          <w:sz w:val="21"/>
          <w:szCs w:val="21"/>
        </w:rPr>
      </w:pPr>
      <w:r>
        <w:rPr>
          <w:rFonts w:ascii="黑体" w:hAnsi="黑体" w:eastAsia="黑体"/>
          <w:b/>
          <w:color w:val="auto"/>
          <w:sz w:val="21"/>
          <w:szCs w:val="21"/>
        </w:rPr>
        <w:t>2</w:t>
      </w:r>
      <w:r>
        <w:rPr>
          <w:rFonts w:ascii="Times New Roman" w:hAnsi="Times New Roman"/>
          <w:color w:val="auto"/>
          <w:sz w:val="21"/>
          <w:szCs w:val="21"/>
        </w:rPr>
        <w:t>弯矩</w:t>
      </w:r>
      <m:oMath>
        <m:sSub>
          <m:sSubPr>
            <m:ctrlPr>
              <w:rPr>
                <w:rFonts w:ascii="Cambria Math" w:hAnsi="Cambria Math"/>
                <w:color w:val="auto"/>
                <w:sz w:val="21"/>
                <w:szCs w:val="21"/>
              </w:rPr>
            </m:ctrlPr>
          </m:sSubPr>
          <m:e>
            <m:r>
              <m:rPr/>
              <w:rPr>
                <w:rFonts w:ascii="Cambria Math" w:hAnsi="Cambria Math"/>
                <w:color w:val="auto"/>
                <w:sz w:val="21"/>
                <w:szCs w:val="21"/>
              </w:rPr>
              <m:t>M</m:t>
            </m:r>
            <m:ctrlPr>
              <w:rPr>
                <w:rFonts w:ascii="Cambria Math" w:hAnsi="Cambria Math"/>
                <w:color w:val="auto"/>
                <w:sz w:val="21"/>
                <w:szCs w:val="21"/>
              </w:rPr>
            </m:ctrlPr>
          </m:e>
          <m:sub>
            <m:r>
              <m:rPr>
                <m:sty m:val="p"/>
              </m:rPr>
              <w:rPr>
                <w:rFonts w:ascii="Cambria Math" w:hAnsi="Cambria Math"/>
                <w:color w:val="auto"/>
                <w:sz w:val="21"/>
                <w:szCs w:val="21"/>
              </w:rPr>
              <m:t>Li</m:t>
            </m:r>
            <m:ctrlPr>
              <w:rPr>
                <w:rFonts w:ascii="Cambria Math" w:hAnsi="Cambria Math"/>
                <w:color w:val="auto"/>
                <w:sz w:val="21"/>
                <w:szCs w:val="21"/>
              </w:rPr>
            </m:ctrlPr>
          </m:sub>
        </m:sSub>
      </m:oMath>
    </w:p>
    <w:p>
      <w:pPr>
        <w:adjustRightInd w:val="0"/>
        <w:snapToGrid w:val="0"/>
        <w:spacing w:line="400" w:lineRule="atLeast"/>
        <w:ind w:firstLine="420" w:firstLineChars="200"/>
        <w:rPr>
          <w:rFonts w:ascii="Times New Roman" w:hAnsi="Times New Roman"/>
          <w:color w:val="auto"/>
          <w:kern w:val="0"/>
          <w:sz w:val="21"/>
          <w:szCs w:val="21"/>
        </w:rPr>
      </w:pPr>
      <m:oMath>
        <m:sSub>
          <m:sSubPr>
            <m:ctrlPr>
              <w:rPr>
                <w:rFonts w:ascii="Cambria Math" w:hAnsi="Cambria Math"/>
                <w:color w:val="auto"/>
                <w:sz w:val="21"/>
                <w:szCs w:val="21"/>
              </w:rPr>
            </m:ctrlPr>
          </m:sSubPr>
          <m:e>
            <m:r>
              <m:rPr/>
              <w:rPr>
                <w:rFonts w:ascii="Cambria Math" w:hAnsi="Cambria Math"/>
                <w:color w:val="auto"/>
                <w:sz w:val="21"/>
                <w:szCs w:val="21"/>
              </w:rPr>
              <m:t>M</m:t>
            </m:r>
            <m:ctrlPr>
              <w:rPr>
                <w:rFonts w:ascii="Cambria Math" w:hAnsi="Cambria Math"/>
                <w:color w:val="auto"/>
                <w:sz w:val="21"/>
                <w:szCs w:val="21"/>
              </w:rPr>
            </m:ctrlPr>
          </m:e>
          <m:sub>
            <m:r>
              <m:rPr>
                <m:sty m:val="p"/>
              </m:rPr>
              <w:rPr>
                <w:rFonts w:ascii="Cambria Math" w:hAnsi="Cambria Math"/>
                <w:color w:val="auto"/>
                <w:sz w:val="21"/>
                <w:szCs w:val="21"/>
              </w:rPr>
              <m:t>Li</m:t>
            </m:r>
            <m:ctrlPr>
              <w:rPr>
                <w:rFonts w:ascii="Cambria Math" w:hAnsi="Cambria Math"/>
                <w:color w:val="auto"/>
                <w:sz w:val="21"/>
                <w:szCs w:val="21"/>
              </w:rPr>
            </m:ctrlPr>
          </m:sub>
        </m:sSub>
        <m:r>
          <m:rPr>
            <m:sty m:val="p"/>
          </m:rPr>
          <w:rPr>
            <w:rFonts w:ascii="Cambria Math" w:hAnsi="Cambria Math"/>
            <w:color w:val="auto"/>
            <w:sz w:val="21"/>
            <w:szCs w:val="21"/>
          </w:rPr>
          <m:t>=</m:t>
        </m:r>
        <m:sSub>
          <m:sSubPr>
            <m:ctrlPr>
              <w:rPr>
                <w:rFonts w:ascii="Cambria Math" w:hAnsi="Cambria Math"/>
                <w:color w:val="auto"/>
                <w:sz w:val="21"/>
                <w:szCs w:val="21"/>
              </w:rPr>
            </m:ctrlPr>
          </m:sSubPr>
          <m:e>
            <m:r>
              <m:rPr/>
              <w:rPr>
                <w:rFonts w:ascii="Cambria Math" w:hAnsi="Cambria Math"/>
                <w:color w:val="auto"/>
                <w:sz w:val="21"/>
                <w:szCs w:val="21"/>
              </w:rPr>
              <m:t>F</m:t>
            </m:r>
            <m:ctrlPr>
              <w:rPr>
                <w:rFonts w:ascii="Cambria Math" w:hAnsi="Cambria Math"/>
                <w:color w:val="auto"/>
                <w:sz w:val="21"/>
                <w:szCs w:val="21"/>
              </w:rPr>
            </m:ctrlPr>
          </m:e>
          <m:sub>
            <m:r>
              <m:rPr>
                <m:sty m:val="p"/>
              </m:rPr>
              <w:rPr>
                <w:rFonts w:ascii="Cambria Math" w:hAnsi="Cambria Math"/>
                <w:color w:val="auto"/>
                <w:sz w:val="21"/>
                <w:szCs w:val="21"/>
              </w:rPr>
              <m:t>i</m:t>
            </m:r>
            <m:ctrlPr>
              <w:rPr>
                <w:rFonts w:ascii="Cambria Math" w:hAnsi="Cambria Math"/>
                <w:color w:val="auto"/>
                <w:sz w:val="21"/>
                <w:szCs w:val="21"/>
              </w:rPr>
            </m:ctrlPr>
          </m:sub>
        </m:sSub>
        <m:sSub>
          <m:sSubPr>
            <m:ctrlPr>
              <w:rPr>
                <w:rFonts w:ascii="Cambria Math" w:hAnsi="Cambria Math"/>
                <w:color w:val="auto"/>
                <w:sz w:val="21"/>
                <w:szCs w:val="21"/>
              </w:rPr>
            </m:ctrlPr>
          </m:sSubPr>
          <m:e>
            <m:r>
              <m:rPr/>
              <w:rPr>
                <w:rFonts w:ascii="Cambria Math" w:hAnsi="Cambria Math"/>
                <w:color w:val="auto"/>
                <w:sz w:val="21"/>
                <w:szCs w:val="21"/>
              </w:rPr>
              <m:t>d</m:t>
            </m:r>
            <m:ctrlPr>
              <w:rPr>
                <w:rFonts w:ascii="Cambria Math" w:hAnsi="Cambria Math"/>
                <w:color w:val="auto"/>
                <w:sz w:val="21"/>
                <w:szCs w:val="21"/>
              </w:rPr>
            </m:ctrlPr>
          </m:e>
          <m:sub>
            <m:r>
              <m:rPr>
                <m:sty m:val="p"/>
              </m:rPr>
              <w:rPr>
                <w:rFonts w:ascii="Cambria Math" w:hAnsi="Cambria Math"/>
                <w:color w:val="auto"/>
                <w:sz w:val="21"/>
                <w:szCs w:val="21"/>
              </w:rPr>
              <m:t>i</m:t>
            </m:r>
            <m:ctrlPr>
              <w:rPr>
                <w:rFonts w:ascii="Cambria Math" w:hAnsi="Cambria Math"/>
                <w:color w:val="auto"/>
                <w:sz w:val="21"/>
                <w:szCs w:val="21"/>
              </w:rPr>
            </m:ctrlPr>
          </m:sub>
        </m:sSub>
        <m:r>
          <m:rPr>
            <m:sty m:val="p"/>
          </m:rPr>
          <w:rPr>
            <w:rFonts w:ascii="Cambria Math" w:hAnsi="Cambria Math"/>
            <w:color w:val="auto"/>
            <w:sz w:val="21"/>
            <w:szCs w:val="21"/>
          </w:rPr>
          <m:t>−</m:t>
        </m:r>
        <m:sSub>
          <m:sSubPr>
            <m:ctrlPr>
              <w:rPr>
                <w:rFonts w:ascii="Cambria Math" w:hAnsi="Cambria Math"/>
                <w:color w:val="auto"/>
                <w:sz w:val="21"/>
                <w:szCs w:val="21"/>
              </w:rPr>
            </m:ctrlPr>
          </m:sSubPr>
          <m:e>
            <m:r>
              <m:rPr/>
              <w:rPr>
                <w:rFonts w:ascii="Cambria Math" w:hAnsi="Cambria Math"/>
                <w:color w:val="auto"/>
                <w:sz w:val="21"/>
                <w:szCs w:val="21"/>
              </w:rPr>
              <m:t>V</m:t>
            </m:r>
            <m:ctrlPr>
              <w:rPr>
                <w:rFonts w:ascii="Cambria Math" w:hAnsi="Cambria Math"/>
                <w:color w:val="auto"/>
                <w:sz w:val="21"/>
                <w:szCs w:val="21"/>
              </w:rPr>
            </m:ctrlPr>
          </m:e>
          <m:sub>
            <m:r>
              <m:rPr>
                <m:sty m:val="p"/>
              </m:rPr>
              <w:rPr>
                <w:rFonts w:ascii="Cambria Math" w:hAnsi="Cambria Math"/>
                <w:color w:val="auto"/>
                <w:sz w:val="21"/>
                <w:szCs w:val="21"/>
              </w:rPr>
              <m:t>s,i+1</m:t>
            </m:r>
            <m:ctrlPr>
              <w:rPr>
                <w:rFonts w:ascii="Cambria Math" w:hAnsi="Cambria Math"/>
                <w:color w:val="auto"/>
                <w:sz w:val="21"/>
                <w:szCs w:val="21"/>
              </w:rPr>
            </m:ctrlPr>
          </m:sub>
        </m:sSub>
        <m:sSub>
          <m:sSubPr>
            <m:ctrlPr>
              <w:rPr>
                <w:rFonts w:ascii="Cambria Math" w:hAnsi="Cambria Math"/>
                <w:color w:val="auto"/>
                <w:sz w:val="21"/>
                <w:szCs w:val="21"/>
              </w:rPr>
            </m:ctrlPr>
          </m:sSubPr>
          <m:e>
            <m:r>
              <m:rPr/>
              <w:rPr>
                <w:rFonts w:ascii="Cambria Math" w:hAnsi="Cambria Math"/>
                <w:color w:val="auto"/>
                <w:sz w:val="21"/>
                <w:szCs w:val="21"/>
              </w:rPr>
              <m:t>d</m:t>
            </m:r>
            <m:ctrlPr>
              <w:rPr>
                <w:rFonts w:ascii="Cambria Math" w:hAnsi="Cambria Math"/>
                <w:color w:val="auto"/>
                <w:sz w:val="21"/>
                <w:szCs w:val="21"/>
              </w:rPr>
            </m:ctrlPr>
          </m:e>
          <m:sub>
            <m:r>
              <m:rPr>
                <m:sty m:val="p"/>
              </m:rPr>
              <w:rPr>
                <w:rFonts w:ascii="Cambria Math" w:hAnsi="Cambria Math"/>
                <w:color w:val="auto"/>
                <w:sz w:val="21"/>
                <w:szCs w:val="21"/>
              </w:rPr>
              <m:t>s,i+1</m:t>
            </m:r>
            <m:ctrlPr>
              <w:rPr>
                <w:rFonts w:ascii="Cambria Math" w:hAnsi="Cambria Math"/>
                <w:color w:val="auto"/>
                <w:sz w:val="21"/>
                <w:szCs w:val="21"/>
              </w:rPr>
            </m:ctrlPr>
          </m:sub>
        </m:sSub>
        <m:r>
          <m:rPr>
            <m:sty m:val="p"/>
          </m:rPr>
          <w:rPr>
            <w:rFonts w:ascii="Cambria Math" w:hAnsi="Cambria Math"/>
            <w:color w:val="auto"/>
            <w:sz w:val="21"/>
            <w:szCs w:val="21"/>
          </w:rPr>
          <m:t>−</m:t>
        </m:r>
        <m:sSub>
          <m:sSubPr>
            <m:ctrlPr>
              <w:rPr>
                <w:rFonts w:ascii="Cambria Math" w:hAnsi="Cambria Math"/>
                <w:color w:val="auto"/>
                <w:sz w:val="21"/>
                <w:szCs w:val="21"/>
              </w:rPr>
            </m:ctrlPr>
          </m:sSubPr>
          <m:e>
            <m:r>
              <m:rPr/>
              <w:rPr>
                <w:rFonts w:ascii="Cambria Math" w:hAnsi="Cambria Math"/>
                <w:color w:val="auto"/>
                <w:sz w:val="21"/>
                <w:szCs w:val="21"/>
              </w:rPr>
              <m:t>V</m:t>
            </m:r>
            <m:ctrlPr>
              <w:rPr>
                <w:rFonts w:ascii="Cambria Math" w:hAnsi="Cambria Math"/>
                <w:color w:val="auto"/>
                <w:sz w:val="21"/>
                <w:szCs w:val="21"/>
              </w:rPr>
            </m:ctrlPr>
          </m:e>
          <m:sub>
            <m:r>
              <m:rPr>
                <m:sty m:val="p"/>
              </m:rPr>
              <w:rPr>
                <w:rFonts w:ascii="Cambria Math" w:hAnsi="Cambria Math"/>
                <w:color w:val="auto"/>
                <w:sz w:val="21"/>
                <w:szCs w:val="21"/>
              </w:rPr>
              <m:t>s,i</m:t>
            </m:r>
            <m:ctrlPr>
              <w:rPr>
                <w:rFonts w:ascii="Cambria Math" w:hAnsi="Cambria Math"/>
                <w:color w:val="auto"/>
                <w:sz w:val="21"/>
                <w:szCs w:val="21"/>
              </w:rPr>
            </m:ctrlPr>
          </m:sub>
        </m:sSub>
        <m:sSub>
          <m:sSubPr>
            <m:ctrlPr>
              <w:rPr>
                <w:rFonts w:ascii="Cambria Math" w:hAnsi="Cambria Math"/>
                <w:color w:val="auto"/>
                <w:sz w:val="21"/>
                <w:szCs w:val="21"/>
              </w:rPr>
            </m:ctrlPr>
          </m:sSubPr>
          <m:e>
            <m:r>
              <m:rPr/>
              <w:rPr>
                <w:rFonts w:ascii="Cambria Math" w:hAnsi="Cambria Math"/>
                <w:color w:val="auto"/>
                <w:sz w:val="21"/>
                <w:szCs w:val="21"/>
              </w:rPr>
              <m:t>d</m:t>
            </m:r>
            <m:ctrlPr>
              <w:rPr>
                <w:rFonts w:ascii="Cambria Math" w:hAnsi="Cambria Math"/>
                <w:color w:val="auto"/>
                <w:sz w:val="21"/>
                <w:szCs w:val="21"/>
              </w:rPr>
            </m:ctrlPr>
          </m:e>
          <m:sub>
            <m:r>
              <m:rPr>
                <m:sty m:val="p"/>
              </m:rPr>
              <w:rPr>
                <w:rFonts w:ascii="Cambria Math" w:hAnsi="Cambria Math"/>
                <w:color w:val="auto"/>
                <w:sz w:val="21"/>
                <w:szCs w:val="21"/>
              </w:rPr>
              <m:t>s,i</m:t>
            </m:r>
            <m:ctrlPr>
              <w:rPr>
                <w:rFonts w:ascii="Cambria Math" w:hAnsi="Cambria Math"/>
                <w:color w:val="auto"/>
                <w:sz w:val="21"/>
                <w:szCs w:val="21"/>
              </w:rPr>
            </m:ctrlPr>
          </m:sub>
        </m:sSub>
      </m:oMath>
      <w:r>
        <w:rPr>
          <w:rFonts w:ascii="Times New Roman" w:hAnsi="Times New Roman"/>
          <w:color w:val="auto"/>
          <w:sz w:val="21"/>
          <w:szCs w:val="21"/>
        </w:rPr>
        <w:tab/>
      </w:r>
      <w:r>
        <w:rPr>
          <w:rFonts w:ascii="Times New Roman" w:hAnsi="Times New Roman"/>
          <w:color w:val="auto"/>
          <w:sz w:val="21"/>
          <w:szCs w:val="21"/>
        </w:rPr>
        <w:tab/>
      </w:r>
      <w:r>
        <w:rPr>
          <w:rFonts w:ascii="Times New Roman" w:hAnsi="Times New Roman"/>
          <w:color w:val="auto"/>
          <w:sz w:val="21"/>
          <w:szCs w:val="21"/>
        </w:rPr>
        <w:tab/>
      </w:r>
      <w:r>
        <w:rPr>
          <w:rFonts w:ascii="Times New Roman" w:hAnsi="Times New Roman"/>
          <w:color w:val="auto"/>
          <w:sz w:val="21"/>
          <w:szCs w:val="21"/>
        </w:rPr>
        <w:tab/>
      </w:r>
      <w:r>
        <w:rPr>
          <w:rFonts w:ascii="Times New Roman" w:hAnsi="Times New Roman"/>
          <w:color w:val="auto"/>
          <w:sz w:val="21"/>
          <w:szCs w:val="21"/>
        </w:rPr>
        <w:tab/>
      </w:r>
      <w:r>
        <w:rPr>
          <w:rFonts w:ascii="Times New Roman" w:hAnsi="Times New Roman"/>
          <w:color w:val="auto"/>
          <w:kern w:val="0"/>
          <w:sz w:val="21"/>
          <w:szCs w:val="21"/>
        </w:rPr>
        <w:t>（A.0.1-2）</w:t>
      </w:r>
    </w:p>
    <w:p>
      <w:pPr>
        <w:adjustRightInd w:val="0"/>
        <w:snapToGrid w:val="0"/>
        <w:spacing w:line="400" w:lineRule="atLeast"/>
        <w:rPr>
          <w:rFonts w:ascii="Times New Roman" w:hAnsi="Times New Roman"/>
          <w:color w:val="auto"/>
          <w:sz w:val="21"/>
          <w:szCs w:val="21"/>
        </w:rPr>
      </w:pPr>
      <w:r>
        <w:rPr>
          <w:rFonts w:ascii="Times New Roman" w:hAnsi="Times New Roman"/>
          <w:color w:val="auto"/>
          <w:sz w:val="21"/>
          <w:szCs w:val="21"/>
        </w:rPr>
        <w:t>式中，</w:t>
      </w:r>
      <m:oMath>
        <m:sSub>
          <m:sSubPr>
            <m:ctrlPr>
              <w:rPr>
                <w:rFonts w:ascii="Cambria Math" w:hAnsi="Cambria Math"/>
                <w:color w:val="auto"/>
                <w:sz w:val="21"/>
                <w:szCs w:val="21"/>
              </w:rPr>
            </m:ctrlPr>
          </m:sSubPr>
          <m:e>
            <m:r>
              <m:rPr/>
              <w:rPr>
                <w:rFonts w:ascii="Cambria Math" w:hAnsi="Cambria Math"/>
                <w:color w:val="auto"/>
                <w:sz w:val="21"/>
                <w:szCs w:val="21"/>
              </w:rPr>
              <m:t>d</m:t>
            </m:r>
            <m:ctrlPr>
              <w:rPr>
                <w:rFonts w:ascii="Cambria Math" w:hAnsi="Cambria Math"/>
                <w:color w:val="auto"/>
                <w:sz w:val="21"/>
                <w:szCs w:val="21"/>
              </w:rPr>
            </m:ctrlPr>
          </m:e>
          <m:sub>
            <m:r>
              <m:rPr>
                <m:sty m:val="p"/>
              </m:rPr>
              <w:rPr>
                <w:rFonts w:ascii="Cambria Math" w:hAnsi="Cambria Math"/>
                <w:color w:val="auto"/>
                <w:sz w:val="21"/>
                <w:szCs w:val="21"/>
              </w:rPr>
              <m:t>i</m:t>
            </m:r>
            <m:ctrlPr>
              <w:rPr>
                <w:rFonts w:ascii="Cambria Math" w:hAnsi="Cambria Math"/>
                <w:color w:val="auto"/>
                <w:sz w:val="21"/>
                <w:szCs w:val="21"/>
              </w:rPr>
            </m:ctrlPr>
          </m:sub>
        </m:sSub>
      </m:oMath>
      <w:r>
        <w:rPr>
          <w:rFonts w:ascii="Times New Roman" w:hAnsi="Times New Roman"/>
          <w:color w:val="auto"/>
          <w:sz w:val="21"/>
          <w:szCs w:val="21"/>
        </w:rPr>
        <w:t>为水平外荷载合力的力臂长度，</w:t>
      </w:r>
      <m:oMath>
        <m:sSub>
          <m:sSubPr>
            <m:ctrlPr>
              <w:rPr>
                <w:rFonts w:ascii="Cambria Math" w:hAnsi="Cambria Math"/>
                <w:color w:val="auto"/>
                <w:sz w:val="21"/>
                <w:szCs w:val="21"/>
              </w:rPr>
            </m:ctrlPr>
          </m:sSubPr>
          <m:e>
            <m:r>
              <m:rPr/>
              <w:rPr>
                <w:rFonts w:ascii="Cambria Math" w:hAnsi="Cambria Math"/>
                <w:color w:val="auto"/>
                <w:sz w:val="21"/>
                <w:szCs w:val="21"/>
              </w:rPr>
              <m:t>d</m:t>
            </m:r>
            <m:ctrlPr>
              <w:rPr>
                <w:rFonts w:ascii="Cambria Math" w:hAnsi="Cambria Math"/>
                <w:color w:val="auto"/>
                <w:sz w:val="21"/>
                <w:szCs w:val="21"/>
              </w:rPr>
            </m:ctrlPr>
          </m:e>
          <m:sub>
            <m:r>
              <m:rPr>
                <m:sty m:val="p"/>
              </m:rPr>
              <w:rPr>
                <w:rFonts w:ascii="Cambria Math" w:hAnsi="Cambria Math"/>
                <w:color w:val="auto"/>
                <w:sz w:val="21"/>
                <w:szCs w:val="21"/>
              </w:rPr>
              <m:t>s,i+1</m:t>
            </m:r>
            <m:ctrlPr>
              <w:rPr>
                <w:rFonts w:ascii="Cambria Math" w:hAnsi="Cambria Math"/>
                <w:color w:val="auto"/>
                <w:sz w:val="21"/>
                <w:szCs w:val="21"/>
              </w:rPr>
            </m:ctrlPr>
          </m:sub>
        </m:sSub>
      </m:oMath>
      <w:r>
        <w:rPr>
          <w:rFonts w:ascii="Times New Roman" w:hAnsi="Times New Roman"/>
          <w:color w:val="auto"/>
          <w:sz w:val="21"/>
          <w:szCs w:val="21"/>
        </w:rPr>
        <w:t>、</w:t>
      </w:r>
      <m:oMath>
        <m:sSub>
          <m:sSubPr>
            <m:ctrlPr>
              <w:rPr>
                <w:rFonts w:ascii="Cambria Math" w:hAnsi="Cambria Math"/>
                <w:color w:val="auto"/>
                <w:sz w:val="21"/>
                <w:szCs w:val="21"/>
              </w:rPr>
            </m:ctrlPr>
          </m:sSubPr>
          <m:e>
            <m:r>
              <m:rPr/>
              <w:rPr>
                <w:rFonts w:ascii="Cambria Math" w:hAnsi="Cambria Math"/>
                <w:color w:val="auto"/>
                <w:sz w:val="21"/>
                <w:szCs w:val="21"/>
              </w:rPr>
              <m:t>d</m:t>
            </m:r>
            <m:ctrlPr>
              <w:rPr>
                <w:rFonts w:ascii="Cambria Math" w:hAnsi="Cambria Math"/>
                <w:color w:val="auto"/>
                <w:sz w:val="21"/>
                <w:szCs w:val="21"/>
              </w:rPr>
            </m:ctrlPr>
          </m:e>
          <m:sub>
            <m:r>
              <m:rPr>
                <m:sty m:val="p"/>
              </m:rPr>
              <w:rPr>
                <w:rFonts w:ascii="Cambria Math" w:hAnsi="Cambria Math"/>
                <w:color w:val="auto"/>
                <w:sz w:val="21"/>
                <w:szCs w:val="21"/>
              </w:rPr>
              <m:t>s,i</m:t>
            </m:r>
            <m:ctrlPr>
              <w:rPr>
                <w:rFonts w:ascii="Cambria Math" w:hAnsi="Cambria Math"/>
                <w:color w:val="auto"/>
                <w:sz w:val="21"/>
                <w:szCs w:val="21"/>
              </w:rPr>
            </m:ctrlPr>
          </m:sub>
        </m:sSub>
      </m:oMath>
      <w:r>
        <w:rPr>
          <w:rFonts w:ascii="Times New Roman" w:hAnsi="Times New Roman"/>
          <w:color w:val="auto"/>
          <w:sz w:val="21"/>
          <w:szCs w:val="21"/>
        </w:rPr>
        <w:t>分别为</w:t>
      </w:r>
      <m:oMath>
        <m:r>
          <m:rPr>
            <m:sty m:val="p"/>
          </m:rPr>
          <w:rPr>
            <w:rFonts w:ascii="Cambria Math" w:hAnsi="Cambria Math"/>
            <w:color w:val="auto"/>
            <w:sz w:val="21"/>
            <w:szCs w:val="21"/>
          </w:rPr>
          <m:t>i+1</m:t>
        </m:r>
      </m:oMath>
      <w:r>
        <w:rPr>
          <w:rFonts w:ascii="Times New Roman" w:hAnsi="Times New Roman"/>
          <w:color w:val="auto"/>
          <w:sz w:val="21"/>
          <w:szCs w:val="21"/>
        </w:rPr>
        <w:t>层、</w:t>
      </w:r>
      <m:oMath>
        <m:r>
          <m:rPr>
            <m:sty m:val="p"/>
          </m:rPr>
          <w:rPr>
            <w:rFonts w:ascii="Cambria Math" w:hAnsi="Cambria Math"/>
            <w:color w:val="auto"/>
            <w:sz w:val="21"/>
            <w:szCs w:val="21"/>
          </w:rPr>
          <m:t>i</m:t>
        </m:r>
      </m:oMath>
      <w:r>
        <w:rPr>
          <w:rFonts w:ascii="Times New Roman" w:hAnsi="Times New Roman"/>
          <w:color w:val="auto"/>
          <w:sz w:val="21"/>
          <w:szCs w:val="21"/>
        </w:rPr>
        <w:t>层剪力墙h合力的力臂长度。示意简图见图A.0.1-2。</w:t>
      </w:r>
    </w:p>
    <w:p>
      <w:pPr>
        <w:adjustRightInd w:val="0"/>
        <w:snapToGrid w:val="0"/>
        <w:spacing w:line="400" w:lineRule="atLeast"/>
        <w:jc w:val="center"/>
        <w:rPr>
          <w:rFonts w:ascii="Times New Roman" w:hAnsi="Times New Roman"/>
          <w:color w:val="auto"/>
          <w:kern w:val="0"/>
          <w:sz w:val="18"/>
          <w:szCs w:val="18"/>
        </w:rPr>
      </w:pPr>
      <w:r>
        <w:rPr>
          <w:rFonts w:ascii="Times New Roman" w:hAnsi="Times New Roman"/>
          <w:color w:val="auto"/>
          <w:kern w:val="0"/>
          <w:sz w:val="18"/>
          <w:szCs w:val="18"/>
        </w:rPr>
        <w:drawing>
          <wp:inline distT="0" distB="0" distL="0" distR="0">
            <wp:extent cx="1898015" cy="1619885"/>
            <wp:effectExtent l="0" t="0" r="698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98617" cy="1620000"/>
                    </a:xfrm>
                    <a:prstGeom prst="rect">
                      <a:avLst/>
                    </a:prstGeom>
                    <a:noFill/>
                    <a:ln>
                      <a:noFill/>
                    </a:ln>
                  </pic:spPr>
                </pic:pic>
              </a:graphicData>
            </a:graphic>
          </wp:inline>
        </w:drawing>
      </w:r>
    </w:p>
    <w:p>
      <w:pPr>
        <w:adjustRightInd w:val="0"/>
        <w:snapToGrid w:val="0"/>
        <w:spacing w:line="400" w:lineRule="atLeast"/>
        <w:jc w:val="center"/>
        <w:rPr>
          <w:rFonts w:ascii="Times New Roman" w:hAnsi="Times New Roman"/>
          <w:color w:val="auto"/>
          <w:sz w:val="18"/>
          <w:szCs w:val="18"/>
        </w:rPr>
      </w:pPr>
      <w:r>
        <w:rPr>
          <w:rFonts w:ascii="Times New Roman" w:hAnsi="Times New Roman"/>
          <w:color w:val="auto"/>
          <w:sz w:val="18"/>
          <w:szCs w:val="18"/>
        </w:rPr>
        <w:t>图</w:t>
      </w:r>
      <w:r>
        <w:rPr>
          <w:rFonts w:ascii="Times New Roman" w:hAnsi="Times New Roman"/>
          <w:color w:val="auto"/>
          <w:kern w:val="0"/>
          <w:sz w:val="18"/>
          <w:szCs w:val="18"/>
        </w:rPr>
        <w:t>A.0.1-</w:t>
      </w:r>
      <w:r>
        <w:rPr>
          <w:rFonts w:ascii="Times New Roman" w:hAnsi="Times New Roman"/>
          <w:color w:val="auto"/>
          <w:sz w:val="18"/>
          <w:szCs w:val="18"/>
        </w:rPr>
        <w:t>2  弯矩</w:t>
      </w:r>
      <m:oMath>
        <m:sSub>
          <m:sSubPr>
            <m:ctrlPr>
              <w:rPr>
                <w:rFonts w:ascii="Cambria Math" w:hAnsi="Cambria Math"/>
                <w:color w:val="auto"/>
                <w:sz w:val="18"/>
                <w:szCs w:val="18"/>
              </w:rPr>
            </m:ctrlPr>
          </m:sSubPr>
          <m:e>
            <m:r>
              <m:rPr/>
              <w:rPr>
                <w:rFonts w:ascii="Cambria Math" w:hAnsi="Cambria Math"/>
                <w:color w:val="auto"/>
                <w:sz w:val="18"/>
                <w:szCs w:val="18"/>
              </w:rPr>
              <m:t>M</m:t>
            </m:r>
            <m:ctrlPr>
              <w:rPr>
                <w:rFonts w:ascii="Cambria Math" w:hAnsi="Cambria Math"/>
                <w:color w:val="auto"/>
                <w:sz w:val="18"/>
                <w:szCs w:val="18"/>
              </w:rPr>
            </m:ctrlPr>
          </m:e>
          <m:sub>
            <m:r>
              <m:rPr>
                <m:sty m:val="p"/>
              </m:rPr>
              <w:rPr>
                <w:rFonts w:ascii="Cambria Math" w:hAnsi="Cambria Math"/>
                <w:color w:val="auto"/>
                <w:sz w:val="18"/>
                <w:szCs w:val="18"/>
              </w:rPr>
              <m:t>Li</m:t>
            </m:r>
            <m:ctrlPr>
              <w:rPr>
                <w:rFonts w:ascii="Cambria Math" w:hAnsi="Cambria Math"/>
                <w:color w:val="auto"/>
                <w:sz w:val="18"/>
                <w:szCs w:val="18"/>
              </w:rPr>
            </m:ctrlPr>
          </m:sub>
        </m:sSub>
      </m:oMath>
    </w:p>
    <w:p>
      <w:pPr>
        <w:adjustRightInd w:val="0"/>
        <w:snapToGrid w:val="0"/>
        <w:spacing w:line="400" w:lineRule="atLeast"/>
        <w:ind w:firstLine="420"/>
        <w:rPr>
          <w:rFonts w:ascii="Times New Roman" w:hAnsi="Times New Roman"/>
          <w:color w:val="auto"/>
          <w:sz w:val="21"/>
          <w:szCs w:val="21"/>
        </w:rPr>
      </w:pPr>
      <w:r>
        <w:rPr>
          <w:rFonts w:ascii="黑体" w:hAnsi="黑体" w:eastAsia="黑体"/>
          <w:b/>
          <w:color w:val="auto"/>
          <w:sz w:val="21"/>
          <w:szCs w:val="21"/>
        </w:rPr>
        <w:t>3</w:t>
      </w:r>
      <w:r>
        <w:rPr>
          <w:rFonts w:ascii="Times New Roman" w:hAnsi="Times New Roman"/>
          <w:color w:val="auto"/>
          <w:sz w:val="21"/>
          <w:szCs w:val="21"/>
        </w:rPr>
        <w:t>轴力</w:t>
      </w:r>
      <m:oMath>
        <m:sSub>
          <m:sSubPr>
            <m:ctrlPr>
              <w:rPr>
                <w:rFonts w:ascii="Cambria Math" w:hAnsi="Cambria Math"/>
                <w:color w:val="auto"/>
                <w:sz w:val="21"/>
                <w:szCs w:val="21"/>
              </w:rPr>
            </m:ctrlPr>
          </m:sSubPr>
          <m:e>
            <m:r>
              <m:rPr/>
              <w:rPr>
                <w:rFonts w:ascii="Cambria Math" w:hAnsi="Cambria Math"/>
                <w:color w:val="auto"/>
                <w:sz w:val="21"/>
                <w:szCs w:val="21"/>
              </w:rPr>
              <m:t>N</m:t>
            </m:r>
            <m:ctrlPr>
              <w:rPr>
                <w:rFonts w:ascii="Cambria Math" w:hAnsi="Cambria Math"/>
                <w:color w:val="auto"/>
                <w:sz w:val="21"/>
                <w:szCs w:val="21"/>
              </w:rPr>
            </m:ctrlPr>
          </m:e>
          <m:sub>
            <m:r>
              <m:rPr>
                <m:sty m:val="p"/>
              </m:rPr>
              <w:rPr>
                <w:rFonts w:ascii="Cambria Math" w:hAnsi="Cambria Math"/>
                <w:color w:val="auto"/>
                <w:sz w:val="21"/>
                <w:szCs w:val="21"/>
              </w:rPr>
              <m:t>Li</m:t>
            </m:r>
            <m:ctrlPr>
              <w:rPr>
                <w:rFonts w:ascii="Cambria Math" w:hAnsi="Cambria Math"/>
                <w:color w:val="auto"/>
                <w:sz w:val="21"/>
                <w:szCs w:val="21"/>
              </w:rPr>
            </m:ctrlPr>
          </m:sub>
        </m:sSub>
      </m:oMath>
    </w:p>
    <w:p>
      <w:pPr>
        <w:adjustRightInd w:val="0"/>
        <w:snapToGrid w:val="0"/>
        <w:spacing w:line="400" w:lineRule="atLeast"/>
        <w:ind w:firstLine="420" w:firstLineChars="200"/>
        <w:rPr>
          <w:rFonts w:ascii="Times New Roman" w:hAnsi="Times New Roman"/>
          <w:color w:val="auto"/>
          <w:kern w:val="0"/>
          <w:sz w:val="21"/>
          <w:szCs w:val="21"/>
        </w:rPr>
      </w:pPr>
      <m:oMath>
        <m:sSub>
          <m:sSubPr>
            <m:ctrlPr>
              <w:rPr>
                <w:rFonts w:ascii="Cambria Math" w:hAnsi="Cambria Math"/>
                <w:color w:val="auto"/>
                <w:sz w:val="21"/>
                <w:szCs w:val="21"/>
              </w:rPr>
            </m:ctrlPr>
          </m:sSubPr>
          <m:e>
            <m:r>
              <m:rPr/>
              <w:rPr>
                <w:rFonts w:ascii="Cambria Math" w:hAnsi="Cambria Math"/>
                <w:color w:val="auto"/>
                <w:sz w:val="21"/>
                <w:szCs w:val="21"/>
              </w:rPr>
              <m:t>N</m:t>
            </m:r>
            <m:ctrlPr>
              <w:rPr>
                <w:rFonts w:ascii="Cambria Math" w:hAnsi="Cambria Math"/>
                <w:color w:val="auto"/>
                <w:sz w:val="21"/>
                <w:szCs w:val="21"/>
              </w:rPr>
            </m:ctrlPr>
          </m:e>
          <m:sub>
            <m:r>
              <m:rPr>
                <m:sty m:val="p"/>
              </m:rPr>
              <w:rPr>
                <w:rFonts w:ascii="Cambria Math" w:hAnsi="Cambria Math"/>
                <w:color w:val="auto"/>
                <w:sz w:val="21"/>
                <w:szCs w:val="21"/>
              </w:rPr>
              <m:t>Li</m:t>
            </m:r>
            <m:ctrlPr>
              <w:rPr>
                <w:rFonts w:ascii="Cambria Math" w:hAnsi="Cambria Math"/>
                <w:color w:val="auto"/>
                <w:sz w:val="21"/>
                <w:szCs w:val="21"/>
              </w:rPr>
            </m:ctrlPr>
          </m:sub>
        </m:sSub>
        <m:r>
          <m:rPr>
            <m:sty m:val="p"/>
          </m:rPr>
          <w:rPr>
            <w:rFonts w:ascii="Cambria Math" w:hAnsi="Cambria Math"/>
            <w:color w:val="auto"/>
            <w:sz w:val="21"/>
            <w:szCs w:val="21"/>
          </w:rPr>
          <m:t>=</m:t>
        </m:r>
        <m:sSub>
          <m:sSubPr>
            <m:ctrlPr>
              <w:rPr>
                <w:rFonts w:ascii="Cambria Math" w:hAnsi="Cambria Math"/>
                <w:color w:val="auto"/>
                <w:sz w:val="21"/>
                <w:szCs w:val="21"/>
              </w:rPr>
            </m:ctrlPr>
          </m:sSubPr>
          <m:e>
            <m:nary>
              <m:naryPr>
                <m:chr m:val="∑"/>
                <m:limLoc m:val="undOvr"/>
                <m:subHide m:val="1"/>
                <m:supHide m:val="1"/>
                <m:ctrlPr>
                  <w:rPr>
                    <w:rFonts w:ascii="Cambria Math" w:hAnsi="Cambria Math"/>
                    <w:color w:val="auto"/>
                    <w:sz w:val="21"/>
                    <w:szCs w:val="21"/>
                  </w:rPr>
                </m:ctrlPr>
              </m:naryPr>
              <m:sub>
                <m:ctrlPr>
                  <w:rPr>
                    <w:rFonts w:ascii="Cambria Math" w:hAnsi="Cambria Math"/>
                    <w:color w:val="auto"/>
                    <w:sz w:val="21"/>
                    <w:szCs w:val="21"/>
                  </w:rPr>
                </m:ctrlPr>
              </m:sub>
              <m:sup>
                <m:ctrlPr>
                  <w:rPr>
                    <w:rFonts w:ascii="Cambria Math" w:hAnsi="Cambria Math"/>
                    <w:color w:val="auto"/>
                    <w:sz w:val="21"/>
                    <w:szCs w:val="21"/>
                  </w:rPr>
                </m:ctrlPr>
              </m:sup>
              <m:e>
                <m:r>
                  <m:rPr>
                    <m:sty m:val="p"/>
                  </m:rPr>
                  <w:rPr>
                    <w:rFonts w:ascii="Cambria Math" w:hAnsi="Cambria Math"/>
                    <w:color w:val="auto"/>
                    <w:sz w:val="21"/>
                    <w:szCs w:val="21"/>
                  </w:rPr>
                  <m:t>(</m:t>
                </m:r>
                <m:sSubSup>
                  <m:sSubSupPr>
                    <m:ctrlPr>
                      <w:rPr>
                        <w:rFonts w:ascii="Cambria Math" w:hAnsi="Cambria Math"/>
                        <w:color w:val="auto"/>
                        <w:sz w:val="21"/>
                        <w:szCs w:val="21"/>
                      </w:rPr>
                    </m:ctrlPr>
                  </m:sSubSupPr>
                  <m:e>
                    <m:r>
                      <m:rPr/>
                      <w:rPr>
                        <w:rFonts w:ascii="Cambria Math" w:hAnsi="Cambria Math"/>
                        <w:color w:val="auto"/>
                        <w:sz w:val="21"/>
                        <w:szCs w:val="21"/>
                      </w:rPr>
                      <m:t>V</m:t>
                    </m:r>
                    <m:ctrlPr>
                      <w:rPr>
                        <w:rFonts w:ascii="Cambria Math" w:hAnsi="Cambria Math"/>
                        <w:color w:val="auto"/>
                        <w:sz w:val="21"/>
                        <w:szCs w:val="21"/>
                      </w:rPr>
                    </m:ctrlPr>
                  </m:e>
                  <m:sub>
                    <m:r>
                      <m:rPr>
                        <m:sty m:val="p"/>
                      </m:rPr>
                      <w:rPr>
                        <w:rFonts w:ascii="Cambria Math" w:hAnsi="Cambria Math"/>
                        <w:color w:val="auto"/>
                        <w:sz w:val="21"/>
                        <w:szCs w:val="21"/>
                      </w:rPr>
                      <m:t>s,i+1</m:t>
                    </m:r>
                    <m:ctrlPr>
                      <w:rPr>
                        <w:rFonts w:ascii="Cambria Math" w:hAnsi="Cambria Math"/>
                        <w:color w:val="auto"/>
                        <w:sz w:val="21"/>
                        <w:szCs w:val="21"/>
                      </w:rPr>
                    </m:ctrlPr>
                  </m:sub>
                  <m:sup>
                    <m:r>
                      <m:rPr>
                        <m:sty m:val="p"/>
                      </m:rPr>
                      <w:rPr>
                        <w:rFonts w:ascii="Cambria Math" w:hAnsi="Cambria Math"/>
                        <w:color w:val="auto"/>
                        <w:sz w:val="21"/>
                        <w:szCs w:val="21"/>
                      </w:rPr>
                      <m:t>'</m:t>
                    </m:r>
                    <m:ctrlPr>
                      <w:rPr>
                        <w:rFonts w:ascii="Cambria Math" w:hAnsi="Cambria Math"/>
                        <w:color w:val="auto"/>
                        <w:sz w:val="21"/>
                        <w:szCs w:val="21"/>
                      </w:rPr>
                    </m:ctrlPr>
                  </m:sup>
                </m:sSubSup>
                <m:r>
                  <m:rPr>
                    <m:sty m:val="p"/>
                  </m:rPr>
                  <w:rPr>
                    <w:rFonts w:ascii="Cambria Math" w:hAnsi="Cambria Math"/>
                    <w:color w:val="auto"/>
                    <w:sz w:val="21"/>
                    <w:szCs w:val="21"/>
                  </w:rPr>
                  <m:t>−</m:t>
                </m:r>
                <m:sSubSup>
                  <m:sSubSupPr>
                    <m:ctrlPr>
                      <w:rPr>
                        <w:rFonts w:ascii="Cambria Math" w:hAnsi="Cambria Math"/>
                        <w:color w:val="auto"/>
                        <w:sz w:val="21"/>
                        <w:szCs w:val="21"/>
                      </w:rPr>
                    </m:ctrlPr>
                  </m:sSubSupPr>
                  <m:e>
                    <m:r>
                      <m:rPr/>
                      <w:rPr>
                        <w:rFonts w:ascii="Cambria Math" w:hAnsi="Cambria Math"/>
                        <w:color w:val="auto"/>
                        <w:sz w:val="21"/>
                        <w:szCs w:val="21"/>
                      </w:rPr>
                      <m:t>V</m:t>
                    </m:r>
                    <m:ctrlPr>
                      <w:rPr>
                        <w:rFonts w:ascii="Cambria Math" w:hAnsi="Cambria Math"/>
                        <w:color w:val="auto"/>
                        <w:sz w:val="21"/>
                        <w:szCs w:val="21"/>
                      </w:rPr>
                    </m:ctrlPr>
                  </m:e>
                  <m:sub>
                    <m:r>
                      <m:rPr>
                        <m:sty m:val="p"/>
                      </m:rPr>
                      <w:rPr>
                        <w:rFonts w:ascii="Cambria Math" w:hAnsi="Cambria Math"/>
                        <w:color w:val="auto"/>
                        <w:sz w:val="21"/>
                        <w:szCs w:val="21"/>
                      </w:rPr>
                      <m:t>s,i</m:t>
                    </m:r>
                    <m:ctrlPr>
                      <w:rPr>
                        <w:rFonts w:ascii="Cambria Math" w:hAnsi="Cambria Math"/>
                        <w:color w:val="auto"/>
                        <w:sz w:val="21"/>
                        <w:szCs w:val="21"/>
                      </w:rPr>
                    </m:ctrlPr>
                  </m:sub>
                  <m:sup>
                    <m:r>
                      <m:rPr>
                        <m:sty m:val="p"/>
                      </m:rPr>
                      <w:rPr>
                        <w:rFonts w:ascii="Cambria Math" w:hAnsi="Cambria Math"/>
                        <w:color w:val="auto"/>
                        <w:sz w:val="21"/>
                        <w:szCs w:val="21"/>
                      </w:rPr>
                      <m:t>'</m:t>
                    </m:r>
                    <m:ctrlPr>
                      <w:rPr>
                        <w:rFonts w:ascii="Cambria Math" w:hAnsi="Cambria Math"/>
                        <w:color w:val="auto"/>
                        <w:sz w:val="21"/>
                        <w:szCs w:val="21"/>
                      </w:rPr>
                    </m:ctrlPr>
                  </m:sup>
                </m:sSubSup>
                <m:r>
                  <m:rPr>
                    <m:sty m:val="p"/>
                  </m:rPr>
                  <w:rPr>
                    <w:rFonts w:ascii="Cambria Math" w:hAnsi="Cambria Math"/>
                    <w:color w:val="auto"/>
                    <w:sz w:val="21"/>
                    <w:szCs w:val="21"/>
                  </w:rPr>
                  <m:t>)</m:t>
                </m:r>
                <m:ctrlPr>
                  <w:rPr>
                    <w:rFonts w:ascii="Cambria Math" w:hAnsi="Cambria Math"/>
                    <w:color w:val="auto"/>
                    <w:sz w:val="21"/>
                    <w:szCs w:val="21"/>
                  </w:rPr>
                </m:ctrlPr>
              </m:e>
            </m:nary>
            <m:ctrlPr>
              <w:rPr>
                <w:rFonts w:ascii="Cambria Math" w:hAnsi="Cambria Math"/>
                <w:color w:val="auto"/>
                <w:sz w:val="21"/>
                <w:szCs w:val="21"/>
              </w:rPr>
            </m:ctrlPr>
          </m:e>
          <m:sub>
            <m:ctrlPr>
              <w:rPr>
                <w:rFonts w:ascii="Cambria Math" w:hAnsi="Cambria Math"/>
                <w:color w:val="auto"/>
                <w:sz w:val="21"/>
                <w:szCs w:val="21"/>
              </w:rPr>
            </m:ctrlPr>
          </m:sub>
        </m:sSub>
      </m:oMath>
      <w:r>
        <w:rPr>
          <w:rFonts w:ascii="Times New Roman" w:hAnsi="Times New Roman"/>
          <w:color w:val="auto"/>
          <w:sz w:val="21"/>
          <w:szCs w:val="21"/>
        </w:rPr>
        <w:tab/>
      </w:r>
      <w:r>
        <w:rPr>
          <w:rFonts w:ascii="Times New Roman" w:hAnsi="Times New Roman"/>
          <w:color w:val="auto"/>
          <w:sz w:val="21"/>
          <w:szCs w:val="21"/>
        </w:rPr>
        <w:tab/>
      </w:r>
      <w:r>
        <w:rPr>
          <w:rFonts w:ascii="Times New Roman" w:hAnsi="Times New Roman"/>
          <w:color w:val="auto"/>
          <w:sz w:val="21"/>
          <w:szCs w:val="21"/>
        </w:rPr>
        <w:tab/>
      </w:r>
      <w:r>
        <w:rPr>
          <w:rFonts w:ascii="Times New Roman" w:hAnsi="Times New Roman"/>
          <w:color w:val="auto"/>
          <w:sz w:val="21"/>
          <w:szCs w:val="21"/>
        </w:rPr>
        <w:tab/>
      </w:r>
      <w:r>
        <w:rPr>
          <w:rFonts w:ascii="Times New Roman" w:hAnsi="Times New Roman"/>
          <w:color w:val="auto"/>
          <w:sz w:val="21"/>
          <w:szCs w:val="21"/>
        </w:rPr>
        <w:tab/>
      </w:r>
      <w:r>
        <w:rPr>
          <w:rFonts w:ascii="Times New Roman" w:hAnsi="Times New Roman"/>
          <w:color w:val="auto"/>
          <w:kern w:val="0"/>
          <w:sz w:val="21"/>
          <w:szCs w:val="21"/>
        </w:rPr>
        <w:t>（A.0.1-3）</w:t>
      </w:r>
    </w:p>
    <w:p>
      <w:pPr>
        <w:adjustRightInd w:val="0"/>
        <w:snapToGrid w:val="0"/>
        <w:spacing w:line="400" w:lineRule="atLeast"/>
        <w:rPr>
          <w:rFonts w:ascii="Times New Roman" w:hAnsi="Times New Roman"/>
          <w:color w:val="auto"/>
          <w:sz w:val="21"/>
          <w:szCs w:val="21"/>
        </w:rPr>
      </w:pPr>
      <w:r>
        <w:rPr>
          <w:rFonts w:ascii="Times New Roman" w:hAnsi="Times New Roman"/>
          <w:color w:val="auto"/>
          <w:sz w:val="21"/>
          <w:szCs w:val="21"/>
        </w:rPr>
        <w:t>式中，</w:t>
      </w:r>
      <m:oMath>
        <m:sSubSup>
          <m:sSubSupPr>
            <m:ctrlPr>
              <w:rPr>
                <w:rFonts w:ascii="Cambria Math" w:hAnsi="Cambria Math"/>
                <w:color w:val="auto"/>
                <w:sz w:val="21"/>
                <w:szCs w:val="21"/>
              </w:rPr>
            </m:ctrlPr>
          </m:sSubSupPr>
          <m:e>
            <m:r>
              <m:rPr/>
              <w:rPr>
                <w:rFonts w:ascii="Cambria Math" w:hAnsi="Cambria Math"/>
                <w:color w:val="auto"/>
                <w:sz w:val="21"/>
                <w:szCs w:val="21"/>
              </w:rPr>
              <m:t>V</m:t>
            </m:r>
            <m:ctrlPr>
              <w:rPr>
                <w:rFonts w:ascii="Cambria Math" w:hAnsi="Cambria Math"/>
                <w:color w:val="auto"/>
                <w:sz w:val="21"/>
                <w:szCs w:val="21"/>
              </w:rPr>
            </m:ctrlPr>
          </m:e>
          <m:sub>
            <m:r>
              <m:rPr>
                <m:sty m:val="p"/>
              </m:rPr>
              <w:rPr>
                <w:rFonts w:ascii="Cambria Math" w:hAnsi="Cambria Math"/>
                <w:color w:val="auto"/>
                <w:sz w:val="21"/>
                <w:szCs w:val="21"/>
              </w:rPr>
              <m:t>s,i+1</m:t>
            </m:r>
            <m:ctrlPr>
              <w:rPr>
                <w:rFonts w:ascii="Cambria Math" w:hAnsi="Cambria Math"/>
                <w:color w:val="auto"/>
                <w:sz w:val="21"/>
                <w:szCs w:val="21"/>
              </w:rPr>
            </m:ctrlPr>
          </m:sub>
          <m:sup>
            <m:r>
              <m:rPr>
                <m:sty m:val="p"/>
              </m:rPr>
              <w:rPr>
                <w:rFonts w:ascii="Cambria Math" w:hAnsi="Cambria Math"/>
                <w:color w:val="auto"/>
                <w:sz w:val="21"/>
                <w:szCs w:val="21"/>
              </w:rPr>
              <m:t>'</m:t>
            </m:r>
            <m:ctrlPr>
              <w:rPr>
                <w:rFonts w:ascii="Cambria Math" w:hAnsi="Cambria Math"/>
                <w:color w:val="auto"/>
                <w:sz w:val="21"/>
                <w:szCs w:val="21"/>
              </w:rPr>
            </m:ctrlPr>
          </m:sup>
        </m:sSubSup>
      </m:oMath>
      <w:r>
        <w:rPr>
          <w:rFonts w:ascii="Times New Roman" w:hAnsi="Times New Roman"/>
          <w:color w:val="auto"/>
          <w:sz w:val="21"/>
          <w:szCs w:val="21"/>
        </w:rPr>
        <w:t>、</w:t>
      </w:r>
      <m:oMath>
        <m:sSubSup>
          <m:sSubSupPr>
            <m:ctrlPr>
              <w:rPr>
                <w:rFonts w:ascii="Cambria Math" w:hAnsi="Cambria Math"/>
                <w:color w:val="auto"/>
                <w:sz w:val="21"/>
                <w:szCs w:val="21"/>
              </w:rPr>
            </m:ctrlPr>
          </m:sSubSupPr>
          <m:e>
            <m:r>
              <m:rPr/>
              <w:rPr>
                <w:rFonts w:ascii="Cambria Math" w:hAnsi="Cambria Math"/>
                <w:color w:val="auto"/>
                <w:sz w:val="21"/>
                <w:szCs w:val="21"/>
              </w:rPr>
              <m:t>V</m:t>
            </m:r>
            <m:ctrlPr>
              <w:rPr>
                <w:rFonts w:ascii="Cambria Math" w:hAnsi="Cambria Math"/>
                <w:color w:val="auto"/>
                <w:sz w:val="21"/>
                <w:szCs w:val="21"/>
              </w:rPr>
            </m:ctrlPr>
          </m:e>
          <m:sub>
            <m:r>
              <m:rPr>
                <m:sty m:val="p"/>
              </m:rPr>
              <w:rPr>
                <w:rFonts w:ascii="Cambria Math" w:hAnsi="Cambria Math"/>
                <w:color w:val="auto"/>
                <w:sz w:val="21"/>
                <w:szCs w:val="21"/>
              </w:rPr>
              <m:t>s,i</m:t>
            </m:r>
            <m:ctrlPr>
              <w:rPr>
                <w:rFonts w:ascii="Cambria Math" w:hAnsi="Cambria Math"/>
                <w:color w:val="auto"/>
                <w:sz w:val="21"/>
                <w:szCs w:val="21"/>
              </w:rPr>
            </m:ctrlPr>
          </m:sub>
          <m:sup>
            <m:r>
              <m:rPr>
                <m:sty m:val="p"/>
              </m:rPr>
              <w:rPr>
                <w:rFonts w:ascii="Cambria Math" w:hAnsi="Cambria Math"/>
                <w:color w:val="auto"/>
                <w:sz w:val="21"/>
                <w:szCs w:val="21"/>
              </w:rPr>
              <m:t>'</m:t>
            </m:r>
            <m:ctrlPr>
              <w:rPr>
                <w:rFonts w:ascii="Cambria Math" w:hAnsi="Cambria Math"/>
                <w:color w:val="auto"/>
                <w:sz w:val="21"/>
                <w:szCs w:val="21"/>
              </w:rPr>
            </m:ctrlPr>
          </m:sup>
        </m:sSubSup>
      </m:oMath>
      <w:r>
        <w:rPr>
          <w:rFonts w:ascii="Times New Roman" w:hAnsi="Times New Roman"/>
          <w:color w:val="auto"/>
          <w:sz w:val="21"/>
          <w:szCs w:val="21"/>
        </w:rPr>
        <w:t>分别为</w:t>
      </w:r>
      <m:oMath>
        <m:r>
          <m:rPr>
            <m:sty m:val="p"/>
          </m:rPr>
          <w:rPr>
            <w:rFonts w:ascii="Cambria Math" w:hAnsi="Cambria Math"/>
            <w:color w:val="auto"/>
            <w:sz w:val="21"/>
            <w:szCs w:val="21"/>
          </w:rPr>
          <m:t>i+1</m:t>
        </m:r>
      </m:oMath>
      <w:r>
        <w:rPr>
          <w:rFonts w:ascii="Times New Roman" w:hAnsi="Times New Roman"/>
          <w:color w:val="auto"/>
          <w:sz w:val="21"/>
          <w:szCs w:val="21"/>
        </w:rPr>
        <w:t>层、</w:t>
      </w:r>
      <m:oMath>
        <m:r>
          <m:rPr>
            <m:sty m:val="p"/>
          </m:rPr>
          <w:rPr>
            <w:rFonts w:ascii="Cambria Math" w:hAnsi="Cambria Math"/>
            <w:color w:val="auto"/>
            <w:sz w:val="21"/>
            <w:szCs w:val="21"/>
          </w:rPr>
          <m:t>i</m:t>
        </m:r>
      </m:oMath>
      <w:r>
        <w:rPr>
          <w:rFonts w:ascii="Times New Roman" w:hAnsi="Times New Roman"/>
          <w:color w:val="auto"/>
          <w:sz w:val="21"/>
          <w:szCs w:val="21"/>
        </w:rPr>
        <w:t>层剪力墙在单肢纵向剪力之和。上述截面轴力系整个截面的轴力，包含板侧梁截面的轴力，计算时宜区分梁和板截面各自的轴力。示意简图见图图A.0.1-3。</w:t>
      </w:r>
    </w:p>
    <w:p>
      <w:pPr>
        <w:adjustRightInd w:val="0"/>
        <w:snapToGrid w:val="0"/>
        <w:spacing w:line="400" w:lineRule="atLeast"/>
        <w:jc w:val="center"/>
        <w:rPr>
          <w:rFonts w:ascii="Times New Roman" w:hAnsi="Times New Roman"/>
          <w:color w:val="auto"/>
          <w:sz w:val="18"/>
          <w:szCs w:val="18"/>
        </w:rPr>
      </w:pPr>
      <w:r>
        <w:rPr>
          <w:rFonts w:ascii="Times New Roman" w:hAnsi="Times New Roman"/>
          <w:color w:val="auto"/>
          <w:sz w:val="18"/>
          <w:szCs w:val="18"/>
        </w:rPr>
        <w:drawing>
          <wp:inline distT="0" distB="0" distL="0" distR="0">
            <wp:extent cx="1532255" cy="161988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532578" cy="1620000"/>
                    </a:xfrm>
                    <a:prstGeom prst="rect">
                      <a:avLst/>
                    </a:prstGeom>
                    <a:noFill/>
                    <a:ln>
                      <a:noFill/>
                    </a:ln>
                  </pic:spPr>
                </pic:pic>
              </a:graphicData>
            </a:graphic>
          </wp:inline>
        </w:drawing>
      </w:r>
    </w:p>
    <w:p>
      <w:pPr>
        <w:adjustRightInd w:val="0"/>
        <w:snapToGrid w:val="0"/>
        <w:spacing w:line="400" w:lineRule="atLeast"/>
        <w:jc w:val="center"/>
        <w:rPr>
          <w:rFonts w:ascii="Times New Roman" w:hAnsi="Times New Roman"/>
          <w:color w:val="auto"/>
          <w:sz w:val="18"/>
          <w:szCs w:val="18"/>
        </w:rPr>
      </w:pPr>
      <w:r>
        <w:rPr>
          <w:rFonts w:ascii="Times New Roman" w:hAnsi="Times New Roman"/>
          <w:color w:val="auto"/>
          <w:sz w:val="18"/>
          <w:szCs w:val="18"/>
        </w:rPr>
        <w:t>图</w:t>
      </w:r>
      <w:r>
        <w:rPr>
          <w:rFonts w:ascii="Times New Roman" w:hAnsi="Times New Roman"/>
          <w:color w:val="auto"/>
          <w:kern w:val="0"/>
          <w:sz w:val="18"/>
          <w:szCs w:val="18"/>
        </w:rPr>
        <w:t>A.0.1-</w:t>
      </w:r>
      <w:r>
        <w:rPr>
          <w:rFonts w:ascii="Times New Roman" w:hAnsi="Times New Roman"/>
          <w:color w:val="auto"/>
          <w:sz w:val="18"/>
          <w:szCs w:val="18"/>
        </w:rPr>
        <w:t>3  轴力</w:t>
      </w:r>
      <m:oMath>
        <m:sSub>
          <m:sSubPr>
            <m:ctrlPr>
              <w:rPr>
                <w:rFonts w:ascii="Cambria Math" w:hAnsi="Cambria Math"/>
                <w:color w:val="auto"/>
                <w:sz w:val="18"/>
                <w:szCs w:val="18"/>
              </w:rPr>
            </m:ctrlPr>
          </m:sSubPr>
          <m:e>
            <m:r>
              <m:rPr/>
              <w:rPr>
                <w:rFonts w:ascii="Cambria Math" w:hAnsi="Cambria Math"/>
                <w:color w:val="auto"/>
                <w:sz w:val="18"/>
                <w:szCs w:val="18"/>
              </w:rPr>
              <m:t>N</m:t>
            </m:r>
            <m:ctrlPr>
              <w:rPr>
                <w:rFonts w:ascii="Cambria Math" w:hAnsi="Cambria Math"/>
                <w:color w:val="auto"/>
                <w:sz w:val="18"/>
                <w:szCs w:val="18"/>
              </w:rPr>
            </m:ctrlPr>
          </m:e>
          <m:sub>
            <m:r>
              <m:rPr>
                <m:sty m:val="p"/>
              </m:rPr>
              <w:rPr>
                <w:rFonts w:ascii="Cambria Math" w:hAnsi="Cambria Math"/>
                <w:color w:val="auto"/>
                <w:sz w:val="18"/>
                <w:szCs w:val="18"/>
              </w:rPr>
              <m:t>Li</m:t>
            </m:r>
            <m:ctrlPr>
              <w:rPr>
                <w:rFonts w:ascii="Cambria Math" w:hAnsi="Cambria Math"/>
                <w:color w:val="auto"/>
                <w:sz w:val="18"/>
                <w:szCs w:val="18"/>
              </w:rPr>
            </m:ctrlPr>
          </m:sub>
        </m:sSub>
      </m:oMath>
    </w:p>
    <w:p>
      <w:pPr>
        <w:adjustRightInd w:val="0"/>
        <w:snapToGrid w:val="0"/>
        <w:spacing w:line="288" w:lineRule="auto"/>
        <w:contextualSpacing/>
        <w:jc w:val="left"/>
        <w:rPr>
          <w:color w:val="auto"/>
          <w:sz w:val="21"/>
          <w:szCs w:val="24"/>
        </w:rPr>
      </w:pPr>
      <w:r>
        <w:rPr>
          <w:rFonts w:hint="eastAsia" w:ascii="黑体" w:hAnsi="黑体" w:eastAsia="黑体"/>
          <w:b/>
          <w:color w:val="auto"/>
          <w:sz w:val="21"/>
          <w:szCs w:val="24"/>
        </w:rPr>
        <w:t>A</w:t>
      </w:r>
      <w:r>
        <w:rPr>
          <w:rFonts w:ascii="黑体" w:hAnsi="黑体" w:eastAsia="黑体"/>
          <w:b/>
          <w:color w:val="auto"/>
          <w:sz w:val="21"/>
          <w:szCs w:val="24"/>
        </w:rPr>
        <w:t xml:space="preserve">.0.2 </w:t>
      </w:r>
      <w:r>
        <w:rPr>
          <w:rFonts w:hint="eastAsia"/>
          <w:color w:val="auto"/>
          <w:sz w:val="21"/>
          <w:szCs w:val="24"/>
        </w:rPr>
        <w:t xml:space="preserve"> </w:t>
      </w:r>
      <w:r>
        <w:rPr>
          <w:rFonts w:asciiTheme="minorEastAsia" w:hAnsiTheme="minorEastAsia" w:eastAsiaTheme="minorEastAsia"/>
          <w:color w:val="auto"/>
          <w:sz w:val="21"/>
          <w:szCs w:val="24"/>
        </w:rPr>
        <w:t>进行截面承载力验算（小震、中震工况）时，式（</w:t>
      </w:r>
      <w:r>
        <w:rPr>
          <w:rFonts w:asciiTheme="minorEastAsia" w:hAnsiTheme="minorEastAsia" w:eastAsiaTheme="minorEastAsia"/>
          <w:color w:val="auto"/>
          <w:kern w:val="0"/>
          <w:sz w:val="21"/>
          <w:szCs w:val="21"/>
        </w:rPr>
        <w:t>A.0.1-1</w:t>
      </w:r>
      <w:r>
        <w:rPr>
          <w:rFonts w:asciiTheme="minorEastAsia" w:hAnsiTheme="minorEastAsia" w:eastAsiaTheme="minorEastAsia"/>
          <w:color w:val="auto"/>
          <w:sz w:val="21"/>
          <w:szCs w:val="24"/>
        </w:rPr>
        <w:t>）截面剪力宜乘以调整系数2.0，式（</w:t>
      </w:r>
      <w:r>
        <w:rPr>
          <w:rFonts w:asciiTheme="minorEastAsia" w:hAnsiTheme="minorEastAsia" w:eastAsiaTheme="minorEastAsia"/>
          <w:color w:val="auto"/>
          <w:kern w:val="0"/>
          <w:sz w:val="21"/>
          <w:szCs w:val="21"/>
        </w:rPr>
        <w:t>A.0.1-2</w:t>
      </w:r>
      <w:r>
        <w:rPr>
          <w:rFonts w:asciiTheme="minorEastAsia" w:hAnsiTheme="minorEastAsia" w:eastAsiaTheme="minorEastAsia"/>
          <w:color w:val="auto"/>
          <w:sz w:val="21"/>
          <w:szCs w:val="24"/>
        </w:rPr>
        <w:t>）、（</w:t>
      </w:r>
      <w:r>
        <w:rPr>
          <w:rFonts w:asciiTheme="minorEastAsia" w:hAnsiTheme="minorEastAsia" w:eastAsiaTheme="minorEastAsia"/>
          <w:color w:val="auto"/>
          <w:kern w:val="0"/>
          <w:sz w:val="21"/>
          <w:szCs w:val="21"/>
        </w:rPr>
        <w:t>A.0.1-3</w:t>
      </w:r>
      <w:r>
        <w:rPr>
          <w:rFonts w:asciiTheme="minorEastAsia" w:hAnsiTheme="minorEastAsia" w:eastAsiaTheme="minorEastAsia"/>
          <w:color w:val="auto"/>
          <w:sz w:val="21"/>
          <w:szCs w:val="24"/>
        </w:rPr>
        <w:t>）截面弯矩与轴力宜乘以调整系数1.5。</w:t>
      </w:r>
    </w:p>
    <w:p>
      <w:pPr>
        <w:adjustRightInd w:val="0"/>
        <w:snapToGrid w:val="0"/>
        <w:spacing w:line="400" w:lineRule="atLeast"/>
        <w:jc w:val="center"/>
        <w:rPr>
          <w:rFonts w:ascii="Times New Roman" w:hAnsi="Times New Roman"/>
          <w:color w:val="auto"/>
          <w:sz w:val="21"/>
          <w:szCs w:val="21"/>
        </w:rPr>
      </w:pPr>
      <w:r>
        <w:rPr>
          <w:rFonts w:ascii="Times New Roman" w:hAnsi="Times New Roman"/>
          <w:color w:val="auto"/>
          <w:sz w:val="21"/>
          <w:szCs w:val="21"/>
        </w:rPr>
        <w:br w:type="page"/>
      </w:r>
      <w:bookmarkStart w:id="97" w:name="_GoBack"/>
      <w:bookmarkEnd w:id="97"/>
    </w:p>
    <w:bookmarkEnd w:id="82"/>
    <w:bookmarkEnd w:id="83"/>
    <w:p>
      <w:pPr>
        <w:adjustRightInd w:val="0"/>
        <w:snapToGrid w:val="0"/>
        <w:spacing w:beforeLines="100" w:afterLines="100"/>
        <w:jc w:val="center"/>
        <w:rPr>
          <w:rFonts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高层建筑平面凹凸不规则弱连接楼盖抗震设计方法技术指引</w:t>
      </w:r>
    </w:p>
    <w:p>
      <w:pPr>
        <w:pStyle w:val="61"/>
        <w:ind w:firstLine="0" w:firstLineChars="0"/>
        <w:jc w:val="center"/>
        <w:rPr>
          <w:rFonts w:asciiTheme="majorEastAsia" w:hAnsiTheme="majorEastAsia" w:eastAsiaTheme="majorEastAsia" w:cstheme="majorEastAsia"/>
          <w:b/>
          <w:bCs/>
          <w:kern w:val="2"/>
          <w:sz w:val="32"/>
          <w:szCs w:val="32"/>
        </w:rPr>
      </w:pPr>
      <w:r>
        <w:rPr>
          <w:rFonts w:hint="eastAsia" w:asciiTheme="majorEastAsia" w:hAnsiTheme="majorEastAsia" w:eastAsiaTheme="majorEastAsia" w:cstheme="majorEastAsia"/>
          <w:b/>
          <w:bCs/>
          <w:kern w:val="2"/>
          <w:sz w:val="32"/>
          <w:szCs w:val="32"/>
        </w:rPr>
        <w:t>条文说明</w:t>
      </w:r>
      <w:bookmarkStart w:id="85" w:name="_Toc527382560"/>
      <w:bookmarkStart w:id="86" w:name="_Toc534992520"/>
    </w:p>
    <w:p>
      <w:pPr>
        <w:pStyle w:val="61"/>
        <w:ind w:firstLine="0" w:firstLineChars="0"/>
        <w:jc w:val="center"/>
        <w:rPr>
          <w:rFonts w:asciiTheme="majorEastAsia" w:hAnsiTheme="majorEastAsia" w:eastAsiaTheme="majorEastAsia" w:cstheme="majorEastAsia"/>
          <w:b/>
          <w:bCs/>
          <w:kern w:val="2"/>
          <w:sz w:val="32"/>
          <w:szCs w:val="32"/>
        </w:rPr>
      </w:pPr>
    </w:p>
    <w:p>
      <w:pPr>
        <w:pStyle w:val="61"/>
        <w:ind w:firstLine="0" w:firstLineChars="0"/>
        <w:jc w:val="center"/>
        <w:rPr>
          <w:rFonts w:asciiTheme="majorEastAsia" w:hAnsiTheme="majorEastAsia" w:eastAsiaTheme="majorEastAsia" w:cstheme="majorEastAsia"/>
          <w:b/>
          <w:bCs/>
          <w:kern w:val="2"/>
          <w:sz w:val="32"/>
          <w:szCs w:val="32"/>
        </w:rPr>
      </w:pPr>
    </w:p>
    <w:p>
      <w:pPr>
        <w:pStyle w:val="61"/>
        <w:ind w:firstLine="0" w:firstLineChars="0"/>
        <w:jc w:val="center"/>
        <w:rPr>
          <w:rFonts w:ascii="黑体" w:hAnsi="黑体" w:eastAsia="黑体"/>
          <w:sz w:val="28"/>
          <w:szCs w:val="28"/>
        </w:rPr>
      </w:pPr>
      <w:r>
        <w:fldChar w:fldCharType="begin"/>
      </w:r>
      <w:r>
        <w:instrText xml:space="preserve"> </w:instrText>
      </w:r>
      <w:r>
        <w:rPr>
          <w:rFonts w:hint="eastAsia"/>
        </w:rPr>
        <w:instrText xml:space="preserve">TC  </w:instrText>
      </w:r>
      <w:bookmarkStart w:id="87" w:name="_Toc2169119"/>
      <w:r>
        <w:rPr>
          <w:rFonts w:hint="eastAsia" w:ascii="黑体" w:hAnsi="黑体" w:eastAsia="黑体"/>
          <w:sz w:val="28"/>
          <w:szCs w:val="28"/>
        </w:rPr>
        <w:instrText xml:space="preserve">1总则</w:instrText>
      </w:r>
      <w:bookmarkEnd w:id="87"/>
      <w:r>
        <w:rPr>
          <w:rFonts w:hint="eastAsia"/>
        </w:rPr>
        <w:instrText xml:space="preserve">\l 1</w:instrText>
      </w:r>
      <w:r>
        <w:instrText xml:space="preserve"> </w:instrText>
      </w:r>
      <w:r>
        <w:fldChar w:fldCharType="end"/>
      </w:r>
      <w:bookmarkEnd w:id="85"/>
      <w:bookmarkEnd w:id="86"/>
      <w:r>
        <w:rPr>
          <w:rFonts w:hint="eastAsia" w:ascii="黑体" w:hAnsi="黑体" w:eastAsia="黑体"/>
          <w:sz w:val="28"/>
          <w:szCs w:val="28"/>
        </w:rPr>
        <w:t>1</w:t>
      </w:r>
      <w:r>
        <w:rPr>
          <w:rFonts w:ascii="黑体" w:hAnsi="黑体" w:eastAsia="黑体"/>
          <w:sz w:val="28"/>
          <w:szCs w:val="28"/>
        </w:rPr>
        <w:t xml:space="preserve"> </w:t>
      </w:r>
      <w:r>
        <w:rPr>
          <w:rFonts w:hint="eastAsia" w:ascii="黑体" w:hAnsi="黑体" w:eastAsia="黑体"/>
          <w:sz w:val="28"/>
          <w:szCs w:val="28"/>
        </w:rPr>
        <w:t>总则</w:t>
      </w:r>
    </w:p>
    <w:p>
      <w:pPr>
        <w:pStyle w:val="122"/>
        <w:jc w:val="left"/>
        <w:rPr>
          <w:color w:val="auto"/>
          <w:sz w:val="21"/>
          <w:szCs w:val="21"/>
        </w:rPr>
      </w:pPr>
    </w:p>
    <w:p>
      <w:pPr>
        <w:pStyle w:val="122"/>
        <w:ind w:firstLine="0" w:firstLineChars="0"/>
        <w:jc w:val="left"/>
        <w:rPr>
          <w:color w:val="auto"/>
          <w:sz w:val="21"/>
          <w:szCs w:val="21"/>
        </w:rPr>
      </w:pPr>
      <w:r>
        <w:rPr>
          <w:rFonts w:ascii="黑体" w:hAnsi="黑体" w:eastAsia="黑体"/>
          <w:b/>
          <w:color w:val="auto"/>
          <w:sz w:val="21"/>
          <w:szCs w:val="21"/>
        </w:rPr>
        <w:t>1.0.1</w:t>
      </w:r>
      <w:r>
        <w:rPr>
          <w:color w:val="auto"/>
          <w:sz w:val="21"/>
          <w:szCs w:val="21"/>
        </w:rPr>
        <w:t>本文件（指引）根据市住房建设局《关于提升建筑工程质量水平 打造城市建设精品的若干措施》（深建规</w:t>
      </w:r>
      <w:r>
        <w:rPr>
          <w:color w:val="auto"/>
          <w:sz w:val="21"/>
          <w:szCs w:val="21"/>
          <w:shd w:val="clear" w:fill="008000"/>
        </w:rPr>
        <w:t>[2017]</w:t>
      </w:r>
      <w:r>
        <w:rPr>
          <w:color w:val="auto"/>
          <w:sz w:val="21"/>
          <w:szCs w:val="21"/>
        </w:rPr>
        <w:t>14号）的要求制订。由于采光、通风等方面的优势，近年深圳市涌现出大量平面凹凸不规则的高层建筑。目前国家和地方规范对此类结构的相关规定相对较少，特别是关于弱连接楼盖的相关规定。为此，</w:t>
      </w:r>
      <w:r>
        <w:rPr>
          <w:rFonts w:hint="eastAsia"/>
          <w:color w:val="auto"/>
          <w:sz w:val="21"/>
          <w:szCs w:val="21"/>
          <w:lang w:eastAsia="zh-CN"/>
        </w:rPr>
        <w:t>深圳市住房和建设局</w:t>
      </w:r>
      <w:r>
        <w:rPr>
          <w:color w:val="auto"/>
          <w:sz w:val="21"/>
          <w:szCs w:val="21"/>
        </w:rPr>
        <w:t>勘察设计与建筑业发展处委托相关单位开展《高层建筑平面凹凸不规则弱连接楼盖抗震设计方法技术指引》的制定。</w:t>
      </w:r>
    </w:p>
    <w:p>
      <w:pPr>
        <w:pStyle w:val="122"/>
        <w:ind w:firstLine="0" w:firstLineChars="0"/>
        <w:jc w:val="left"/>
        <w:rPr>
          <w:color w:val="auto"/>
          <w:sz w:val="21"/>
          <w:szCs w:val="21"/>
        </w:rPr>
      </w:pPr>
      <w:r>
        <w:rPr>
          <w:rFonts w:ascii="黑体" w:hAnsi="黑体" w:eastAsia="黑体"/>
          <w:b/>
          <w:color w:val="auto"/>
          <w:sz w:val="21"/>
          <w:szCs w:val="21"/>
        </w:rPr>
        <w:t>1.0.2</w:t>
      </w:r>
      <w:r>
        <w:rPr>
          <w:color w:val="auto"/>
          <w:sz w:val="21"/>
          <w:szCs w:val="21"/>
        </w:rPr>
        <w:t xml:space="preserve"> 本技术指引的编制特点之一是结合了深圳地区平面不规则高层结构的设计经验、使用情况。对于其他同为7度设防地区的结构，在满足国家及地方现行规范标准的基础上可参考本技术指引；对于7度设防地区需要采用8度抗震措施时，除宜满足本技术指引的规定，尚应满足国家及地方现行规范。</w:t>
      </w:r>
      <w:bookmarkStart w:id="88" w:name="_Toc534992521"/>
    </w:p>
    <w:p>
      <w:pPr>
        <w:pStyle w:val="122"/>
        <w:ind w:firstLine="0" w:firstLineChars="0"/>
        <w:jc w:val="left"/>
        <w:rPr>
          <w:color w:val="auto"/>
          <w:sz w:val="21"/>
          <w:szCs w:val="21"/>
        </w:rPr>
      </w:pPr>
    </w:p>
    <w:p>
      <w:pPr>
        <w:pStyle w:val="122"/>
        <w:ind w:firstLine="0" w:firstLineChars="0"/>
        <w:jc w:val="left"/>
        <w:rPr>
          <w:color w:val="auto"/>
          <w:sz w:val="21"/>
          <w:szCs w:val="21"/>
        </w:rPr>
      </w:pPr>
    </w:p>
    <w:p>
      <w:pPr>
        <w:pStyle w:val="61"/>
        <w:ind w:firstLine="0" w:firstLineChars="0"/>
        <w:jc w:val="center"/>
        <w:rPr>
          <w:rFonts w:ascii="黑体" w:hAnsi="黑体" w:eastAsia="黑体"/>
          <w:sz w:val="28"/>
          <w:szCs w:val="28"/>
        </w:rPr>
      </w:pPr>
      <w:r>
        <w:fldChar w:fldCharType="begin"/>
      </w:r>
      <w:r>
        <w:instrText xml:space="preserve"> </w:instrText>
      </w:r>
      <w:r>
        <w:rPr>
          <w:rFonts w:hint="eastAsia"/>
        </w:rPr>
        <w:instrText xml:space="preserve">TC  </w:instrText>
      </w:r>
      <w:bookmarkStart w:id="89" w:name="_Toc2169120"/>
      <w:r>
        <w:rPr>
          <w:rFonts w:hint="eastAsia" w:ascii="黑体" w:hAnsi="黑体" w:eastAsia="黑体"/>
          <w:sz w:val="28"/>
          <w:szCs w:val="28"/>
        </w:rPr>
        <w:instrText xml:space="preserve">2术语和符号</w:instrText>
      </w:r>
      <w:bookmarkEnd w:id="89"/>
      <w:r>
        <w:rPr>
          <w:rFonts w:hint="eastAsia"/>
        </w:rPr>
        <w:instrText xml:space="preserve">\l </w:instrText>
      </w:r>
      <w:r>
        <w:instrText xml:space="preserve">1 </w:instrText>
      </w:r>
      <w:r>
        <w:fldChar w:fldCharType="end"/>
      </w:r>
      <w:bookmarkEnd w:id="88"/>
      <w:r>
        <w:rPr>
          <w:rFonts w:ascii="黑体" w:hAnsi="黑体" w:eastAsia="黑体"/>
          <w:sz w:val="28"/>
          <w:szCs w:val="28"/>
        </w:rPr>
        <w:t xml:space="preserve"> </w:t>
      </w:r>
      <w:r>
        <w:rPr>
          <w:rFonts w:hint="eastAsia" w:ascii="黑体" w:hAnsi="黑体" w:eastAsia="黑体"/>
          <w:sz w:val="28"/>
          <w:szCs w:val="28"/>
        </w:rPr>
        <w:t>2</w:t>
      </w:r>
      <w:r>
        <w:rPr>
          <w:rFonts w:ascii="黑体" w:hAnsi="黑体" w:eastAsia="黑体"/>
          <w:sz w:val="28"/>
          <w:szCs w:val="28"/>
        </w:rPr>
        <w:t xml:space="preserve"> </w:t>
      </w:r>
      <w:r>
        <w:rPr>
          <w:rFonts w:hint="eastAsia" w:ascii="黑体" w:hAnsi="黑体" w:eastAsia="黑体"/>
          <w:sz w:val="28"/>
          <w:szCs w:val="28"/>
        </w:rPr>
        <w:t>术语和符号</w:t>
      </w:r>
    </w:p>
    <w:p>
      <w:pPr>
        <w:pStyle w:val="61"/>
        <w:ind w:firstLine="0" w:firstLineChars="0"/>
        <w:jc w:val="center"/>
        <w:rPr>
          <w:rFonts w:ascii="黑体" w:hAnsi="黑体" w:eastAsia="黑体"/>
          <w:sz w:val="28"/>
          <w:szCs w:val="28"/>
        </w:rPr>
      </w:pPr>
    </w:p>
    <w:p>
      <w:pPr>
        <w:pStyle w:val="122"/>
        <w:ind w:firstLine="0" w:firstLineChars="0"/>
        <w:jc w:val="left"/>
        <w:rPr>
          <w:color w:val="auto"/>
          <w:sz w:val="21"/>
          <w:szCs w:val="21"/>
        </w:rPr>
      </w:pPr>
      <w:r>
        <w:rPr>
          <w:rFonts w:ascii="黑体" w:hAnsi="黑体" w:eastAsia="黑体"/>
          <w:b/>
          <w:color w:val="auto"/>
          <w:sz w:val="21"/>
          <w:szCs w:val="21"/>
        </w:rPr>
        <w:t>2.1.2、2.1.3</w:t>
      </w:r>
      <w:r>
        <w:rPr>
          <w:color w:val="auto"/>
          <w:sz w:val="21"/>
          <w:szCs w:val="21"/>
        </w:rPr>
        <w:t xml:space="preserve">  平面凹凸不规则“单肢”及“中心区”为编制单位方便描述该类结构而确定的新术语。</w:t>
      </w:r>
      <w:bookmarkStart w:id="90" w:name="_Toc534992522"/>
    </w:p>
    <w:p>
      <w:pPr>
        <w:pStyle w:val="122"/>
        <w:ind w:firstLine="0" w:firstLineChars="0"/>
        <w:jc w:val="left"/>
        <w:rPr>
          <w:color w:val="auto"/>
          <w:sz w:val="21"/>
          <w:szCs w:val="21"/>
        </w:rPr>
      </w:pPr>
    </w:p>
    <w:p>
      <w:pPr>
        <w:pStyle w:val="122"/>
        <w:ind w:firstLine="0" w:firstLineChars="0"/>
        <w:jc w:val="left"/>
        <w:rPr>
          <w:color w:val="auto"/>
          <w:sz w:val="21"/>
          <w:szCs w:val="21"/>
        </w:rPr>
      </w:pPr>
    </w:p>
    <w:p>
      <w:pPr>
        <w:pStyle w:val="122"/>
        <w:ind w:firstLine="0" w:firstLineChars="0"/>
        <w:jc w:val="left"/>
        <w:rPr>
          <w:color w:val="auto"/>
          <w:sz w:val="21"/>
          <w:szCs w:val="21"/>
        </w:rPr>
      </w:pPr>
    </w:p>
    <w:p>
      <w:pPr>
        <w:pStyle w:val="122"/>
        <w:ind w:firstLine="0" w:firstLineChars="0"/>
        <w:jc w:val="center"/>
        <w:rPr>
          <w:rFonts w:ascii="黑体" w:hAnsi="黑体" w:eastAsia="黑体"/>
          <w:color w:val="auto"/>
        </w:rPr>
      </w:pPr>
      <w:r>
        <w:rPr>
          <w:color w:val="auto"/>
        </w:rPr>
        <w:fldChar w:fldCharType="begin"/>
      </w:r>
      <w:r>
        <w:rPr>
          <w:color w:val="auto"/>
        </w:rPr>
        <w:instrText xml:space="preserve"> </w:instrText>
      </w:r>
      <w:r>
        <w:rPr>
          <w:rFonts w:hint="eastAsia"/>
          <w:color w:val="auto"/>
        </w:rPr>
        <w:instrText xml:space="preserve">TC  </w:instrText>
      </w:r>
      <w:bookmarkStart w:id="91" w:name="_Toc2169121"/>
      <w:r>
        <w:rPr>
          <w:rFonts w:hint="eastAsia" w:ascii="黑体" w:hAnsi="黑体" w:eastAsia="黑体"/>
          <w:color w:val="auto"/>
        </w:rPr>
        <w:instrText xml:space="preserve">3</w:instrText>
      </w:r>
      <w:r>
        <w:rPr>
          <w:rFonts w:ascii="黑体" w:hAnsi="黑体" w:eastAsia="黑体"/>
          <w:color w:val="auto"/>
        </w:rPr>
        <w:instrText xml:space="preserve">结构组成和结构体系</w:instrText>
      </w:r>
      <w:bookmarkEnd w:id="91"/>
    </w:p>
    <w:p>
      <w:pPr>
        <w:pStyle w:val="61"/>
        <w:ind w:firstLine="0" w:firstLineChars="0"/>
        <w:jc w:val="center"/>
        <w:rPr>
          <w:rFonts w:ascii="黑体" w:hAnsi="黑体" w:eastAsia="黑体"/>
          <w:sz w:val="28"/>
          <w:szCs w:val="28"/>
        </w:rPr>
      </w:pPr>
      <w:r>
        <w:rPr>
          <w:rFonts w:hint="eastAsia"/>
        </w:rPr>
        <w:instrText xml:space="preserve">\l </w:instrText>
      </w:r>
      <w:r>
        <w:instrText xml:space="preserve">1 </w:instrText>
      </w:r>
      <w:r>
        <w:fldChar w:fldCharType="end"/>
      </w:r>
      <w:bookmarkEnd w:id="90"/>
      <w:r>
        <w:rPr>
          <w:rFonts w:hint="eastAsia" w:ascii="黑体" w:hAnsi="黑体" w:eastAsia="黑体"/>
          <w:sz w:val="28"/>
          <w:szCs w:val="28"/>
        </w:rPr>
        <w:t xml:space="preserve">3 </w:t>
      </w:r>
      <w:r>
        <w:rPr>
          <w:rFonts w:ascii="黑体" w:hAnsi="黑体" w:eastAsia="黑体"/>
          <w:sz w:val="28"/>
          <w:szCs w:val="28"/>
        </w:rPr>
        <w:t>结构组成和</w:t>
      </w:r>
      <w:r>
        <w:rPr>
          <w:rFonts w:hint="eastAsia" w:ascii="黑体" w:hAnsi="黑体" w:eastAsia="黑体"/>
          <w:sz w:val="28"/>
          <w:szCs w:val="28"/>
        </w:rPr>
        <w:t>结构体系</w:t>
      </w:r>
    </w:p>
    <w:p>
      <w:pPr>
        <w:pStyle w:val="61"/>
        <w:ind w:firstLine="0" w:firstLineChars="0"/>
        <w:jc w:val="center"/>
        <w:rPr>
          <w:rFonts w:ascii="黑体" w:hAnsi="黑体" w:eastAsia="黑体"/>
          <w:sz w:val="28"/>
          <w:szCs w:val="28"/>
        </w:rPr>
      </w:pPr>
    </w:p>
    <w:p>
      <w:pPr>
        <w:rPr>
          <w:color w:val="auto"/>
          <w:sz w:val="21"/>
          <w:szCs w:val="21"/>
        </w:rPr>
      </w:pPr>
      <w:r>
        <w:rPr>
          <w:rFonts w:ascii="黑体" w:hAnsi="黑体" w:eastAsia="黑体"/>
          <w:b/>
          <w:color w:val="auto"/>
          <w:sz w:val="21"/>
          <w:szCs w:val="21"/>
        </w:rPr>
        <w:t>3.0.3</w:t>
      </w:r>
      <w:r>
        <w:rPr>
          <w:color w:val="auto"/>
          <w:sz w:val="21"/>
          <w:szCs w:val="21"/>
        </w:rPr>
        <w:t xml:space="preserve">  平面凹凸不规则高层结构的单肢自身一般不能单独成立，需依靠结构的中心区整体连接与其他单肢共同作用才能成为整个结构有效的一个部分。因此需要可靠的楼面梁板以拉、压的方式将单肢纵向水平地震力传递到中心区核心筒</w:t>
      </w:r>
      <w:r>
        <w:rPr>
          <w:color w:val="auto"/>
          <w:sz w:val="21"/>
          <w:szCs w:val="21"/>
          <w:shd w:val="clear" w:fill="008000"/>
        </w:rPr>
        <w:t>和其它</w:t>
      </w:r>
      <w:r>
        <w:rPr>
          <w:color w:val="auto"/>
          <w:sz w:val="21"/>
          <w:szCs w:val="21"/>
        </w:rPr>
        <w:t>肢的同方向剪力墙。</w:t>
      </w:r>
    </w:p>
    <w:p>
      <w:pPr>
        <w:rPr>
          <w:color w:val="auto"/>
          <w:sz w:val="21"/>
          <w:szCs w:val="21"/>
        </w:rPr>
      </w:pPr>
    </w:p>
    <w:p>
      <w:pPr>
        <w:rPr>
          <w:color w:val="auto"/>
          <w:sz w:val="21"/>
          <w:szCs w:val="21"/>
        </w:rPr>
      </w:pPr>
    </w:p>
    <w:p>
      <w:pPr>
        <w:pStyle w:val="88"/>
        <w:ind w:firstLine="420" w:firstLineChars="200"/>
        <w:jc w:val="center"/>
        <w:rPr>
          <w:color w:val="auto"/>
        </w:rPr>
      </w:pPr>
    </w:p>
    <w:p>
      <w:pPr>
        <w:pStyle w:val="88"/>
        <w:ind w:firstLine="420" w:firstLineChars="200"/>
        <w:jc w:val="center"/>
        <w:rPr>
          <w:rFonts w:ascii="黑体" w:hAnsi="黑体" w:eastAsia="黑体"/>
          <w:color w:val="auto"/>
          <w:sz w:val="28"/>
          <w:szCs w:val="28"/>
        </w:rPr>
      </w:pPr>
      <w:r>
        <w:rPr>
          <w:color w:val="auto"/>
        </w:rPr>
        <w:fldChar w:fldCharType="begin"/>
      </w:r>
      <w:r>
        <w:rPr>
          <w:color w:val="auto"/>
        </w:rPr>
        <w:instrText xml:space="preserve"> </w:instrText>
      </w:r>
      <w:r>
        <w:rPr>
          <w:rFonts w:hint="eastAsia"/>
          <w:color w:val="auto"/>
        </w:rPr>
        <w:instrText xml:space="preserve">TC  </w:instrText>
      </w:r>
      <w:bookmarkStart w:id="92" w:name="_Toc2169122"/>
      <w:r>
        <w:rPr>
          <w:rFonts w:hint="eastAsia" w:ascii="黑体" w:hAnsi="黑体" w:eastAsia="黑体"/>
          <w:color w:val="auto"/>
          <w:sz w:val="28"/>
          <w:szCs w:val="28"/>
        </w:rPr>
        <w:instrText xml:space="preserve">4</w:instrText>
      </w:r>
      <w:r>
        <w:rPr>
          <w:rFonts w:ascii="黑体" w:hAnsi="黑体" w:eastAsia="黑体"/>
          <w:color w:val="auto"/>
          <w:sz w:val="28"/>
          <w:szCs w:val="28"/>
        </w:rPr>
        <w:instrText xml:space="preserve">结构总体分析与设计</w:instrText>
      </w:r>
      <w:bookmarkEnd w:id="92"/>
      <w:r>
        <w:rPr>
          <w:rFonts w:hint="eastAsia"/>
          <w:color w:val="auto"/>
        </w:rPr>
        <w:instrText xml:space="preserve">\l </w:instrText>
      </w:r>
      <w:r>
        <w:rPr>
          <w:color w:val="auto"/>
        </w:rPr>
        <w:instrText xml:space="preserve">1 </w:instrText>
      </w:r>
      <w:r>
        <w:rPr>
          <w:color w:val="auto"/>
        </w:rPr>
        <w:fldChar w:fldCharType="end"/>
      </w:r>
      <w:r>
        <w:rPr>
          <w:rFonts w:ascii="黑体" w:hAnsi="黑体" w:eastAsia="黑体"/>
          <w:color w:val="auto"/>
          <w:sz w:val="28"/>
          <w:szCs w:val="28"/>
        </w:rPr>
        <w:t xml:space="preserve"> </w:t>
      </w:r>
      <w:r>
        <w:rPr>
          <w:rFonts w:hint="eastAsia" w:ascii="黑体" w:hAnsi="黑体" w:eastAsia="黑体"/>
          <w:color w:val="auto"/>
          <w:sz w:val="28"/>
          <w:szCs w:val="28"/>
        </w:rPr>
        <w:t>4</w:t>
      </w:r>
      <w:r>
        <w:rPr>
          <w:rFonts w:ascii="黑体" w:hAnsi="黑体" w:eastAsia="黑体"/>
          <w:color w:val="auto"/>
          <w:sz w:val="28"/>
          <w:szCs w:val="28"/>
        </w:rPr>
        <w:t xml:space="preserve"> 结构总体分析与设计</w:t>
      </w:r>
    </w:p>
    <w:p>
      <w:pPr>
        <w:pStyle w:val="88"/>
        <w:rPr>
          <w:rFonts w:ascii="黑体" w:hAnsi="黑体" w:eastAsia="黑体"/>
          <w:color w:val="auto"/>
          <w:sz w:val="28"/>
          <w:szCs w:val="28"/>
        </w:rPr>
      </w:pPr>
    </w:p>
    <w:p>
      <w:pPr>
        <w:rPr>
          <w:color w:val="auto"/>
          <w:sz w:val="21"/>
          <w:szCs w:val="21"/>
        </w:rPr>
      </w:pPr>
      <w:r>
        <w:rPr>
          <w:rFonts w:ascii="黑体" w:hAnsi="黑体" w:eastAsia="黑体"/>
          <w:b/>
          <w:color w:val="auto"/>
          <w:sz w:val="21"/>
          <w:szCs w:val="21"/>
        </w:rPr>
        <w:t xml:space="preserve">4.0.1  </w:t>
      </w:r>
      <w:r>
        <w:rPr>
          <w:color w:val="auto"/>
          <w:sz w:val="21"/>
          <w:szCs w:val="21"/>
        </w:rPr>
        <w:t>平面凹凸不规则高层结构的受力和变形特点与框架剪力墙结构相似，故此类结构可依照现有国家及地方规范进行计算设计。</w:t>
      </w:r>
    </w:p>
    <w:p>
      <w:pPr>
        <w:rPr>
          <w:color w:val="auto"/>
          <w:sz w:val="21"/>
          <w:szCs w:val="21"/>
        </w:rPr>
      </w:pPr>
      <w:r>
        <w:rPr>
          <w:rFonts w:ascii="黑体" w:hAnsi="黑体" w:eastAsia="黑体"/>
          <w:b/>
          <w:color w:val="auto"/>
          <w:sz w:val="21"/>
          <w:szCs w:val="21"/>
        </w:rPr>
        <w:t xml:space="preserve">4.0.2  </w:t>
      </w:r>
      <w:r>
        <w:rPr>
          <w:color w:val="auto"/>
          <w:sz w:val="21"/>
          <w:szCs w:val="21"/>
        </w:rPr>
        <w:t>实际工程和计算结果表明，对于某些单肢长宽比较大的平面凹凸不规则高层结构，按照现行规范近似用矩形平面外包法计算的风荷载作用下的结构</w:t>
      </w:r>
      <w:r>
        <w:rPr>
          <w:rFonts w:hint="eastAsia"/>
          <w:color w:val="auto"/>
          <w:sz w:val="21"/>
          <w:szCs w:val="21"/>
        </w:rPr>
        <w:t>顶点</w:t>
      </w:r>
      <w:r>
        <w:rPr>
          <w:color w:val="auto"/>
          <w:sz w:val="21"/>
          <w:szCs w:val="21"/>
        </w:rPr>
        <w:t>加速度结果与风洞试验的结果出入较大</w:t>
      </w:r>
      <w:r>
        <w:rPr>
          <w:rFonts w:hint="eastAsia"/>
          <w:color w:val="auto"/>
          <w:sz w:val="21"/>
          <w:szCs w:val="21"/>
        </w:rPr>
        <w:t>，对这类结构宜进行风洞试验</w:t>
      </w:r>
      <w:r>
        <w:rPr>
          <w:color w:val="auto"/>
          <w:sz w:val="21"/>
          <w:szCs w:val="21"/>
        </w:rPr>
        <w:t>。</w:t>
      </w:r>
    </w:p>
    <w:p>
      <w:pPr>
        <w:rPr>
          <w:color w:val="auto"/>
          <w:sz w:val="21"/>
          <w:szCs w:val="21"/>
        </w:rPr>
      </w:pPr>
      <w:r>
        <w:rPr>
          <w:rFonts w:ascii="黑体" w:hAnsi="黑体" w:eastAsia="黑体"/>
          <w:b/>
          <w:color w:val="auto"/>
          <w:sz w:val="21"/>
          <w:szCs w:val="21"/>
        </w:rPr>
        <w:t>4.0.3</w:t>
      </w:r>
      <w:r>
        <w:rPr>
          <w:color w:val="auto"/>
          <w:sz w:val="21"/>
          <w:szCs w:val="21"/>
        </w:rPr>
        <w:t xml:space="preserve">  平面凹凸不规则高层结构的楼板受力较为复杂</w:t>
      </w:r>
      <w:r>
        <w:rPr>
          <w:rFonts w:hint="eastAsia"/>
          <w:color w:val="auto"/>
          <w:sz w:val="21"/>
          <w:szCs w:val="21"/>
        </w:rPr>
        <w:t>，</w:t>
      </w:r>
      <w:r>
        <w:rPr>
          <w:color w:val="auto"/>
          <w:sz w:val="21"/>
          <w:szCs w:val="21"/>
        </w:rPr>
        <w:t>因此宜采用弹性板单元进行计算。</w:t>
      </w:r>
      <w:r>
        <w:rPr>
          <w:color w:val="auto"/>
          <w:sz w:val="21"/>
          <w:szCs w:val="21"/>
        </w:rPr>
        <w:br w:type="page"/>
      </w:r>
    </w:p>
    <w:p>
      <w:pPr>
        <w:pStyle w:val="88"/>
        <w:ind w:firstLine="420" w:firstLineChars="200"/>
        <w:jc w:val="center"/>
        <w:rPr>
          <w:rFonts w:ascii="黑体" w:hAnsi="黑体" w:eastAsia="黑体"/>
          <w:color w:val="auto"/>
          <w:sz w:val="28"/>
          <w:szCs w:val="28"/>
        </w:rPr>
      </w:pPr>
      <w:r>
        <w:rPr>
          <w:color w:val="auto"/>
        </w:rPr>
        <w:fldChar w:fldCharType="begin"/>
      </w:r>
      <w:r>
        <w:rPr>
          <w:color w:val="auto"/>
        </w:rPr>
        <w:instrText xml:space="preserve"> </w:instrText>
      </w:r>
      <w:r>
        <w:rPr>
          <w:rFonts w:hint="eastAsia"/>
          <w:color w:val="auto"/>
        </w:rPr>
        <w:instrText xml:space="preserve">TC  </w:instrText>
      </w:r>
      <w:bookmarkStart w:id="93" w:name="_Toc2169123"/>
      <w:r>
        <w:rPr>
          <w:rFonts w:hint="eastAsia" w:ascii="黑体" w:hAnsi="黑体" w:eastAsia="黑体"/>
          <w:color w:val="auto"/>
          <w:sz w:val="28"/>
          <w:szCs w:val="28"/>
        </w:rPr>
        <w:instrText xml:space="preserve">5</w:instrText>
      </w:r>
      <w:r>
        <w:rPr>
          <w:rFonts w:ascii="黑体" w:hAnsi="黑体" w:eastAsia="黑体"/>
          <w:color w:val="auto"/>
          <w:sz w:val="28"/>
          <w:szCs w:val="28"/>
        </w:rPr>
        <w:instrText xml:space="preserve">楼板应力分析与截面承载力验算</w:instrText>
      </w:r>
      <w:bookmarkEnd w:id="93"/>
    </w:p>
    <w:p>
      <w:pPr>
        <w:pStyle w:val="88"/>
        <w:ind w:firstLine="420" w:firstLineChars="200"/>
        <w:jc w:val="center"/>
        <w:rPr>
          <w:rFonts w:ascii="黑体" w:hAnsi="黑体" w:eastAsia="黑体"/>
          <w:color w:val="auto"/>
          <w:sz w:val="28"/>
          <w:szCs w:val="28"/>
        </w:rPr>
      </w:pPr>
      <w:r>
        <w:rPr>
          <w:rFonts w:hint="eastAsia"/>
          <w:color w:val="auto"/>
        </w:rPr>
        <w:instrText xml:space="preserve"> \l </w:instrText>
      </w:r>
      <w:r>
        <w:rPr>
          <w:color w:val="auto"/>
        </w:rPr>
        <w:instrText xml:space="preserve">1 </w:instrText>
      </w:r>
      <w:r>
        <w:rPr>
          <w:color w:val="auto"/>
        </w:rPr>
        <w:fldChar w:fldCharType="end"/>
      </w:r>
      <w:r>
        <w:rPr>
          <w:rFonts w:hint="eastAsia" w:ascii="黑体" w:hAnsi="黑体" w:eastAsia="黑体"/>
          <w:color w:val="auto"/>
          <w:sz w:val="28"/>
          <w:szCs w:val="28"/>
        </w:rPr>
        <w:t>5</w:t>
      </w:r>
      <w:r>
        <w:rPr>
          <w:rFonts w:ascii="黑体" w:hAnsi="黑体" w:eastAsia="黑体"/>
          <w:color w:val="auto"/>
          <w:sz w:val="28"/>
          <w:szCs w:val="28"/>
        </w:rPr>
        <w:t xml:space="preserve"> 楼板应力分析与截面承载力验算</w:t>
      </w:r>
    </w:p>
    <w:p>
      <w:pPr>
        <w:pStyle w:val="88"/>
        <w:ind w:firstLine="560" w:firstLineChars="200"/>
        <w:jc w:val="center"/>
        <w:rPr>
          <w:rFonts w:ascii="黑体" w:hAnsi="黑体" w:eastAsia="黑体"/>
          <w:color w:val="auto"/>
          <w:sz w:val="28"/>
          <w:szCs w:val="28"/>
        </w:rPr>
      </w:pPr>
    </w:p>
    <w:p>
      <w:pPr>
        <w:pStyle w:val="88"/>
        <w:rPr>
          <w:color w:val="auto"/>
        </w:rPr>
      </w:pPr>
      <w:r>
        <w:rPr>
          <w:rFonts w:ascii="黑体" w:hAnsi="黑体" w:eastAsia="黑体"/>
          <w:b/>
          <w:color w:val="auto"/>
        </w:rPr>
        <w:t xml:space="preserve">5.0.2 </w:t>
      </w:r>
      <w:r>
        <w:rPr>
          <w:color w:val="auto"/>
        </w:rPr>
        <w:t xml:space="preserve"> 单肢与中心区连接处楼板是协同单肢和中心区共同工作的重要构件，计算结果表明</w:t>
      </w:r>
      <w:r>
        <w:rPr>
          <w:rFonts w:hint="eastAsia"/>
          <w:color w:val="auto"/>
        </w:rPr>
        <w:t>其在</w:t>
      </w:r>
      <w:r>
        <w:rPr>
          <w:color w:val="auto"/>
        </w:rPr>
        <w:t>水平荷载作用下</w:t>
      </w:r>
      <w:r>
        <w:rPr>
          <w:rFonts w:hint="eastAsia"/>
          <w:color w:val="auto"/>
        </w:rPr>
        <w:t>的</w:t>
      </w:r>
      <w:r>
        <w:rPr>
          <w:color w:val="auto"/>
        </w:rPr>
        <w:t>内力不应忽略。设计时可选取楼板应力集中区</w:t>
      </w:r>
      <w:r>
        <w:rPr>
          <w:rFonts w:hint="eastAsia"/>
          <w:color w:val="auto"/>
        </w:rPr>
        <w:t>1m~</w:t>
      </w:r>
      <w:r>
        <w:rPr>
          <w:color w:val="auto"/>
        </w:rPr>
        <w:t>1.5m宽度的板块进行验算</w:t>
      </w:r>
      <w:r>
        <w:rPr>
          <w:rFonts w:hint="eastAsia"/>
          <w:color w:val="auto"/>
        </w:rPr>
        <w:t>。</w:t>
      </w:r>
    </w:p>
    <w:p>
      <w:pPr>
        <w:rPr>
          <w:color w:val="auto"/>
          <w:sz w:val="21"/>
          <w:szCs w:val="21"/>
        </w:rPr>
      </w:pPr>
      <w:r>
        <w:rPr>
          <w:rFonts w:ascii="黑体" w:hAnsi="黑体" w:eastAsia="黑体"/>
          <w:b/>
          <w:color w:val="auto"/>
          <w:sz w:val="21"/>
          <w:szCs w:val="21"/>
        </w:rPr>
        <w:t>5.0.3</w:t>
      </w:r>
      <w:r>
        <w:rPr>
          <w:color w:val="auto"/>
          <w:sz w:val="21"/>
          <w:szCs w:val="21"/>
        </w:rPr>
        <w:t xml:space="preserve">  楼板的“</w:t>
      </w:r>
      <w:r>
        <w:rPr>
          <w:color w:val="auto"/>
          <w:sz w:val="21"/>
          <w:szCs w:val="21"/>
          <w:shd w:val="clear" w:fill="008000"/>
        </w:rPr>
        <w:t>中面</w:t>
      </w:r>
      <w:r>
        <w:rPr>
          <w:color w:val="auto"/>
          <w:sz w:val="21"/>
          <w:szCs w:val="21"/>
        </w:rPr>
        <w:t>应力”为</w:t>
      </w:r>
      <w:r>
        <w:rPr>
          <w:rFonts w:hint="eastAsia"/>
          <w:color w:val="auto"/>
          <w:sz w:val="21"/>
          <w:szCs w:val="21"/>
        </w:rPr>
        <w:t>楼板上、下表面的正应力平均值，并形成截面轴力，</w:t>
      </w:r>
      <w:r>
        <w:rPr>
          <w:color w:val="auto"/>
          <w:sz w:val="21"/>
          <w:szCs w:val="21"/>
        </w:rPr>
        <w:t>示意图如下图所示。</w:t>
      </w:r>
    </w:p>
    <w:p>
      <w:pPr>
        <w:jc w:val="center"/>
        <w:rPr>
          <w:color w:val="auto"/>
          <w:sz w:val="18"/>
          <w:szCs w:val="18"/>
        </w:rPr>
      </w:pPr>
      <w:r>
        <w:rPr>
          <w:rFonts w:asciiTheme="minorEastAsia" w:hAnsiTheme="minorEastAsia" w:eastAsiaTheme="minorEastAsia"/>
          <w:color w:val="auto"/>
          <w:sz w:val="18"/>
          <w:szCs w:val="18"/>
        </w:rPr>
        <w:drawing>
          <wp:inline distT="0" distB="0" distL="0" distR="0">
            <wp:extent cx="1957070" cy="1079500"/>
            <wp:effectExtent l="0" t="0" r="5080"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57285" cy="1080000"/>
                    </a:xfrm>
                    <a:prstGeom prst="rect">
                      <a:avLst/>
                    </a:prstGeom>
                    <a:noFill/>
                    <a:ln>
                      <a:noFill/>
                    </a:ln>
                  </pic:spPr>
                </pic:pic>
              </a:graphicData>
            </a:graphic>
          </wp:inline>
        </w:drawing>
      </w:r>
    </w:p>
    <w:p>
      <w:pPr>
        <w:jc w:val="center"/>
        <w:rPr>
          <w:color w:val="auto"/>
          <w:sz w:val="18"/>
          <w:szCs w:val="18"/>
        </w:rPr>
      </w:pPr>
      <w:r>
        <w:rPr>
          <w:rFonts w:hint="eastAsia"/>
          <w:color w:val="auto"/>
          <w:sz w:val="18"/>
          <w:szCs w:val="18"/>
        </w:rPr>
        <w:t>图</w:t>
      </w:r>
      <w:r>
        <w:rPr>
          <w:color w:val="auto"/>
          <w:sz w:val="18"/>
          <w:szCs w:val="18"/>
        </w:rPr>
        <w:t xml:space="preserve"> 1 楼板的</w:t>
      </w:r>
      <w:r>
        <w:rPr>
          <w:color w:val="auto"/>
          <w:sz w:val="18"/>
          <w:szCs w:val="18"/>
          <w:shd w:val="clear" w:fill="008000"/>
        </w:rPr>
        <w:t>中面</w:t>
      </w:r>
      <w:r>
        <w:rPr>
          <w:color w:val="auto"/>
          <w:sz w:val="18"/>
          <w:szCs w:val="18"/>
        </w:rPr>
        <w:t>应力示意图</w:t>
      </w:r>
    </w:p>
    <w:p>
      <w:pPr>
        <w:jc w:val="center"/>
        <w:rPr>
          <w:color w:val="auto"/>
          <w:sz w:val="18"/>
          <w:szCs w:val="18"/>
        </w:rPr>
      </w:pPr>
    </w:p>
    <w:p>
      <w:pPr>
        <w:jc w:val="center"/>
        <w:rPr>
          <w:color w:val="auto"/>
          <w:sz w:val="18"/>
          <w:szCs w:val="18"/>
        </w:rPr>
      </w:pPr>
    </w:p>
    <w:p>
      <w:pPr>
        <w:jc w:val="center"/>
        <w:rPr>
          <w:color w:val="auto"/>
          <w:sz w:val="18"/>
          <w:szCs w:val="18"/>
        </w:rPr>
      </w:pPr>
    </w:p>
    <w:p>
      <w:pPr>
        <w:jc w:val="center"/>
        <w:rPr>
          <w:rFonts w:ascii="黑体" w:hAnsi="黑体" w:eastAsia="黑体"/>
          <w:color w:val="auto"/>
        </w:rPr>
      </w:pPr>
      <w:r>
        <w:rPr>
          <w:color w:val="auto"/>
        </w:rPr>
        <w:fldChar w:fldCharType="begin"/>
      </w:r>
      <w:r>
        <w:rPr>
          <w:color w:val="auto"/>
        </w:rPr>
        <w:instrText xml:space="preserve"> </w:instrText>
      </w:r>
      <w:r>
        <w:rPr>
          <w:rFonts w:hint="eastAsia"/>
          <w:color w:val="auto"/>
        </w:rPr>
        <w:instrText xml:space="preserve">TC  </w:instrText>
      </w:r>
      <w:bookmarkStart w:id="94" w:name="_Toc2169124"/>
      <w:r>
        <w:rPr>
          <w:rFonts w:hint="eastAsia" w:ascii="黑体" w:hAnsi="黑体" w:eastAsia="黑体"/>
          <w:color w:val="auto"/>
        </w:rPr>
        <w:instrText xml:space="preserve">6</w:instrText>
      </w:r>
      <w:r>
        <w:rPr>
          <w:rFonts w:ascii="黑体" w:hAnsi="黑体" w:eastAsia="黑体"/>
          <w:color w:val="auto"/>
        </w:rPr>
        <w:instrText xml:space="preserve">弱连接楼盖结构计算与设计</w:instrText>
      </w:r>
      <w:bookmarkEnd w:id="94"/>
      <w:r>
        <w:rPr>
          <w:rFonts w:hint="eastAsia"/>
          <w:color w:val="auto"/>
        </w:rPr>
        <w:instrText xml:space="preserve">\l </w:instrText>
      </w:r>
      <w:r>
        <w:rPr>
          <w:color w:val="auto"/>
        </w:rPr>
        <w:instrText xml:space="preserve">1 </w:instrText>
      </w:r>
      <w:r>
        <w:rPr>
          <w:color w:val="auto"/>
        </w:rPr>
        <w:fldChar w:fldCharType="end"/>
      </w:r>
      <w:r>
        <w:rPr>
          <w:rFonts w:hint="eastAsia" w:ascii="黑体" w:hAnsi="黑体" w:eastAsia="黑体"/>
          <w:color w:val="auto"/>
        </w:rPr>
        <w:t>6</w:t>
      </w:r>
      <w:r>
        <w:rPr>
          <w:rFonts w:ascii="黑体" w:hAnsi="黑体" w:eastAsia="黑体"/>
          <w:color w:val="auto"/>
        </w:rPr>
        <w:t xml:space="preserve"> 弱连接楼盖结构计算与设计</w:t>
      </w:r>
    </w:p>
    <w:p>
      <w:pPr>
        <w:pStyle w:val="88"/>
        <w:ind w:firstLine="560" w:firstLineChars="200"/>
        <w:jc w:val="center"/>
        <w:rPr>
          <w:rFonts w:ascii="黑体" w:hAnsi="黑体" w:eastAsia="黑体"/>
          <w:color w:val="auto"/>
          <w:sz w:val="28"/>
          <w:szCs w:val="28"/>
        </w:rPr>
      </w:pPr>
    </w:p>
    <w:p>
      <w:pPr>
        <w:rPr>
          <w:color w:val="auto"/>
          <w:sz w:val="21"/>
          <w:szCs w:val="21"/>
        </w:rPr>
      </w:pPr>
      <w:r>
        <w:rPr>
          <w:rFonts w:ascii="黑体" w:hAnsi="黑体" w:eastAsia="黑体"/>
          <w:b/>
          <w:color w:val="auto"/>
          <w:sz w:val="21"/>
          <w:szCs w:val="21"/>
        </w:rPr>
        <w:t>6.0.2</w:t>
      </w:r>
      <w:r>
        <w:rPr>
          <w:rFonts w:hint="eastAsia"/>
          <w:color w:val="auto"/>
          <w:sz w:val="21"/>
          <w:szCs w:val="21"/>
        </w:rPr>
        <w:t xml:space="preserve">  </w:t>
      </w:r>
      <w:r>
        <w:rPr>
          <w:color w:val="auto"/>
          <w:sz w:val="21"/>
          <w:szCs w:val="21"/>
        </w:rPr>
        <w:t>弱连接楼盖部位楼板的抗震性能目标是结合《高层建筑混凝土结构技术规程》JGJ-2010相关章节制定的。</w:t>
      </w:r>
    </w:p>
    <w:p>
      <w:pPr>
        <w:rPr>
          <w:color w:val="auto"/>
        </w:rPr>
      </w:pPr>
    </w:p>
    <w:p>
      <w:pPr>
        <w:rPr>
          <w:color w:val="auto"/>
        </w:rPr>
      </w:pPr>
    </w:p>
    <w:p>
      <w:pPr>
        <w:jc w:val="center"/>
        <w:rPr>
          <w:rFonts w:ascii="黑体" w:hAnsi="黑体" w:eastAsia="黑体"/>
          <w:color w:val="auto"/>
        </w:rPr>
      </w:pPr>
      <w:r>
        <w:rPr>
          <w:color w:val="auto"/>
        </w:rPr>
        <w:fldChar w:fldCharType="begin"/>
      </w:r>
      <w:r>
        <w:rPr>
          <w:color w:val="auto"/>
        </w:rPr>
        <w:instrText xml:space="preserve"> </w:instrText>
      </w:r>
      <w:r>
        <w:rPr>
          <w:rFonts w:hint="eastAsia"/>
          <w:color w:val="auto"/>
        </w:rPr>
        <w:instrText xml:space="preserve">TC  </w:instrText>
      </w:r>
      <w:bookmarkStart w:id="95" w:name="_Toc2169125"/>
      <w:r>
        <w:rPr>
          <w:rFonts w:ascii="黑体" w:hAnsi="黑体" w:eastAsia="黑体"/>
          <w:color w:val="auto"/>
        </w:rPr>
        <w:instrText xml:space="preserve">7构造措施</w:instrText>
      </w:r>
      <w:bookmarkEnd w:id="95"/>
      <w:r>
        <w:rPr>
          <w:rFonts w:hint="eastAsia"/>
          <w:color w:val="auto"/>
        </w:rPr>
        <w:instrText xml:space="preserve">\l </w:instrText>
      </w:r>
      <w:r>
        <w:rPr>
          <w:color w:val="auto"/>
        </w:rPr>
        <w:instrText xml:space="preserve">1 </w:instrText>
      </w:r>
      <w:r>
        <w:rPr>
          <w:color w:val="auto"/>
        </w:rPr>
        <w:fldChar w:fldCharType="end"/>
      </w:r>
      <w:r>
        <w:rPr>
          <w:rFonts w:ascii="黑体" w:hAnsi="黑体" w:eastAsia="黑体"/>
          <w:color w:val="auto"/>
        </w:rPr>
        <w:t>7 构造措施</w:t>
      </w:r>
    </w:p>
    <w:p>
      <w:pPr>
        <w:pStyle w:val="88"/>
        <w:ind w:firstLine="420" w:firstLineChars="200"/>
        <w:jc w:val="center"/>
        <w:rPr>
          <w:color w:val="auto"/>
        </w:rPr>
      </w:pPr>
    </w:p>
    <w:p>
      <w:pPr>
        <w:pStyle w:val="88"/>
        <w:jc w:val="left"/>
        <w:rPr>
          <w:color w:val="auto"/>
        </w:rPr>
      </w:pPr>
      <w:r>
        <w:rPr>
          <w:rFonts w:ascii="黑体" w:hAnsi="黑体" w:eastAsia="黑体"/>
          <w:b/>
          <w:color w:val="auto"/>
        </w:rPr>
        <w:t xml:space="preserve">7.0.2  </w:t>
      </w:r>
      <w:r>
        <w:rPr>
          <w:color w:val="auto"/>
        </w:rPr>
        <w:t>计算结果表明，单肢与中心区连接处截面的剪力、弯矩与轴力值会沿结构高度出现明显的变化，一般会在结构顶部、转换层附近（有转换层的结构）出现较大值。因此</w:t>
      </w:r>
      <w:r>
        <w:rPr>
          <w:rFonts w:hint="eastAsia"/>
          <w:color w:val="auto"/>
        </w:rPr>
        <w:t>应</w:t>
      </w:r>
      <w:r>
        <w:rPr>
          <w:color w:val="auto"/>
        </w:rPr>
        <w:t>针对此区域</w:t>
      </w:r>
      <w:r>
        <w:rPr>
          <w:rFonts w:hint="eastAsia"/>
          <w:color w:val="auto"/>
        </w:rPr>
        <w:t>楼盖设置</w:t>
      </w:r>
      <w:r>
        <w:rPr>
          <w:color w:val="auto"/>
        </w:rPr>
        <w:t>加强区。</w:t>
      </w:r>
    </w:p>
    <w:p>
      <w:pPr>
        <w:pStyle w:val="88"/>
        <w:jc w:val="left"/>
        <w:rPr>
          <w:color w:val="auto"/>
        </w:rPr>
      </w:pPr>
      <w:r>
        <w:rPr>
          <w:rFonts w:ascii="黑体" w:hAnsi="黑体" w:eastAsia="黑体"/>
          <w:b/>
          <w:color w:val="auto"/>
        </w:rPr>
        <w:t xml:space="preserve">7.0.3  </w:t>
      </w:r>
      <w:r>
        <w:rPr>
          <w:color w:val="auto"/>
        </w:rPr>
        <w:t>根据部分学者的实验结果，加强区的弱连接楼盖部位的梁在外荷载的作用下往复运动时容易出现垂直</w:t>
      </w:r>
      <w:r>
        <w:rPr>
          <w:rFonts w:hint="eastAsia"/>
          <w:color w:val="auto"/>
        </w:rPr>
        <w:t>裂缝</w:t>
      </w:r>
      <w:r>
        <w:rPr>
          <w:color w:val="auto"/>
        </w:rPr>
        <w:t>，设置腰筋可有效防止</w:t>
      </w:r>
      <w:r>
        <w:rPr>
          <w:rFonts w:hint="eastAsia"/>
          <w:color w:val="auto"/>
        </w:rPr>
        <w:t>裂缝</w:t>
      </w:r>
      <w:r>
        <w:rPr>
          <w:color w:val="auto"/>
        </w:rPr>
        <w:t>出现。</w:t>
      </w:r>
      <w:r>
        <w:rPr>
          <w:color w:val="auto"/>
        </w:rPr>
        <w:br w:type="page"/>
      </w:r>
    </w:p>
    <w:p>
      <w:pPr>
        <w:pStyle w:val="88"/>
        <w:jc w:val="center"/>
        <w:rPr>
          <w:rFonts w:ascii="黑体" w:hAnsi="黑体" w:eastAsia="黑体"/>
          <w:color w:val="auto"/>
          <w:sz w:val="28"/>
          <w:szCs w:val="28"/>
        </w:rPr>
      </w:pPr>
      <w:r>
        <w:rPr>
          <w:rFonts w:ascii="黑体" w:hAnsi="黑体" w:eastAsia="黑体"/>
          <w:color w:val="auto"/>
          <w:sz w:val="28"/>
          <w:szCs w:val="28"/>
        </w:rPr>
        <w:fldChar w:fldCharType="begin"/>
      </w:r>
      <w:r>
        <w:rPr>
          <w:rFonts w:ascii="黑体" w:hAnsi="黑体" w:eastAsia="黑体"/>
          <w:color w:val="auto"/>
          <w:sz w:val="28"/>
          <w:szCs w:val="28"/>
        </w:rPr>
        <w:instrText xml:space="preserve"> </w:instrText>
      </w:r>
      <w:r>
        <w:rPr>
          <w:rFonts w:hint="eastAsia" w:ascii="黑体" w:hAnsi="黑体" w:eastAsia="黑体"/>
          <w:color w:val="auto"/>
          <w:sz w:val="28"/>
          <w:szCs w:val="28"/>
        </w:rPr>
        <w:instrText xml:space="preserve">TC  </w:instrText>
      </w:r>
      <w:bookmarkStart w:id="96" w:name="_Toc2169126"/>
      <w:r>
        <w:rPr>
          <w:rFonts w:hint="eastAsia" w:ascii="黑体" w:hAnsi="黑体" w:eastAsia="黑体"/>
          <w:color w:val="auto"/>
          <w:sz w:val="28"/>
          <w:szCs w:val="28"/>
        </w:rPr>
        <w:instrText xml:space="preserve">附录</w:instrText>
      </w:r>
      <w:r>
        <w:rPr>
          <w:rFonts w:ascii="黑体" w:hAnsi="黑体" w:eastAsia="黑体"/>
          <w:color w:val="auto"/>
          <w:sz w:val="28"/>
          <w:szCs w:val="28"/>
        </w:rPr>
        <w:instrText xml:space="preserve">A</w:instrText>
      </w:r>
      <w:bookmarkEnd w:id="96"/>
      <w:r>
        <w:rPr>
          <w:rFonts w:ascii="黑体" w:hAnsi="黑体" w:eastAsia="黑体"/>
          <w:color w:val="auto"/>
          <w:sz w:val="28"/>
          <w:szCs w:val="28"/>
        </w:rPr>
        <w:instrText xml:space="preserve"> 单肢与中心区连接处梁板截面内力计算</w:instrText>
      </w:r>
    </w:p>
    <w:p>
      <w:pPr>
        <w:pStyle w:val="88"/>
        <w:jc w:val="center"/>
        <w:rPr>
          <w:rFonts w:ascii="黑体" w:hAnsi="黑体" w:eastAsia="黑体"/>
          <w:color w:val="auto"/>
          <w:sz w:val="28"/>
          <w:szCs w:val="28"/>
        </w:rPr>
      </w:pPr>
      <w:r>
        <w:rPr>
          <w:rFonts w:hint="eastAsia" w:ascii="黑体" w:hAnsi="黑体" w:eastAsia="黑体"/>
          <w:color w:val="auto"/>
          <w:sz w:val="28"/>
          <w:szCs w:val="28"/>
        </w:rPr>
        <w:instrText xml:space="preserve">\l </w:instrText>
      </w:r>
      <w:r>
        <w:rPr>
          <w:rFonts w:ascii="黑体" w:hAnsi="黑体" w:eastAsia="黑体"/>
          <w:color w:val="auto"/>
          <w:sz w:val="28"/>
          <w:szCs w:val="28"/>
        </w:rPr>
        <w:instrText xml:space="preserve">1 </w:instrText>
      </w:r>
      <w:r>
        <w:rPr>
          <w:rFonts w:ascii="黑体" w:hAnsi="黑体" w:eastAsia="黑体"/>
          <w:color w:val="auto"/>
          <w:sz w:val="28"/>
          <w:szCs w:val="28"/>
        </w:rPr>
        <w:fldChar w:fldCharType="end"/>
      </w:r>
      <w:r>
        <w:rPr>
          <w:rFonts w:hint="eastAsia" w:ascii="黑体" w:hAnsi="黑体" w:eastAsia="黑体"/>
          <w:color w:val="auto"/>
          <w:sz w:val="28"/>
          <w:szCs w:val="28"/>
        </w:rPr>
        <w:t>附录</w:t>
      </w:r>
      <w:r>
        <w:rPr>
          <w:rFonts w:ascii="黑体" w:hAnsi="黑体" w:eastAsia="黑体"/>
          <w:color w:val="auto"/>
          <w:sz w:val="28"/>
          <w:szCs w:val="28"/>
        </w:rPr>
        <w:t>A 单肢与中心区连接处梁板截面内力计算</w:t>
      </w:r>
    </w:p>
    <w:p>
      <w:pPr>
        <w:pStyle w:val="88"/>
        <w:jc w:val="center"/>
        <w:rPr>
          <w:rFonts w:ascii="黑体" w:hAnsi="黑体" w:eastAsia="黑体"/>
          <w:color w:val="auto"/>
          <w:sz w:val="28"/>
          <w:szCs w:val="28"/>
        </w:rPr>
      </w:pPr>
    </w:p>
    <w:p>
      <w:pPr>
        <w:spacing w:line="288" w:lineRule="auto"/>
        <w:rPr>
          <w:rFonts w:asciiTheme="minorEastAsia" w:hAnsiTheme="minorEastAsia" w:eastAsiaTheme="minorEastAsia"/>
          <w:color w:val="auto"/>
          <w:sz w:val="21"/>
          <w:szCs w:val="21"/>
        </w:rPr>
      </w:pPr>
      <w:r>
        <w:rPr>
          <w:rFonts w:hint="eastAsia" w:asciiTheme="minorEastAsia" w:hAnsiTheme="minorEastAsia" w:eastAsiaTheme="minorEastAsia"/>
          <w:b/>
          <w:color w:val="auto"/>
          <w:sz w:val="21"/>
          <w:szCs w:val="21"/>
        </w:rPr>
        <w:t>A</w:t>
      </w:r>
      <w:r>
        <w:rPr>
          <w:rFonts w:asciiTheme="minorEastAsia" w:hAnsiTheme="minorEastAsia" w:eastAsiaTheme="minorEastAsia"/>
          <w:b/>
          <w:color w:val="auto"/>
          <w:sz w:val="21"/>
          <w:szCs w:val="21"/>
        </w:rPr>
        <w:t>.0.1</w:t>
      </w:r>
      <w:r>
        <w:rPr>
          <w:rFonts w:hint="eastAsia" w:asciiTheme="minorEastAsia" w:hAnsiTheme="minorEastAsia" w:eastAsiaTheme="minorEastAsia"/>
          <w:color w:val="auto"/>
          <w:sz w:val="21"/>
          <w:szCs w:val="21"/>
        </w:rPr>
        <w:t xml:space="preserve">  本附录给出的单肢结构与中心区连接处的内力计算供使用者参考理解</w:t>
      </w:r>
      <w:r>
        <w:rPr>
          <w:rFonts w:asciiTheme="minorEastAsia" w:hAnsiTheme="minorEastAsia" w:eastAsiaTheme="minorEastAsia"/>
          <w:color w:val="auto"/>
          <w:sz w:val="21"/>
          <w:szCs w:val="21"/>
        </w:rPr>
        <w:t>。</w:t>
      </w:r>
      <w:r>
        <w:rPr>
          <w:rFonts w:hint="eastAsia" w:asciiTheme="minorEastAsia" w:hAnsiTheme="minorEastAsia" w:eastAsiaTheme="minorEastAsia"/>
          <w:color w:val="auto"/>
          <w:sz w:val="21"/>
          <w:szCs w:val="21"/>
        </w:rPr>
        <w:t>分析</w:t>
      </w:r>
      <w:r>
        <w:rPr>
          <w:rFonts w:asciiTheme="minorEastAsia" w:hAnsiTheme="minorEastAsia" w:eastAsiaTheme="minorEastAsia"/>
          <w:color w:val="auto"/>
          <w:sz w:val="21"/>
          <w:szCs w:val="21"/>
        </w:rPr>
        <w:t>结果表明</w:t>
      </w:r>
      <w:r>
        <w:rPr>
          <w:rFonts w:hint="eastAsia" w:asciiTheme="minorEastAsia" w:hAnsiTheme="minorEastAsia" w:eastAsiaTheme="minorEastAsia"/>
          <w:color w:val="auto"/>
          <w:sz w:val="21"/>
          <w:szCs w:val="21"/>
        </w:rPr>
        <w:t>，对于单肢而言，大部分外荷载被竖向构件传至基础，且单肢结构刚度相对较弱，作为支座的连接部位亦无需提供很大约束力，因此单肢结构与中心区连接处截面的面内剪力、弯矩和轴力通常在可接受范围内。</w:t>
      </w:r>
    </w:p>
    <w:p>
      <w:pPr>
        <w:pStyle w:val="88"/>
        <w:jc w:val="left"/>
        <w:rPr>
          <w:rFonts w:asciiTheme="minorEastAsia" w:hAnsiTheme="minorEastAsia" w:eastAsiaTheme="minorEastAsia"/>
          <w:color w:val="auto"/>
        </w:rPr>
      </w:pPr>
      <w:r>
        <w:rPr>
          <w:rFonts w:hint="eastAsia" w:asciiTheme="minorEastAsia" w:hAnsiTheme="minorEastAsia" w:eastAsiaTheme="minorEastAsia"/>
          <w:b/>
          <w:color w:val="auto"/>
        </w:rPr>
        <w:t>A</w:t>
      </w:r>
      <w:r>
        <w:rPr>
          <w:rFonts w:asciiTheme="minorEastAsia" w:hAnsiTheme="minorEastAsia" w:eastAsiaTheme="minorEastAsia"/>
          <w:b/>
          <w:color w:val="auto"/>
        </w:rPr>
        <w:t xml:space="preserve">.0.2 </w:t>
      </w:r>
      <w:r>
        <w:rPr>
          <w:rFonts w:asciiTheme="minorEastAsia" w:hAnsiTheme="minorEastAsia" w:eastAsiaTheme="minorEastAsia"/>
          <w:color w:val="auto"/>
        </w:rPr>
        <w:t xml:space="preserve"> 通过</w:t>
      </w:r>
      <w:r>
        <w:rPr>
          <w:rFonts w:hint="eastAsia" w:asciiTheme="minorEastAsia" w:hAnsiTheme="minorEastAsia" w:eastAsiaTheme="minorEastAsia"/>
          <w:color w:val="auto"/>
        </w:rPr>
        <w:t>采用</w:t>
      </w:r>
      <w:r>
        <w:rPr>
          <w:rFonts w:asciiTheme="minorEastAsia" w:hAnsiTheme="minorEastAsia" w:eastAsiaTheme="minorEastAsia"/>
          <w:color w:val="auto"/>
        </w:rPr>
        <w:t>调整系数</w:t>
      </w:r>
      <w:r>
        <w:rPr>
          <w:rFonts w:hint="eastAsia" w:asciiTheme="minorEastAsia" w:hAnsiTheme="minorEastAsia" w:eastAsiaTheme="minorEastAsia"/>
          <w:color w:val="auto"/>
        </w:rPr>
        <w:t>适当</w:t>
      </w:r>
      <w:r>
        <w:rPr>
          <w:rFonts w:asciiTheme="minorEastAsia" w:hAnsiTheme="minorEastAsia" w:eastAsiaTheme="minorEastAsia"/>
          <w:color w:val="auto"/>
        </w:rPr>
        <w:t>放大</w:t>
      </w:r>
      <w:r>
        <w:rPr>
          <w:rFonts w:hint="eastAsia" w:asciiTheme="minorEastAsia" w:hAnsiTheme="minorEastAsia" w:eastAsiaTheme="minorEastAsia"/>
          <w:color w:val="auto"/>
        </w:rPr>
        <w:t>小震、中震下连接处截面的设计内力，可满足大震下截面的受力要求。</w:t>
      </w:r>
    </w:p>
    <w:p>
      <w:pPr>
        <w:pStyle w:val="88"/>
        <w:jc w:val="left"/>
        <w:rPr>
          <w:color w:val="auto"/>
        </w:rPr>
      </w:pPr>
    </w:p>
    <w:sectPr>
      <w:headerReference r:id="rId3" w:type="default"/>
      <w:footerReference r:id="rId4" w:type="default"/>
      <w:footerReference r:id="rId5" w:type="even"/>
      <w:pgSz w:w="11850" w:h="16783"/>
      <w:pgMar w:top="1134" w:right="851" w:bottom="567" w:left="851" w:header="851" w:footer="851" w:gutter="284"/>
      <w:pgNumType w:start="1"/>
      <w:cols w:space="425"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10006FF" w:usb1="4000205B" w:usb2="00000010" w:usb3="00000000" w:csb0="2000019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outside" w:y="1"/>
      <w:rPr>
        <w:rStyle w:val="50"/>
      </w:rPr>
    </w:pPr>
    <w:r>
      <w:rPr>
        <w:rStyle w:val="50"/>
      </w:rPr>
      <w:fldChar w:fldCharType="begin"/>
    </w:r>
    <w:r>
      <w:rPr>
        <w:rStyle w:val="50"/>
      </w:rPr>
      <w:instrText xml:space="preserve">PAGE  </w:instrText>
    </w:r>
    <w:r>
      <w:rPr>
        <w:rStyle w:val="50"/>
      </w:rPr>
      <w:fldChar w:fldCharType="separate"/>
    </w:r>
    <w:r>
      <w:rPr>
        <w:rStyle w:val="50"/>
      </w:rPr>
      <w:t>1</w:t>
    </w:r>
    <w:r>
      <w:rPr>
        <w:rStyle w:val="50"/>
      </w:rPr>
      <w:fldChar w:fldCharType="end"/>
    </w:r>
  </w:p>
  <w:p>
    <w:pPr>
      <w:pStyle w:val="3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outside" w:y="1"/>
      <w:rPr>
        <w:rStyle w:val="50"/>
      </w:rPr>
    </w:pPr>
    <w:r>
      <w:rPr>
        <w:rStyle w:val="50"/>
      </w:rPr>
      <w:fldChar w:fldCharType="begin"/>
    </w:r>
    <w:r>
      <w:rPr>
        <w:rStyle w:val="50"/>
      </w:rPr>
      <w:instrText xml:space="preserve">PAGE  </w:instrText>
    </w:r>
    <w:r>
      <w:rPr>
        <w:rStyle w:val="50"/>
      </w:rPr>
      <w:fldChar w:fldCharType="separate"/>
    </w:r>
    <w:r>
      <w:rPr>
        <w:rStyle w:val="50"/>
      </w:rPr>
      <w:t>2</w:t>
    </w:r>
    <w:r>
      <w:rPr>
        <w:rStyle w:val="50"/>
      </w:rPr>
      <w:fldChar w:fldCharType="end"/>
    </w:r>
  </w:p>
  <w:p>
    <w:pPr>
      <w:pStyle w:val="3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234"/>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44C50F90"/>
    <w:multiLevelType w:val="multilevel"/>
    <w:tmpl w:val="44C50F90"/>
    <w:lvl w:ilvl="0" w:tentative="0">
      <w:start w:val="1"/>
      <w:numFmt w:val="lowerLetter"/>
      <w:pStyle w:val="133"/>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132"/>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134"/>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2">
    <w:nsid w:val="53FF168E"/>
    <w:multiLevelType w:val="multilevel"/>
    <w:tmpl w:val="53FF168E"/>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E360955"/>
    <w:multiLevelType w:val="multilevel"/>
    <w:tmpl w:val="5E360955"/>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pStyle w:val="25"/>
      <w:lvlText w:val=""/>
      <w:lvlJc w:val="left"/>
    </w:lvl>
    <w:lvl w:ilvl="4" w:tentative="0">
      <w:start w:val="0"/>
      <w:numFmt w:val="decimal"/>
      <w:pStyle w:val="35"/>
      <w:lvlText w:val=""/>
      <w:lvlJc w:val="left"/>
    </w:lvl>
    <w:lvl w:ilvl="5" w:tentative="0">
      <w:start w:val="0"/>
      <w:numFmt w:val="decimal"/>
      <w:pStyle w:val="185"/>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3"/>
    <w:lvlOverride w:ilvl="0">
      <w:lvl w:ilvl="0" w:tentative="1">
        <w:start w:val="0"/>
        <w:numFmt w:val="decimal"/>
        <w:pStyle w:val="184"/>
        <w:lvlText w:val=""/>
        <w:lvlJc w:val="left"/>
      </w:lvl>
    </w:lvlOverride>
    <w:lvlOverride w:ilvl="1">
      <w:lvl w:ilvl="1" w:tentative="1">
        <w:start w:val="0"/>
        <w:numFmt w:val="decimal"/>
        <w:pStyle w:val="12"/>
        <w:lvlText w:val=""/>
        <w:lvlJc w:val="left"/>
      </w:lvl>
    </w:lvlOverride>
    <w:lvlOverride w:ilvl="2">
      <w:lvl w:ilvl="2" w:tentative="1">
        <w:start w:val="1"/>
        <w:numFmt w:val="decimal"/>
        <w:pStyle w:val="21"/>
        <w:suff w:val="nothing"/>
        <w:lvlText w:val="（%3）"/>
        <w:lvlJc w:val="left"/>
        <w:pPr>
          <w:ind w:left="0" w:firstLine="425"/>
        </w:pPr>
        <w:rPr>
          <w:rFonts w:hint="eastAsia" w:eastAsia="宋体"/>
          <w:sz w:val="24"/>
          <w:lang w:val="en-US"/>
        </w:rPr>
      </w:lvl>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hideSpellingErrors/>
  <w:hideGrammaticalErrors/>
  <w:documentProtection w:enforcement="0"/>
  <w:defaultTabStop w:val="420"/>
  <w:evenAndOddHeaders w:val="1"/>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D3B4A"/>
    <w:rsid w:val="00000845"/>
    <w:rsid w:val="000009CC"/>
    <w:rsid w:val="00000AE2"/>
    <w:rsid w:val="00001BDA"/>
    <w:rsid w:val="000028DF"/>
    <w:rsid w:val="00002EFF"/>
    <w:rsid w:val="0000321C"/>
    <w:rsid w:val="0000355F"/>
    <w:rsid w:val="00003660"/>
    <w:rsid w:val="00003B39"/>
    <w:rsid w:val="0000515C"/>
    <w:rsid w:val="00005883"/>
    <w:rsid w:val="00005A1E"/>
    <w:rsid w:val="00005E0D"/>
    <w:rsid w:val="00005FF1"/>
    <w:rsid w:val="000065E2"/>
    <w:rsid w:val="000069D9"/>
    <w:rsid w:val="000073C9"/>
    <w:rsid w:val="00007592"/>
    <w:rsid w:val="00007A4D"/>
    <w:rsid w:val="00007F57"/>
    <w:rsid w:val="000110CC"/>
    <w:rsid w:val="000110E0"/>
    <w:rsid w:val="00011C40"/>
    <w:rsid w:val="00011D22"/>
    <w:rsid w:val="0001244A"/>
    <w:rsid w:val="00012547"/>
    <w:rsid w:val="00012ACC"/>
    <w:rsid w:val="00012FA5"/>
    <w:rsid w:val="00013977"/>
    <w:rsid w:val="00014163"/>
    <w:rsid w:val="00014778"/>
    <w:rsid w:val="00014CD6"/>
    <w:rsid w:val="00014DC1"/>
    <w:rsid w:val="00014E42"/>
    <w:rsid w:val="0001534B"/>
    <w:rsid w:val="000155D9"/>
    <w:rsid w:val="00015872"/>
    <w:rsid w:val="000159C9"/>
    <w:rsid w:val="00015B7C"/>
    <w:rsid w:val="00016670"/>
    <w:rsid w:val="00016847"/>
    <w:rsid w:val="000168EE"/>
    <w:rsid w:val="00017322"/>
    <w:rsid w:val="000176DC"/>
    <w:rsid w:val="00017CFF"/>
    <w:rsid w:val="00017ED0"/>
    <w:rsid w:val="00017F07"/>
    <w:rsid w:val="0002006E"/>
    <w:rsid w:val="00020915"/>
    <w:rsid w:val="000220C4"/>
    <w:rsid w:val="00022FDC"/>
    <w:rsid w:val="0002341B"/>
    <w:rsid w:val="00023CBF"/>
    <w:rsid w:val="00025102"/>
    <w:rsid w:val="00025105"/>
    <w:rsid w:val="00025C22"/>
    <w:rsid w:val="00026217"/>
    <w:rsid w:val="00026432"/>
    <w:rsid w:val="00027E4A"/>
    <w:rsid w:val="0003030D"/>
    <w:rsid w:val="000306D2"/>
    <w:rsid w:val="000309B8"/>
    <w:rsid w:val="0003154A"/>
    <w:rsid w:val="00031F4B"/>
    <w:rsid w:val="0003247C"/>
    <w:rsid w:val="00032845"/>
    <w:rsid w:val="00032936"/>
    <w:rsid w:val="00032F66"/>
    <w:rsid w:val="00032FBD"/>
    <w:rsid w:val="000355DE"/>
    <w:rsid w:val="00035F96"/>
    <w:rsid w:val="0003603C"/>
    <w:rsid w:val="000362AC"/>
    <w:rsid w:val="0003639E"/>
    <w:rsid w:val="0003645C"/>
    <w:rsid w:val="000364B9"/>
    <w:rsid w:val="00036662"/>
    <w:rsid w:val="00036B96"/>
    <w:rsid w:val="00036C60"/>
    <w:rsid w:val="0003740A"/>
    <w:rsid w:val="0003751C"/>
    <w:rsid w:val="00037768"/>
    <w:rsid w:val="00037898"/>
    <w:rsid w:val="00037FD5"/>
    <w:rsid w:val="00041941"/>
    <w:rsid w:val="00041C6A"/>
    <w:rsid w:val="00042286"/>
    <w:rsid w:val="00042813"/>
    <w:rsid w:val="000429B1"/>
    <w:rsid w:val="00042B31"/>
    <w:rsid w:val="00043B91"/>
    <w:rsid w:val="000443AF"/>
    <w:rsid w:val="0004459C"/>
    <w:rsid w:val="000446F8"/>
    <w:rsid w:val="00044907"/>
    <w:rsid w:val="00045558"/>
    <w:rsid w:val="000457C4"/>
    <w:rsid w:val="00045805"/>
    <w:rsid w:val="00045FF1"/>
    <w:rsid w:val="00046050"/>
    <w:rsid w:val="00046142"/>
    <w:rsid w:val="00047585"/>
    <w:rsid w:val="000476D7"/>
    <w:rsid w:val="00047712"/>
    <w:rsid w:val="0005072B"/>
    <w:rsid w:val="0005076D"/>
    <w:rsid w:val="00050C0A"/>
    <w:rsid w:val="00050E26"/>
    <w:rsid w:val="000514EB"/>
    <w:rsid w:val="000515ED"/>
    <w:rsid w:val="0005190F"/>
    <w:rsid w:val="00051E8C"/>
    <w:rsid w:val="0005201D"/>
    <w:rsid w:val="000526E9"/>
    <w:rsid w:val="000528D3"/>
    <w:rsid w:val="00053423"/>
    <w:rsid w:val="00053617"/>
    <w:rsid w:val="00053BC0"/>
    <w:rsid w:val="00053F77"/>
    <w:rsid w:val="000540DC"/>
    <w:rsid w:val="00054A3B"/>
    <w:rsid w:val="000551CC"/>
    <w:rsid w:val="000556F5"/>
    <w:rsid w:val="00055A8A"/>
    <w:rsid w:val="00055B70"/>
    <w:rsid w:val="000562FF"/>
    <w:rsid w:val="000568F5"/>
    <w:rsid w:val="00056ABE"/>
    <w:rsid w:val="00056D44"/>
    <w:rsid w:val="00056EF6"/>
    <w:rsid w:val="00056FD5"/>
    <w:rsid w:val="000571A5"/>
    <w:rsid w:val="000578D6"/>
    <w:rsid w:val="0005790C"/>
    <w:rsid w:val="0005795B"/>
    <w:rsid w:val="00057C54"/>
    <w:rsid w:val="00057D3C"/>
    <w:rsid w:val="00057EFD"/>
    <w:rsid w:val="0006022B"/>
    <w:rsid w:val="0006121A"/>
    <w:rsid w:val="00061245"/>
    <w:rsid w:val="0006141A"/>
    <w:rsid w:val="00061882"/>
    <w:rsid w:val="00061895"/>
    <w:rsid w:val="00062658"/>
    <w:rsid w:val="0006281A"/>
    <w:rsid w:val="00062C10"/>
    <w:rsid w:val="00062C9C"/>
    <w:rsid w:val="000635B0"/>
    <w:rsid w:val="000636D9"/>
    <w:rsid w:val="0006436F"/>
    <w:rsid w:val="00064408"/>
    <w:rsid w:val="00064662"/>
    <w:rsid w:val="000657F3"/>
    <w:rsid w:val="000662D7"/>
    <w:rsid w:val="00066707"/>
    <w:rsid w:val="00066F84"/>
    <w:rsid w:val="000674ED"/>
    <w:rsid w:val="00067A5A"/>
    <w:rsid w:val="00067AB0"/>
    <w:rsid w:val="00070000"/>
    <w:rsid w:val="00070613"/>
    <w:rsid w:val="00070A58"/>
    <w:rsid w:val="000718B5"/>
    <w:rsid w:val="00071A8D"/>
    <w:rsid w:val="00071E5D"/>
    <w:rsid w:val="000743F4"/>
    <w:rsid w:val="000746E6"/>
    <w:rsid w:val="00074771"/>
    <w:rsid w:val="00074C67"/>
    <w:rsid w:val="00074E3F"/>
    <w:rsid w:val="00075976"/>
    <w:rsid w:val="00076397"/>
    <w:rsid w:val="000766D0"/>
    <w:rsid w:val="00076AEB"/>
    <w:rsid w:val="0007742A"/>
    <w:rsid w:val="00077D0E"/>
    <w:rsid w:val="000811E0"/>
    <w:rsid w:val="00081AA0"/>
    <w:rsid w:val="000828EF"/>
    <w:rsid w:val="00082EB9"/>
    <w:rsid w:val="000832B5"/>
    <w:rsid w:val="00083552"/>
    <w:rsid w:val="00083CC4"/>
    <w:rsid w:val="00083D0F"/>
    <w:rsid w:val="0008408E"/>
    <w:rsid w:val="000843E5"/>
    <w:rsid w:val="00084707"/>
    <w:rsid w:val="00085115"/>
    <w:rsid w:val="00085572"/>
    <w:rsid w:val="0008575A"/>
    <w:rsid w:val="00085B30"/>
    <w:rsid w:val="00085C4D"/>
    <w:rsid w:val="00085C81"/>
    <w:rsid w:val="00085F6F"/>
    <w:rsid w:val="00086111"/>
    <w:rsid w:val="0008650C"/>
    <w:rsid w:val="0008731C"/>
    <w:rsid w:val="00087374"/>
    <w:rsid w:val="000879A1"/>
    <w:rsid w:val="000879C0"/>
    <w:rsid w:val="00087BF8"/>
    <w:rsid w:val="00087FE0"/>
    <w:rsid w:val="00090014"/>
    <w:rsid w:val="00090F2B"/>
    <w:rsid w:val="000917F8"/>
    <w:rsid w:val="00091A7E"/>
    <w:rsid w:val="00091F61"/>
    <w:rsid w:val="000923D9"/>
    <w:rsid w:val="00092482"/>
    <w:rsid w:val="00092CE9"/>
    <w:rsid w:val="000932E2"/>
    <w:rsid w:val="000939EB"/>
    <w:rsid w:val="00093C68"/>
    <w:rsid w:val="0009443A"/>
    <w:rsid w:val="000945AD"/>
    <w:rsid w:val="000959A9"/>
    <w:rsid w:val="00097C79"/>
    <w:rsid w:val="000A02F9"/>
    <w:rsid w:val="000A0913"/>
    <w:rsid w:val="000A09C7"/>
    <w:rsid w:val="000A1167"/>
    <w:rsid w:val="000A12E7"/>
    <w:rsid w:val="000A1341"/>
    <w:rsid w:val="000A1AF1"/>
    <w:rsid w:val="000A2683"/>
    <w:rsid w:val="000A3087"/>
    <w:rsid w:val="000A30EF"/>
    <w:rsid w:val="000A3847"/>
    <w:rsid w:val="000A3936"/>
    <w:rsid w:val="000A4409"/>
    <w:rsid w:val="000A480D"/>
    <w:rsid w:val="000A5BD2"/>
    <w:rsid w:val="000A60BF"/>
    <w:rsid w:val="000A65DC"/>
    <w:rsid w:val="000A66D0"/>
    <w:rsid w:val="000A786E"/>
    <w:rsid w:val="000B0172"/>
    <w:rsid w:val="000B1001"/>
    <w:rsid w:val="000B104F"/>
    <w:rsid w:val="000B2FC0"/>
    <w:rsid w:val="000B33BC"/>
    <w:rsid w:val="000B39A9"/>
    <w:rsid w:val="000B3F1C"/>
    <w:rsid w:val="000B4115"/>
    <w:rsid w:val="000B534F"/>
    <w:rsid w:val="000B5E1E"/>
    <w:rsid w:val="000B691A"/>
    <w:rsid w:val="000B6B63"/>
    <w:rsid w:val="000B6D04"/>
    <w:rsid w:val="000B714F"/>
    <w:rsid w:val="000B728C"/>
    <w:rsid w:val="000C0540"/>
    <w:rsid w:val="000C06DC"/>
    <w:rsid w:val="000C0743"/>
    <w:rsid w:val="000C16BA"/>
    <w:rsid w:val="000C1932"/>
    <w:rsid w:val="000C194A"/>
    <w:rsid w:val="000C25A8"/>
    <w:rsid w:val="000C2E08"/>
    <w:rsid w:val="000C2E79"/>
    <w:rsid w:val="000C30FB"/>
    <w:rsid w:val="000C3B05"/>
    <w:rsid w:val="000C3CDE"/>
    <w:rsid w:val="000C4103"/>
    <w:rsid w:val="000C4BEB"/>
    <w:rsid w:val="000C50B8"/>
    <w:rsid w:val="000C523C"/>
    <w:rsid w:val="000C5986"/>
    <w:rsid w:val="000C6256"/>
    <w:rsid w:val="000C66BC"/>
    <w:rsid w:val="000C670B"/>
    <w:rsid w:val="000C682A"/>
    <w:rsid w:val="000C6979"/>
    <w:rsid w:val="000D0493"/>
    <w:rsid w:val="000D0B7F"/>
    <w:rsid w:val="000D0CCC"/>
    <w:rsid w:val="000D0DA0"/>
    <w:rsid w:val="000D0E38"/>
    <w:rsid w:val="000D12CB"/>
    <w:rsid w:val="000D193F"/>
    <w:rsid w:val="000D1E85"/>
    <w:rsid w:val="000D261C"/>
    <w:rsid w:val="000D2723"/>
    <w:rsid w:val="000D2BC2"/>
    <w:rsid w:val="000D367E"/>
    <w:rsid w:val="000D3827"/>
    <w:rsid w:val="000D3E5C"/>
    <w:rsid w:val="000D40EA"/>
    <w:rsid w:val="000D41B3"/>
    <w:rsid w:val="000D5021"/>
    <w:rsid w:val="000D5632"/>
    <w:rsid w:val="000D659B"/>
    <w:rsid w:val="000D6A3F"/>
    <w:rsid w:val="000D71B9"/>
    <w:rsid w:val="000D7AF2"/>
    <w:rsid w:val="000D7C87"/>
    <w:rsid w:val="000D7C8F"/>
    <w:rsid w:val="000E0442"/>
    <w:rsid w:val="000E0AA8"/>
    <w:rsid w:val="000E0E1C"/>
    <w:rsid w:val="000E1053"/>
    <w:rsid w:val="000E114F"/>
    <w:rsid w:val="000E15C6"/>
    <w:rsid w:val="000E1957"/>
    <w:rsid w:val="000E1BEA"/>
    <w:rsid w:val="000E33B3"/>
    <w:rsid w:val="000E354E"/>
    <w:rsid w:val="000E35F6"/>
    <w:rsid w:val="000E39B1"/>
    <w:rsid w:val="000E3F24"/>
    <w:rsid w:val="000E3FC0"/>
    <w:rsid w:val="000E4C10"/>
    <w:rsid w:val="000E5256"/>
    <w:rsid w:val="000E5766"/>
    <w:rsid w:val="000E5A4C"/>
    <w:rsid w:val="000E5DCF"/>
    <w:rsid w:val="000E6344"/>
    <w:rsid w:val="000E63F4"/>
    <w:rsid w:val="000E64E6"/>
    <w:rsid w:val="000E66C4"/>
    <w:rsid w:val="000E679A"/>
    <w:rsid w:val="000E6A12"/>
    <w:rsid w:val="000E6A97"/>
    <w:rsid w:val="000E7824"/>
    <w:rsid w:val="000E7B76"/>
    <w:rsid w:val="000E7ED6"/>
    <w:rsid w:val="000F0523"/>
    <w:rsid w:val="000F05C9"/>
    <w:rsid w:val="000F115D"/>
    <w:rsid w:val="000F12DB"/>
    <w:rsid w:val="000F258A"/>
    <w:rsid w:val="000F26D9"/>
    <w:rsid w:val="000F2936"/>
    <w:rsid w:val="000F2F61"/>
    <w:rsid w:val="000F3001"/>
    <w:rsid w:val="000F3723"/>
    <w:rsid w:val="000F419B"/>
    <w:rsid w:val="000F44AB"/>
    <w:rsid w:val="000F4D00"/>
    <w:rsid w:val="000F4E2A"/>
    <w:rsid w:val="000F4F9C"/>
    <w:rsid w:val="000F50FF"/>
    <w:rsid w:val="000F54BF"/>
    <w:rsid w:val="000F56C7"/>
    <w:rsid w:val="000F5F23"/>
    <w:rsid w:val="000F71E6"/>
    <w:rsid w:val="000F7CF3"/>
    <w:rsid w:val="000F7E11"/>
    <w:rsid w:val="0010006B"/>
    <w:rsid w:val="00100837"/>
    <w:rsid w:val="0010086C"/>
    <w:rsid w:val="001016C4"/>
    <w:rsid w:val="00101824"/>
    <w:rsid w:val="00102830"/>
    <w:rsid w:val="00103347"/>
    <w:rsid w:val="0010348E"/>
    <w:rsid w:val="0010360A"/>
    <w:rsid w:val="00103B96"/>
    <w:rsid w:val="0010515D"/>
    <w:rsid w:val="001053C3"/>
    <w:rsid w:val="001070D8"/>
    <w:rsid w:val="001071CF"/>
    <w:rsid w:val="00107A0F"/>
    <w:rsid w:val="00107FF2"/>
    <w:rsid w:val="001106F5"/>
    <w:rsid w:val="00110858"/>
    <w:rsid w:val="00111020"/>
    <w:rsid w:val="00111372"/>
    <w:rsid w:val="00111E56"/>
    <w:rsid w:val="0011205C"/>
    <w:rsid w:val="001125A2"/>
    <w:rsid w:val="00112919"/>
    <w:rsid w:val="00112A54"/>
    <w:rsid w:val="001133C0"/>
    <w:rsid w:val="001135C9"/>
    <w:rsid w:val="00113D45"/>
    <w:rsid w:val="00115325"/>
    <w:rsid w:val="00115D41"/>
    <w:rsid w:val="001168E3"/>
    <w:rsid w:val="00116A65"/>
    <w:rsid w:val="00116E0D"/>
    <w:rsid w:val="00117D28"/>
    <w:rsid w:val="001202AB"/>
    <w:rsid w:val="0012044C"/>
    <w:rsid w:val="00120452"/>
    <w:rsid w:val="001211EF"/>
    <w:rsid w:val="001227FA"/>
    <w:rsid w:val="001228AC"/>
    <w:rsid w:val="00123298"/>
    <w:rsid w:val="001234A6"/>
    <w:rsid w:val="00123BC3"/>
    <w:rsid w:val="001248AE"/>
    <w:rsid w:val="00124C3C"/>
    <w:rsid w:val="0012509D"/>
    <w:rsid w:val="001262E1"/>
    <w:rsid w:val="001267B0"/>
    <w:rsid w:val="00126CB7"/>
    <w:rsid w:val="0012740C"/>
    <w:rsid w:val="00127C87"/>
    <w:rsid w:val="00127FD4"/>
    <w:rsid w:val="00127FDB"/>
    <w:rsid w:val="001302F3"/>
    <w:rsid w:val="00130345"/>
    <w:rsid w:val="00130578"/>
    <w:rsid w:val="00130BE3"/>
    <w:rsid w:val="00130C6C"/>
    <w:rsid w:val="00130D9C"/>
    <w:rsid w:val="00130F79"/>
    <w:rsid w:val="001313C0"/>
    <w:rsid w:val="00131A88"/>
    <w:rsid w:val="00133503"/>
    <w:rsid w:val="001347E3"/>
    <w:rsid w:val="00134BF6"/>
    <w:rsid w:val="00135B18"/>
    <w:rsid w:val="00135B42"/>
    <w:rsid w:val="00135EF5"/>
    <w:rsid w:val="0013640B"/>
    <w:rsid w:val="001365B5"/>
    <w:rsid w:val="001374D8"/>
    <w:rsid w:val="001378CC"/>
    <w:rsid w:val="00137D69"/>
    <w:rsid w:val="0014054E"/>
    <w:rsid w:val="001406A3"/>
    <w:rsid w:val="001415C4"/>
    <w:rsid w:val="001418B4"/>
    <w:rsid w:val="00141BF4"/>
    <w:rsid w:val="0014272D"/>
    <w:rsid w:val="00142C08"/>
    <w:rsid w:val="00142E65"/>
    <w:rsid w:val="00143882"/>
    <w:rsid w:val="00144C87"/>
    <w:rsid w:val="00144C91"/>
    <w:rsid w:val="00144EE5"/>
    <w:rsid w:val="0014512E"/>
    <w:rsid w:val="001455CF"/>
    <w:rsid w:val="00145D2D"/>
    <w:rsid w:val="00146143"/>
    <w:rsid w:val="001461D0"/>
    <w:rsid w:val="001461D8"/>
    <w:rsid w:val="00146827"/>
    <w:rsid w:val="001474B2"/>
    <w:rsid w:val="0014775B"/>
    <w:rsid w:val="001477C1"/>
    <w:rsid w:val="00147CE3"/>
    <w:rsid w:val="00150070"/>
    <w:rsid w:val="001500AF"/>
    <w:rsid w:val="001500EE"/>
    <w:rsid w:val="001503F7"/>
    <w:rsid w:val="00150BAF"/>
    <w:rsid w:val="001512D2"/>
    <w:rsid w:val="00151493"/>
    <w:rsid w:val="001518BA"/>
    <w:rsid w:val="00151E54"/>
    <w:rsid w:val="0015280F"/>
    <w:rsid w:val="00152BDA"/>
    <w:rsid w:val="00153315"/>
    <w:rsid w:val="00153F8B"/>
    <w:rsid w:val="00154145"/>
    <w:rsid w:val="001543E6"/>
    <w:rsid w:val="00154DBD"/>
    <w:rsid w:val="001558D9"/>
    <w:rsid w:val="00155B17"/>
    <w:rsid w:val="00155F67"/>
    <w:rsid w:val="00155F9C"/>
    <w:rsid w:val="0015617B"/>
    <w:rsid w:val="00156248"/>
    <w:rsid w:val="001564CA"/>
    <w:rsid w:val="001565FE"/>
    <w:rsid w:val="00156879"/>
    <w:rsid w:val="00156A5D"/>
    <w:rsid w:val="00157175"/>
    <w:rsid w:val="001576A7"/>
    <w:rsid w:val="00157976"/>
    <w:rsid w:val="00160987"/>
    <w:rsid w:val="00160BEC"/>
    <w:rsid w:val="00160DF9"/>
    <w:rsid w:val="0016107C"/>
    <w:rsid w:val="00161A1F"/>
    <w:rsid w:val="00161B5E"/>
    <w:rsid w:val="00161CB8"/>
    <w:rsid w:val="00161CDD"/>
    <w:rsid w:val="00161D70"/>
    <w:rsid w:val="001621A8"/>
    <w:rsid w:val="00162D47"/>
    <w:rsid w:val="0016332D"/>
    <w:rsid w:val="00164281"/>
    <w:rsid w:val="00164642"/>
    <w:rsid w:val="0016478E"/>
    <w:rsid w:val="00164B06"/>
    <w:rsid w:val="00164F37"/>
    <w:rsid w:val="001656C1"/>
    <w:rsid w:val="00165C66"/>
    <w:rsid w:val="001663CE"/>
    <w:rsid w:val="001665A1"/>
    <w:rsid w:val="0016662E"/>
    <w:rsid w:val="001666EB"/>
    <w:rsid w:val="00170547"/>
    <w:rsid w:val="00170EFE"/>
    <w:rsid w:val="00170F20"/>
    <w:rsid w:val="001713D9"/>
    <w:rsid w:val="00171B5E"/>
    <w:rsid w:val="0017260B"/>
    <w:rsid w:val="00173844"/>
    <w:rsid w:val="00174852"/>
    <w:rsid w:val="00174FFE"/>
    <w:rsid w:val="0017531D"/>
    <w:rsid w:val="00175860"/>
    <w:rsid w:val="00175B23"/>
    <w:rsid w:val="001775AD"/>
    <w:rsid w:val="001775B7"/>
    <w:rsid w:val="0018046F"/>
    <w:rsid w:val="00180971"/>
    <w:rsid w:val="00181E81"/>
    <w:rsid w:val="001827FD"/>
    <w:rsid w:val="00182A34"/>
    <w:rsid w:val="00182D7A"/>
    <w:rsid w:val="0018397C"/>
    <w:rsid w:val="00183B82"/>
    <w:rsid w:val="00183CEE"/>
    <w:rsid w:val="001845A9"/>
    <w:rsid w:val="00184623"/>
    <w:rsid w:val="0018478F"/>
    <w:rsid w:val="00186540"/>
    <w:rsid w:val="00186819"/>
    <w:rsid w:val="00186D42"/>
    <w:rsid w:val="001902EA"/>
    <w:rsid w:val="001909EA"/>
    <w:rsid w:val="00190A64"/>
    <w:rsid w:val="00190E46"/>
    <w:rsid w:val="00191681"/>
    <w:rsid w:val="001916FF"/>
    <w:rsid w:val="00191979"/>
    <w:rsid w:val="00192A6B"/>
    <w:rsid w:val="00192B69"/>
    <w:rsid w:val="00192E77"/>
    <w:rsid w:val="00192EB4"/>
    <w:rsid w:val="00193E08"/>
    <w:rsid w:val="00193E47"/>
    <w:rsid w:val="0019432B"/>
    <w:rsid w:val="001943F0"/>
    <w:rsid w:val="0019551F"/>
    <w:rsid w:val="001962EE"/>
    <w:rsid w:val="00196696"/>
    <w:rsid w:val="001968BF"/>
    <w:rsid w:val="00196B69"/>
    <w:rsid w:val="00196F17"/>
    <w:rsid w:val="001970C6"/>
    <w:rsid w:val="001974C1"/>
    <w:rsid w:val="001974CD"/>
    <w:rsid w:val="00197726"/>
    <w:rsid w:val="00197D05"/>
    <w:rsid w:val="00197DCF"/>
    <w:rsid w:val="00197E26"/>
    <w:rsid w:val="00197F20"/>
    <w:rsid w:val="001A0595"/>
    <w:rsid w:val="001A0A32"/>
    <w:rsid w:val="001A13EA"/>
    <w:rsid w:val="001A18F7"/>
    <w:rsid w:val="001A19C5"/>
    <w:rsid w:val="001A1AA3"/>
    <w:rsid w:val="001A1BC5"/>
    <w:rsid w:val="001A25C1"/>
    <w:rsid w:val="001A3080"/>
    <w:rsid w:val="001A51CC"/>
    <w:rsid w:val="001A5F2E"/>
    <w:rsid w:val="001A6648"/>
    <w:rsid w:val="001A72B9"/>
    <w:rsid w:val="001A72BE"/>
    <w:rsid w:val="001A791D"/>
    <w:rsid w:val="001B0337"/>
    <w:rsid w:val="001B0B1C"/>
    <w:rsid w:val="001B0BD1"/>
    <w:rsid w:val="001B10C9"/>
    <w:rsid w:val="001B1405"/>
    <w:rsid w:val="001B1979"/>
    <w:rsid w:val="001B1E36"/>
    <w:rsid w:val="001B1E61"/>
    <w:rsid w:val="001B1F9C"/>
    <w:rsid w:val="001B2682"/>
    <w:rsid w:val="001B2B38"/>
    <w:rsid w:val="001B34F4"/>
    <w:rsid w:val="001B40D9"/>
    <w:rsid w:val="001B4233"/>
    <w:rsid w:val="001B4266"/>
    <w:rsid w:val="001B4281"/>
    <w:rsid w:val="001B4A68"/>
    <w:rsid w:val="001B56E5"/>
    <w:rsid w:val="001B63AE"/>
    <w:rsid w:val="001B72C5"/>
    <w:rsid w:val="001B746D"/>
    <w:rsid w:val="001B751D"/>
    <w:rsid w:val="001B7875"/>
    <w:rsid w:val="001C0101"/>
    <w:rsid w:val="001C0A95"/>
    <w:rsid w:val="001C1613"/>
    <w:rsid w:val="001C1CFC"/>
    <w:rsid w:val="001C284B"/>
    <w:rsid w:val="001C2E3C"/>
    <w:rsid w:val="001C386C"/>
    <w:rsid w:val="001C491C"/>
    <w:rsid w:val="001C4B69"/>
    <w:rsid w:val="001C5226"/>
    <w:rsid w:val="001C5298"/>
    <w:rsid w:val="001C52B3"/>
    <w:rsid w:val="001C5A08"/>
    <w:rsid w:val="001C5C01"/>
    <w:rsid w:val="001C60F5"/>
    <w:rsid w:val="001C6410"/>
    <w:rsid w:val="001C64A5"/>
    <w:rsid w:val="001C6B49"/>
    <w:rsid w:val="001C6C26"/>
    <w:rsid w:val="001C72EF"/>
    <w:rsid w:val="001D0193"/>
    <w:rsid w:val="001D03B7"/>
    <w:rsid w:val="001D14BE"/>
    <w:rsid w:val="001D1E08"/>
    <w:rsid w:val="001D1EB9"/>
    <w:rsid w:val="001D210B"/>
    <w:rsid w:val="001D21DE"/>
    <w:rsid w:val="001D260B"/>
    <w:rsid w:val="001D2769"/>
    <w:rsid w:val="001D3087"/>
    <w:rsid w:val="001D3549"/>
    <w:rsid w:val="001D436D"/>
    <w:rsid w:val="001D4410"/>
    <w:rsid w:val="001D482B"/>
    <w:rsid w:val="001D4D3B"/>
    <w:rsid w:val="001D5513"/>
    <w:rsid w:val="001D5A6C"/>
    <w:rsid w:val="001D6442"/>
    <w:rsid w:val="001D65C0"/>
    <w:rsid w:val="001D6686"/>
    <w:rsid w:val="001D6892"/>
    <w:rsid w:val="001D6CBE"/>
    <w:rsid w:val="001D6DE7"/>
    <w:rsid w:val="001D6EB1"/>
    <w:rsid w:val="001E0131"/>
    <w:rsid w:val="001E0148"/>
    <w:rsid w:val="001E0334"/>
    <w:rsid w:val="001E04B9"/>
    <w:rsid w:val="001E05B3"/>
    <w:rsid w:val="001E0691"/>
    <w:rsid w:val="001E070D"/>
    <w:rsid w:val="001E077A"/>
    <w:rsid w:val="001E166D"/>
    <w:rsid w:val="001E1765"/>
    <w:rsid w:val="001E1D7B"/>
    <w:rsid w:val="001E2132"/>
    <w:rsid w:val="001E2705"/>
    <w:rsid w:val="001E29A1"/>
    <w:rsid w:val="001E3BC4"/>
    <w:rsid w:val="001E4AF7"/>
    <w:rsid w:val="001E4D91"/>
    <w:rsid w:val="001E562F"/>
    <w:rsid w:val="001E5631"/>
    <w:rsid w:val="001E5797"/>
    <w:rsid w:val="001E611B"/>
    <w:rsid w:val="001E627B"/>
    <w:rsid w:val="001E638E"/>
    <w:rsid w:val="001E69C6"/>
    <w:rsid w:val="001E6F03"/>
    <w:rsid w:val="001E7494"/>
    <w:rsid w:val="001E7D65"/>
    <w:rsid w:val="001E7E11"/>
    <w:rsid w:val="001F0329"/>
    <w:rsid w:val="001F047F"/>
    <w:rsid w:val="001F05DA"/>
    <w:rsid w:val="001F0AE5"/>
    <w:rsid w:val="001F125F"/>
    <w:rsid w:val="001F14A8"/>
    <w:rsid w:val="001F1DA7"/>
    <w:rsid w:val="001F1EE6"/>
    <w:rsid w:val="001F2A26"/>
    <w:rsid w:val="001F3E36"/>
    <w:rsid w:val="001F40F6"/>
    <w:rsid w:val="001F41A7"/>
    <w:rsid w:val="001F429E"/>
    <w:rsid w:val="001F505B"/>
    <w:rsid w:val="001F5715"/>
    <w:rsid w:val="001F5C85"/>
    <w:rsid w:val="001F60AA"/>
    <w:rsid w:val="001F64F1"/>
    <w:rsid w:val="001F6636"/>
    <w:rsid w:val="001F69D0"/>
    <w:rsid w:val="001F7157"/>
    <w:rsid w:val="001F7490"/>
    <w:rsid w:val="001F7A6C"/>
    <w:rsid w:val="001F7B53"/>
    <w:rsid w:val="00200ABE"/>
    <w:rsid w:val="00200E3B"/>
    <w:rsid w:val="002012FA"/>
    <w:rsid w:val="0020189E"/>
    <w:rsid w:val="00202140"/>
    <w:rsid w:val="00202716"/>
    <w:rsid w:val="00203525"/>
    <w:rsid w:val="002036A4"/>
    <w:rsid w:val="00203863"/>
    <w:rsid w:val="00203BEC"/>
    <w:rsid w:val="002049D0"/>
    <w:rsid w:val="00204A5B"/>
    <w:rsid w:val="00204E67"/>
    <w:rsid w:val="00205B6A"/>
    <w:rsid w:val="0020620C"/>
    <w:rsid w:val="002066D5"/>
    <w:rsid w:val="002066F3"/>
    <w:rsid w:val="002067E4"/>
    <w:rsid w:val="00206987"/>
    <w:rsid w:val="00206EDA"/>
    <w:rsid w:val="0021154D"/>
    <w:rsid w:val="0021175B"/>
    <w:rsid w:val="00211C8F"/>
    <w:rsid w:val="00211D86"/>
    <w:rsid w:val="00212510"/>
    <w:rsid w:val="002125AE"/>
    <w:rsid w:val="002126CD"/>
    <w:rsid w:val="00212F2B"/>
    <w:rsid w:val="00212F5B"/>
    <w:rsid w:val="00213A6D"/>
    <w:rsid w:val="002140E3"/>
    <w:rsid w:val="00214662"/>
    <w:rsid w:val="00214CDF"/>
    <w:rsid w:val="00215490"/>
    <w:rsid w:val="00215563"/>
    <w:rsid w:val="0021567C"/>
    <w:rsid w:val="002156C2"/>
    <w:rsid w:val="0021572A"/>
    <w:rsid w:val="002162AD"/>
    <w:rsid w:val="002162EF"/>
    <w:rsid w:val="002164FE"/>
    <w:rsid w:val="002169B2"/>
    <w:rsid w:val="00216B55"/>
    <w:rsid w:val="00216D10"/>
    <w:rsid w:val="002173EB"/>
    <w:rsid w:val="002174EB"/>
    <w:rsid w:val="002176CD"/>
    <w:rsid w:val="002178B9"/>
    <w:rsid w:val="0021791A"/>
    <w:rsid w:val="00217B0A"/>
    <w:rsid w:val="00217EA2"/>
    <w:rsid w:val="00220521"/>
    <w:rsid w:val="00220BED"/>
    <w:rsid w:val="00220D14"/>
    <w:rsid w:val="0022154A"/>
    <w:rsid w:val="002219C9"/>
    <w:rsid w:val="00221A3D"/>
    <w:rsid w:val="00221B87"/>
    <w:rsid w:val="00221CEC"/>
    <w:rsid w:val="00222617"/>
    <w:rsid w:val="002228EE"/>
    <w:rsid w:val="00222BAA"/>
    <w:rsid w:val="00223091"/>
    <w:rsid w:val="00223C03"/>
    <w:rsid w:val="002242AF"/>
    <w:rsid w:val="002243C6"/>
    <w:rsid w:val="00224695"/>
    <w:rsid w:val="00224C2C"/>
    <w:rsid w:val="00224FD2"/>
    <w:rsid w:val="0022611E"/>
    <w:rsid w:val="00226E81"/>
    <w:rsid w:val="002279F4"/>
    <w:rsid w:val="002301DE"/>
    <w:rsid w:val="00230287"/>
    <w:rsid w:val="0023067B"/>
    <w:rsid w:val="00230BC9"/>
    <w:rsid w:val="002315AB"/>
    <w:rsid w:val="00232DC9"/>
    <w:rsid w:val="00233043"/>
    <w:rsid w:val="002335B1"/>
    <w:rsid w:val="00233DF1"/>
    <w:rsid w:val="00234335"/>
    <w:rsid w:val="002356A9"/>
    <w:rsid w:val="00235A6B"/>
    <w:rsid w:val="00235EBC"/>
    <w:rsid w:val="00236D2B"/>
    <w:rsid w:val="002372B0"/>
    <w:rsid w:val="002372B2"/>
    <w:rsid w:val="002379B3"/>
    <w:rsid w:val="00237A51"/>
    <w:rsid w:val="002409DD"/>
    <w:rsid w:val="002411F4"/>
    <w:rsid w:val="002413ED"/>
    <w:rsid w:val="00241688"/>
    <w:rsid w:val="00241896"/>
    <w:rsid w:val="00241936"/>
    <w:rsid w:val="0024193A"/>
    <w:rsid w:val="00241DA1"/>
    <w:rsid w:val="0024262F"/>
    <w:rsid w:val="002428F0"/>
    <w:rsid w:val="00243533"/>
    <w:rsid w:val="002435F5"/>
    <w:rsid w:val="00243950"/>
    <w:rsid w:val="002443AA"/>
    <w:rsid w:val="0024561C"/>
    <w:rsid w:val="00245771"/>
    <w:rsid w:val="00245794"/>
    <w:rsid w:val="00246147"/>
    <w:rsid w:val="00246403"/>
    <w:rsid w:val="00246D0D"/>
    <w:rsid w:val="0024709C"/>
    <w:rsid w:val="0024730D"/>
    <w:rsid w:val="00247474"/>
    <w:rsid w:val="00250681"/>
    <w:rsid w:val="00250831"/>
    <w:rsid w:val="00251669"/>
    <w:rsid w:val="00251CEF"/>
    <w:rsid w:val="00252FB3"/>
    <w:rsid w:val="002533BD"/>
    <w:rsid w:val="00253516"/>
    <w:rsid w:val="002536A3"/>
    <w:rsid w:val="0025381D"/>
    <w:rsid w:val="00253C23"/>
    <w:rsid w:val="00253DEF"/>
    <w:rsid w:val="00253E1B"/>
    <w:rsid w:val="002544A6"/>
    <w:rsid w:val="00255121"/>
    <w:rsid w:val="00255155"/>
    <w:rsid w:val="00255865"/>
    <w:rsid w:val="00255A8F"/>
    <w:rsid w:val="00255CDB"/>
    <w:rsid w:val="00255F81"/>
    <w:rsid w:val="00256771"/>
    <w:rsid w:val="00256981"/>
    <w:rsid w:val="00256D48"/>
    <w:rsid w:val="00256FAF"/>
    <w:rsid w:val="0025712E"/>
    <w:rsid w:val="00257463"/>
    <w:rsid w:val="002574EE"/>
    <w:rsid w:val="00257B5C"/>
    <w:rsid w:val="00260037"/>
    <w:rsid w:val="0026008B"/>
    <w:rsid w:val="00260529"/>
    <w:rsid w:val="0026076F"/>
    <w:rsid w:val="002607E0"/>
    <w:rsid w:val="00260A16"/>
    <w:rsid w:val="00261001"/>
    <w:rsid w:val="0026117B"/>
    <w:rsid w:val="002615E0"/>
    <w:rsid w:val="002617C6"/>
    <w:rsid w:val="002617CB"/>
    <w:rsid w:val="0026232A"/>
    <w:rsid w:val="0026254F"/>
    <w:rsid w:val="002626EF"/>
    <w:rsid w:val="0026270B"/>
    <w:rsid w:val="00262CF8"/>
    <w:rsid w:val="00262E48"/>
    <w:rsid w:val="00263518"/>
    <w:rsid w:val="00263692"/>
    <w:rsid w:val="00263AA1"/>
    <w:rsid w:val="002642B7"/>
    <w:rsid w:val="002642BD"/>
    <w:rsid w:val="00264D6F"/>
    <w:rsid w:val="002656C2"/>
    <w:rsid w:val="00265B70"/>
    <w:rsid w:val="00266249"/>
    <w:rsid w:val="002666FD"/>
    <w:rsid w:val="002667F0"/>
    <w:rsid w:val="00267B5C"/>
    <w:rsid w:val="00267C6E"/>
    <w:rsid w:val="00270603"/>
    <w:rsid w:val="00270A35"/>
    <w:rsid w:val="0027125E"/>
    <w:rsid w:val="00271350"/>
    <w:rsid w:val="0027138B"/>
    <w:rsid w:val="00271655"/>
    <w:rsid w:val="00272909"/>
    <w:rsid w:val="00272D28"/>
    <w:rsid w:val="002732DF"/>
    <w:rsid w:val="002735C8"/>
    <w:rsid w:val="002735EE"/>
    <w:rsid w:val="00273A9B"/>
    <w:rsid w:val="00273F55"/>
    <w:rsid w:val="002750DF"/>
    <w:rsid w:val="002755F6"/>
    <w:rsid w:val="00277091"/>
    <w:rsid w:val="00280D73"/>
    <w:rsid w:val="00280DAC"/>
    <w:rsid w:val="00280DB4"/>
    <w:rsid w:val="00280EA9"/>
    <w:rsid w:val="002810E9"/>
    <w:rsid w:val="0028112B"/>
    <w:rsid w:val="00281505"/>
    <w:rsid w:val="00281701"/>
    <w:rsid w:val="002825E0"/>
    <w:rsid w:val="00283109"/>
    <w:rsid w:val="002833D2"/>
    <w:rsid w:val="00283474"/>
    <w:rsid w:val="002839D9"/>
    <w:rsid w:val="0028418D"/>
    <w:rsid w:val="002847BB"/>
    <w:rsid w:val="00284D22"/>
    <w:rsid w:val="0028536C"/>
    <w:rsid w:val="00285507"/>
    <w:rsid w:val="002861D1"/>
    <w:rsid w:val="00286BA7"/>
    <w:rsid w:val="00287B82"/>
    <w:rsid w:val="00290200"/>
    <w:rsid w:val="00290210"/>
    <w:rsid w:val="00290CB8"/>
    <w:rsid w:val="00290D6C"/>
    <w:rsid w:val="00291246"/>
    <w:rsid w:val="00291B6B"/>
    <w:rsid w:val="00291FE9"/>
    <w:rsid w:val="00292077"/>
    <w:rsid w:val="00293756"/>
    <w:rsid w:val="0029378A"/>
    <w:rsid w:val="00293998"/>
    <w:rsid w:val="00293A5D"/>
    <w:rsid w:val="002952D9"/>
    <w:rsid w:val="00296722"/>
    <w:rsid w:val="00296FBB"/>
    <w:rsid w:val="0029727E"/>
    <w:rsid w:val="0029732E"/>
    <w:rsid w:val="00297D37"/>
    <w:rsid w:val="002A0508"/>
    <w:rsid w:val="002A069A"/>
    <w:rsid w:val="002A119B"/>
    <w:rsid w:val="002A2105"/>
    <w:rsid w:val="002A23AF"/>
    <w:rsid w:val="002A2591"/>
    <w:rsid w:val="002A2E7E"/>
    <w:rsid w:val="002A3D51"/>
    <w:rsid w:val="002A3FB9"/>
    <w:rsid w:val="002A42E8"/>
    <w:rsid w:val="002A5098"/>
    <w:rsid w:val="002A5CF4"/>
    <w:rsid w:val="002A5F5A"/>
    <w:rsid w:val="002A5F73"/>
    <w:rsid w:val="002A6098"/>
    <w:rsid w:val="002A75F9"/>
    <w:rsid w:val="002A7AC5"/>
    <w:rsid w:val="002B00AC"/>
    <w:rsid w:val="002B0166"/>
    <w:rsid w:val="002B040C"/>
    <w:rsid w:val="002B0777"/>
    <w:rsid w:val="002B0955"/>
    <w:rsid w:val="002B0FF6"/>
    <w:rsid w:val="002B17A9"/>
    <w:rsid w:val="002B1AD5"/>
    <w:rsid w:val="002B1D96"/>
    <w:rsid w:val="002B1F00"/>
    <w:rsid w:val="002B23DC"/>
    <w:rsid w:val="002B2B89"/>
    <w:rsid w:val="002B34C3"/>
    <w:rsid w:val="002B384D"/>
    <w:rsid w:val="002B3CA8"/>
    <w:rsid w:val="002B403E"/>
    <w:rsid w:val="002B480E"/>
    <w:rsid w:val="002B5CD4"/>
    <w:rsid w:val="002B65E0"/>
    <w:rsid w:val="002B7775"/>
    <w:rsid w:val="002B7A1F"/>
    <w:rsid w:val="002B7E4D"/>
    <w:rsid w:val="002C0487"/>
    <w:rsid w:val="002C0CD5"/>
    <w:rsid w:val="002C1080"/>
    <w:rsid w:val="002C14B6"/>
    <w:rsid w:val="002C1767"/>
    <w:rsid w:val="002C1A60"/>
    <w:rsid w:val="002C1E28"/>
    <w:rsid w:val="002C2A86"/>
    <w:rsid w:val="002C3172"/>
    <w:rsid w:val="002C3244"/>
    <w:rsid w:val="002C32B0"/>
    <w:rsid w:val="002C4180"/>
    <w:rsid w:val="002C4719"/>
    <w:rsid w:val="002C4F2D"/>
    <w:rsid w:val="002C51A8"/>
    <w:rsid w:val="002C5DCE"/>
    <w:rsid w:val="002C5F54"/>
    <w:rsid w:val="002C6C6D"/>
    <w:rsid w:val="002C6D87"/>
    <w:rsid w:val="002C72E5"/>
    <w:rsid w:val="002C7853"/>
    <w:rsid w:val="002C78AA"/>
    <w:rsid w:val="002C7E47"/>
    <w:rsid w:val="002D0124"/>
    <w:rsid w:val="002D01BA"/>
    <w:rsid w:val="002D1022"/>
    <w:rsid w:val="002D13EB"/>
    <w:rsid w:val="002D1546"/>
    <w:rsid w:val="002D1627"/>
    <w:rsid w:val="002D1890"/>
    <w:rsid w:val="002D1956"/>
    <w:rsid w:val="002D1A26"/>
    <w:rsid w:val="002D208B"/>
    <w:rsid w:val="002D2903"/>
    <w:rsid w:val="002D2B0C"/>
    <w:rsid w:val="002D2B4B"/>
    <w:rsid w:val="002D303D"/>
    <w:rsid w:val="002D3ACB"/>
    <w:rsid w:val="002D4162"/>
    <w:rsid w:val="002D432B"/>
    <w:rsid w:val="002D4B7F"/>
    <w:rsid w:val="002D5009"/>
    <w:rsid w:val="002D5153"/>
    <w:rsid w:val="002D5A97"/>
    <w:rsid w:val="002D5D86"/>
    <w:rsid w:val="002D7765"/>
    <w:rsid w:val="002D7811"/>
    <w:rsid w:val="002D7C90"/>
    <w:rsid w:val="002E09CD"/>
    <w:rsid w:val="002E0E43"/>
    <w:rsid w:val="002E1142"/>
    <w:rsid w:val="002E15C1"/>
    <w:rsid w:val="002E239B"/>
    <w:rsid w:val="002E27D7"/>
    <w:rsid w:val="002E2EBA"/>
    <w:rsid w:val="002E328B"/>
    <w:rsid w:val="002E3453"/>
    <w:rsid w:val="002E36CB"/>
    <w:rsid w:val="002E3F2F"/>
    <w:rsid w:val="002E441D"/>
    <w:rsid w:val="002E4729"/>
    <w:rsid w:val="002E4D7C"/>
    <w:rsid w:val="002E503C"/>
    <w:rsid w:val="002E5A1F"/>
    <w:rsid w:val="002E6B79"/>
    <w:rsid w:val="002E7E6D"/>
    <w:rsid w:val="002F0009"/>
    <w:rsid w:val="002F11ED"/>
    <w:rsid w:val="002F12F3"/>
    <w:rsid w:val="002F1B25"/>
    <w:rsid w:val="002F1D41"/>
    <w:rsid w:val="002F25FD"/>
    <w:rsid w:val="002F270E"/>
    <w:rsid w:val="002F393C"/>
    <w:rsid w:val="002F3AB0"/>
    <w:rsid w:val="002F3AB1"/>
    <w:rsid w:val="002F4436"/>
    <w:rsid w:val="002F4EEB"/>
    <w:rsid w:val="002F5869"/>
    <w:rsid w:val="002F58B3"/>
    <w:rsid w:val="002F5A2C"/>
    <w:rsid w:val="002F5EE3"/>
    <w:rsid w:val="002F71C7"/>
    <w:rsid w:val="002F74CE"/>
    <w:rsid w:val="002F799E"/>
    <w:rsid w:val="002F7A3D"/>
    <w:rsid w:val="002F7CB4"/>
    <w:rsid w:val="00300625"/>
    <w:rsid w:val="00300989"/>
    <w:rsid w:val="0030098D"/>
    <w:rsid w:val="00301A6F"/>
    <w:rsid w:val="00301EDD"/>
    <w:rsid w:val="003025D6"/>
    <w:rsid w:val="00302CE7"/>
    <w:rsid w:val="00303748"/>
    <w:rsid w:val="00303847"/>
    <w:rsid w:val="00303D6B"/>
    <w:rsid w:val="003046BF"/>
    <w:rsid w:val="00304900"/>
    <w:rsid w:val="00304AC9"/>
    <w:rsid w:val="0030525D"/>
    <w:rsid w:val="00305411"/>
    <w:rsid w:val="00305F9A"/>
    <w:rsid w:val="00306099"/>
    <w:rsid w:val="0030629C"/>
    <w:rsid w:val="003062C6"/>
    <w:rsid w:val="0030690C"/>
    <w:rsid w:val="00306EDE"/>
    <w:rsid w:val="003075C3"/>
    <w:rsid w:val="00310A65"/>
    <w:rsid w:val="00310E63"/>
    <w:rsid w:val="00311044"/>
    <w:rsid w:val="003115BB"/>
    <w:rsid w:val="0031193F"/>
    <w:rsid w:val="00311C1D"/>
    <w:rsid w:val="00311E9C"/>
    <w:rsid w:val="0031259D"/>
    <w:rsid w:val="0031288E"/>
    <w:rsid w:val="003131C0"/>
    <w:rsid w:val="00313254"/>
    <w:rsid w:val="00313A79"/>
    <w:rsid w:val="003141B8"/>
    <w:rsid w:val="00314201"/>
    <w:rsid w:val="0031524C"/>
    <w:rsid w:val="0031546D"/>
    <w:rsid w:val="00315BCD"/>
    <w:rsid w:val="00316057"/>
    <w:rsid w:val="003167DB"/>
    <w:rsid w:val="00316BA1"/>
    <w:rsid w:val="00317834"/>
    <w:rsid w:val="00317A39"/>
    <w:rsid w:val="00317BC4"/>
    <w:rsid w:val="00317E05"/>
    <w:rsid w:val="003202CD"/>
    <w:rsid w:val="00320715"/>
    <w:rsid w:val="00320893"/>
    <w:rsid w:val="00320B90"/>
    <w:rsid w:val="00321586"/>
    <w:rsid w:val="003226F4"/>
    <w:rsid w:val="00322A4B"/>
    <w:rsid w:val="00322D75"/>
    <w:rsid w:val="00322DC9"/>
    <w:rsid w:val="00322E7E"/>
    <w:rsid w:val="0032360D"/>
    <w:rsid w:val="00323747"/>
    <w:rsid w:val="003237A5"/>
    <w:rsid w:val="00323833"/>
    <w:rsid w:val="00323C56"/>
    <w:rsid w:val="00323E5B"/>
    <w:rsid w:val="00324277"/>
    <w:rsid w:val="0032470D"/>
    <w:rsid w:val="00324965"/>
    <w:rsid w:val="00324A28"/>
    <w:rsid w:val="003253CC"/>
    <w:rsid w:val="00325486"/>
    <w:rsid w:val="00325DA3"/>
    <w:rsid w:val="003263F3"/>
    <w:rsid w:val="0032650F"/>
    <w:rsid w:val="00326AE0"/>
    <w:rsid w:val="00327565"/>
    <w:rsid w:val="00327A93"/>
    <w:rsid w:val="00327B3B"/>
    <w:rsid w:val="003303C6"/>
    <w:rsid w:val="0033054D"/>
    <w:rsid w:val="00330573"/>
    <w:rsid w:val="00330824"/>
    <w:rsid w:val="00330849"/>
    <w:rsid w:val="0033084C"/>
    <w:rsid w:val="003308B9"/>
    <w:rsid w:val="00331016"/>
    <w:rsid w:val="00331380"/>
    <w:rsid w:val="00331409"/>
    <w:rsid w:val="00331BDB"/>
    <w:rsid w:val="003324FC"/>
    <w:rsid w:val="0033260A"/>
    <w:rsid w:val="003327E2"/>
    <w:rsid w:val="0033287C"/>
    <w:rsid w:val="003340C3"/>
    <w:rsid w:val="00334900"/>
    <w:rsid w:val="00334A8C"/>
    <w:rsid w:val="00334E3A"/>
    <w:rsid w:val="003350CC"/>
    <w:rsid w:val="00336009"/>
    <w:rsid w:val="003362E5"/>
    <w:rsid w:val="00336601"/>
    <w:rsid w:val="00336E26"/>
    <w:rsid w:val="00336FAA"/>
    <w:rsid w:val="00337407"/>
    <w:rsid w:val="00337963"/>
    <w:rsid w:val="00337ADF"/>
    <w:rsid w:val="00337F0B"/>
    <w:rsid w:val="00340345"/>
    <w:rsid w:val="0034094C"/>
    <w:rsid w:val="003409A7"/>
    <w:rsid w:val="00340C97"/>
    <w:rsid w:val="00340CC4"/>
    <w:rsid w:val="00340E52"/>
    <w:rsid w:val="00340F2E"/>
    <w:rsid w:val="00341469"/>
    <w:rsid w:val="003417FF"/>
    <w:rsid w:val="00342981"/>
    <w:rsid w:val="0034298F"/>
    <w:rsid w:val="00343263"/>
    <w:rsid w:val="003433AF"/>
    <w:rsid w:val="0034355F"/>
    <w:rsid w:val="00343658"/>
    <w:rsid w:val="003436AC"/>
    <w:rsid w:val="003439D2"/>
    <w:rsid w:val="00343B09"/>
    <w:rsid w:val="00344BC7"/>
    <w:rsid w:val="00344E6C"/>
    <w:rsid w:val="00344F28"/>
    <w:rsid w:val="003451D5"/>
    <w:rsid w:val="00345FF6"/>
    <w:rsid w:val="00346287"/>
    <w:rsid w:val="0034645A"/>
    <w:rsid w:val="00346763"/>
    <w:rsid w:val="0034753E"/>
    <w:rsid w:val="00347560"/>
    <w:rsid w:val="00347D2A"/>
    <w:rsid w:val="00350231"/>
    <w:rsid w:val="00350496"/>
    <w:rsid w:val="003505E9"/>
    <w:rsid w:val="003509B5"/>
    <w:rsid w:val="00351547"/>
    <w:rsid w:val="00351647"/>
    <w:rsid w:val="00351BEE"/>
    <w:rsid w:val="00352406"/>
    <w:rsid w:val="00352D4C"/>
    <w:rsid w:val="003542F5"/>
    <w:rsid w:val="00354719"/>
    <w:rsid w:val="003549AA"/>
    <w:rsid w:val="003549BE"/>
    <w:rsid w:val="00354D4B"/>
    <w:rsid w:val="00354F69"/>
    <w:rsid w:val="00354F94"/>
    <w:rsid w:val="0035534F"/>
    <w:rsid w:val="00355EB2"/>
    <w:rsid w:val="0035622B"/>
    <w:rsid w:val="003565D5"/>
    <w:rsid w:val="00357E77"/>
    <w:rsid w:val="003602F5"/>
    <w:rsid w:val="003608D1"/>
    <w:rsid w:val="00360AAE"/>
    <w:rsid w:val="00360CF9"/>
    <w:rsid w:val="00360E28"/>
    <w:rsid w:val="00361B60"/>
    <w:rsid w:val="00361EB6"/>
    <w:rsid w:val="0036222B"/>
    <w:rsid w:val="003622FD"/>
    <w:rsid w:val="003627AE"/>
    <w:rsid w:val="00362873"/>
    <w:rsid w:val="00362A8E"/>
    <w:rsid w:val="003632EF"/>
    <w:rsid w:val="0036352C"/>
    <w:rsid w:val="003638BC"/>
    <w:rsid w:val="003638BE"/>
    <w:rsid w:val="00363EF7"/>
    <w:rsid w:val="003640C8"/>
    <w:rsid w:val="00364E0F"/>
    <w:rsid w:val="00365127"/>
    <w:rsid w:val="003656E2"/>
    <w:rsid w:val="003657B4"/>
    <w:rsid w:val="00367094"/>
    <w:rsid w:val="00367173"/>
    <w:rsid w:val="0036784F"/>
    <w:rsid w:val="00370002"/>
    <w:rsid w:val="003703C5"/>
    <w:rsid w:val="00370810"/>
    <w:rsid w:val="003708E8"/>
    <w:rsid w:val="00370A20"/>
    <w:rsid w:val="00370A8C"/>
    <w:rsid w:val="0037136D"/>
    <w:rsid w:val="00371669"/>
    <w:rsid w:val="00371D20"/>
    <w:rsid w:val="003724EE"/>
    <w:rsid w:val="00372DA6"/>
    <w:rsid w:val="00373856"/>
    <w:rsid w:val="00373D1E"/>
    <w:rsid w:val="003741EC"/>
    <w:rsid w:val="0037456F"/>
    <w:rsid w:val="00374D96"/>
    <w:rsid w:val="0037540D"/>
    <w:rsid w:val="00375A8A"/>
    <w:rsid w:val="00375F7B"/>
    <w:rsid w:val="0037604C"/>
    <w:rsid w:val="00376236"/>
    <w:rsid w:val="003763A6"/>
    <w:rsid w:val="003765E6"/>
    <w:rsid w:val="0038007A"/>
    <w:rsid w:val="0038047E"/>
    <w:rsid w:val="003807AF"/>
    <w:rsid w:val="00381430"/>
    <w:rsid w:val="00381A54"/>
    <w:rsid w:val="00381AAC"/>
    <w:rsid w:val="00382600"/>
    <w:rsid w:val="00383005"/>
    <w:rsid w:val="0038335B"/>
    <w:rsid w:val="00384147"/>
    <w:rsid w:val="00384439"/>
    <w:rsid w:val="003844DC"/>
    <w:rsid w:val="00384AEB"/>
    <w:rsid w:val="00385423"/>
    <w:rsid w:val="003857A9"/>
    <w:rsid w:val="00385CAD"/>
    <w:rsid w:val="0038608F"/>
    <w:rsid w:val="003862CA"/>
    <w:rsid w:val="0038654C"/>
    <w:rsid w:val="003872A9"/>
    <w:rsid w:val="00387646"/>
    <w:rsid w:val="003879F9"/>
    <w:rsid w:val="00387A87"/>
    <w:rsid w:val="00387ADD"/>
    <w:rsid w:val="00387F69"/>
    <w:rsid w:val="00390649"/>
    <w:rsid w:val="0039087E"/>
    <w:rsid w:val="0039089B"/>
    <w:rsid w:val="00391073"/>
    <w:rsid w:val="00391F00"/>
    <w:rsid w:val="00392CEB"/>
    <w:rsid w:val="003944CB"/>
    <w:rsid w:val="00394B73"/>
    <w:rsid w:val="00394B86"/>
    <w:rsid w:val="00394D02"/>
    <w:rsid w:val="0039540C"/>
    <w:rsid w:val="003959B6"/>
    <w:rsid w:val="00395A0D"/>
    <w:rsid w:val="003963A0"/>
    <w:rsid w:val="00396892"/>
    <w:rsid w:val="003969B2"/>
    <w:rsid w:val="003970F1"/>
    <w:rsid w:val="003972F3"/>
    <w:rsid w:val="003973C2"/>
    <w:rsid w:val="003973F4"/>
    <w:rsid w:val="003976D5"/>
    <w:rsid w:val="00397ABF"/>
    <w:rsid w:val="00397B15"/>
    <w:rsid w:val="00397B1E"/>
    <w:rsid w:val="00397C5C"/>
    <w:rsid w:val="00397F1C"/>
    <w:rsid w:val="003A0A08"/>
    <w:rsid w:val="003A0EDD"/>
    <w:rsid w:val="003A157C"/>
    <w:rsid w:val="003A170F"/>
    <w:rsid w:val="003A34ED"/>
    <w:rsid w:val="003A3927"/>
    <w:rsid w:val="003A3A46"/>
    <w:rsid w:val="003A3D99"/>
    <w:rsid w:val="003A58E8"/>
    <w:rsid w:val="003A5E47"/>
    <w:rsid w:val="003A60BA"/>
    <w:rsid w:val="003A635B"/>
    <w:rsid w:val="003B00A0"/>
    <w:rsid w:val="003B02F1"/>
    <w:rsid w:val="003B030E"/>
    <w:rsid w:val="003B04E9"/>
    <w:rsid w:val="003B1317"/>
    <w:rsid w:val="003B1449"/>
    <w:rsid w:val="003B15F3"/>
    <w:rsid w:val="003B1775"/>
    <w:rsid w:val="003B1D8E"/>
    <w:rsid w:val="003B2335"/>
    <w:rsid w:val="003B368F"/>
    <w:rsid w:val="003B3CD9"/>
    <w:rsid w:val="003B3DDF"/>
    <w:rsid w:val="003B3E02"/>
    <w:rsid w:val="003B4541"/>
    <w:rsid w:val="003B497C"/>
    <w:rsid w:val="003B5883"/>
    <w:rsid w:val="003B5A47"/>
    <w:rsid w:val="003B5C63"/>
    <w:rsid w:val="003B6E85"/>
    <w:rsid w:val="003B7546"/>
    <w:rsid w:val="003B75E5"/>
    <w:rsid w:val="003B779D"/>
    <w:rsid w:val="003B79B3"/>
    <w:rsid w:val="003B7D70"/>
    <w:rsid w:val="003B7DE2"/>
    <w:rsid w:val="003B7F21"/>
    <w:rsid w:val="003C0083"/>
    <w:rsid w:val="003C0A51"/>
    <w:rsid w:val="003C17C4"/>
    <w:rsid w:val="003C217F"/>
    <w:rsid w:val="003C258A"/>
    <w:rsid w:val="003C258F"/>
    <w:rsid w:val="003C29A4"/>
    <w:rsid w:val="003C2D67"/>
    <w:rsid w:val="003C35D4"/>
    <w:rsid w:val="003C44B1"/>
    <w:rsid w:val="003C4F84"/>
    <w:rsid w:val="003C5AD2"/>
    <w:rsid w:val="003C5BE8"/>
    <w:rsid w:val="003C62B0"/>
    <w:rsid w:val="003C676D"/>
    <w:rsid w:val="003C6F43"/>
    <w:rsid w:val="003D002D"/>
    <w:rsid w:val="003D01FE"/>
    <w:rsid w:val="003D07B9"/>
    <w:rsid w:val="003D0853"/>
    <w:rsid w:val="003D0B8E"/>
    <w:rsid w:val="003D10A1"/>
    <w:rsid w:val="003D15FA"/>
    <w:rsid w:val="003D18D0"/>
    <w:rsid w:val="003D2050"/>
    <w:rsid w:val="003D2AD2"/>
    <w:rsid w:val="003D2BA5"/>
    <w:rsid w:val="003D2D22"/>
    <w:rsid w:val="003D36C6"/>
    <w:rsid w:val="003D41E2"/>
    <w:rsid w:val="003D48F9"/>
    <w:rsid w:val="003D51CB"/>
    <w:rsid w:val="003D5766"/>
    <w:rsid w:val="003D6018"/>
    <w:rsid w:val="003D636B"/>
    <w:rsid w:val="003D70B4"/>
    <w:rsid w:val="003D7A79"/>
    <w:rsid w:val="003D7A81"/>
    <w:rsid w:val="003D7C1B"/>
    <w:rsid w:val="003D7E0A"/>
    <w:rsid w:val="003E013C"/>
    <w:rsid w:val="003E0B2C"/>
    <w:rsid w:val="003E0B57"/>
    <w:rsid w:val="003E0CE4"/>
    <w:rsid w:val="003E167B"/>
    <w:rsid w:val="003E1B50"/>
    <w:rsid w:val="003E246E"/>
    <w:rsid w:val="003E2479"/>
    <w:rsid w:val="003E252F"/>
    <w:rsid w:val="003E2B69"/>
    <w:rsid w:val="003E2EB4"/>
    <w:rsid w:val="003E317E"/>
    <w:rsid w:val="003E3576"/>
    <w:rsid w:val="003E37D4"/>
    <w:rsid w:val="003E3BE3"/>
    <w:rsid w:val="003E3DBF"/>
    <w:rsid w:val="003E4946"/>
    <w:rsid w:val="003E49C9"/>
    <w:rsid w:val="003E620C"/>
    <w:rsid w:val="003E6611"/>
    <w:rsid w:val="003E743C"/>
    <w:rsid w:val="003E7CBA"/>
    <w:rsid w:val="003F0716"/>
    <w:rsid w:val="003F1979"/>
    <w:rsid w:val="003F203C"/>
    <w:rsid w:val="003F21F7"/>
    <w:rsid w:val="003F268F"/>
    <w:rsid w:val="003F2ED5"/>
    <w:rsid w:val="003F311B"/>
    <w:rsid w:val="003F3147"/>
    <w:rsid w:val="003F3A1C"/>
    <w:rsid w:val="003F3D46"/>
    <w:rsid w:val="003F4481"/>
    <w:rsid w:val="003F4AF7"/>
    <w:rsid w:val="003F51EE"/>
    <w:rsid w:val="003F5701"/>
    <w:rsid w:val="003F594C"/>
    <w:rsid w:val="003F6368"/>
    <w:rsid w:val="003F63ED"/>
    <w:rsid w:val="003F6766"/>
    <w:rsid w:val="003F6A6E"/>
    <w:rsid w:val="003F6B53"/>
    <w:rsid w:val="003F7297"/>
    <w:rsid w:val="003F7AE4"/>
    <w:rsid w:val="004001B0"/>
    <w:rsid w:val="004001EB"/>
    <w:rsid w:val="004004C1"/>
    <w:rsid w:val="00400E80"/>
    <w:rsid w:val="00400EE9"/>
    <w:rsid w:val="0040118D"/>
    <w:rsid w:val="00401242"/>
    <w:rsid w:val="004013D4"/>
    <w:rsid w:val="00401854"/>
    <w:rsid w:val="00401EBE"/>
    <w:rsid w:val="004020EA"/>
    <w:rsid w:val="004024E7"/>
    <w:rsid w:val="00402AE2"/>
    <w:rsid w:val="00403543"/>
    <w:rsid w:val="00403FF1"/>
    <w:rsid w:val="0040411B"/>
    <w:rsid w:val="00404697"/>
    <w:rsid w:val="00404A32"/>
    <w:rsid w:val="00404A62"/>
    <w:rsid w:val="00405050"/>
    <w:rsid w:val="00405274"/>
    <w:rsid w:val="00405800"/>
    <w:rsid w:val="00405C9D"/>
    <w:rsid w:val="004106E2"/>
    <w:rsid w:val="00410E93"/>
    <w:rsid w:val="00411E95"/>
    <w:rsid w:val="004120F5"/>
    <w:rsid w:val="00412441"/>
    <w:rsid w:val="004124A5"/>
    <w:rsid w:val="004125BF"/>
    <w:rsid w:val="004125F8"/>
    <w:rsid w:val="00413121"/>
    <w:rsid w:val="00413AA9"/>
    <w:rsid w:val="00413F36"/>
    <w:rsid w:val="00414206"/>
    <w:rsid w:val="00414FDE"/>
    <w:rsid w:val="00415A10"/>
    <w:rsid w:val="004167A3"/>
    <w:rsid w:val="004167FE"/>
    <w:rsid w:val="00416B0B"/>
    <w:rsid w:val="00417B1B"/>
    <w:rsid w:val="00417BA4"/>
    <w:rsid w:val="00417C91"/>
    <w:rsid w:val="004202B9"/>
    <w:rsid w:val="00420DB6"/>
    <w:rsid w:val="004218F1"/>
    <w:rsid w:val="0042194A"/>
    <w:rsid w:val="00422235"/>
    <w:rsid w:val="00423084"/>
    <w:rsid w:val="00423396"/>
    <w:rsid w:val="00424E7C"/>
    <w:rsid w:val="00424EE4"/>
    <w:rsid w:val="00425558"/>
    <w:rsid w:val="0042564D"/>
    <w:rsid w:val="0042575E"/>
    <w:rsid w:val="00425780"/>
    <w:rsid w:val="004258AD"/>
    <w:rsid w:val="004259EF"/>
    <w:rsid w:val="00425A04"/>
    <w:rsid w:val="00425A66"/>
    <w:rsid w:val="00425C25"/>
    <w:rsid w:val="00425E12"/>
    <w:rsid w:val="00425E7A"/>
    <w:rsid w:val="004263EB"/>
    <w:rsid w:val="00426440"/>
    <w:rsid w:val="00426675"/>
    <w:rsid w:val="00426E23"/>
    <w:rsid w:val="00426FF6"/>
    <w:rsid w:val="0042712B"/>
    <w:rsid w:val="00427A4C"/>
    <w:rsid w:val="00427C3F"/>
    <w:rsid w:val="0043041B"/>
    <w:rsid w:val="00430A91"/>
    <w:rsid w:val="00431118"/>
    <w:rsid w:val="00431813"/>
    <w:rsid w:val="0043263A"/>
    <w:rsid w:val="00432945"/>
    <w:rsid w:val="00433131"/>
    <w:rsid w:val="004335E8"/>
    <w:rsid w:val="0043410E"/>
    <w:rsid w:val="0043426D"/>
    <w:rsid w:val="00434B72"/>
    <w:rsid w:val="00435F6E"/>
    <w:rsid w:val="00436577"/>
    <w:rsid w:val="00436604"/>
    <w:rsid w:val="00436B84"/>
    <w:rsid w:val="00436E84"/>
    <w:rsid w:val="00436EA4"/>
    <w:rsid w:val="004374D8"/>
    <w:rsid w:val="0043763D"/>
    <w:rsid w:val="00437651"/>
    <w:rsid w:val="004377C6"/>
    <w:rsid w:val="00437B42"/>
    <w:rsid w:val="00437C99"/>
    <w:rsid w:val="00437CFF"/>
    <w:rsid w:val="004404A2"/>
    <w:rsid w:val="004407C2"/>
    <w:rsid w:val="00440A44"/>
    <w:rsid w:val="00440B85"/>
    <w:rsid w:val="0044101F"/>
    <w:rsid w:val="00441336"/>
    <w:rsid w:val="00441893"/>
    <w:rsid w:val="00441C02"/>
    <w:rsid w:val="00442703"/>
    <w:rsid w:val="0044275C"/>
    <w:rsid w:val="00442B5E"/>
    <w:rsid w:val="00443823"/>
    <w:rsid w:val="00443940"/>
    <w:rsid w:val="00443B0E"/>
    <w:rsid w:val="00443F2E"/>
    <w:rsid w:val="0044425A"/>
    <w:rsid w:val="00444BC8"/>
    <w:rsid w:val="00444F00"/>
    <w:rsid w:val="0044528F"/>
    <w:rsid w:val="00446342"/>
    <w:rsid w:val="004464AF"/>
    <w:rsid w:val="00446A2A"/>
    <w:rsid w:val="00447517"/>
    <w:rsid w:val="0044759A"/>
    <w:rsid w:val="004476FD"/>
    <w:rsid w:val="00447862"/>
    <w:rsid w:val="00447921"/>
    <w:rsid w:val="00450575"/>
    <w:rsid w:val="00450B88"/>
    <w:rsid w:val="00450E6A"/>
    <w:rsid w:val="004510A5"/>
    <w:rsid w:val="00451B7A"/>
    <w:rsid w:val="00452287"/>
    <w:rsid w:val="0045269F"/>
    <w:rsid w:val="004529E5"/>
    <w:rsid w:val="0045312E"/>
    <w:rsid w:val="00453D97"/>
    <w:rsid w:val="004549BE"/>
    <w:rsid w:val="00454AAE"/>
    <w:rsid w:val="00454C87"/>
    <w:rsid w:val="0045520C"/>
    <w:rsid w:val="004561B2"/>
    <w:rsid w:val="00456976"/>
    <w:rsid w:val="00456A49"/>
    <w:rsid w:val="00457108"/>
    <w:rsid w:val="00457597"/>
    <w:rsid w:val="00460258"/>
    <w:rsid w:val="00460F5A"/>
    <w:rsid w:val="00461DDB"/>
    <w:rsid w:val="004621DE"/>
    <w:rsid w:val="00463161"/>
    <w:rsid w:val="004638FA"/>
    <w:rsid w:val="0046393A"/>
    <w:rsid w:val="00463D1C"/>
    <w:rsid w:val="00464528"/>
    <w:rsid w:val="004649EF"/>
    <w:rsid w:val="00464FA9"/>
    <w:rsid w:val="00466497"/>
    <w:rsid w:val="0046658D"/>
    <w:rsid w:val="00466E7A"/>
    <w:rsid w:val="004670FE"/>
    <w:rsid w:val="004703FC"/>
    <w:rsid w:val="00470C5E"/>
    <w:rsid w:val="004710DE"/>
    <w:rsid w:val="00471396"/>
    <w:rsid w:val="00471AEE"/>
    <w:rsid w:val="00471B39"/>
    <w:rsid w:val="00471DD9"/>
    <w:rsid w:val="0047262C"/>
    <w:rsid w:val="00472998"/>
    <w:rsid w:val="00472BA2"/>
    <w:rsid w:val="00472ED5"/>
    <w:rsid w:val="004732B0"/>
    <w:rsid w:val="00473B4B"/>
    <w:rsid w:val="00473D11"/>
    <w:rsid w:val="00473DA9"/>
    <w:rsid w:val="00473DC3"/>
    <w:rsid w:val="004740F9"/>
    <w:rsid w:val="00474488"/>
    <w:rsid w:val="00474D15"/>
    <w:rsid w:val="0047515C"/>
    <w:rsid w:val="0047540F"/>
    <w:rsid w:val="0047557D"/>
    <w:rsid w:val="00475CF1"/>
    <w:rsid w:val="00475E5D"/>
    <w:rsid w:val="00476495"/>
    <w:rsid w:val="004764A7"/>
    <w:rsid w:val="004764E8"/>
    <w:rsid w:val="00476EAE"/>
    <w:rsid w:val="0047717E"/>
    <w:rsid w:val="0047760C"/>
    <w:rsid w:val="00477AAB"/>
    <w:rsid w:val="00477B79"/>
    <w:rsid w:val="00480799"/>
    <w:rsid w:val="00481259"/>
    <w:rsid w:val="00481AFE"/>
    <w:rsid w:val="00481F04"/>
    <w:rsid w:val="00481F7C"/>
    <w:rsid w:val="00482766"/>
    <w:rsid w:val="00482A37"/>
    <w:rsid w:val="004831C0"/>
    <w:rsid w:val="00483508"/>
    <w:rsid w:val="00483C0D"/>
    <w:rsid w:val="004842C1"/>
    <w:rsid w:val="00485298"/>
    <w:rsid w:val="00485582"/>
    <w:rsid w:val="004856E9"/>
    <w:rsid w:val="00485773"/>
    <w:rsid w:val="004858AC"/>
    <w:rsid w:val="00485A4B"/>
    <w:rsid w:val="00485A66"/>
    <w:rsid w:val="00485C42"/>
    <w:rsid w:val="00486132"/>
    <w:rsid w:val="00486C10"/>
    <w:rsid w:val="004879A4"/>
    <w:rsid w:val="00487C7B"/>
    <w:rsid w:val="004902B0"/>
    <w:rsid w:val="00490EB2"/>
    <w:rsid w:val="00491F6A"/>
    <w:rsid w:val="00492216"/>
    <w:rsid w:val="004924BB"/>
    <w:rsid w:val="0049312E"/>
    <w:rsid w:val="004935C6"/>
    <w:rsid w:val="00494769"/>
    <w:rsid w:val="00494DA4"/>
    <w:rsid w:val="00494F32"/>
    <w:rsid w:val="00495313"/>
    <w:rsid w:val="0049543B"/>
    <w:rsid w:val="00495CDD"/>
    <w:rsid w:val="004965B2"/>
    <w:rsid w:val="00496651"/>
    <w:rsid w:val="0049680D"/>
    <w:rsid w:val="00496B24"/>
    <w:rsid w:val="00497BBD"/>
    <w:rsid w:val="004A0071"/>
    <w:rsid w:val="004A0881"/>
    <w:rsid w:val="004A08D0"/>
    <w:rsid w:val="004A13D3"/>
    <w:rsid w:val="004A1D7D"/>
    <w:rsid w:val="004A2D37"/>
    <w:rsid w:val="004A2D73"/>
    <w:rsid w:val="004A2E8A"/>
    <w:rsid w:val="004A3071"/>
    <w:rsid w:val="004A322D"/>
    <w:rsid w:val="004A347D"/>
    <w:rsid w:val="004A41C5"/>
    <w:rsid w:val="004A45E0"/>
    <w:rsid w:val="004A4A56"/>
    <w:rsid w:val="004A54F5"/>
    <w:rsid w:val="004A5DEA"/>
    <w:rsid w:val="004A61B0"/>
    <w:rsid w:val="004A6297"/>
    <w:rsid w:val="004A7ADA"/>
    <w:rsid w:val="004A7BC8"/>
    <w:rsid w:val="004A7F12"/>
    <w:rsid w:val="004A7F88"/>
    <w:rsid w:val="004B00DA"/>
    <w:rsid w:val="004B0DD7"/>
    <w:rsid w:val="004B1943"/>
    <w:rsid w:val="004B1AF1"/>
    <w:rsid w:val="004B214A"/>
    <w:rsid w:val="004B261C"/>
    <w:rsid w:val="004B2A43"/>
    <w:rsid w:val="004B351D"/>
    <w:rsid w:val="004B3EF4"/>
    <w:rsid w:val="004B4E6F"/>
    <w:rsid w:val="004B50E5"/>
    <w:rsid w:val="004B51BA"/>
    <w:rsid w:val="004B55A0"/>
    <w:rsid w:val="004B5B1D"/>
    <w:rsid w:val="004B638D"/>
    <w:rsid w:val="004B66B6"/>
    <w:rsid w:val="004B672F"/>
    <w:rsid w:val="004B674E"/>
    <w:rsid w:val="004B6C95"/>
    <w:rsid w:val="004B7F91"/>
    <w:rsid w:val="004C03EA"/>
    <w:rsid w:val="004C0BB8"/>
    <w:rsid w:val="004C0DCB"/>
    <w:rsid w:val="004C14FB"/>
    <w:rsid w:val="004C1AAA"/>
    <w:rsid w:val="004C1C9D"/>
    <w:rsid w:val="004C1F5A"/>
    <w:rsid w:val="004C20CB"/>
    <w:rsid w:val="004C2734"/>
    <w:rsid w:val="004C27BA"/>
    <w:rsid w:val="004C28DA"/>
    <w:rsid w:val="004C34A1"/>
    <w:rsid w:val="004C3BC4"/>
    <w:rsid w:val="004C3C11"/>
    <w:rsid w:val="004C3FCB"/>
    <w:rsid w:val="004C4E63"/>
    <w:rsid w:val="004C524E"/>
    <w:rsid w:val="004C57D4"/>
    <w:rsid w:val="004C58A3"/>
    <w:rsid w:val="004C5A5C"/>
    <w:rsid w:val="004C680C"/>
    <w:rsid w:val="004C6B0E"/>
    <w:rsid w:val="004C723A"/>
    <w:rsid w:val="004C737C"/>
    <w:rsid w:val="004C794A"/>
    <w:rsid w:val="004C7C3A"/>
    <w:rsid w:val="004D0E8A"/>
    <w:rsid w:val="004D1194"/>
    <w:rsid w:val="004D1475"/>
    <w:rsid w:val="004D148D"/>
    <w:rsid w:val="004D1EA1"/>
    <w:rsid w:val="004D222F"/>
    <w:rsid w:val="004D324B"/>
    <w:rsid w:val="004D3372"/>
    <w:rsid w:val="004D3A3C"/>
    <w:rsid w:val="004D3E68"/>
    <w:rsid w:val="004D433C"/>
    <w:rsid w:val="004D49A4"/>
    <w:rsid w:val="004D4A90"/>
    <w:rsid w:val="004D50CE"/>
    <w:rsid w:val="004D51D9"/>
    <w:rsid w:val="004D5740"/>
    <w:rsid w:val="004D5C3B"/>
    <w:rsid w:val="004D6114"/>
    <w:rsid w:val="004D624B"/>
    <w:rsid w:val="004D6C64"/>
    <w:rsid w:val="004D7295"/>
    <w:rsid w:val="004D77BE"/>
    <w:rsid w:val="004D7F5D"/>
    <w:rsid w:val="004E036D"/>
    <w:rsid w:val="004E0BE9"/>
    <w:rsid w:val="004E0D28"/>
    <w:rsid w:val="004E0FA2"/>
    <w:rsid w:val="004E1020"/>
    <w:rsid w:val="004E2372"/>
    <w:rsid w:val="004E2438"/>
    <w:rsid w:val="004E2627"/>
    <w:rsid w:val="004E2730"/>
    <w:rsid w:val="004E2960"/>
    <w:rsid w:val="004E2BD1"/>
    <w:rsid w:val="004E2C94"/>
    <w:rsid w:val="004E3743"/>
    <w:rsid w:val="004E3A29"/>
    <w:rsid w:val="004E3B82"/>
    <w:rsid w:val="004E4503"/>
    <w:rsid w:val="004E460F"/>
    <w:rsid w:val="004E498F"/>
    <w:rsid w:val="004E4BDE"/>
    <w:rsid w:val="004E4BE1"/>
    <w:rsid w:val="004E4D0F"/>
    <w:rsid w:val="004E5B8E"/>
    <w:rsid w:val="004E5FCC"/>
    <w:rsid w:val="004E68DD"/>
    <w:rsid w:val="004E7679"/>
    <w:rsid w:val="004E795D"/>
    <w:rsid w:val="004F04A6"/>
    <w:rsid w:val="004F0872"/>
    <w:rsid w:val="004F09C1"/>
    <w:rsid w:val="004F1782"/>
    <w:rsid w:val="004F1949"/>
    <w:rsid w:val="004F1FE8"/>
    <w:rsid w:val="004F245B"/>
    <w:rsid w:val="004F2884"/>
    <w:rsid w:val="004F2AAC"/>
    <w:rsid w:val="004F2C91"/>
    <w:rsid w:val="004F2DBF"/>
    <w:rsid w:val="004F37B1"/>
    <w:rsid w:val="004F3A37"/>
    <w:rsid w:val="004F3AC7"/>
    <w:rsid w:val="004F428B"/>
    <w:rsid w:val="004F4598"/>
    <w:rsid w:val="004F500A"/>
    <w:rsid w:val="004F53CD"/>
    <w:rsid w:val="004F5817"/>
    <w:rsid w:val="004F5D12"/>
    <w:rsid w:val="004F5D62"/>
    <w:rsid w:val="004F60F9"/>
    <w:rsid w:val="004F62F4"/>
    <w:rsid w:val="004F67DD"/>
    <w:rsid w:val="004F6DA2"/>
    <w:rsid w:val="004F7958"/>
    <w:rsid w:val="00500262"/>
    <w:rsid w:val="00500421"/>
    <w:rsid w:val="00500D30"/>
    <w:rsid w:val="005010DF"/>
    <w:rsid w:val="005022AB"/>
    <w:rsid w:val="00503964"/>
    <w:rsid w:val="00503FCE"/>
    <w:rsid w:val="00504394"/>
    <w:rsid w:val="005044B1"/>
    <w:rsid w:val="005045CC"/>
    <w:rsid w:val="005049E3"/>
    <w:rsid w:val="00506234"/>
    <w:rsid w:val="005065A6"/>
    <w:rsid w:val="00506864"/>
    <w:rsid w:val="00506B20"/>
    <w:rsid w:val="00506BFA"/>
    <w:rsid w:val="00506E77"/>
    <w:rsid w:val="00507225"/>
    <w:rsid w:val="005075E7"/>
    <w:rsid w:val="005079E9"/>
    <w:rsid w:val="00507BBA"/>
    <w:rsid w:val="0051056E"/>
    <w:rsid w:val="0051179E"/>
    <w:rsid w:val="00511EF4"/>
    <w:rsid w:val="00512D6F"/>
    <w:rsid w:val="00513771"/>
    <w:rsid w:val="00513794"/>
    <w:rsid w:val="005137D1"/>
    <w:rsid w:val="005138C3"/>
    <w:rsid w:val="00513932"/>
    <w:rsid w:val="00513E21"/>
    <w:rsid w:val="005148CA"/>
    <w:rsid w:val="00514976"/>
    <w:rsid w:val="00514A87"/>
    <w:rsid w:val="005159F9"/>
    <w:rsid w:val="00515FA7"/>
    <w:rsid w:val="0051608F"/>
    <w:rsid w:val="0051661E"/>
    <w:rsid w:val="0051678D"/>
    <w:rsid w:val="00516ADD"/>
    <w:rsid w:val="00517BC7"/>
    <w:rsid w:val="00520A88"/>
    <w:rsid w:val="005216BE"/>
    <w:rsid w:val="00521D1A"/>
    <w:rsid w:val="00522168"/>
    <w:rsid w:val="0052243C"/>
    <w:rsid w:val="005229F1"/>
    <w:rsid w:val="00522D81"/>
    <w:rsid w:val="0052395B"/>
    <w:rsid w:val="00524219"/>
    <w:rsid w:val="005245DD"/>
    <w:rsid w:val="00524CE3"/>
    <w:rsid w:val="00525873"/>
    <w:rsid w:val="00525B9C"/>
    <w:rsid w:val="00525E04"/>
    <w:rsid w:val="00526101"/>
    <w:rsid w:val="00526522"/>
    <w:rsid w:val="00527120"/>
    <w:rsid w:val="0052759F"/>
    <w:rsid w:val="00530038"/>
    <w:rsid w:val="005303CD"/>
    <w:rsid w:val="0053051B"/>
    <w:rsid w:val="005306EF"/>
    <w:rsid w:val="00530A40"/>
    <w:rsid w:val="00530B47"/>
    <w:rsid w:val="00530D89"/>
    <w:rsid w:val="00530E8F"/>
    <w:rsid w:val="00530FBB"/>
    <w:rsid w:val="00531298"/>
    <w:rsid w:val="00531EA7"/>
    <w:rsid w:val="00531FB2"/>
    <w:rsid w:val="00532B34"/>
    <w:rsid w:val="00532B3C"/>
    <w:rsid w:val="00532F41"/>
    <w:rsid w:val="0053317E"/>
    <w:rsid w:val="00533788"/>
    <w:rsid w:val="0053386B"/>
    <w:rsid w:val="00533D24"/>
    <w:rsid w:val="00534766"/>
    <w:rsid w:val="00534ADB"/>
    <w:rsid w:val="00534B0F"/>
    <w:rsid w:val="005355DB"/>
    <w:rsid w:val="005359A8"/>
    <w:rsid w:val="005359E8"/>
    <w:rsid w:val="00535A89"/>
    <w:rsid w:val="00535BEA"/>
    <w:rsid w:val="005369BD"/>
    <w:rsid w:val="00536A9F"/>
    <w:rsid w:val="00536AF6"/>
    <w:rsid w:val="00536BE5"/>
    <w:rsid w:val="00536F63"/>
    <w:rsid w:val="00537136"/>
    <w:rsid w:val="005376D7"/>
    <w:rsid w:val="00537BDC"/>
    <w:rsid w:val="00537E3A"/>
    <w:rsid w:val="00540836"/>
    <w:rsid w:val="00540B42"/>
    <w:rsid w:val="005412AE"/>
    <w:rsid w:val="00541ACA"/>
    <w:rsid w:val="00542F6C"/>
    <w:rsid w:val="0054344D"/>
    <w:rsid w:val="00543A14"/>
    <w:rsid w:val="0054408A"/>
    <w:rsid w:val="00544F72"/>
    <w:rsid w:val="00544FDF"/>
    <w:rsid w:val="00545763"/>
    <w:rsid w:val="005459EB"/>
    <w:rsid w:val="005463C1"/>
    <w:rsid w:val="0054646A"/>
    <w:rsid w:val="00546956"/>
    <w:rsid w:val="005471F5"/>
    <w:rsid w:val="005503B0"/>
    <w:rsid w:val="0055055C"/>
    <w:rsid w:val="005509E8"/>
    <w:rsid w:val="00550D76"/>
    <w:rsid w:val="00550F28"/>
    <w:rsid w:val="00551550"/>
    <w:rsid w:val="00551813"/>
    <w:rsid w:val="00551927"/>
    <w:rsid w:val="005519F7"/>
    <w:rsid w:val="0055342E"/>
    <w:rsid w:val="00553881"/>
    <w:rsid w:val="005538FA"/>
    <w:rsid w:val="00553E44"/>
    <w:rsid w:val="00554240"/>
    <w:rsid w:val="0055655B"/>
    <w:rsid w:val="00556865"/>
    <w:rsid w:val="00557593"/>
    <w:rsid w:val="00557978"/>
    <w:rsid w:val="00557D00"/>
    <w:rsid w:val="00557FDA"/>
    <w:rsid w:val="00560471"/>
    <w:rsid w:val="00560F64"/>
    <w:rsid w:val="00561690"/>
    <w:rsid w:val="005628A7"/>
    <w:rsid w:val="00562B04"/>
    <w:rsid w:val="00563979"/>
    <w:rsid w:val="00563A89"/>
    <w:rsid w:val="00563C29"/>
    <w:rsid w:val="005644D5"/>
    <w:rsid w:val="00564620"/>
    <w:rsid w:val="005648BE"/>
    <w:rsid w:val="005665C8"/>
    <w:rsid w:val="0056707F"/>
    <w:rsid w:val="00567FC7"/>
    <w:rsid w:val="00567FCC"/>
    <w:rsid w:val="005706F8"/>
    <w:rsid w:val="0057197C"/>
    <w:rsid w:val="00571A0B"/>
    <w:rsid w:val="005721FA"/>
    <w:rsid w:val="005727A9"/>
    <w:rsid w:val="00572DB6"/>
    <w:rsid w:val="00573024"/>
    <w:rsid w:val="00573D3B"/>
    <w:rsid w:val="005753EF"/>
    <w:rsid w:val="005758EE"/>
    <w:rsid w:val="005777C9"/>
    <w:rsid w:val="0057781F"/>
    <w:rsid w:val="00577CD7"/>
    <w:rsid w:val="00577EC6"/>
    <w:rsid w:val="005804F0"/>
    <w:rsid w:val="00580941"/>
    <w:rsid w:val="00580A22"/>
    <w:rsid w:val="00581361"/>
    <w:rsid w:val="005821E0"/>
    <w:rsid w:val="00582D14"/>
    <w:rsid w:val="00583081"/>
    <w:rsid w:val="00583125"/>
    <w:rsid w:val="00583222"/>
    <w:rsid w:val="005837B6"/>
    <w:rsid w:val="00583BE5"/>
    <w:rsid w:val="0058451B"/>
    <w:rsid w:val="005845F2"/>
    <w:rsid w:val="0058488C"/>
    <w:rsid w:val="00584C8E"/>
    <w:rsid w:val="0058565B"/>
    <w:rsid w:val="00585786"/>
    <w:rsid w:val="005858D9"/>
    <w:rsid w:val="005867BE"/>
    <w:rsid w:val="0058683F"/>
    <w:rsid w:val="00586AA5"/>
    <w:rsid w:val="00586BF8"/>
    <w:rsid w:val="00587732"/>
    <w:rsid w:val="00587781"/>
    <w:rsid w:val="00590026"/>
    <w:rsid w:val="00590C9E"/>
    <w:rsid w:val="00590D6D"/>
    <w:rsid w:val="00591784"/>
    <w:rsid w:val="005917FE"/>
    <w:rsid w:val="00591D9B"/>
    <w:rsid w:val="00592395"/>
    <w:rsid w:val="0059286D"/>
    <w:rsid w:val="00592944"/>
    <w:rsid w:val="00592F12"/>
    <w:rsid w:val="005932FD"/>
    <w:rsid w:val="00593538"/>
    <w:rsid w:val="00593799"/>
    <w:rsid w:val="005939E2"/>
    <w:rsid w:val="0059442C"/>
    <w:rsid w:val="00594CE8"/>
    <w:rsid w:val="00594EEA"/>
    <w:rsid w:val="005952EB"/>
    <w:rsid w:val="005957E5"/>
    <w:rsid w:val="00595F7E"/>
    <w:rsid w:val="0059648C"/>
    <w:rsid w:val="00596E62"/>
    <w:rsid w:val="00596F61"/>
    <w:rsid w:val="0059721C"/>
    <w:rsid w:val="005A002B"/>
    <w:rsid w:val="005A06EB"/>
    <w:rsid w:val="005A0AFE"/>
    <w:rsid w:val="005A0BBE"/>
    <w:rsid w:val="005A0E3A"/>
    <w:rsid w:val="005A1168"/>
    <w:rsid w:val="005A1D31"/>
    <w:rsid w:val="005A1E0D"/>
    <w:rsid w:val="005A333A"/>
    <w:rsid w:val="005A3577"/>
    <w:rsid w:val="005A366D"/>
    <w:rsid w:val="005A3EAB"/>
    <w:rsid w:val="005A41B1"/>
    <w:rsid w:val="005A43B1"/>
    <w:rsid w:val="005A48B9"/>
    <w:rsid w:val="005A49B6"/>
    <w:rsid w:val="005A54F9"/>
    <w:rsid w:val="005A5640"/>
    <w:rsid w:val="005A5A28"/>
    <w:rsid w:val="005A60E9"/>
    <w:rsid w:val="005A625F"/>
    <w:rsid w:val="005A6513"/>
    <w:rsid w:val="005A672C"/>
    <w:rsid w:val="005A6B06"/>
    <w:rsid w:val="005A7106"/>
    <w:rsid w:val="005A7278"/>
    <w:rsid w:val="005A7C5D"/>
    <w:rsid w:val="005B0580"/>
    <w:rsid w:val="005B1295"/>
    <w:rsid w:val="005B202A"/>
    <w:rsid w:val="005B2C99"/>
    <w:rsid w:val="005B35BE"/>
    <w:rsid w:val="005B3620"/>
    <w:rsid w:val="005B38A5"/>
    <w:rsid w:val="005B3FDA"/>
    <w:rsid w:val="005B48A7"/>
    <w:rsid w:val="005B5584"/>
    <w:rsid w:val="005B609D"/>
    <w:rsid w:val="005B6BD2"/>
    <w:rsid w:val="005B7D4F"/>
    <w:rsid w:val="005B7EA2"/>
    <w:rsid w:val="005C02DA"/>
    <w:rsid w:val="005C07CC"/>
    <w:rsid w:val="005C18A1"/>
    <w:rsid w:val="005C1C58"/>
    <w:rsid w:val="005C228D"/>
    <w:rsid w:val="005C277C"/>
    <w:rsid w:val="005C2F63"/>
    <w:rsid w:val="005C3133"/>
    <w:rsid w:val="005C3259"/>
    <w:rsid w:val="005C3300"/>
    <w:rsid w:val="005C40B3"/>
    <w:rsid w:val="005C4881"/>
    <w:rsid w:val="005C4B06"/>
    <w:rsid w:val="005C4E10"/>
    <w:rsid w:val="005C518C"/>
    <w:rsid w:val="005C550D"/>
    <w:rsid w:val="005C5657"/>
    <w:rsid w:val="005C5E13"/>
    <w:rsid w:val="005C6280"/>
    <w:rsid w:val="005C6B39"/>
    <w:rsid w:val="005C6F64"/>
    <w:rsid w:val="005C71BE"/>
    <w:rsid w:val="005C7324"/>
    <w:rsid w:val="005C796B"/>
    <w:rsid w:val="005C7F35"/>
    <w:rsid w:val="005D0304"/>
    <w:rsid w:val="005D0753"/>
    <w:rsid w:val="005D0CB5"/>
    <w:rsid w:val="005D0D00"/>
    <w:rsid w:val="005D184E"/>
    <w:rsid w:val="005D1D53"/>
    <w:rsid w:val="005D29CE"/>
    <w:rsid w:val="005D2AF9"/>
    <w:rsid w:val="005D2FAB"/>
    <w:rsid w:val="005D3BCE"/>
    <w:rsid w:val="005D4284"/>
    <w:rsid w:val="005D45F8"/>
    <w:rsid w:val="005D4D83"/>
    <w:rsid w:val="005D5928"/>
    <w:rsid w:val="005D5CD1"/>
    <w:rsid w:val="005D5F18"/>
    <w:rsid w:val="005D64BE"/>
    <w:rsid w:val="005D6C12"/>
    <w:rsid w:val="005D6C96"/>
    <w:rsid w:val="005D75CD"/>
    <w:rsid w:val="005D772C"/>
    <w:rsid w:val="005D7D03"/>
    <w:rsid w:val="005E022B"/>
    <w:rsid w:val="005E0BE8"/>
    <w:rsid w:val="005E1034"/>
    <w:rsid w:val="005E1868"/>
    <w:rsid w:val="005E191E"/>
    <w:rsid w:val="005E1E09"/>
    <w:rsid w:val="005E1F66"/>
    <w:rsid w:val="005E22A9"/>
    <w:rsid w:val="005E2705"/>
    <w:rsid w:val="005E3808"/>
    <w:rsid w:val="005E39A1"/>
    <w:rsid w:val="005E3B16"/>
    <w:rsid w:val="005E3B62"/>
    <w:rsid w:val="005E3B7B"/>
    <w:rsid w:val="005E3DBB"/>
    <w:rsid w:val="005E42F6"/>
    <w:rsid w:val="005E4807"/>
    <w:rsid w:val="005E5623"/>
    <w:rsid w:val="005E57F0"/>
    <w:rsid w:val="005E5C3F"/>
    <w:rsid w:val="005E5EA5"/>
    <w:rsid w:val="005E5FB6"/>
    <w:rsid w:val="005E64A2"/>
    <w:rsid w:val="005E6A10"/>
    <w:rsid w:val="005E6C28"/>
    <w:rsid w:val="005E7662"/>
    <w:rsid w:val="005E77CF"/>
    <w:rsid w:val="005E77E8"/>
    <w:rsid w:val="005E799D"/>
    <w:rsid w:val="005F03D6"/>
    <w:rsid w:val="005F0985"/>
    <w:rsid w:val="005F0ADA"/>
    <w:rsid w:val="005F1518"/>
    <w:rsid w:val="005F1966"/>
    <w:rsid w:val="005F1C18"/>
    <w:rsid w:val="005F314C"/>
    <w:rsid w:val="005F3DAD"/>
    <w:rsid w:val="005F3FAF"/>
    <w:rsid w:val="005F4AD6"/>
    <w:rsid w:val="005F527B"/>
    <w:rsid w:val="005F5376"/>
    <w:rsid w:val="005F5B78"/>
    <w:rsid w:val="005F5EBA"/>
    <w:rsid w:val="005F5F98"/>
    <w:rsid w:val="005F645D"/>
    <w:rsid w:val="005F6CD3"/>
    <w:rsid w:val="005F7028"/>
    <w:rsid w:val="005F76EA"/>
    <w:rsid w:val="005F7D2E"/>
    <w:rsid w:val="006000B6"/>
    <w:rsid w:val="00601147"/>
    <w:rsid w:val="00601A20"/>
    <w:rsid w:val="00601F81"/>
    <w:rsid w:val="00601FDD"/>
    <w:rsid w:val="00603642"/>
    <w:rsid w:val="00603D71"/>
    <w:rsid w:val="00604714"/>
    <w:rsid w:val="00604829"/>
    <w:rsid w:val="00604A42"/>
    <w:rsid w:val="006053ED"/>
    <w:rsid w:val="00605589"/>
    <w:rsid w:val="006058A7"/>
    <w:rsid w:val="006060B9"/>
    <w:rsid w:val="006062A4"/>
    <w:rsid w:val="00606704"/>
    <w:rsid w:val="00606E81"/>
    <w:rsid w:val="006079D0"/>
    <w:rsid w:val="00607E0F"/>
    <w:rsid w:val="0061046A"/>
    <w:rsid w:val="0061073F"/>
    <w:rsid w:val="00611A27"/>
    <w:rsid w:val="00611F2A"/>
    <w:rsid w:val="006123AC"/>
    <w:rsid w:val="006124D3"/>
    <w:rsid w:val="0061265C"/>
    <w:rsid w:val="006126BA"/>
    <w:rsid w:val="00612C87"/>
    <w:rsid w:val="00612DD8"/>
    <w:rsid w:val="00612EC9"/>
    <w:rsid w:val="0061312A"/>
    <w:rsid w:val="006134E5"/>
    <w:rsid w:val="006134FD"/>
    <w:rsid w:val="00613EF8"/>
    <w:rsid w:val="00614231"/>
    <w:rsid w:val="00614A08"/>
    <w:rsid w:val="00614B5E"/>
    <w:rsid w:val="00615230"/>
    <w:rsid w:val="00615D2F"/>
    <w:rsid w:val="00615D4C"/>
    <w:rsid w:val="0061600C"/>
    <w:rsid w:val="0061693F"/>
    <w:rsid w:val="006175FD"/>
    <w:rsid w:val="006179AD"/>
    <w:rsid w:val="006179F1"/>
    <w:rsid w:val="00620347"/>
    <w:rsid w:val="006206D2"/>
    <w:rsid w:val="00621078"/>
    <w:rsid w:val="00621285"/>
    <w:rsid w:val="00621B6A"/>
    <w:rsid w:val="00621C30"/>
    <w:rsid w:val="006222E1"/>
    <w:rsid w:val="00622435"/>
    <w:rsid w:val="00622E31"/>
    <w:rsid w:val="00623A30"/>
    <w:rsid w:val="00623C81"/>
    <w:rsid w:val="006242ED"/>
    <w:rsid w:val="00624880"/>
    <w:rsid w:val="00625278"/>
    <w:rsid w:val="00625ABA"/>
    <w:rsid w:val="00625E2F"/>
    <w:rsid w:val="00626061"/>
    <w:rsid w:val="0062627A"/>
    <w:rsid w:val="00627116"/>
    <w:rsid w:val="00627787"/>
    <w:rsid w:val="00627BE7"/>
    <w:rsid w:val="00630071"/>
    <w:rsid w:val="00630692"/>
    <w:rsid w:val="00630B69"/>
    <w:rsid w:val="00630D09"/>
    <w:rsid w:val="006313B8"/>
    <w:rsid w:val="006317CD"/>
    <w:rsid w:val="00631DF1"/>
    <w:rsid w:val="00631E29"/>
    <w:rsid w:val="00632FEC"/>
    <w:rsid w:val="00633499"/>
    <w:rsid w:val="00633631"/>
    <w:rsid w:val="0063400C"/>
    <w:rsid w:val="00634056"/>
    <w:rsid w:val="0063406A"/>
    <w:rsid w:val="0063558F"/>
    <w:rsid w:val="00635608"/>
    <w:rsid w:val="006356E8"/>
    <w:rsid w:val="0063592B"/>
    <w:rsid w:val="00637315"/>
    <w:rsid w:val="00637802"/>
    <w:rsid w:val="006379A4"/>
    <w:rsid w:val="00637ECE"/>
    <w:rsid w:val="0064063C"/>
    <w:rsid w:val="00640814"/>
    <w:rsid w:val="00640BDD"/>
    <w:rsid w:val="00640EE2"/>
    <w:rsid w:val="0064103F"/>
    <w:rsid w:val="006411CB"/>
    <w:rsid w:val="00641442"/>
    <w:rsid w:val="006418ED"/>
    <w:rsid w:val="006420BB"/>
    <w:rsid w:val="0064277A"/>
    <w:rsid w:val="00642A05"/>
    <w:rsid w:val="00642A8F"/>
    <w:rsid w:val="00642CD4"/>
    <w:rsid w:val="0064301C"/>
    <w:rsid w:val="00643603"/>
    <w:rsid w:val="0064397D"/>
    <w:rsid w:val="00643F09"/>
    <w:rsid w:val="00644077"/>
    <w:rsid w:val="006440F1"/>
    <w:rsid w:val="006441F3"/>
    <w:rsid w:val="006445B4"/>
    <w:rsid w:val="00644A2B"/>
    <w:rsid w:val="00645975"/>
    <w:rsid w:val="00647024"/>
    <w:rsid w:val="006475B8"/>
    <w:rsid w:val="006479D4"/>
    <w:rsid w:val="00650047"/>
    <w:rsid w:val="0065006D"/>
    <w:rsid w:val="006502A0"/>
    <w:rsid w:val="00650DE2"/>
    <w:rsid w:val="00650EF6"/>
    <w:rsid w:val="00651166"/>
    <w:rsid w:val="00651322"/>
    <w:rsid w:val="00651479"/>
    <w:rsid w:val="00651650"/>
    <w:rsid w:val="006519A9"/>
    <w:rsid w:val="00651CFF"/>
    <w:rsid w:val="00652294"/>
    <w:rsid w:val="006529FE"/>
    <w:rsid w:val="00653C67"/>
    <w:rsid w:val="0065409C"/>
    <w:rsid w:val="00654482"/>
    <w:rsid w:val="00654CD2"/>
    <w:rsid w:val="00654DF7"/>
    <w:rsid w:val="00655C52"/>
    <w:rsid w:val="00655F58"/>
    <w:rsid w:val="0065621F"/>
    <w:rsid w:val="006563A9"/>
    <w:rsid w:val="006567E3"/>
    <w:rsid w:val="00656B3C"/>
    <w:rsid w:val="00657111"/>
    <w:rsid w:val="00657A97"/>
    <w:rsid w:val="0066149B"/>
    <w:rsid w:val="006619F8"/>
    <w:rsid w:val="00661A57"/>
    <w:rsid w:val="00661CA1"/>
    <w:rsid w:val="0066290B"/>
    <w:rsid w:val="00663419"/>
    <w:rsid w:val="0066483C"/>
    <w:rsid w:val="00665378"/>
    <w:rsid w:val="006655CC"/>
    <w:rsid w:val="00666ABE"/>
    <w:rsid w:val="00667476"/>
    <w:rsid w:val="00670228"/>
    <w:rsid w:val="00670FA5"/>
    <w:rsid w:val="00671178"/>
    <w:rsid w:val="00671759"/>
    <w:rsid w:val="0067194B"/>
    <w:rsid w:val="00671CFF"/>
    <w:rsid w:val="00672914"/>
    <w:rsid w:val="006729D0"/>
    <w:rsid w:val="00672D3C"/>
    <w:rsid w:val="006742A1"/>
    <w:rsid w:val="0067506E"/>
    <w:rsid w:val="00675667"/>
    <w:rsid w:val="00676104"/>
    <w:rsid w:val="0067651E"/>
    <w:rsid w:val="00676AD6"/>
    <w:rsid w:val="00676F68"/>
    <w:rsid w:val="00676FFC"/>
    <w:rsid w:val="00680158"/>
    <w:rsid w:val="0068016D"/>
    <w:rsid w:val="00680E9A"/>
    <w:rsid w:val="0068107E"/>
    <w:rsid w:val="00681184"/>
    <w:rsid w:val="006823C7"/>
    <w:rsid w:val="006823F2"/>
    <w:rsid w:val="00682FF3"/>
    <w:rsid w:val="00683532"/>
    <w:rsid w:val="0068425F"/>
    <w:rsid w:val="006844A5"/>
    <w:rsid w:val="0068476C"/>
    <w:rsid w:val="00685119"/>
    <w:rsid w:val="006857C7"/>
    <w:rsid w:val="00685B3C"/>
    <w:rsid w:val="006869A7"/>
    <w:rsid w:val="0068777E"/>
    <w:rsid w:val="00687A52"/>
    <w:rsid w:val="00687B29"/>
    <w:rsid w:val="0069075B"/>
    <w:rsid w:val="00690A9B"/>
    <w:rsid w:val="00690B87"/>
    <w:rsid w:val="00690C6A"/>
    <w:rsid w:val="00690E02"/>
    <w:rsid w:val="0069114D"/>
    <w:rsid w:val="006912E6"/>
    <w:rsid w:val="00691594"/>
    <w:rsid w:val="0069182F"/>
    <w:rsid w:val="00691D15"/>
    <w:rsid w:val="00691DFE"/>
    <w:rsid w:val="006920F1"/>
    <w:rsid w:val="00692668"/>
    <w:rsid w:val="006926C6"/>
    <w:rsid w:val="00692E42"/>
    <w:rsid w:val="00692EA0"/>
    <w:rsid w:val="00692F1A"/>
    <w:rsid w:val="0069302A"/>
    <w:rsid w:val="006930FE"/>
    <w:rsid w:val="00693D42"/>
    <w:rsid w:val="00694103"/>
    <w:rsid w:val="00694387"/>
    <w:rsid w:val="00694C74"/>
    <w:rsid w:val="006953F2"/>
    <w:rsid w:val="00695596"/>
    <w:rsid w:val="00696846"/>
    <w:rsid w:val="00697938"/>
    <w:rsid w:val="006A00DB"/>
    <w:rsid w:val="006A0164"/>
    <w:rsid w:val="006A0C09"/>
    <w:rsid w:val="006A17D5"/>
    <w:rsid w:val="006A2027"/>
    <w:rsid w:val="006A250D"/>
    <w:rsid w:val="006A2588"/>
    <w:rsid w:val="006A2630"/>
    <w:rsid w:val="006A26D5"/>
    <w:rsid w:val="006A2816"/>
    <w:rsid w:val="006A2FC2"/>
    <w:rsid w:val="006A314E"/>
    <w:rsid w:val="006A390B"/>
    <w:rsid w:val="006A3C23"/>
    <w:rsid w:val="006A3C67"/>
    <w:rsid w:val="006A4A64"/>
    <w:rsid w:val="006A4EA6"/>
    <w:rsid w:val="006A5B8B"/>
    <w:rsid w:val="006A6286"/>
    <w:rsid w:val="006A6656"/>
    <w:rsid w:val="006A66BB"/>
    <w:rsid w:val="006A6863"/>
    <w:rsid w:val="006A6918"/>
    <w:rsid w:val="006A6B4E"/>
    <w:rsid w:val="006B020A"/>
    <w:rsid w:val="006B06F7"/>
    <w:rsid w:val="006B173D"/>
    <w:rsid w:val="006B1BD0"/>
    <w:rsid w:val="006B2006"/>
    <w:rsid w:val="006B25FD"/>
    <w:rsid w:val="006B2E56"/>
    <w:rsid w:val="006B314E"/>
    <w:rsid w:val="006B3F3D"/>
    <w:rsid w:val="006B47F8"/>
    <w:rsid w:val="006B4959"/>
    <w:rsid w:val="006B49A1"/>
    <w:rsid w:val="006B50C0"/>
    <w:rsid w:val="006B51AA"/>
    <w:rsid w:val="006B5245"/>
    <w:rsid w:val="006B58BA"/>
    <w:rsid w:val="006B5DB5"/>
    <w:rsid w:val="006B6FC4"/>
    <w:rsid w:val="006B72EB"/>
    <w:rsid w:val="006B73BD"/>
    <w:rsid w:val="006B7B10"/>
    <w:rsid w:val="006C09A8"/>
    <w:rsid w:val="006C0AC7"/>
    <w:rsid w:val="006C109A"/>
    <w:rsid w:val="006C1147"/>
    <w:rsid w:val="006C130D"/>
    <w:rsid w:val="006C14E1"/>
    <w:rsid w:val="006C1891"/>
    <w:rsid w:val="006C19FB"/>
    <w:rsid w:val="006C2873"/>
    <w:rsid w:val="006C29C3"/>
    <w:rsid w:val="006C3075"/>
    <w:rsid w:val="006C309F"/>
    <w:rsid w:val="006C3A11"/>
    <w:rsid w:val="006C44C5"/>
    <w:rsid w:val="006C4A75"/>
    <w:rsid w:val="006C5375"/>
    <w:rsid w:val="006C56C8"/>
    <w:rsid w:val="006C6064"/>
    <w:rsid w:val="006C6BB8"/>
    <w:rsid w:val="006C6C1A"/>
    <w:rsid w:val="006C6E98"/>
    <w:rsid w:val="006C6FC5"/>
    <w:rsid w:val="006C7136"/>
    <w:rsid w:val="006C73D5"/>
    <w:rsid w:val="006C7747"/>
    <w:rsid w:val="006C7AC6"/>
    <w:rsid w:val="006C7C3A"/>
    <w:rsid w:val="006D126F"/>
    <w:rsid w:val="006D1D08"/>
    <w:rsid w:val="006D1DCE"/>
    <w:rsid w:val="006D1E78"/>
    <w:rsid w:val="006D1ED2"/>
    <w:rsid w:val="006D2572"/>
    <w:rsid w:val="006D356C"/>
    <w:rsid w:val="006D4E93"/>
    <w:rsid w:val="006D51D8"/>
    <w:rsid w:val="006D5A74"/>
    <w:rsid w:val="006D6064"/>
    <w:rsid w:val="006D64B1"/>
    <w:rsid w:val="006D787B"/>
    <w:rsid w:val="006D7F65"/>
    <w:rsid w:val="006E02C3"/>
    <w:rsid w:val="006E0A24"/>
    <w:rsid w:val="006E0CD6"/>
    <w:rsid w:val="006E1330"/>
    <w:rsid w:val="006E2002"/>
    <w:rsid w:val="006E209C"/>
    <w:rsid w:val="006E2D83"/>
    <w:rsid w:val="006E2F0F"/>
    <w:rsid w:val="006E304A"/>
    <w:rsid w:val="006E312A"/>
    <w:rsid w:val="006E31B4"/>
    <w:rsid w:val="006E3380"/>
    <w:rsid w:val="006E4F62"/>
    <w:rsid w:val="006E5169"/>
    <w:rsid w:val="006E6C1D"/>
    <w:rsid w:val="006E6FB4"/>
    <w:rsid w:val="006E7450"/>
    <w:rsid w:val="006E79B4"/>
    <w:rsid w:val="006F0188"/>
    <w:rsid w:val="006F18E8"/>
    <w:rsid w:val="006F196A"/>
    <w:rsid w:val="006F1A73"/>
    <w:rsid w:val="006F1B78"/>
    <w:rsid w:val="006F1BFD"/>
    <w:rsid w:val="006F1D8B"/>
    <w:rsid w:val="006F1E4A"/>
    <w:rsid w:val="006F26D3"/>
    <w:rsid w:val="006F2A67"/>
    <w:rsid w:val="006F2C13"/>
    <w:rsid w:val="006F2D86"/>
    <w:rsid w:val="006F31C2"/>
    <w:rsid w:val="006F3767"/>
    <w:rsid w:val="006F3B4C"/>
    <w:rsid w:val="006F4303"/>
    <w:rsid w:val="006F47ED"/>
    <w:rsid w:val="006F5BE8"/>
    <w:rsid w:val="006F5D8A"/>
    <w:rsid w:val="00700B09"/>
    <w:rsid w:val="00700FC6"/>
    <w:rsid w:val="00701428"/>
    <w:rsid w:val="0070267C"/>
    <w:rsid w:val="00702EB4"/>
    <w:rsid w:val="007037A4"/>
    <w:rsid w:val="0070398F"/>
    <w:rsid w:val="007039AD"/>
    <w:rsid w:val="0070410F"/>
    <w:rsid w:val="007043F6"/>
    <w:rsid w:val="00704D02"/>
    <w:rsid w:val="007050D2"/>
    <w:rsid w:val="007053EF"/>
    <w:rsid w:val="00705CE7"/>
    <w:rsid w:val="00705D27"/>
    <w:rsid w:val="007062CC"/>
    <w:rsid w:val="007064CF"/>
    <w:rsid w:val="007068A7"/>
    <w:rsid w:val="00706ED1"/>
    <w:rsid w:val="00707635"/>
    <w:rsid w:val="0071016C"/>
    <w:rsid w:val="00711134"/>
    <w:rsid w:val="007111EB"/>
    <w:rsid w:val="00711851"/>
    <w:rsid w:val="00711B3E"/>
    <w:rsid w:val="0071269D"/>
    <w:rsid w:val="0071321B"/>
    <w:rsid w:val="0071393A"/>
    <w:rsid w:val="00713EE4"/>
    <w:rsid w:val="0071402B"/>
    <w:rsid w:val="00715120"/>
    <w:rsid w:val="0071623C"/>
    <w:rsid w:val="00716793"/>
    <w:rsid w:val="007167D6"/>
    <w:rsid w:val="00716812"/>
    <w:rsid w:val="007174C6"/>
    <w:rsid w:val="00717BCC"/>
    <w:rsid w:val="00717CA0"/>
    <w:rsid w:val="00720087"/>
    <w:rsid w:val="00720C1D"/>
    <w:rsid w:val="0072164F"/>
    <w:rsid w:val="00721907"/>
    <w:rsid w:val="00721B5D"/>
    <w:rsid w:val="00721E9F"/>
    <w:rsid w:val="00722026"/>
    <w:rsid w:val="007224A9"/>
    <w:rsid w:val="0072303D"/>
    <w:rsid w:val="007239A0"/>
    <w:rsid w:val="00723C32"/>
    <w:rsid w:val="00724177"/>
    <w:rsid w:val="0072426D"/>
    <w:rsid w:val="007249B6"/>
    <w:rsid w:val="007259C1"/>
    <w:rsid w:val="00725E34"/>
    <w:rsid w:val="0072615C"/>
    <w:rsid w:val="007262AA"/>
    <w:rsid w:val="007265FA"/>
    <w:rsid w:val="00726ACF"/>
    <w:rsid w:val="00726DBC"/>
    <w:rsid w:val="00727CEA"/>
    <w:rsid w:val="00727EE1"/>
    <w:rsid w:val="00727FD8"/>
    <w:rsid w:val="00730837"/>
    <w:rsid w:val="00730929"/>
    <w:rsid w:val="00730CA7"/>
    <w:rsid w:val="00731707"/>
    <w:rsid w:val="00731DB0"/>
    <w:rsid w:val="007325BF"/>
    <w:rsid w:val="00732916"/>
    <w:rsid w:val="00732B23"/>
    <w:rsid w:val="007338C6"/>
    <w:rsid w:val="00733C0A"/>
    <w:rsid w:val="00733F28"/>
    <w:rsid w:val="00733F5A"/>
    <w:rsid w:val="00734D23"/>
    <w:rsid w:val="00734FD4"/>
    <w:rsid w:val="007351FD"/>
    <w:rsid w:val="0073528A"/>
    <w:rsid w:val="007354A6"/>
    <w:rsid w:val="00735695"/>
    <w:rsid w:val="0073571D"/>
    <w:rsid w:val="00735A93"/>
    <w:rsid w:val="00735C86"/>
    <w:rsid w:val="007361B2"/>
    <w:rsid w:val="00736251"/>
    <w:rsid w:val="007368DA"/>
    <w:rsid w:val="007369C3"/>
    <w:rsid w:val="0073708A"/>
    <w:rsid w:val="00737BC8"/>
    <w:rsid w:val="0074003B"/>
    <w:rsid w:val="007405E3"/>
    <w:rsid w:val="0074093E"/>
    <w:rsid w:val="00740AAB"/>
    <w:rsid w:val="00740B29"/>
    <w:rsid w:val="007415BC"/>
    <w:rsid w:val="007415FA"/>
    <w:rsid w:val="00741755"/>
    <w:rsid w:val="0074177F"/>
    <w:rsid w:val="00741AB7"/>
    <w:rsid w:val="00741EED"/>
    <w:rsid w:val="0074233E"/>
    <w:rsid w:val="00742633"/>
    <w:rsid w:val="00742AE8"/>
    <w:rsid w:val="0074462F"/>
    <w:rsid w:val="00744632"/>
    <w:rsid w:val="007449EA"/>
    <w:rsid w:val="0074596D"/>
    <w:rsid w:val="00745D79"/>
    <w:rsid w:val="007462CC"/>
    <w:rsid w:val="0074699C"/>
    <w:rsid w:val="007471AC"/>
    <w:rsid w:val="00747529"/>
    <w:rsid w:val="00747A57"/>
    <w:rsid w:val="00747AEE"/>
    <w:rsid w:val="00747ED1"/>
    <w:rsid w:val="007505E9"/>
    <w:rsid w:val="0075070F"/>
    <w:rsid w:val="00750A3C"/>
    <w:rsid w:val="00750C73"/>
    <w:rsid w:val="00750DBF"/>
    <w:rsid w:val="00750F53"/>
    <w:rsid w:val="00751003"/>
    <w:rsid w:val="0075119E"/>
    <w:rsid w:val="0075123D"/>
    <w:rsid w:val="00751B64"/>
    <w:rsid w:val="00752597"/>
    <w:rsid w:val="007525DA"/>
    <w:rsid w:val="007528D2"/>
    <w:rsid w:val="007535DD"/>
    <w:rsid w:val="00753693"/>
    <w:rsid w:val="00753803"/>
    <w:rsid w:val="00753D68"/>
    <w:rsid w:val="00754147"/>
    <w:rsid w:val="00754675"/>
    <w:rsid w:val="00754E03"/>
    <w:rsid w:val="00755182"/>
    <w:rsid w:val="007563B4"/>
    <w:rsid w:val="007568A0"/>
    <w:rsid w:val="00756A0F"/>
    <w:rsid w:val="00760A56"/>
    <w:rsid w:val="00760AAA"/>
    <w:rsid w:val="00760B3F"/>
    <w:rsid w:val="00761346"/>
    <w:rsid w:val="007616EA"/>
    <w:rsid w:val="00761DD7"/>
    <w:rsid w:val="00761F3B"/>
    <w:rsid w:val="00762193"/>
    <w:rsid w:val="00763380"/>
    <w:rsid w:val="007637BF"/>
    <w:rsid w:val="00763D5E"/>
    <w:rsid w:val="00763DB3"/>
    <w:rsid w:val="007659AE"/>
    <w:rsid w:val="00765A87"/>
    <w:rsid w:val="00765CBE"/>
    <w:rsid w:val="007663E1"/>
    <w:rsid w:val="007665FD"/>
    <w:rsid w:val="00766747"/>
    <w:rsid w:val="00766AE9"/>
    <w:rsid w:val="007671AC"/>
    <w:rsid w:val="0076739E"/>
    <w:rsid w:val="00767DB7"/>
    <w:rsid w:val="007708E7"/>
    <w:rsid w:val="0077135F"/>
    <w:rsid w:val="00772129"/>
    <w:rsid w:val="00773AB2"/>
    <w:rsid w:val="00773B31"/>
    <w:rsid w:val="00773B6D"/>
    <w:rsid w:val="007741B3"/>
    <w:rsid w:val="0077541D"/>
    <w:rsid w:val="0077545B"/>
    <w:rsid w:val="007756DB"/>
    <w:rsid w:val="00780191"/>
    <w:rsid w:val="0078229F"/>
    <w:rsid w:val="007839EC"/>
    <w:rsid w:val="00783A97"/>
    <w:rsid w:val="00783EDE"/>
    <w:rsid w:val="0078446B"/>
    <w:rsid w:val="0078469A"/>
    <w:rsid w:val="007848A0"/>
    <w:rsid w:val="00784A1F"/>
    <w:rsid w:val="00784DFD"/>
    <w:rsid w:val="00785CF9"/>
    <w:rsid w:val="007861C1"/>
    <w:rsid w:val="00786343"/>
    <w:rsid w:val="007866BD"/>
    <w:rsid w:val="007866C5"/>
    <w:rsid w:val="007869DB"/>
    <w:rsid w:val="00786FCD"/>
    <w:rsid w:val="00787123"/>
    <w:rsid w:val="00787674"/>
    <w:rsid w:val="007877A4"/>
    <w:rsid w:val="00787945"/>
    <w:rsid w:val="00787ED4"/>
    <w:rsid w:val="00787FB8"/>
    <w:rsid w:val="007900C8"/>
    <w:rsid w:val="007905AC"/>
    <w:rsid w:val="0079087D"/>
    <w:rsid w:val="00790D73"/>
    <w:rsid w:val="00790EFA"/>
    <w:rsid w:val="00791030"/>
    <w:rsid w:val="007911B5"/>
    <w:rsid w:val="0079124D"/>
    <w:rsid w:val="00791851"/>
    <w:rsid w:val="00791A52"/>
    <w:rsid w:val="00791AEE"/>
    <w:rsid w:val="00791B26"/>
    <w:rsid w:val="00791C4E"/>
    <w:rsid w:val="007920FC"/>
    <w:rsid w:val="007928A9"/>
    <w:rsid w:val="00792CB7"/>
    <w:rsid w:val="00792E3E"/>
    <w:rsid w:val="00792F4F"/>
    <w:rsid w:val="007934D2"/>
    <w:rsid w:val="0079359B"/>
    <w:rsid w:val="0079359D"/>
    <w:rsid w:val="00793637"/>
    <w:rsid w:val="00793862"/>
    <w:rsid w:val="00794414"/>
    <w:rsid w:val="00794592"/>
    <w:rsid w:val="007947FD"/>
    <w:rsid w:val="00794A37"/>
    <w:rsid w:val="00794E81"/>
    <w:rsid w:val="00794F42"/>
    <w:rsid w:val="007956E4"/>
    <w:rsid w:val="00795894"/>
    <w:rsid w:val="007959FD"/>
    <w:rsid w:val="00795D9E"/>
    <w:rsid w:val="0079606F"/>
    <w:rsid w:val="00796400"/>
    <w:rsid w:val="007967C9"/>
    <w:rsid w:val="00796971"/>
    <w:rsid w:val="00796FF7"/>
    <w:rsid w:val="007A05ED"/>
    <w:rsid w:val="007A06E8"/>
    <w:rsid w:val="007A0F16"/>
    <w:rsid w:val="007A1A15"/>
    <w:rsid w:val="007A1B07"/>
    <w:rsid w:val="007A1C01"/>
    <w:rsid w:val="007A2495"/>
    <w:rsid w:val="007A2574"/>
    <w:rsid w:val="007A26AD"/>
    <w:rsid w:val="007A2E0C"/>
    <w:rsid w:val="007A30E5"/>
    <w:rsid w:val="007A31BD"/>
    <w:rsid w:val="007A4875"/>
    <w:rsid w:val="007A48B3"/>
    <w:rsid w:val="007A53A4"/>
    <w:rsid w:val="007A5932"/>
    <w:rsid w:val="007A5B89"/>
    <w:rsid w:val="007A5BB0"/>
    <w:rsid w:val="007A6167"/>
    <w:rsid w:val="007A6829"/>
    <w:rsid w:val="007A69F9"/>
    <w:rsid w:val="007A6A5A"/>
    <w:rsid w:val="007A70F4"/>
    <w:rsid w:val="007A7BAB"/>
    <w:rsid w:val="007B024B"/>
    <w:rsid w:val="007B0AFB"/>
    <w:rsid w:val="007B0BCF"/>
    <w:rsid w:val="007B0CAA"/>
    <w:rsid w:val="007B1296"/>
    <w:rsid w:val="007B12ED"/>
    <w:rsid w:val="007B13E1"/>
    <w:rsid w:val="007B1AD7"/>
    <w:rsid w:val="007B1CE2"/>
    <w:rsid w:val="007B23F6"/>
    <w:rsid w:val="007B413A"/>
    <w:rsid w:val="007B4658"/>
    <w:rsid w:val="007B46AC"/>
    <w:rsid w:val="007B47B5"/>
    <w:rsid w:val="007B4A1E"/>
    <w:rsid w:val="007B4D2B"/>
    <w:rsid w:val="007B57C9"/>
    <w:rsid w:val="007B58A4"/>
    <w:rsid w:val="007B68D1"/>
    <w:rsid w:val="007B6B0A"/>
    <w:rsid w:val="007B6B0B"/>
    <w:rsid w:val="007B6B75"/>
    <w:rsid w:val="007B6D0D"/>
    <w:rsid w:val="007B712D"/>
    <w:rsid w:val="007B7CEE"/>
    <w:rsid w:val="007B7DBB"/>
    <w:rsid w:val="007C00A5"/>
    <w:rsid w:val="007C02F7"/>
    <w:rsid w:val="007C13D6"/>
    <w:rsid w:val="007C154F"/>
    <w:rsid w:val="007C162C"/>
    <w:rsid w:val="007C16E9"/>
    <w:rsid w:val="007C1752"/>
    <w:rsid w:val="007C1A17"/>
    <w:rsid w:val="007C1ED7"/>
    <w:rsid w:val="007C3448"/>
    <w:rsid w:val="007C3BCC"/>
    <w:rsid w:val="007C3ECB"/>
    <w:rsid w:val="007C42B2"/>
    <w:rsid w:val="007C5311"/>
    <w:rsid w:val="007C5348"/>
    <w:rsid w:val="007C5459"/>
    <w:rsid w:val="007C6029"/>
    <w:rsid w:val="007C6487"/>
    <w:rsid w:val="007C6A50"/>
    <w:rsid w:val="007C6B61"/>
    <w:rsid w:val="007C6F2E"/>
    <w:rsid w:val="007C7DF7"/>
    <w:rsid w:val="007D01EF"/>
    <w:rsid w:val="007D04FE"/>
    <w:rsid w:val="007D0573"/>
    <w:rsid w:val="007D0853"/>
    <w:rsid w:val="007D0D31"/>
    <w:rsid w:val="007D185C"/>
    <w:rsid w:val="007D1B16"/>
    <w:rsid w:val="007D2866"/>
    <w:rsid w:val="007D2B47"/>
    <w:rsid w:val="007D2BE0"/>
    <w:rsid w:val="007D2D0B"/>
    <w:rsid w:val="007D35AA"/>
    <w:rsid w:val="007D3A4D"/>
    <w:rsid w:val="007D3AF2"/>
    <w:rsid w:val="007D3B32"/>
    <w:rsid w:val="007D3CEF"/>
    <w:rsid w:val="007D4A4A"/>
    <w:rsid w:val="007D4DA5"/>
    <w:rsid w:val="007D50CE"/>
    <w:rsid w:val="007D5AD9"/>
    <w:rsid w:val="007D61B0"/>
    <w:rsid w:val="007D6269"/>
    <w:rsid w:val="007D74D1"/>
    <w:rsid w:val="007D79F0"/>
    <w:rsid w:val="007D7DF1"/>
    <w:rsid w:val="007D7ED3"/>
    <w:rsid w:val="007E0049"/>
    <w:rsid w:val="007E0158"/>
    <w:rsid w:val="007E1241"/>
    <w:rsid w:val="007E1375"/>
    <w:rsid w:val="007E211F"/>
    <w:rsid w:val="007E2A9E"/>
    <w:rsid w:val="007E2D0D"/>
    <w:rsid w:val="007E3520"/>
    <w:rsid w:val="007E3844"/>
    <w:rsid w:val="007E3FD3"/>
    <w:rsid w:val="007E4D3A"/>
    <w:rsid w:val="007E4E75"/>
    <w:rsid w:val="007E50B1"/>
    <w:rsid w:val="007E5B3D"/>
    <w:rsid w:val="007E5D70"/>
    <w:rsid w:val="007E64EB"/>
    <w:rsid w:val="007E67BA"/>
    <w:rsid w:val="007E6A1B"/>
    <w:rsid w:val="007E71E8"/>
    <w:rsid w:val="007E75B4"/>
    <w:rsid w:val="007E793B"/>
    <w:rsid w:val="007E7AFF"/>
    <w:rsid w:val="007F02BF"/>
    <w:rsid w:val="007F0633"/>
    <w:rsid w:val="007F11EA"/>
    <w:rsid w:val="007F1310"/>
    <w:rsid w:val="007F152F"/>
    <w:rsid w:val="007F1808"/>
    <w:rsid w:val="007F193B"/>
    <w:rsid w:val="007F2230"/>
    <w:rsid w:val="007F223D"/>
    <w:rsid w:val="007F2607"/>
    <w:rsid w:val="007F30BB"/>
    <w:rsid w:val="007F3757"/>
    <w:rsid w:val="007F37A8"/>
    <w:rsid w:val="007F381A"/>
    <w:rsid w:val="007F3F57"/>
    <w:rsid w:val="007F48B5"/>
    <w:rsid w:val="007F6AFD"/>
    <w:rsid w:val="007F6E5C"/>
    <w:rsid w:val="007F7307"/>
    <w:rsid w:val="007F7FCE"/>
    <w:rsid w:val="00800016"/>
    <w:rsid w:val="00800071"/>
    <w:rsid w:val="0080030F"/>
    <w:rsid w:val="008005DB"/>
    <w:rsid w:val="008008C0"/>
    <w:rsid w:val="00801117"/>
    <w:rsid w:val="008012A9"/>
    <w:rsid w:val="00801B94"/>
    <w:rsid w:val="00802085"/>
    <w:rsid w:val="00802254"/>
    <w:rsid w:val="0080250D"/>
    <w:rsid w:val="0080250F"/>
    <w:rsid w:val="008037DB"/>
    <w:rsid w:val="00803EB9"/>
    <w:rsid w:val="00804812"/>
    <w:rsid w:val="00804D08"/>
    <w:rsid w:val="00804D34"/>
    <w:rsid w:val="0080521B"/>
    <w:rsid w:val="0080569C"/>
    <w:rsid w:val="00805D08"/>
    <w:rsid w:val="008061A7"/>
    <w:rsid w:val="008062C5"/>
    <w:rsid w:val="00806517"/>
    <w:rsid w:val="008076ED"/>
    <w:rsid w:val="00807853"/>
    <w:rsid w:val="008078DD"/>
    <w:rsid w:val="00807B45"/>
    <w:rsid w:val="00807CA2"/>
    <w:rsid w:val="008104E8"/>
    <w:rsid w:val="00810705"/>
    <w:rsid w:val="00811340"/>
    <w:rsid w:val="0081162A"/>
    <w:rsid w:val="00812E61"/>
    <w:rsid w:val="0081351F"/>
    <w:rsid w:val="008139F4"/>
    <w:rsid w:val="008143DA"/>
    <w:rsid w:val="0081454C"/>
    <w:rsid w:val="00814D06"/>
    <w:rsid w:val="00815379"/>
    <w:rsid w:val="00815646"/>
    <w:rsid w:val="00815B3A"/>
    <w:rsid w:val="008160CF"/>
    <w:rsid w:val="008161ED"/>
    <w:rsid w:val="008167E9"/>
    <w:rsid w:val="00816A9B"/>
    <w:rsid w:val="00816B7E"/>
    <w:rsid w:val="00817E6F"/>
    <w:rsid w:val="00817ED5"/>
    <w:rsid w:val="008201A5"/>
    <w:rsid w:val="008203E4"/>
    <w:rsid w:val="008207B5"/>
    <w:rsid w:val="0082099C"/>
    <w:rsid w:val="00820C8F"/>
    <w:rsid w:val="00820F91"/>
    <w:rsid w:val="00821135"/>
    <w:rsid w:val="0082167C"/>
    <w:rsid w:val="00821D6F"/>
    <w:rsid w:val="00821F1C"/>
    <w:rsid w:val="008220B1"/>
    <w:rsid w:val="00822890"/>
    <w:rsid w:val="00822986"/>
    <w:rsid w:val="00822C4E"/>
    <w:rsid w:val="00822EAA"/>
    <w:rsid w:val="00824051"/>
    <w:rsid w:val="0082464C"/>
    <w:rsid w:val="008247B3"/>
    <w:rsid w:val="00824FAD"/>
    <w:rsid w:val="008257A2"/>
    <w:rsid w:val="00825CBC"/>
    <w:rsid w:val="008261F4"/>
    <w:rsid w:val="00826337"/>
    <w:rsid w:val="00826BC9"/>
    <w:rsid w:val="00826C50"/>
    <w:rsid w:val="0082718F"/>
    <w:rsid w:val="008302B9"/>
    <w:rsid w:val="0083052F"/>
    <w:rsid w:val="00831C20"/>
    <w:rsid w:val="00831EEF"/>
    <w:rsid w:val="00833063"/>
    <w:rsid w:val="008332F2"/>
    <w:rsid w:val="00833396"/>
    <w:rsid w:val="0083381B"/>
    <w:rsid w:val="00833CBD"/>
    <w:rsid w:val="008340DB"/>
    <w:rsid w:val="0083494C"/>
    <w:rsid w:val="00835028"/>
    <w:rsid w:val="00835491"/>
    <w:rsid w:val="008359D3"/>
    <w:rsid w:val="00835E2D"/>
    <w:rsid w:val="00835FA6"/>
    <w:rsid w:val="00835FBF"/>
    <w:rsid w:val="00836063"/>
    <w:rsid w:val="0083686A"/>
    <w:rsid w:val="00836B08"/>
    <w:rsid w:val="00837549"/>
    <w:rsid w:val="008401C6"/>
    <w:rsid w:val="008401D1"/>
    <w:rsid w:val="008405B5"/>
    <w:rsid w:val="00840A75"/>
    <w:rsid w:val="00841030"/>
    <w:rsid w:val="0084146E"/>
    <w:rsid w:val="00841E32"/>
    <w:rsid w:val="008421B7"/>
    <w:rsid w:val="00842611"/>
    <w:rsid w:val="00842AFE"/>
    <w:rsid w:val="00843554"/>
    <w:rsid w:val="00843A7C"/>
    <w:rsid w:val="00844B09"/>
    <w:rsid w:val="00845049"/>
    <w:rsid w:val="008457D0"/>
    <w:rsid w:val="00845951"/>
    <w:rsid w:val="0084694F"/>
    <w:rsid w:val="00847990"/>
    <w:rsid w:val="00847D53"/>
    <w:rsid w:val="00850489"/>
    <w:rsid w:val="00850E54"/>
    <w:rsid w:val="00850F6A"/>
    <w:rsid w:val="00851625"/>
    <w:rsid w:val="0085280E"/>
    <w:rsid w:val="0085303B"/>
    <w:rsid w:val="00853264"/>
    <w:rsid w:val="00853285"/>
    <w:rsid w:val="008549CE"/>
    <w:rsid w:val="00855237"/>
    <w:rsid w:val="008555DE"/>
    <w:rsid w:val="008557B7"/>
    <w:rsid w:val="00855A55"/>
    <w:rsid w:val="00855E55"/>
    <w:rsid w:val="0085627D"/>
    <w:rsid w:val="00856982"/>
    <w:rsid w:val="00857049"/>
    <w:rsid w:val="00860A8F"/>
    <w:rsid w:val="00860D54"/>
    <w:rsid w:val="00860FBA"/>
    <w:rsid w:val="008642C4"/>
    <w:rsid w:val="00864680"/>
    <w:rsid w:val="00864782"/>
    <w:rsid w:val="008648F7"/>
    <w:rsid w:val="00865265"/>
    <w:rsid w:val="0086532C"/>
    <w:rsid w:val="008657E8"/>
    <w:rsid w:val="00865B45"/>
    <w:rsid w:val="0086633A"/>
    <w:rsid w:val="008665EB"/>
    <w:rsid w:val="00866ADC"/>
    <w:rsid w:val="00867A4F"/>
    <w:rsid w:val="00870147"/>
    <w:rsid w:val="00870868"/>
    <w:rsid w:val="008708F8"/>
    <w:rsid w:val="00870B42"/>
    <w:rsid w:val="00870DAB"/>
    <w:rsid w:val="008711F1"/>
    <w:rsid w:val="0087234A"/>
    <w:rsid w:val="00872664"/>
    <w:rsid w:val="00872B1C"/>
    <w:rsid w:val="0087376A"/>
    <w:rsid w:val="008739DD"/>
    <w:rsid w:val="00873BAA"/>
    <w:rsid w:val="00874AB4"/>
    <w:rsid w:val="0087518D"/>
    <w:rsid w:val="0087523C"/>
    <w:rsid w:val="008754BC"/>
    <w:rsid w:val="008757F3"/>
    <w:rsid w:val="00875ABC"/>
    <w:rsid w:val="00876684"/>
    <w:rsid w:val="00876D91"/>
    <w:rsid w:val="00877159"/>
    <w:rsid w:val="008778E4"/>
    <w:rsid w:val="00877FE1"/>
    <w:rsid w:val="00880A50"/>
    <w:rsid w:val="00880EC3"/>
    <w:rsid w:val="00881058"/>
    <w:rsid w:val="00881D00"/>
    <w:rsid w:val="00881FFD"/>
    <w:rsid w:val="0088272D"/>
    <w:rsid w:val="00883DA4"/>
    <w:rsid w:val="00883EAF"/>
    <w:rsid w:val="00884311"/>
    <w:rsid w:val="00884569"/>
    <w:rsid w:val="0088471D"/>
    <w:rsid w:val="008854B3"/>
    <w:rsid w:val="008854C5"/>
    <w:rsid w:val="0088552D"/>
    <w:rsid w:val="008856DA"/>
    <w:rsid w:val="008858A4"/>
    <w:rsid w:val="00885A7E"/>
    <w:rsid w:val="00885B7A"/>
    <w:rsid w:val="00886577"/>
    <w:rsid w:val="0088668D"/>
    <w:rsid w:val="00886699"/>
    <w:rsid w:val="008867AA"/>
    <w:rsid w:val="00886803"/>
    <w:rsid w:val="00886A0F"/>
    <w:rsid w:val="00886E2D"/>
    <w:rsid w:val="00886EB1"/>
    <w:rsid w:val="00887499"/>
    <w:rsid w:val="00887A61"/>
    <w:rsid w:val="00887C81"/>
    <w:rsid w:val="00887C94"/>
    <w:rsid w:val="00890036"/>
    <w:rsid w:val="0089054E"/>
    <w:rsid w:val="00890E48"/>
    <w:rsid w:val="0089214E"/>
    <w:rsid w:val="00892A6B"/>
    <w:rsid w:val="008939E4"/>
    <w:rsid w:val="00893E00"/>
    <w:rsid w:val="00894023"/>
    <w:rsid w:val="00895DAF"/>
    <w:rsid w:val="00897032"/>
    <w:rsid w:val="00897E45"/>
    <w:rsid w:val="008A04F4"/>
    <w:rsid w:val="008A0500"/>
    <w:rsid w:val="008A0806"/>
    <w:rsid w:val="008A0C9F"/>
    <w:rsid w:val="008A0EA3"/>
    <w:rsid w:val="008A0FF4"/>
    <w:rsid w:val="008A1094"/>
    <w:rsid w:val="008A119E"/>
    <w:rsid w:val="008A1A07"/>
    <w:rsid w:val="008A20CF"/>
    <w:rsid w:val="008A23A4"/>
    <w:rsid w:val="008A312A"/>
    <w:rsid w:val="008A392D"/>
    <w:rsid w:val="008A49A9"/>
    <w:rsid w:val="008A49F6"/>
    <w:rsid w:val="008A5CFC"/>
    <w:rsid w:val="008A676F"/>
    <w:rsid w:val="008A706C"/>
    <w:rsid w:val="008A71AC"/>
    <w:rsid w:val="008A7815"/>
    <w:rsid w:val="008A78B1"/>
    <w:rsid w:val="008A7BA7"/>
    <w:rsid w:val="008A7C41"/>
    <w:rsid w:val="008B00CF"/>
    <w:rsid w:val="008B0AE9"/>
    <w:rsid w:val="008B0E8A"/>
    <w:rsid w:val="008B0FD7"/>
    <w:rsid w:val="008B14FD"/>
    <w:rsid w:val="008B190D"/>
    <w:rsid w:val="008B22FE"/>
    <w:rsid w:val="008B3171"/>
    <w:rsid w:val="008B3C3A"/>
    <w:rsid w:val="008B3D39"/>
    <w:rsid w:val="008B3F7D"/>
    <w:rsid w:val="008B43DE"/>
    <w:rsid w:val="008B45D6"/>
    <w:rsid w:val="008B4952"/>
    <w:rsid w:val="008B5B6B"/>
    <w:rsid w:val="008B5E13"/>
    <w:rsid w:val="008B6210"/>
    <w:rsid w:val="008B6D5D"/>
    <w:rsid w:val="008B6E7F"/>
    <w:rsid w:val="008B74DF"/>
    <w:rsid w:val="008B7A37"/>
    <w:rsid w:val="008C09CD"/>
    <w:rsid w:val="008C1530"/>
    <w:rsid w:val="008C1A76"/>
    <w:rsid w:val="008C1ADA"/>
    <w:rsid w:val="008C2244"/>
    <w:rsid w:val="008C2C52"/>
    <w:rsid w:val="008C3022"/>
    <w:rsid w:val="008C326C"/>
    <w:rsid w:val="008C3322"/>
    <w:rsid w:val="008C385D"/>
    <w:rsid w:val="008C3F49"/>
    <w:rsid w:val="008C440F"/>
    <w:rsid w:val="008C4A48"/>
    <w:rsid w:val="008C5028"/>
    <w:rsid w:val="008C5958"/>
    <w:rsid w:val="008C627D"/>
    <w:rsid w:val="008C6603"/>
    <w:rsid w:val="008C6C75"/>
    <w:rsid w:val="008C7963"/>
    <w:rsid w:val="008C7D5E"/>
    <w:rsid w:val="008D0F7D"/>
    <w:rsid w:val="008D1339"/>
    <w:rsid w:val="008D157A"/>
    <w:rsid w:val="008D15D6"/>
    <w:rsid w:val="008D1D83"/>
    <w:rsid w:val="008D1F7B"/>
    <w:rsid w:val="008D1F90"/>
    <w:rsid w:val="008D1FBA"/>
    <w:rsid w:val="008D28DA"/>
    <w:rsid w:val="008D2941"/>
    <w:rsid w:val="008D2F06"/>
    <w:rsid w:val="008D31CB"/>
    <w:rsid w:val="008D3464"/>
    <w:rsid w:val="008D388C"/>
    <w:rsid w:val="008D40D2"/>
    <w:rsid w:val="008D4370"/>
    <w:rsid w:val="008D494F"/>
    <w:rsid w:val="008D4AAA"/>
    <w:rsid w:val="008D4EA6"/>
    <w:rsid w:val="008D5723"/>
    <w:rsid w:val="008D61D9"/>
    <w:rsid w:val="008D6F38"/>
    <w:rsid w:val="008D7348"/>
    <w:rsid w:val="008D744A"/>
    <w:rsid w:val="008D76B3"/>
    <w:rsid w:val="008E0159"/>
    <w:rsid w:val="008E050A"/>
    <w:rsid w:val="008E05C4"/>
    <w:rsid w:val="008E0A60"/>
    <w:rsid w:val="008E114C"/>
    <w:rsid w:val="008E1260"/>
    <w:rsid w:val="008E12C4"/>
    <w:rsid w:val="008E1CC1"/>
    <w:rsid w:val="008E1DCB"/>
    <w:rsid w:val="008E1E33"/>
    <w:rsid w:val="008E1E46"/>
    <w:rsid w:val="008E20D0"/>
    <w:rsid w:val="008E28A0"/>
    <w:rsid w:val="008E2DAE"/>
    <w:rsid w:val="008E364B"/>
    <w:rsid w:val="008E3CF2"/>
    <w:rsid w:val="008E3D5F"/>
    <w:rsid w:val="008E4027"/>
    <w:rsid w:val="008E446A"/>
    <w:rsid w:val="008E47B7"/>
    <w:rsid w:val="008E4C6C"/>
    <w:rsid w:val="008E5098"/>
    <w:rsid w:val="008E513D"/>
    <w:rsid w:val="008E6482"/>
    <w:rsid w:val="008E72D4"/>
    <w:rsid w:val="008E774C"/>
    <w:rsid w:val="008F0B13"/>
    <w:rsid w:val="008F139A"/>
    <w:rsid w:val="008F24FF"/>
    <w:rsid w:val="008F2700"/>
    <w:rsid w:val="008F2C54"/>
    <w:rsid w:val="008F365B"/>
    <w:rsid w:val="008F369E"/>
    <w:rsid w:val="008F3A62"/>
    <w:rsid w:val="008F3F46"/>
    <w:rsid w:val="008F4307"/>
    <w:rsid w:val="008F4757"/>
    <w:rsid w:val="008F483E"/>
    <w:rsid w:val="008F5207"/>
    <w:rsid w:val="008F585F"/>
    <w:rsid w:val="008F5BFF"/>
    <w:rsid w:val="008F5D74"/>
    <w:rsid w:val="008F5FE6"/>
    <w:rsid w:val="008F6016"/>
    <w:rsid w:val="008F64BD"/>
    <w:rsid w:val="008F65FA"/>
    <w:rsid w:val="008F6901"/>
    <w:rsid w:val="008F704B"/>
    <w:rsid w:val="008F7F4D"/>
    <w:rsid w:val="009005DC"/>
    <w:rsid w:val="00900ACA"/>
    <w:rsid w:val="0090177A"/>
    <w:rsid w:val="0090272F"/>
    <w:rsid w:val="009027B5"/>
    <w:rsid w:val="009028C7"/>
    <w:rsid w:val="00902934"/>
    <w:rsid w:val="00902994"/>
    <w:rsid w:val="009030B3"/>
    <w:rsid w:val="00903560"/>
    <w:rsid w:val="00903BC5"/>
    <w:rsid w:val="00903E18"/>
    <w:rsid w:val="009047D6"/>
    <w:rsid w:val="00904D21"/>
    <w:rsid w:val="00905066"/>
    <w:rsid w:val="009066A7"/>
    <w:rsid w:val="00907A37"/>
    <w:rsid w:val="00907E31"/>
    <w:rsid w:val="009101DF"/>
    <w:rsid w:val="009102CF"/>
    <w:rsid w:val="00910F1F"/>
    <w:rsid w:val="0091184F"/>
    <w:rsid w:val="00911913"/>
    <w:rsid w:val="00911A05"/>
    <w:rsid w:val="00911D88"/>
    <w:rsid w:val="009125E6"/>
    <w:rsid w:val="00912CBD"/>
    <w:rsid w:val="00912DBE"/>
    <w:rsid w:val="00913B93"/>
    <w:rsid w:val="00913D30"/>
    <w:rsid w:val="009140E9"/>
    <w:rsid w:val="009153B1"/>
    <w:rsid w:val="00915718"/>
    <w:rsid w:val="00915847"/>
    <w:rsid w:val="00915902"/>
    <w:rsid w:val="00915D2B"/>
    <w:rsid w:val="00915DC5"/>
    <w:rsid w:val="00916204"/>
    <w:rsid w:val="00917240"/>
    <w:rsid w:val="0092005E"/>
    <w:rsid w:val="00920404"/>
    <w:rsid w:val="00920D39"/>
    <w:rsid w:val="0092178D"/>
    <w:rsid w:val="009226EE"/>
    <w:rsid w:val="00922F85"/>
    <w:rsid w:val="00923290"/>
    <w:rsid w:val="0092385C"/>
    <w:rsid w:val="00924683"/>
    <w:rsid w:val="00924802"/>
    <w:rsid w:val="00924AF7"/>
    <w:rsid w:val="00924EF1"/>
    <w:rsid w:val="00924F06"/>
    <w:rsid w:val="00925085"/>
    <w:rsid w:val="00925AC8"/>
    <w:rsid w:val="009260AB"/>
    <w:rsid w:val="00926A10"/>
    <w:rsid w:val="0092714B"/>
    <w:rsid w:val="00927181"/>
    <w:rsid w:val="00927C5E"/>
    <w:rsid w:val="00930247"/>
    <w:rsid w:val="009307E9"/>
    <w:rsid w:val="00931152"/>
    <w:rsid w:val="00932873"/>
    <w:rsid w:val="00932DB9"/>
    <w:rsid w:val="00932EEF"/>
    <w:rsid w:val="009331C6"/>
    <w:rsid w:val="0093379E"/>
    <w:rsid w:val="0093379F"/>
    <w:rsid w:val="00933B43"/>
    <w:rsid w:val="009350D9"/>
    <w:rsid w:val="00935B38"/>
    <w:rsid w:val="00935CA6"/>
    <w:rsid w:val="00935D1A"/>
    <w:rsid w:val="00935EC5"/>
    <w:rsid w:val="00936A89"/>
    <w:rsid w:val="00936FA1"/>
    <w:rsid w:val="00937102"/>
    <w:rsid w:val="00937C27"/>
    <w:rsid w:val="00940002"/>
    <w:rsid w:val="009402D8"/>
    <w:rsid w:val="009403C4"/>
    <w:rsid w:val="00940BDA"/>
    <w:rsid w:val="00942AB0"/>
    <w:rsid w:val="00942C4D"/>
    <w:rsid w:val="009430DA"/>
    <w:rsid w:val="00943358"/>
    <w:rsid w:val="00944C45"/>
    <w:rsid w:val="00944DB5"/>
    <w:rsid w:val="0094504A"/>
    <w:rsid w:val="0094529E"/>
    <w:rsid w:val="00945662"/>
    <w:rsid w:val="00945764"/>
    <w:rsid w:val="0094602C"/>
    <w:rsid w:val="0094668E"/>
    <w:rsid w:val="0094673A"/>
    <w:rsid w:val="00946C15"/>
    <w:rsid w:val="0094709A"/>
    <w:rsid w:val="00947430"/>
    <w:rsid w:val="00947551"/>
    <w:rsid w:val="0094757F"/>
    <w:rsid w:val="009505AD"/>
    <w:rsid w:val="0095083D"/>
    <w:rsid w:val="00951F28"/>
    <w:rsid w:val="00952447"/>
    <w:rsid w:val="00952A00"/>
    <w:rsid w:val="0095326B"/>
    <w:rsid w:val="00954F03"/>
    <w:rsid w:val="00954F1A"/>
    <w:rsid w:val="00955D7C"/>
    <w:rsid w:val="0095600F"/>
    <w:rsid w:val="009561AF"/>
    <w:rsid w:val="0095671B"/>
    <w:rsid w:val="00956A24"/>
    <w:rsid w:val="00956FF8"/>
    <w:rsid w:val="00957524"/>
    <w:rsid w:val="00957878"/>
    <w:rsid w:val="00957A58"/>
    <w:rsid w:val="0096021A"/>
    <w:rsid w:val="00960B0B"/>
    <w:rsid w:val="009610DF"/>
    <w:rsid w:val="0096209B"/>
    <w:rsid w:val="00962483"/>
    <w:rsid w:val="00962C77"/>
    <w:rsid w:val="009634D1"/>
    <w:rsid w:val="00963844"/>
    <w:rsid w:val="00963F66"/>
    <w:rsid w:val="00964BC4"/>
    <w:rsid w:val="00964C8C"/>
    <w:rsid w:val="00964DEB"/>
    <w:rsid w:val="009651A7"/>
    <w:rsid w:val="0096598E"/>
    <w:rsid w:val="009659D6"/>
    <w:rsid w:val="009660A8"/>
    <w:rsid w:val="00966631"/>
    <w:rsid w:val="00966668"/>
    <w:rsid w:val="00966BD7"/>
    <w:rsid w:val="00967F5D"/>
    <w:rsid w:val="00970D87"/>
    <w:rsid w:val="0097104B"/>
    <w:rsid w:val="00971086"/>
    <w:rsid w:val="009710FD"/>
    <w:rsid w:val="0097149C"/>
    <w:rsid w:val="009725C0"/>
    <w:rsid w:val="009733B1"/>
    <w:rsid w:val="009739A8"/>
    <w:rsid w:val="00973CE6"/>
    <w:rsid w:val="00973D4F"/>
    <w:rsid w:val="009740A4"/>
    <w:rsid w:val="009741CF"/>
    <w:rsid w:val="00975E45"/>
    <w:rsid w:val="00975FB0"/>
    <w:rsid w:val="00976E5F"/>
    <w:rsid w:val="00977190"/>
    <w:rsid w:val="00977635"/>
    <w:rsid w:val="009777CE"/>
    <w:rsid w:val="0097785E"/>
    <w:rsid w:val="009801F8"/>
    <w:rsid w:val="0098118B"/>
    <w:rsid w:val="009813C1"/>
    <w:rsid w:val="00982173"/>
    <w:rsid w:val="009828F1"/>
    <w:rsid w:val="00982A59"/>
    <w:rsid w:val="00982B73"/>
    <w:rsid w:val="00982C91"/>
    <w:rsid w:val="00983025"/>
    <w:rsid w:val="00983028"/>
    <w:rsid w:val="00983153"/>
    <w:rsid w:val="009832FC"/>
    <w:rsid w:val="009833E1"/>
    <w:rsid w:val="0098387D"/>
    <w:rsid w:val="00983952"/>
    <w:rsid w:val="00983AE9"/>
    <w:rsid w:val="00984039"/>
    <w:rsid w:val="00984231"/>
    <w:rsid w:val="00984250"/>
    <w:rsid w:val="00984DF5"/>
    <w:rsid w:val="00984E73"/>
    <w:rsid w:val="00984E92"/>
    <w:rsid w:val="009852A7"/>
    <w:rsid w:val="00985AA8"/>
    <w:rsid w:val="00985EC3"/>
    <w:rsid w:val="00985EEA"/>
    <w:rsid w:val="00985F44"/>
    <w:rsid w:val="009863D5"/>
    <w:rsid w:val="0098671B"/>
    <w:rsid w:val="00987C9D"/>
    <w:rsid w:val="00990160"/>
    <w:rsid w:val="00990329"/>
    <w:rsid w:val="009915D8"/>
    <w:rsid w:val="00991BE8"/>
    <w:rsid w:val="0099261B"/>
    <w:rsid w:val="00992E7D"/>
    <w:rsid w:val="00993097"/>
    <w:rsid w:val="00993123"/>
    <w:rsid w:val="009944EE"/>
    <w:rsid w:val="009947D1"/>
    <w:rsid w:val="00994802"/>
    <w:rsid w:val="00994BDF"/>
    <w:rsid w:val="00994DD7"/>
    <w:rsid w:val="00994E0C"/>
    <w:rsid w:val="00994E1D"/>
    <w:rsid w:val="0099530E"/>
    <w:rsid w:val="00995473"/>
    <w:rsid w:val="00995F68"/>
    <w:rsid w:val="00996E37"/>
    <w:rsid w:val="00997268"/>
    <w:rsid w:val="00997368"/>
    <w:rsid w:val="009973A7"/>
    <w:rsid w:val="00997812"/>
    <w:rsid w:val="00997998"/>
    <w:rsid w:val="00997E69"/>
    <w:rsid w:val="009A0DAF"/>
    <w:rsid w:val="009A1082"/>
    <w:rsid w:val="009A11D3"/>
    <w:rsid w:val="009A1461"/>
    <w:rsid w:val="009A17B3"/>
    <w:rsid w:val="009A1858"/>
    <w:rsid w:val="009A1F46"/>
    <w:rsid w:val="009A20AC"/>
    <w:rsid w:val="009A281E"/>
    <w:rsid w:val="009A2DCF"/>
    <w:rsid w:val="009A2E22"/>
    <w:rsid w:val="009A3014"/>
    <w:rsid w:val="009A3372"/>
    <w:rsid w:val="009A3733"/>
    <w:rsid w:val="009A381D"/>
    <w:rsid w:val="009A3BDA"/>
    <w:rsid w:val="009A4DD1"/>
    <w:rsid w:val="009A4F79"/>
    <w:rsid w:val="009A4FC9"/>
    <w:rsid w:val="009A5131"/>
    <w:rsid w:val="009A51DB"/>
    <w:rsid w:val="009A538F"/>
    <w:rsid w:val="009A53C8"/>
    <w:rsid w:val="009A692A"/>
    <w:rsid w:val="009A6B45"/>
    <w:rsid w:val="009A6C65"/>
    <w:rsid w:val="009A6DD9"/>
    <w:rsid w:val="009A7A68"/>
    <w:rsid w:val="009A7B5E"/>
    <w:rsid w:val="009B045F"/>
    <w:rsid w:val="009B1B71"/>
    <w:rsid w:val="009B1D19"/>
    <w:rsid w:val="009B1E7E"/>
    <w:rsid w:val="009B25DB"/>
    <w:rsid w:val="009B2ACF"/>
    <w:rsid w:val="009B2DF4"/>
    <w:rsid w:val="009B3151"/>
    <w:rsid w:val="009B3592"/>
    <w:rsid w:val="009B36C3"/>
    <w:rsid w:val="009B3C69"/>
    <w:rsid w:val="009B3E00"/>
    <w:rsid w:val="009B48B9"/>
    <w:rsid w:val="009B4E21"/>
    <w:rsid w:val="009B564F"/>
    <w:rsid w:val="009B57B9"/>
    <w:rsid w:val="009B5B20"/>
    <w:rsid w:val="009B6741"/>
    <w:rsid w:val="009B6A22"/>
    <w:rsid w:val="009B6AE8"/>
    <w:rsid w:val="009B6B79"/>
    <w:rsid w:val="009B6FD8"/>
    <w:rsid w:val="009B733A"/>
    <w:rsid w:val="009B7B94"/>
    <w:rsid w:val="009C03D1"/>
    <w:rsid w:val="009C0EAF"/>
    <w:rsid w:val="009C164F"/>
    <w:rsid w:val="009C16F2"/>
    <w:rsid w:val="009C1B29"/>
    <w:rsid w:val="009C1E0C"/>
    <w:rsid w:val="009C23EA"/>
    <w:rsid w:val="009C23ED"/>
    <w:rsid w:val="009C27D1"/>
    <w:rsid w:val="009C2C30"/>
    <w:rsid w:val="009C30AC"/>
    <w:rsid w:val="009C3B06"/>
    <w:rsid w:val="009C3BC0"/>
    <w:rsid w:val="009C3C9B"/>
    <w:rsid w:val="009C415A"/>
    <w:rsid w:val="009C4415"/>
    <w:rsid w:val="009C56D3"/>
    <w:rsid w:val="009C5BFC"/>
    <w:rsid w:val="009C6886"/>
    <w:rsid w:val="009C6F59"/>
    <w:rsid w:val="009D085B"/>
    <w:rsid w:val="009D0BCD"/>
    <w:rsid w:val="009D0C43"/>
    <w:rsid w:val="009D1064"/>
    <w:rsid w:val="009D10A1"/>
    <w:rsid w:val="009D1448"/>
    <w:rsid w:val="009D1746"/>
    <w:rsid w:val="009D17C6"/>
    <w:rsid w:val="009D4019"/>
    <w:rsid w:val="009D437A"/>
    <w:rsid w:val="009D466B"/>
    <w:rsid w:val="009D4B31"/>
    <w:rsid w:val="009D4BEC"/>
    <w:rsid w:val="009D51D3"/>
    <w:rsid w:val="009D532B"/>
    <w:rsid w:val="009D5FD2"/>
    <w:rsid w:val="009D60C8"/>
    <w:rsid w:val="009D66FC"/>
    <w:rsid w:val="009D6A0A"/>
    <w:rsid w:val="009D742B"/>
    <w:rsid w:val="009E0563"/>
    <w:rsid w:val="009E0AE4"/>
    <w:rsid w:val="009E0F6D"/>
    <w:rsid w:val="009E100D"/>
    <w:rsid w:val="009E1F68"/>
    <w:rsid w:val="009E2059"/>
    <w:rsid w:val="009E2C80"/>
    <w:rsid w:val="009E2DCF"/>
    <w:rsid w:val="009E3020"/>
    <w:rsid w:val="009E3114"/>
    <w:rsid w:val="009E388A"/>
    <w:rsid w:val="009E4507"/>
    <w:rsid w:val="009E4670"/>
    <w:rsid w:val="009E46B9"/>
    <w:rsid w:val="009E4E5C"/>
    <w:rsid w:val="009E51F3"/>
    <w:rsid w:val="009E5A5C"/>
    <w:rsid w:val="009E659F"/>
    <w:rsid w:val="009E6AB7"/>
    <w:rsid w:val="009E6B90"/>
    <w:rsid w:val="009E7900"/>
    <w:rsid w:val="009E7C36"/>
    <w:rsid w:val="009E7F55"/>
    <w:rsid w:val="009F0005"/>
    <w:rsid w:val="009F0364"/>
    <w:rsid w:val="009F04A2"/>
    <w:rsid w:val="009F06C0"/>
    <w:rsid w:val="009F0C9E"/>
    <w:rsid w:val="009F1808"/>
    <w:rsid w:val="009F1E04"/>
    <w:rsid w:val="009F261A"/>
    <w:rsid w:val="009F2649"/>
    <w:rsid w:val="009F3365"/>
    <w:rsid w:val="009F38C6"/>
    <w:rsid w:val="009F4BF1"/>
    <w:rsid w:val="009F5295"/>
    <w:rsid w:val="009F5DF8"/>
    <w:rsid w:val="009F6C97"/>
    <w:rsid w:val="009F6D33"/>
    <w:rsid w:val="009F6ECF"/>
    <w:rsid w:val="009F76FB"/>
    <w:rsid w:val="009F7962"/>
    <w:rsid w:val="00A00356"/>
    <w:rsid w:val="00A00C24"/>
    <w:rsid w:val="00A00CD3"/>
    <w:rsid w:val="00A014DC"/>
    <w:rsid w:val="00A016EB"/>
    <w:rsid w:val="00A01753"/>
    <w:rsid w:val="00A01F10"/>
    <w:rsid w:val="00A0249C"/>
    <w:rsid w:val="00A0319B"/>
    <w:rsid w:val="00A03A61"/>
    <w:rsid w:val="00A03B3C"/>
    <w:rsid w:val="00A03F29"/>
    <w:rsid w:val="00A04698"/>
    <w:rsid w:val="00A04721"/>
    <w:rsid w:val="00A04A83"/>
    <w:rsid w:val="00A04AC7"/>
    <w:rsid w:val="00A04FB1"/>
    <w:rsid w:val="00A050EE"/>
    <w:rsid w:val="00A065F3"/>
    <w:rsid w:val="00A0677F"/>
    <w:rsid w:val="00A06983"/>
    <w:rsid w:val="00A06984"/>
    <w:rsid w:val="00A078E5"/>
    <w:rsid w:val="00A07D68"/>
    <w:rsid w:val="00A100CB"/>
    <w:rsid w:val="00A104A0"/>
    <w:rsid w:val="00A106D6"/>
    <w:rsid w:val="00A1109C"/>
    <w:rsid w:val="00A11327"/>
    <w:rsid w:val="00A11627"/>
    <w:rsid w:val="00A11BA7"/>
    <w:rsid w:val="00A11F9C"/>
    <w:rsid w:val="00A12817"/>
    <w:rsid w:val="00A12A71"/>
    <w:rsid w:val="00A12ACD"/>
    <w:rsid w:val="00A12EDD"/>
    <w:rsid w:val="00A13265"/>
    <w:rsid w:val="00A139E1"/>
    <w:rsid w:val="00A13D05"/>
    <w:rsid w:val="00A145AC"/>
    <w:rsid w:val="00A14A53"/>
    <w:rsid w:val="00A1535D"/>
    <w:rsid w:val="00A1604B"/>
    <w:rsid w:val="00A16358"/>
    <w:rsid w:val="00A16360"/>
    <w:rsid w:val="00A16480"/>
    <w:rsid w:val="00A1668B"/>
    <w:rsid w:val="00A16A39"/>
    <w:rsid w:val="00A16CF9"/>
    <w:rsid w:val="00A17C8F"/>
    <w:rsid w:val="00A17D0C"/>
    <w:rsid w:val="00A2092D"/>
    <w:rsid w:val="00A20BCF"/>
    <w:rsid w:val="00A21A45"/>
    <w:rsid w:val="00A23070"/>
    <w:rsid w:val="00A23239"/>
    <w:rsid w:val="00A241A1"/>
    <w:rsid w:val="00A24638"/>
    <w:rsid w:val="00A24717"/>
    <w:rsid w:val="00A24C87"/>
    <w:rsid w:val="00A25328"/>
    <w:rsid w:val="00A2646F"/>
    <w:rsid w:val="00A26E80"/>
    <w:rsid w:val="00A2767E"/>
    <w:rsid w:val="00A27D1E"/>
    <w:rsid w:val="00A27F90"/>
    <w:rsid w:val="00A30063"/>
    <w:rsid w:val="00A308A0"/>
    <w:rsid w:val="00A31F61"/>
    <w:rsid w:val="00A32162"/>
    <w:rsid w:val="00A32687"/>
    <w:rsid w:val="00A32DB8"/>
    <w:rsid w:val="00A32E4C"/>
    <w:rsid w:val="00A333F0"/>
    <w:rsid w:val="00A334C7"/>
    <w:rsid w:val="00A3357E"/>
    <w:rsid w:val="00A345F5"/>
    <w:rsid w:val="00A348E1"/>
    <w:rsid w:val="00A3531E"/>
    <w:rsid w:val="00A35910"/>
    <w:rsid w:val="00A35A0B"/>
    <w:rsid w:val="00A35E50"/>
    <w:rsid w:val="00A36424"/>
    <w:rsid w:val="00A36453"/>
    <w:rsid w:val="00A364E2"/>
    <w:rsid w:val="00A365CB"/>
    <w:rsid w:val="00A372B9"/>
    <w:rsid w:val="00A379A0"/>
    <w:rsid w:val="00A37BAD"/>
    <w:rsid w:val="00A37EED"/>
    <w:rsid w:val="00A404CE"/>
    <w:rsid w:val="00A4136D"/>
    <w:rsid w:val="00A41C52"/>
    <w:rsid w:val="00A41CA8"/>
    <w:rsid w:val="00A41CAF"/>
    <w:rsid w:val="00A41F99"/>
    <w:rsid w:val="00A42B46"/>
    <w:rsid w:val="00A4323F"/>
    <w:rsid w:val="00A4354A"/>
    <w:rsid w:val="00A4370A"/>
    <w:rsid w:val="00A444C1"/>
    <w:rsid w:val="00A44517"/>
    <w:rsid w:val="00A44B16"/>
    <w:rsid w:val="00A453F1"/>
    <w:rsid w:val="00A45408"/>
    <w:rsid w:val="00A45BF8"/>
    <w:rsid w:val="00A45E44"/>
    <w:rsid w:val="00A46789"/>
    <w:rsid w:val="00A4715C"/>
    <w:rsid w:val="00A47515"/>
    <w:rsid w:val="00A47D54"/>
    <w:rsid w:val="00A50464"/>
    <w:rsid w:val="00A50617"/>
    <w:rsid w:val="00A50BC5"/>
    <w:rsid w:val="00A517D7"/>
    <w:rsid w:val="00A5214D"/>
    <w:rsid w:val="00A52657"/>
    <w:rsid w:val="00A52726"/>
    <w:rsid w:val="00A5341A"/>
    <w:rsid w:val="00A536D7"/>
    <w:rsid w:val="00A53EEA"/>
    <w:rsid w:val="00A54374"/>
    <w:rsid w:val="00A549CA"/>
    <w:rsid w:val="00A54A5B"/>
    <w:rsid w:val="00A54BCA"/>
    <w:rsid w:val="00A54FA7"/>
    <w:rsid w:val="00A56957"/>
    <w:rsid w:val="00A5696B"/>
    <w:rsid w:val="00A56DE0"/>
    <w:rsid w:val="00A572F1"/>
    <w:rsid w:val="00A57975"/>
    <w:rsid w:val="00A57A83"/>
    <w:rsid w:val="00A60950"/>
    <w:rsid w:val="00A60A3E"/>
    <w:rsid w:val="00A614AE"/>
    <w:rsid w:val="00A615D8"/>
    <w:rsid w:val="00A6197A"/>
    <w:rsid w:val="00A6198E"/>
    <w:rsid w:val="00A619A4"/>
    <w:rsid w:val="00A62174"/>
    <w:rsid w:val="00A62442"/>
    <w:rsid w:val="00A62C1D"/>
    <w:rsid w:val="00A62D29"/>
    <w:rsid w:val="00A62F96"/>
    <w:rsid w:val="00A63057"/>
    <w:rsid w:val="00A6314B"/>
    <w:rsid w:val="00A63465"/>
    <w:rsid w:val="00A6348D"/>
    <w:rsid w:val="00A63D4E"/>
    <w:rsid w:val="00A63E29"/>
    <w:rsid w:val="00A641DC"/>
    <w:rsid w:val="00A64884"/>
    <w:rsid w:val="00A6495B"/>
    <w:rsid w:val="00A64D79"/>
    <w:rsid w:val="00A6588B"/>
    <w:rsid w:val="00A65FA0"/>
    <w:rsid w:val="00A666D9"/>
    <w:rsid w:val="00A66717"/>
    <w:rsid w:val="00A66BE9"/>
    <w:rsid w:val="00A66E3F"/>
    <w:rsid w:val="00A67394"/>
    <w:rsid w:val="00A67405"/>
    <w:rsid w:val="00A707A4"/>
    <w:rsid w:val="00A7127E"/>
    <w:rsid w:val="00A71604"/>
    <w:rsid w:val="00A71784"/>
    <w:rsid w:val="00A7181F"/>
    <w:rsid w:val="00A71929"/>
    <w:rsid w:val="00A71F63"/>
    <w:rsid w:val="00A72B39"/>
    <w:rsid w:val="00A7300B"/>
    <w:rsid w:val="00A73425"/>
    <w:rsid w:val="00A73D06"/>
    <w:rsid w:val="00A73F96"/>
    <w:rsid w:val="00A73FD1"/>
    <w:rsid w:val="00A7456A"/>
    <w:rsid w:val="00A748F8"/>
    <w:rsid w:val="00A74BCF"/>
    <w:rsid w:val="00A75221"/>
    <w:rsid w:val="00A75E53"/>
    <w:rsid w:val="00A76931"/>
    <w:rsid w:val="00A76F19"/>
    <w:rsid w:val="00A770F2"/>
    <w:rsid w:val="00A77234"/>
    <w:rsid w:val="00A772A4"/>
    <w:rsid w:val="00A77732"/>
    <w:rsid w:val="00A77BD5"/>
    <w:rsid w:val="00A805CA"/>
    <w:rsid w:val="00A807FD"/>
    <w:rsid w:val="00A81665"/>
    <w:rsid w:val="00A8184F"/>
    <w:rsid w:val="00A81D16"/>
    <w:rsid w:val="00A81EA9"/>
    <w:rsid w:val="00A825D4"/>
    <w:rsid w:val="00A8279E"/>
    <w:rsid w:val="00A82815"/>
    <w:rsid w:val="00A82B2B"/>
    <w:rsid w:val="00A831DB"/>
    <w:rsid w:val="00A83230"/>
    <w:rsid w:val="00A83D7B"/>
    <w:rsid w:val="00A845A4"/>
    <w:rsid w:val="00A846FD"/>
    <w:rsid w:val="00A849DA"/>
    <w:rsid w:val="00A84D45"/>
    <w:rsid w:val="00A85026"/>
    <w:rsid w:val="00A8502B"/>
    <w:rsid w:val="00A854E8"/>
    <w:rsid w:val="00A85B46"/>
    <w:rsid w:val="00A8641A"/>
    <w:rsid w:val="00A86DDE"/>
    <w:rsid w:val="00A86E09"/>
    <w:rsid w:val="00A87BDC"/>
    <w:rsid w:val="00A87C28"/>
    <w:rsid w:val="00A87C69"/>
    <w:rsid w:val="00A87DC4"/>
    <w:rsid w:val="00A87F41"/>
    <w:rsid w:val="00A90241"/>
    <w:rsid w:val="00A902E2"/>
    <w:rsid w:val="00A90746"/>
    <w:rsid w:val="00A90997"/>
    <w:rsid w:val="00A91856"/>
    <w:rsid w:val="00A91A30"/>
    <w:rsid w:val="00A91C9F"/>
    <w:rsid w:val="00A92860"/>
    <w:rsid w:val="00A936C1"/>
    <w:rsid w:val="00A939FC"/>
    <w:rsid w:val="00A93C71"/>
    <w:rsid w:val="00A940DE"/>
    <w:rsid w:val="00A943B8"/>
    <w:rsid w:val="00A94DCA"/>
    <w:rsid w:val="00A950B8"/>
    <w:rsid w:val="00A95105"/>
    <w:rsid w:val="00A95164"/>
    <w:rsid w:val="00A955FD"/>
    <w:rsid w:val="00A95C0E"/>
    <w:rsid w:val="00A96781"/>
    <w:rsid w:val="00A967BB"/>
    <w:rsid w:val="00A96C82"/>
    <w:rsid w:val="00A96FB9"/>
    <w:rsid w:val="00A97346"/>
    <w:rsid w:val="00A97406"/>
    <w:rsid w:val="00A97503"/>
    <w:rsid w:val="00A9772C"/>
    <w:rsid w:val="00AA095C"/>
    <w:rsid w:val="00AA0AC7"/>
    <w:rsid w:val="00AA0D87"/>
    <w:rsid w:val="00AA0E89"/>
    <w:rsid w:val="00AA1604"/>
    <w:rsid w:val="00AA1821"/>
    <w:rsid w:val="00AA18B4"/>
    <w:rsid w:val="00AA19FB"/>
    <w:rsid w:val="00AA1AD0"/>
    <w:rsid w:val="00AA1E09"/>
    <w:rsid w:val="00AA1E86"/>
    <w:rsid w:val="00AA2A8D"/>
    <w:rsid w:val="00AA32AF"/>
    <w:rsid w:val="00AA36DF"/>
    <w:rsid w:val="00AA37F2"/>
    <w:rsid w:val="00AA3BEA"/>
    <w:rsid w:val="00AA3D0B"/>
    <w:rsid w:val="00AA4137"/>
    <w:rsid w:val="00AA4DC3"/>
    <w:rsid w:val="00AA52BA"/>
    <w:rsid w:val="00AA5481"/>
    <w:rsid w:val="00AA5C1C"/>
    <w:rsid w:val="00AA60CD"/>
    <w:rsid w:val="00AA6135"/>
    <w:rsid w:val="00AA61F3"/>
    <w:rsid w:val="00AA6207"/>
    <w:rsid w:val="00AA6BFF"/>
    <w:rsid w:val="00AA6FC0"/>
    <w:rsid w:val="00AA7B3F"/>
    <w:rsid w:val="00AA7F8F"/>
    <w:rsid w:val="00AB0481"/>
    <w:rsid w:val="00AB07B4"/>
    <w:rsid w:val="00AB26E2"/>
    <w:rsid w:val="00AB2D21"/>
    <w:rsid w:val="00AB2ED0"/>
    <w:rsid w:val="00AB365D"/>
    <w:rsid w:val="00AB3BBB"/>
    <w:rsid w:val="00AB44EC"/>
    <w:rsid w:val="00AB4863"/>
    <w:rsid w:val="00AB4B5A"/>
    <w:rsid w:val="00AB4C16"/>
    <w:rsid w:val="00AB4CFA"/>
    <w:rsid w:val="00AB52B2"/>
    <w:rsid w:val="00AB5493"/>
    <w:rsid w:val="00AB588B"/>
    <w:rsid w:val="00AB5C02"/>
    <w:rsid w:val="00AB63E0"/>
    <w:rsid w:val="00AB649D"/>
    <w:rsid w:val="00AB69A7"/>
    <w:rsid w:val="00AB6B9D"/>
    <w:rsid w:val="00AB704B"/>
    <w:rsid w:val="00AB7739"/>
    <w:rsid w:val="00AB7966"/>
    <w:rsid w:val="00AB7A0F"/>
    <w:rsid w:val="00AB7F96"/>
    <w:rsid w:val="00AC042E"/>
    <w:rsid w:val="00AC0726"/>
    <w:rsid w:val="00AC07DB"/>
    <w:rsid w:val="00AC0A92"/>
    <w:rsid w:val="00AC17FA"/>
    <w:rsid w:val="00AC19CC"/>
    <w:rsid w:val="00AC1AC8"/>
    <w:rsid w:val="00AC1F69"/>
    <w:rsid w:val="00AC33C9"/>
    <w:rsid w:val="00AC36A2"/>
    <w:rsid w:val="00AC38C1"/>
    <w:rsid w:val="00AC3CA3"/>
    <w:rsid w:val="00AC4154"/>
    <w:rsid w:val="00AC421A"/>
    <w:rsid w:val="00AC42AE"/>
    <w:rsid w:val="00AC477D"/>
    <w:rsid w:val="00AC4BA7"/>
    <w:rsid w:val="00AC597E"/>
    <w:rsid w:val="00AC5D3F"/>
    <w:rsid w:val="00AC5FB5"/>
    <w:rsid w:val="00AC6066"/>
    <w:rsid w:val="00AC6199"/>
    <w:rsid w:val="00AC691E"/>
    <w:rsid w:val="00AC6D66"/>
    <w:rsid w:val="00AC6F12"/>
    <w:rsid w:val="00AC6F30"/>
    <w:rsid w:val="00AC730E"/>
    <w:rsid w:val="00AC7C3F"/>
    <w:rsid w:val="00AC7D77"/>
    <w:rsid w:val="00AD0704"/>
    <w:rsid w:val="00AD0C45"/>
    <w:rsid w:val="00AD0E6F"/>
    <w:rsid w:val="00AD19EA"/>
    <w:rsid w:val="00AD33EB"/>
    <w:rsid w:val="00AD36C9"/>
    <w:rsid w:val="00AD3988"/>
    <w:rsid w:val="00AD3C03"/>
    <w:rsid w:val="00AD430D"/>
    <w:rsid w:val="00AD4D7D"/>
    <w:rsid w:val="00AD553C"/>
    <w:rsid w:val="00AD583E"/>
    <w:rsid w:val="00AD5EAD"/>
    <w:rsid w:val="00AD5EBF"/>
    <w:rsid w:val="00AD5F60"/>
    <w:rsid w:val="00AD6305"/>
    <w:rsid w:val="00AD7362"/>
    <w:rsid w:val="00AD74B6"/>
    <w:rsid w:val="00AD79E7"/>
    <w:rsid w:val="00AD7F42"/>
    <w:rsid w:val="00AE08CF"/>
    <w:rsid w:val="00AE0B4D"/>
    <w:rsid w:val="00AE1635"/>
    <w:rsid w:val="00AE1B48"/>
    <w:rsid w:val="00AE3806"/>
    <w:rsid w:val="00AE3E7E"/>
    <w:rsid w:val="00AE517D"/>
    <w:rsid w:val="00AE552C"/>
    <w:rsid w:val="00AE5D65"/>
    <w:rsid w:val="00AE64BD"/>
    <w:rsid w:val="00AE690F"/>
    <w:rsid w:val="00AE6C02"/>
    <w:rsid w:val="00AE6F07"/>
    <w:rsid w:val="00AE7371"/>
    <w:rsid w:val="00AE7BFF"/>
    <w:rsid w:val="00AF09A5"/>
    <w:rsid w:val="00AF105C"/>
    <w:rsid w:val="00AF168E"/>
    <w:rsid w:val="00AF26E8"/>
    <w:rsid w:val="00AF29AC"/>
    <w:rsid w:val="00AF2FA6"/>
    <w:rsid w:val="00AF337E"/>
    <w:rsid w:val="00AF4C79"/>
    <w:rsid w:val="00AF5BE2"/>
    <w:rsid w:val="00AF5F89"/>
    <w:rsid w:val="00AF628D"/>
    <w:rsid w:val="00AF63CA"/>
    <w:rsid w:val="00AF66F1"/>
    <w:rsid w:val="00AF6AC0"/>
    <w:rsid w:val="00AF6B1B"/>
    <w:rsid w:val="00AF6E77"/>
    <w:rsid w:val="00AF6F75"/>
    <w:rsid w:val="00AF73EA"/>
    <w:rsid w:val="00AF7CDC"/>
    <w:rsid w:val="00AF7D33"/>
    <w:rsid w:val="00B000A1"/>
    <w:rsid w:val="00B00C71"/>
    <w:rsid w:val="00B00DDF"/>
    <w:rsid w:val="00B00E0F"/>
    <w:rsid w:val="00B00E17"/>
    <w:rsid w:val="00B012F7"/>
    <w:rsid w:val="00B01A9B"/>
    <w:rsid w:val="00B0241E"/>
    <w:rsid w:val="00B0261C"/>
    <w:rsid w:val="00B02687"/>
    <w:rsid w:val="00B0282D"/>
    <w:rsid w:val="00B02C1F"/>
    <w:rsid w:val="00B0351B"/>
    <w:rsid w:val="00B03682"/>
    <w:rsid w:val="00B04086"/>
    <w:rsid w:val="00B0432C"/>
    <w:rsid w:val="00B04969"/>
    <w:rsid w:val="00B049CB"/>
    <w:rsid w:val="00B04D93"/>
    <w:rsid w:val="00B04E68"/>
    <w:rsid w:val="00B05F8E"/>
    <w:rsid w:val="00B060CF"/>
    <w:rsid w:val="00B06622"/>
    <w:rsid w:val="00B06943"/>
    <w:rsid w:val="00B06A45"/>
    <w:rsid w:val="00B06B39"/>
    <w:rsid w:val="00B06CB9"/>
    <w:rsid w:val="00B07192"/>
    <w:rsid w:val="00B07DEE"/>
    <w:rsid w:val="00B115A6"/>
    <w:rsid w:val="00B11F41"/>
    <w:rsid w:val="00B12462"/>
    <w:rsid w:val="00B12687"/>
    <w:rsid w:val="00B12D2C"/>
    <w:rsid w:val="00B136C3"/>
    <w:rsid w:val="00B13B33"/>
    <w:rsid w:val="00B13C43"/>
    <w:rsid w:val="00B13F82"/>
    <w:rsid w:val="00B13FC9"/>
    <w:rsid w:val="00B1447F"/>
    <w:rsid w:val="00B144E1"/>
    <w:rsid w:val="00B14B3D"/>
    <w:rsid w:val="00B14C91"/>
    <w:rsid w:val="00B163EF"/>
    <w:rsid w:val="00B165F0"/>
    <w:rsid w:val="00B168BB"/>
    <w:rsid w:val="00B1704F"/>
    <w:rsid w:val="00B17CC4"/>
    <w:rsid w:val="00B17EC8"/>
    <w:rsid w:val="00B20015"/>
    <w:rsid w:val="00B2048C"/>
    <w:rsid w:val="00B20599"/>
    <w:rsid w:val="00B21972"/>
    <w:rsid w:val="00B21BBB"/>
    <w:rsid w:val="00B22A2C"/>
    <w:rsid w:val="00B22C2D"/>
    <w:rsid w:val="00B23BD2"/>
    <w:rsid w:val="00B24442"/>
    <w:rsid w:val="00B253EF"/>
    <w:rsid w:val="00B260CB"/>
    <w:rsid w:val="00B268BF"/>
    <w:rsid w:val="00B30868"/>
    <w:rsid w:val="00B30B73"/>
    <w:rsid w:val="00B30C29"/>
    <w:rsid w:val="00B30EEE"/>
    <w:rsid w:val="00B31A86"/>
    <w:rsid w:val="00B31F65"/>
    <w:rsid w:val="00B322C9"/>
    <w:rsid w:val="00B32487"/>
    <w:rsid w:val="00B3267C"/>
    <w:rsid w:val="00B331BD"/>
    <w:rsid w:val="00B33326"/>
    <w:rsid w:val="00B3344B"/>
    <w:rsid w:val="00B34BD3"/>
    <w:rsid w:val="00B34D97"/>
    <w:rsid w:val="00B355E6"/>
    <w:rsid w:val="00B35D16"/>
    <w:rsid w:val="00B36A87"/>
    <w:rsid w:val="00B370EA"/>
    <w:rsid w:val="00B370F8"/>
    <w:rsid w:val="00B372C3"/>
    <w:rsid w:val="00B3734A"/>
    <w:rsid w:val="00B37652"/>
    <w:rsid w:val="00B37AF7"/>
    <w:rsid w:val="00B37C42"/>
    <w:rsid w:val="00B37DC7"/>
    <w:rsid w:val="00B40002"/>
    <w:rsid w:val="00B40468"/>
    <w:rsid w:val="00B4129A"/>
    <w:rsid w:val="00B41A13"/>
    <w:rsid w:val="00B41EBA"/>
    <w:rsid w:val="00B4277B"/>
    <w:rsid w:val="00B42F73"/>
    <w:rsid w:val="00B43752"/>
    <w:rsid w:val="00B439AA"/>
    <w:rsid w:val="00B43CCA"/>
    <w:rsid w:val="00B443F3"/>
    <w:rsid w:val="00B449C5"/>
    <w:rsid w:val="00B449D1"/>
    <w:rsid w:val="00B449DD"/>
    <w:rsid w:val="00B457D4"/>
    <w:rsid w:val="00B45988"/>
    <w:rsid w:val="00B45D0F"/>
    <w:rsid w:val="00B4733D"/>
    <w:rsid w:val="00B47BE3"/>
    <w:rsid w:val="00B5068A"/>
    <w:rsid w:val="00B51AF0"/>
    <w:rsid w:val="00B51E1A"/>
    <w:rsid w:val="00B52269"/>
    <w:rsid w:val="00B52582"/>
    <w:rsid w:val="00B53746"/>
    <w:rsid w:val="00B53BD5"/>
    <w:rsid w:val="00B53C89"/>
    <w:rsid w:val="00B53FFF"/>
    <w:rsid w:val="00B54600"/>
    <w:rsid w:val="00B54979"/>
    <w:rsid w:val="00B5521F"/>
    <w:rsid w:val="00B55246"/>
    <w:rsid w:val="00B55581"/>
    <w:rsid w:val="00B55F7A"/>
    <w:rsid w:val="00B55FE7"/>
    <w:rsid w:val="00B5674B"/>
    <w:rsid w:val="00B56B13"/>
    <w:rsid w:val="00B56B78"/>
    <w:rsid w:val="00B57503"/>
    <w:rsid w:val="00B57912"/>
    <w:rsid w:val="00B57BAC"/>
    <w:rsid w:val="00B57E00"/>
    <w:rsid w:val="00B60EBD"/>
    <w:rsid w:val="00B61561"/>
    <w:rsid w:val="00B619AB"/>
    <w:rsid w:val="00B61C13"/>
    <w:rsid w:val="00B61C25"/>
    <w:rsid w:val="00B61E96"/>
    <w:rsid w:val="00B625FC"/>
    <w:rsid w:val="00B62E9F"/>
    <w:rsid w:val="00B62EB3"/>
    <w:rsid w:val="00B635DC"/>
    <w:rsid w:val="00B63DF5"/>
    <w:rsid w:val="00B64197"/>
    <w:rsid w:val="00B64200"/>
    <w:rsid w:val="00B647EC"/>
    <w:rsid w:val="00B6490C"/>
    <w:rsid w:val="00B64A19"/>
    <w:rsid w:val="00B65D1B"/>
    <w:rsid w:val="00B66AFF"/>
    <w:rsid w:val="00B66CC7"/>
    <w:rsid w:val="00B66DCB"/>
    <w:rsid w:val="00B67774"/>
    <w:rsid w:val="00B67C30"/>
    <w:rsid w:val="00B70194"/>
    <w:rsid w:val="00B70E2E"/>
    <w:rsid w:val="00B70EFD"/>
    <w:rsid w:val="00B71779"/>
    <w:rsid w:val="00B717AA"/>
    <w:rsid w:val="00B7194E"/>
    <w:rsid w:val="00B7215D"/>
    <w:rsid w:val="00B722AE"/>
    <w:rsid w:val="00B729CF"/>
    <w:rsid w:val="00B72AF0"/>
    <w:rsid w:val="00B72EC4"/>
    <w:rsid w:val="00B73BEE"/>
    <w:rsid w:val="00B741F4"/>
    <w:rsid w:val="00B748CB"/>
    <w:rsid w:val="00B74993"/>
    <w:rsid w:val="00B74A20"/>
    <w:rsid w:val="00B74CD8"/>
    <w:rsid w:val="00B74F7D"/>
    <w:rsid w:val="00B75349"/>
    <w:rsid w:val="00B755FF"/>
    <w:rsid w:val="00B759F6"/>
    <w:rsid w:val="00B75E6A"/>
    <w:rsid w:val="00B75F71"/>
    <w:rsid w:val="00B762DD"/>
    <w:rsid w:val="00B76407"/>
    <w:rsid w:val="00B768B2"/>
    <w:rsid w:val="00B76C72"/>
    <w:rsid w:val="00B76DCE"/>
    <w:rsid w:val="00B775CB"/>
    <w:rsid w:val="00B77722"/>
    <w:rsid w:val="00B77820"/>
    <w:rsid w:val="00B7784D"/>
    <w:rsid w:val="00B77E50"/>
    <w:rsid w:val="00B77E6E"/>
    <w:rsid w:val="00B77ECE"/>
    <w:rsid w:val="00B801F3"/>
    <w:rsid w:val="00B802B5"/>
    <w:rsid w:val="00B8036C"/>
    <w:rsid w:val="00B807E8"/>
    <w:rsid w:val="00B8118F"/>
    <w:rsid w:val="00B81544"/>
    <w:rsid w:val="00B8235B"/>
    <w:rsid w:val="00B823B7"/>
    <w:rsid w:val="00B82727"/>
    <w:rsid w:val="00B82985"/>
    <w:rsid w:val="00B82C27"/>
    <w:rsid w:val="00B82D9A"/>
    <w:rsid w:val="00B83D9E"/>
    <w:rsid w:val="00B83E99"/>
    <w:rsid w:val="00B84424"/>
    <w:rsid w:val="00B84CDE"/>
    <w:rsid w:val="00B84FA2"/>
    <w:rsid w:val="00B851C6"/>
    <w:rsid w:val="00B85F24"/>
    <w:rsid w:val="00B85F88"/>
    <w:rsid w:val="00B86D85"/>
    <w:rsid w:val="00B870E7"/>
    <w:rsid w:val="00B900E1"/>
    <w:rsid w:val="00B9195B"/>
    <w:rsid w:val="00B92116"/>
    <w:rsid w:val="00B9236A"/>
    <w:rsid w:val="00B9303D"/>
    <w:rsid w:val="00B9313F"/>
    <w:rsid w:val="00B93159"/>
    <w:rsid w:val="00B932F7"/>
    <w:rsid w:val="00B93689"/>
    <w:rsid w:val="00B93863"/>
    <w:rsid w:val="00B938A8"/>
    <w:rsid w:val="00B93B09"/>
    <w:rsid w:val="00B93F4E"/>
    <w:rsid w:val="00B942D0"/>
    <w:rsid w:val="00B94FFE"/>
    <w:rsid w:val="00B95396"/>
    <w:rsid w:val="00B9559D"/>
    <w:rsid w:val="00B95BB8"/>
    <w:rsid w:val="00B96D03"/>
    <w:rsid w:val="00B96E41"/>
    <w:rsid w:val="00B96EF6"/>
    <w:rsid w:val="00B96FDF"/>
    <w:rsid w:val="00B972AA"/>
    <w:rsid w:val="00BA05AA"/>
    <w:rsid w:val="00BA07F6"/>
    <w:rsid w:val="00BA091D"/>
    <w:rsid w:val="00BA0BCA"/>
    <w:rsid w:val="00BA0EAB"/>
    <w:rsid w:val="00BA1279"/>
    <w:rsid w:val="00BA14A3"/>
    <w:rsid w:val="00BA1811"/>
    <w:rsid w:val="00BA23E7"/>
    <w:rsid w:val="00BA24E1"/>
    <w:rsid w:val="00BA3566"/>
    <w:rsid w:val="00BA3CD3"/>
    <w:rsid w:val="00BA3F47"/>
    <w:rsid w:val="00BA4188"/>
    <w:rsid w:val="00BA4207"/>
    <w:rsid w:val="00BA4421"/>
    <w:rsid w:val="00BA5364"/>
    <w:rsid w:val="00BA5420"/>
    <w:rsid w:val="00BA760D"/>
    <w:rsid w:val="00BA79D9"/>
    <w:rsid w:val="00BA7A1D"/>
    <w:rsid w:val="00BB0010"/>
    <w:rsid w:val="00BB00AF"/>
    <w:rsid w:val="00BB065C"/>
    <w:rsid w:val="00BB06BC"/>
    <w:rsid w:val="00BB07ED"/>
    <w:rsid w:val="00BB0C5E"/>
    <w:rsid w:val="00BB1653"/>
    <w:rsid w:val="00BB17E7"/>
    <w:rsid w:val="00BB1EB3"/>
    <w:rsid w:val="00BB2131"/>
    <w:rsid w:val="00BB22BA"/>
    <w:rsid w:val="00BB2645"/>
    <w:rsid w:val="00BB2F70"/>
    <w:rsid w:val="00BB2FB6"/>
    <w:rsid w:val="00BB3084"/>
    <w:rsid w:val="00BB31AA"/>
    <w:rsid w:val="00BB4066"/>
    <w:rsid w:val="00BB4554"/>
    <w:rsid w:val="00BB463C"/>
    <w:rsid w:val="00BB494F"/>
    <w:rsid w:val="00BB4FD1"/>
    <w:rsid w:val="00BB7303"/>
    <w:rsid w:val="00BB772A"/>
    <w:rsid w:val="00BB78EF"/>
    <w:rsid w:val="00BB7C91"/>
    <w:rsid w:val="00BB7D72"/>
    <w:rsid w:val="00BB7E06"/>
    <w:rsid w:val="00BC0D1D"/>
    <w:rsid w:val="00BC147F"/>
    <w:rsid w:val="00BC1532"/>
    <w:rsid w:val="00BC1819"/>
    <w:rsid w:val="00BC1A3A"/>
    <w:rsid w:val="00BC2F0D"/>
    <w:rsid w:val="00BC397E"/>
    <w:rsid w:val="00BC3A74"/>
    <w:rsid w:val="00BC40B4"/>
    <w:rsid w:val="00BC48C3"/>
    <w:rsid w:val="00BC4D64"/>
    <w:rsid w:val="00BC5353"/>
    <w:rsid w:val="00BC59AC"/>
    <w:rsid w:val="00BC5AF3"/>
    <w:rsid w:val="00BC5C04"/>
    <w:rsid w:val="00BC5D7B"/>
    <w:rsid w:val="00BC635D"/>
    <w:rsid w:val="00BC68EC"/>
    <w:rsid w:val="00BC6B2A"/>
    <w:rsid w:val="00BC6CC1"/>
    <w:rsid w:val="00BC7150"/>
    <w:rsid w:val="00BC7870"/>
    <w:rsid w:val="00BC7975"/>
    <w:rsid w:val="00BD00D9"/>
    <w:rsid w:val="00BD08E1"/>
    <w:rsid w:val="00BD097D"/>
    <w:rsid w:val="00BD0EF9"/>
    <w:rsid w:val="00BD1333"/>
    <w:rsid w:val="00BD1359"/>
    <w:rsid w:val="00BD2060"/>
    <w:rsid w:val="00BD2278"/>
    <w:rsid w:val="00BD25F4"/>
    <w:rsid w:val="00BD2C65"/>
    <w:rsid w:val="00BD2C6B"/>
    <w:rsid w:val="00BD2FA7"/>
    <w:rsid w:val="00BD3114"/>
    <w:rsid w:val="00BD360F"/>
    <w:rsid w:val="00BD3B4A"/>
    <w:rsid w:val="00BD4725"/>
    <w:rsid w:val="00BD49C2"/>
    <w:rsid w:val="00BD6106"/>
    <w:rsid w:val="00BD63A1"/>
    <w:rsid w:val="00BD6915"/>
    <w:rsid w:val="00BD76FC"/>
    <w:rsid w:val="00BD7C5D"/>
    <w:rsid w:val="00BD7C62"/>
    <w:rsid w:val="00BE031A"/>
    <w:rsid w:val="00BE0375"/>
    <w:rsid w:val="00BE037F"/>
    <w:rsid w:val="00BE0931"/>
    <w:rsid w:val="00BE0EAB"/>
    <w:rsid w:val="00BE1447"/>
    <w:rsid w:val="00BE14DB"/>
    <w:rsid w:val="00BE15E2"/>
    <w:rsid w:val="00BE17FA"/>
    <w:rsid w:val="00BE1823"/>
    <w:rsid w:val="00BE1BA4"/>
    <w:rsid w:val="00BE2647"/>
    <w:rsid w:val="00BE36A8"/>
    <w:rsid w:val="00BE4275"/>
    <w:rsid w:val="00BE49D2"/>
    <w:rsid w:val="00BE4DCC"/>
    <w:rsid w:val="00BE4F83"/>
    <w:rsid w:val="00BE60A2"/>
    <w:rsid w:val="00BE66DE"/>
    <w:rsid w:val="00BE6A62"/>
    <w:rsid w:val="00BE6BE8"/>
    <w:rsid w:val="00BE6D5B"/>
    <w:rsid w:val="00BE7C00"/>
    <w:rsid w:val="00BF086A"/>
    <w:rsid w:val="00BF09F8"/>
    <w:rsid w:val="00BF0E1B"/>
    <w:rsid w:val="00BF1AE6"/>
    <w:rsid w:val="00BF213C"/>
    <w:rsid w:val="00BF2185"/>
    <w:rsid w:val="00BF22D3"/>
    <w:rsid w:val="00BF2819"/>
    <w:rsid w:val="00BF2C20"/>
    <w:rsid w:val="00BF2D2F"/>
    <w:rsid w:val="00BF34A3"/>
    <w:rsid w:val="00BF37DF"/>
    <w:rsid w:val="00BF3C6C"/>
    <w:rsid w:val="00BF46C1"/>
    <w:rsid w:val="00BF48AA"/>
    <w:rsid w:val="00BF5255"/>
    <w:rsid w:val="00BF5589"/>
    <w:rsid w:val="00BF72BE"/>
    <w:rsid w:val="00BF73BB"/>
    <w:rsid w:val="00BF7510"/>
    <w:rsid w:val="00C00844"/>
    <w:rsid w:val="00C008C2"/>
    <w:rsid w:val="00C00C50"/>
    <w:rsid w:val="00C00D6F"/>
    <w:rsid w:val="00C00F58"/>
    <w:rsid w:val="00C0166D"/>
    <w:rsid w:val="00C01DE6"/>
    <w:rsid w:val="00C027FE"/>
    <w:rsid w:val="00C02E00"/>
    <w:rsid w:val="00C03123"/>
    <w:rsid w:val="00C0327C"/>
    <w:rsid w:val="00C03972"/>
    <w:rsid w:val="00C04190"/>
    <w:rsid w:val="00C0427E"/>
    <w:rsid w:val="00C04605"/>
    <w:rsid w:val="00C047D3"/>
    <w:rsid w:val="00C0485F"/>
    <w:rsid w:val="00C04FE1"/>
    <w:rsid w:val="00C05729"/>
    <w:rsid w:val="00C067F9"/>
    <w:rsid w:val="00C06891"/>
    <w:rsid w:val="00C06996"/>
    <w:rsid w:val="00C076FB"/>
    <w:rsid w:val="00C07B5D"/>
    <w:rsid w:val="00C07C04"/>
    <w:rsid w:val="00C07DA3"/>
    <w:rsid w:val="00C07E29"/>
    <w:rsid w:val="00C10E00"/>
    <w:rsid w:val="00C11041"/>
    <w:rsid w:val="00C111F4"/>
    <w:rsid w:val="00C115C8"/>
    <w:rsid w:val="00C11A94"/>
    <w:rsid w:val="00C11FA2"/>
    <w:rsid w:val="00C120C3"/>
    <w:rsid w:val="00C1253D"/>
    <w:rsid w:val="00C12A77"/>
    <w:rsid w:val="00C137B0"/>
    <w:rsid w:val="00C13AEA"/>
    <w:rsid w:val="00C13BFE"/>
    <w:rsid w:val="00C13D1A"/>
    <w:rsid w:val="00C13E1A"/>
    <w:rsid w:val="00C143C0"/>
    <w:rsid w:val="00C145AB"/>
    <w:rsid w:val="00C1551D"/>
    <w:rsid w:val="00C15A9D"/>
    <w:rsid w:val="00C15D96"/>
    <w:rsid w:val="00C15EC9"/>
    <w:rsid w:val="00C15F66"/>
    <w:rsid w:val="00C160A4"/>
    <w:rsid w:val="00C169A7"/>
    <w:rsid w:val="00C16A35"/>
    <w:rsid w:val="00C1759F"/>
    <w:rsid w:val="00C178D8"/>
    <w:rsid w:val="00C17C2C"/>
    <w:rsid w:val="00C20335"/>
    <w:rsid w:val="00C20C70"/>
    <w:rsid w:val="00C21547"/>
    <w:rsid w:val="00C21665"/>
    <w:rsid w:val="00C217DB"/>
    <w:rsid w:val="00C22027"/>
    <w:rsid w:val="00C224B6"/>
    <w:rsid w:val="00C22DD3"/>
    <w:rsid w:val="00C22F52"/>
    <w:rsid w:val="00C234E1"/>
    <w:rsid w:val="00C2355D"/>
    <w:rsid w:val="00C239EC"/>
    <w:rsid w:val="00C23A88"/>
    <w:rsid w:val="00C2409E"/>
    <w:rsid w:val="00C2439F"/>
    <w:rsid w:val="00C2459E"/>
    <w:rsid w:val="00C24A15"/>
    <w:rsid w:val="00C24A46"/>
    <w:rsid w:val="00C24C32"/>
    <w:rsid w:val="00C25736"/>
    <w:rsid w:val="00C25C8F"/>
    <w:rsid w:val="00C25F18"/>
    <w:rsid w:val="00C2648B"/>
    <w:rsid w:val="00C2692C"/>
    <w:rsid w:val="00C26F46"/>
    <w:rsid w:val="00C270FB"/>
    <w:rsid w:val="00C27DC8"/>
    <w:rsid w:val="00C300B7"/>
    <w:rsid w:val="00C300F3"/>
    <w:rsid w:val="00C305F4"/>
    <w:rsid w:val="00C306A8"/>
    <w:rsid w:val="00C307C2"/>
    <w:rsid w:val="00C308FC"/>
    <w:rsid w:val="00C30D31"/>
    <w:rsid w:val="00C3154E"/>
    <w:rsid w:val="00C31D51"/>
    <w:rsid w:val="00C3250A"/>
    <w:rsid w:val="00C32D7D"/>
    <w:rsid w:val="00C331F6"/>
    <w:rsid w:val="00C3364D"/>
    <w:rsid w:val="00C33ACF"/>
    <w:rsid w:val="00C33C64"/>
    <w:rsid w:val="00C33D5D"/>
    <w:rsid w:val="00C33F60"/>
    <w:rsid w:val="00C344C1"/>
    <w:rsid w:val="00C34595"/>
    <w:rsid w:val="00C34BDF"/>
    <w:rsid w:val="00C35F78"/>
    <w:rsid w:val="00C36323"/>
    <w:rsid w:val="00C3643F"/>
    <w:rsid w:val="00C364E5"/>
    <w:rsid w:val="00C36CAC"/>
    <w:rsid w:val="00C36FAA"/>
    <w:rsid w:val="00C37516"/>
    <w:rsid w:val="00C417AF"/>
    <w:rsid w:val="00C417C4"/>
    <w:rsid w:val="00C418D9"/>
    <w:rsid w:val="00C41A94"/>
    <w:rsid w:val="00C41ADE"/>
    <w:rsid w:val="00C41E2E"/>
    <w:rsid w:val="00C43377"/>
    <w:rsid w:val="00C437E1"/>
    <w:rsid w:val="00C43AD2"/>
    <w:rsid w:val="00C44551"/>
    <w:rsid w:val="00C44D59"/>
    <w:rsid w:val="00C4509E"/>
    <w:rsid w:val="00C45682"/>
    <w:rsid w:val="00C468CE"/>
    <w:rsid w:val="00C4698E"/>
    <w:rsid w:val="00C46D3B"/>
    <w:rsid w:val="00C50608"/>
    <w:rsid w:val="00C51703"/>
    <w:rsid w:val="00C519D2"/>
    <w:rsid w:val="00C51ACA"/>
    <w:rsid w:val="00C51DAB"/>
    <w:rsid w:val="00C51F8E"/>
    <w:rsid w:val="00C52A21"/>
    <w:rsid w:val="00C52EF9"/>
    <w:rsid w:val="00C53BE7"/>
    <w:rsid w:val="00C53DB1"/>
    <w:rsid w:val="00C552B3"/>
    <w:rsid w:val="00C554A4"/>
    <w:rsid w:val="00C55B84"/>
    <w:rsid w:val="00C56040"/>
    <w:rsid w:val="00C56350"/>
    <w:rsid w:val="00C564E5"/>
    <w:rsid w:val="00C56AE8"/>
    <w:rsid w:val="00C56AF7"/>
    <w:rsid w:val="00C56DDD"/>
    <w:rsid w:val="00C56FFF"/>
    <w:rsid w:val="00C57151"/>
    <w:rsid w:val="00C57A9C"/>
    <w:rsid w:val="00C57ACF"/>
    <w:rsid w:val="00C57D46"/>
    <w:rsid w:val="00C57E58"/>
    <w:rsid w:val="00C600B3"/>
    <w:rsid w:val="00C60258"/>
    <w:rsid w:val="00C6055B"/>
    <w:rsid w:val="00C614B8"/>
    <w:rsid w:val="00C61736"/>
    <w:rsid w:val="00C61CB5"/>
    <w:rsid w:val="00C61F33"/>
    <w:rsid w:val="00C61F92"/>
    <w:rsid w:val="00C626B6"/>
    <w:rsid w:val="00C62ED1"/>
    <w:rsid w:val="00C62FE5"/>
    <w:rsid w:val="00C636E7"/>
    <w:rsid w:val="00C637D5"/>
    <w:rsid w:val="00C63BD2"/>
    <w:rsid w:val="00C63F88"/>
    <w:rsid w:val="00C64604"/>
    <w:rsid w:val="00C647D7"/>
    <w:rsid w:val="00C64D9E"/>
    <w:rsid w:val="00C66389"/>
    <w:rsid w:val="00C66435"/>
    <w:rsid w:val="00C6683F"/>
    <w:rsid w:val="00C679DA"/>
    <w:rsid w:val="00C67AC5"/>
    <w:rsid w:val="00C67C86"/>
    <w:rsid w:val="00C67DB6"/>
    <w:rsid w:val="00C67FD4"/>
    <w:rsid w:val="00C70088"/>
    <w:rsid w:val="00C70D3F"/>
    <w:rsid w:val="00C70EA0"/>
    <w:rsid w:val="00C7162D"/>
    <w:rsid w:val="00C7165C"/>
    <w:rsid w:val="00C71B95"/>
    <w:rsid w:val="00C72077"/>
    <w:rsid w:val="00C72A34"/>
    <w:rsid w:val="00C731D8"/>
    <w:rsid w:val="00C740CD"/>
    <w:rsid w:val="00C744BA"/>
    <w:rsid w:val="00C7467D"/>
    <w:rsid w:val="00C748CC"/>
    <w:rsid w:val="00C74EB3"/>
    <w:rsid w:val="00C751C4"/>
    <w:rsid w:val="00C7535D"/>
    <w:rsid w:val="00C7598F"/>
    <w:rsid w:val="00C759D3"/>
    <w:rsid w:val="00C76A65"/>
    <w:rsid w:val="00C770B8"/>
    <w:rsid w:val="00C774EE"/>
    <w:rsid w:val="00C777C8"/>
    <w:rsid w:val="00C778D4"/>
    <w:rsid w:val="00C77FC9"/>
    <w:rsid w:val="00C8001E"/>
    <w:rsid w:val="00C803AC"/>
    <w:rsid w:val="00C805E9"/>
    <w:rsid w:val="00C81289"/>
    <w:rsid w:val="00C81A22"/>
    <w:rsid w:val="00C82005"/>
    <w:rsid w:val="00C82C04"/>
    <w:rsid w:val="00C82CA5"/>
    <w:rsid w:val="00C83DC9"/>
    <w:rsid w:val="00C84D3E"/>
    <w:rsid w:val="00C85190"/>
    <w:rsid w:val="00C8529E"/>
    <w:rsid w:val="00C864C6"/>
    <w:rsid w:val="00C868E8"/>
    <w:rsid w:val="00C8712D"/>
    <w:rsid w:val="00C90863"/>
    <w:rsid w:val="00C91E55"/>
    <w:rsid w:val="00C92D9F"/>
    <w:rsid w:val="00C92EC8"/>
    <w:rsid w:val="00C92FD2"/>
    <w:rsid w:val="00C93A63"/>
    <w:rsid w:val="00C943E3"/>
    <w:rsid w:val="00C94BE5"/>
    <w:rsid w:val="00C94F33"/>
    <w:rsid w:val="00C95123"/>
    <w:rsid w:val="00C954C0"/>
    <w:rsid w:val="00C9599C"/>
    <w:rsid w:val="00C95F63"/>
    <w:rsid w:val="00C96518"/>
    <w:rsid w:val="00C9668E"/>
    <w:rsid w:val="00C967AB"/>
    <w:rsid w:val="00C96BAF"/>
    <w:rsid w:val="00C970DB"/>
    <w:rsid w:val="00C973D1"/>
    <w:rsid w:val="00C97619"/>
    <w:rsid w:val="00C97E49"/>
    <w:rsid w:val="00CA0227"/>
    <w:rsid w:val="00CA0388"/>
    <w:rsid w:val="00CA059B"/>
    <w:rsid w:val="00CA1332"/>
    <w:rsid w:val="00CA165A"/>
    <w:rsid w:val="00CA1799"/>
    <w:rsid w:val="00CA183F"/>
    <w:rsid w:val="00CA1964"/>
    <w:rsid w:val="00CA1ABB"/>
    <w:rsid w:val="00CA222C"/>
    <w:rsid w:val="00CA2298"/>
    <w:rsid w:val="00CA27AF"/>
    <w:rsid w:val="00CA285D"/>
    <w:rsid w:val="00CA3130"/>
    <w:rsid w:val="00CA369A"/>
    <w:rsid w:val="00CA37F6"/>
    <w:rsid w:val="00CA45FD"/>
    <w:rsid w:val="00CA4839"/>
    <w:rsid w:val="00CA4F04"/>
    <w:rsid w:val="00CA60E0"/>
    <w:rsid w:val="00CA6D0E"/>
    <w:rsid w:val="00CA72BF"/>
    <w:rsid w:val="00CA76F2"/>
    <w:rsid w:val="00CA770D"/>
    <w:rsid w:val="00CA779B"/>
    <w:rsid w:val="00CA783B"/>
    <w:rsid w:val="00CA7F48"/>
    <w:rsid w:val="00CB0937"/>
    <w:rsid w:val="00CB13F7"/>
    <w:rsid w:val="00CB1788"/>
    <w:rsid w:val="00CB292F"/>
    <w:rsid w:val="00CB2E9F"/>
    <w:rsid w:val="00CB2EE4"/>
    <w:rsid w:val="00CB3CFC"/>
    <w:rsid w:val="00CB42A5"/>
    <w:rsid w:val="00CB4F01"/>
    <w:rsid w:val="00CB4F5D"/>
    <w:rsid w:val="00CB52F7"/>
    <w:rsid w:val="00CB56D2"/>
    <w:rsid w:val="00CB5776"/>
    <w:rsid w:val="00CB57B8"/>
    <w:rsid w:val="00CB5BFD"/>
    <w:rsid w:val="00CB6A5F"/>
    <w:rsid w:val="00CB6B0B"/>
    <w:rsid w:val="00CB6C1D"/>
    <w:rsid w:val="00CB74B9"/>
    <w:rsid w:val="00CB7D2E"/>
    <w:rsid w:val="00CC026C"/>
    <w:rsid w:val="00CC037E"/>
    <w:rsid w:val="00CC086D"/>
    <w:rsid w:val="00CC0FA7"/>
    <w:rsid w:val="00CC15C2"/>
    <w:rsid w:val="00CC184B"/>
    <w:rsid w:val="00CC2AC3"/>
    <w:rsid w:val="00CC2F06"/>
    <w:rsid w:val="00CC2F6F"/>
    <w:rsid w:val="00CC3269"/>
    <w:rsid w:val="00CC484C"/>
    <w:rsid w:val="00CC4873"/>
    <w:rsid w:val="00CC4B9C"/>
    <w:rsid w:val="00CC4BA3"/>
    <w:rsid w:val="00CC502E"/>
    <w:rsid w:val="00CC5541"/>
    <w:rsid w:val="00CC5792"/>
    <w:rsid w:val="00CC58AF"/>
    <w:rsid w:val="00CC5C87"/>
    <w:rsid w:val="00CC61EF"/>
    <w:rsid w:val="00CC6891"/>
    <w:rsid w:val="00CC7031"/>
    <w:rsid w:val="00CC730E"/>
    <w:rsid w:val="00CC733C"/>
    <w:rsid w:val="00CD03D8"/>
    <w:rsid w:val="00CD0586"/>
    <w:rsid w:val="00CD14B5"/>
    <w:rsid w:val="00CD1CC8"/>
    <w:rsid w:val="00CD1E9A"/>
    <w:rsid w:val="00CD242E"/>
    <w:rsid w:val="00CD2867"/>
    <w:rsid w:val="00CD3392"/>
    <w:rsid w:val="00CD3761"/>
    <w:rsid w:val="00CD3DCC"/>
    <w:rsid w:val="00CD3DF0"/>
    <w:rsid w:val="00CD4375"/>
    <w:rsid w:val="00CD44CF"/>
    <w:rsid w:val="00CD4691"/>
    <w:rsid w:val="00CD47CD"/>
    <w:rsid w:val="00CD4AFD"/>
    <w:rsid w:val="00CD4E44"/>
    <w:rsid w:val="00CD4EE0"/>
    <w:rsid w:val="00CD4F72"/>
    <w:rsid w:val="00CD500D"/>
    <w:rsid w:val="00CD507C"/>
    <w:rsid w:val="00CD5305"/>
    <w:rsid w:val="00CD5325"/>
    <w:rsid w:val="00CD5D66"/>
    <w:rsid w:val="00CD6304"/>
    <w:rsid w:val="00CD68A3"/>
    <w:rsid w:val="00CD6939"/>
    <w:rsid w:val="00CD69C8"/>
    <w:rsid w:val="00CE09A3"/>
    <w:rsid w:val="00CE0C5F"/>
    <w:rsid w:val="00CE0FDB"/>
    <w:rsid w:val="00CE1EB8"/>
    <w:rsid w:val="00CE1ED4"/>
    <w:rsid w:val="00CE2365"/>
    <w:rsid w:val="00CE353E"/>
    <w:rsid w:val="00CE35F7"/>
    <w:rsid w:val="00CE3831"/>
    <w:rsid w:val="00CE3F26"/>
    <w:rsid w:val="00CE462B"/>
    <w:rsid w:val="00CE4695"/>
    <w:rsid w:val="00CE49B5"/>
    <w:rsid w:val="00CE4D5F"/>
    <w:rsid w:val="00CE4E1B"/>
    <w:rsid w:val="00CE4F3A"/>
    <w:rsid w:val="00CE54E4"/>
    <w:rsid w:val="00CE5528"/>
    <w:rsid w:val="00CE7764"/>
    <w:rsid w:val="00CE7ECB"/>
    <w:rsid w:val="00CF015D"/>
    <w:rsid w:val="00CF0C62"/>
    <w:rsid w:val="00CF11AB"/>
    <w:rsid w:val="00CF1513"/>
    <w:rsid w:val="00CF1C42"/>
    <w:rsid w:val="00CF1DC3"/>
    <w:rsid w:val="00CF2144"/>
    <w:rsid w:val="00CF23D8"/>
    <w:rsid w:val="00CF2CF4"/>
    <w:rsid w:val="00CF2D9C"/>
    <w:rsid w:val="00CF3728"/>
    <w:rsid w:val="00CF3E13"/>
    <w:rsid w:val="00CF3FDA"/>
    <w:rsid w:val="00CF458E"/>
    <w:rsid w:val="00CF45A0"/>
    <w:rsid w:val="00CF470A"/>
    <w:rsid w:val="00CF49EB"/>
    <w:rsid w:val="00CF4FDC"/>
    <w:rsid w:val="00CF5471"/>
    <w:rsid w:val="00CF5918"/>
    <w:rsid w:val="00CF5BCD"/>
    <w:rsid w:val="00CF5FD7"/>
    <w:rsid w:val="00CF65DE"/>
    <w:rsid w:val="00CF6696"/>
    <w:rsid w:val="00CF69AA"/>
    <w:rsid w:val="00CF7E81"/>
    <w:rsid w:val="00D025DD"/>
    <w:rsid w:val="00D03347"/>
    <w:rsid w:val="00D03EE6"/>
    <w:rsid w:val="00D042AF"/>
    <w:rsid w:val="00D049A2"/>
    <w:rsid w:val="00D04E92"/>
    <w:rsid w:val="00D04FDA"/>
    <w:rsid w:val="00D052A9"/>
    <w:rsid w:val="00D0587E"/>
    <w:rsid w:val="00D05B85"/>
    <w:rsid w:val="00D06020"/>
    <w:rsid w:val="00D071B1"/>
    <w:rsid w:val="00D074FF"/>
    <w:rsid w:val="00D07912"/>
    <w:rsid w:val="00D07945"/>
    <w:rsid w:val="00D07BF4"/>
    <w:rsid w:val="00D07E06"/>
    <w:rsid w:val="00D07E23"/>
    <w:rsid w:val="00D07FA1"/>
    <w:rsid w:val="00D100F4"/>
    <w:rsid w:val="00D101A5"/>
    <w:rsid w:val="00D10CCF"/>
    <w:rsid w:val="00D10DEC"/>
    <w:rsid w:val="00D1129C"/>
    <w:rsid w:val="00D12066"/>
    <w:rsid w:val="00D120D6"/>
    <w:rsid w:val="00D12785"/>
    <w:rsid w:val="00D128CC"/>
    <w:rsid w:val="00D12911"/>
    <w:rsid w:val="00D12CBE"/>
    <w:rsid w:val="00D13D67"/>
    <w:rsid w:val="00D1449A"/>
    <w:rsid w:val="00D14836"/>
    <w:rsid w:val="00D14A47"/>
    <w:rsid w:val="00D14B52"/>
    <w:rsid w:val="00D14DF1"/>
    <w:rsid w:val="00D1520C"/>
    <w:rsid w:val="00D15941"/>
    <w:rsid w:val="00D15DC5"/>
    <w:rsid w:val="00D15DE2"/>
    <w:rsid w:val="00D1635C"/>
    <w:rsid w:val="00D16B40"/>
    <w:rsid w:val="00D16CFF"/>
    <w:rsid w:val="00D16E1F"/>
    <w:rsid w:val="00D17147"/>
    <w:rsid w:val="00D179F4"/>
    <w:rsid w:val="00D20273"/>
    <w:rsid w:val="00D2104E"/>
    <w:rsid w:val="00D2169A"/>
    <w:rsid w:val="00D22CDF"/>
    <w:rsid w:val="00D2387C"/>
    <w:rsid w:val="00D23D15"/>
    <w:rsid w:val="00D23F06"/>
    <w:rsid w:val="00D2411A"/>
    <w:rsid w:val="00D24309"/>
    <w:rsid w:val="00D244D4"/>
    <w:rsid w:val="00D245F2"/>
    <w:rsid w:val="00D2534F"/>
    <w:rsid w:val="00D25487"/>
    <w:rsid w:val="00D25A1D"/>
    <w:rsid w:val="00D25B12"/>
    <w:rsid w:val="00D26019"/>
    <w:rsid w:val="00D26580"/>
    <w:rsid w:val="00D268E2"/>
    <w:rsid w:val="00D26FB1"/>
    <w:rsid w:val="00D27625"/>
    <w:rsid w:val="00D27628"/>
    <w:rsid w:val="00D277B2"/>
    <w:rsid w:val="00D308E5"/>
    <w:rsid w:val="00D31152"/>
    <w:rsid w:val="00D312CF"/>
    <w:rsid w:val="00D314D0"/>
    <w:rsid w:val="00D31CCB"/>
    <w:rsid w:val="00D3254F"/>
    <w:rsid w:val="00D32C3D"/>
    <w:rsid w:val="00D330C8"/>
    <w:rsid w:val="00D335CE"/>
    <w:rsid w:val="00D343C6"/>
    <w:rsid w:val="00D343E0"/>
    <w:rsid w:val="00D34826"/>
    <w:rsid w:val="00D34A83"/>
    <w:rsid w:val="00D34FCE"/>
    <w:rsid w:val="00D35AD0"/>
    <w:rsid w:val="00D3613E"/>
    <w:rsid w:val="00D361B1"/>
    <w:rsid w:val="00D3672E"/>
    <w:rsid w:val="00D3718A"/>
    <w:rsid w:val="00D377F0"/>
    <w:rsid w:val="00D37C78"/>
    <w:rsid w:val="00D40059"/>
    <w:rsid w:val="00D40C78"/>
    <w:rsid w:val="00D417E4"/>
    <w:rsid w:val="00D422A1"/>
    <w:rsid w:val="00D4273D"/>
    <w:rsid w:val="00D428C0"/>
    <w:rsid w:val="00D42CD8"/>
    <w:rsid w:val="00D439E0"/>
    <w:rsid w:val="00D43C02"/>
    <w:rsid w:val="00D43C31"/>
    <w:rsid w:val="00D446E8"/>
    <w:rsid w:val="00D44BDD"/>
    <w:rsid w:val="00D4561D"/>
    <w:rsid w:val="00D4668D"/>
    <w:rsid w:val="00D46B7A"/>
    <w:rsid w:val="00D472F2"/>
    <w:rsid w:val="00D50947"/>
    <w:rsid w:val="00D50FE9"/>
    <w:rsid w:val="00D51274"/>
    <w:rsid w:val="00D5150A"/>
    <w:rsid w:val="00D51763"/>
    <w:rsid w:val="00D51792"/>
    <w:rsid w:val="00D51900"/>
    <w:rsid w:val="00D520F4"/>
    <w:rsid w:val="00D52B5C"/>
    <w:rsid w:val="00D52E8B"/>
    <w:rsid w:val="00D53556"/>
    <w:rsid w:val="00D53DFE"/>
    <w:rsid w:val="00D541CB"/>
    <w:rsid w:val="00D54489"/>
    <w:rsid w:val="00D54565"/>
    <w:rsid w:val="00D54B95"/>
    <w:rsid w:val="00D54FF2"/>
    <w:rsid w:val="00D55B1E"/>
    <w:rsid w:val="00D55D9C"/>
    <w:rsid w:val="00D55E03"/>
    <w:rsid w:val="00D55F5E"/>
    <w:rsid w:val="00D56437"/>
    <w:rsid w:val="00D57283"/>
    <w:rsid w:val="00D577B6"/>
    <w:rsid w:val="00D57AB3"/>
    <w:rsid w:val="00D57C2D"/>
    <w:rsid w:val="00D57EAC"/>
    <w:rsid w:val="00D6021A"/>
    <w:rsid w:val="00D60488"/>
    <w:rsid w:val="00D60B7B"/>
    <w:rsid w:val="00D60FEA"/>
    <w:rsid w:val="00D61284"/>
    <w:rsid w:val="00D61980"/>
    <w:rsid w:val="00D61E25"/>
    <w:rsid w:val="00D626ED"/>
    <w:rsid w:val="00D627B8"/>
    <w:rsid w:val="00D62B87"/>
    <w:rsid w:val="00D6432C"/>
    <w:rsid w:val="00D64579"/>
    <w:rsid w:val="00D64732"/>
    <w:rsid w:val="00D647B0"/>
    <w:rsid w:val="00D64ED1"/>
    <w:rsid w:val="00D6577D"/>
    <w:rsid w:val="00D6628A"/>
    <w:rsid w:val="00D664C2"/>
    <w:rsid w:val="00D66E1F"/>
    <w:rsid w:val="00D67555"/>
    <w:rsid w:val="00D67712"/>
    <w:rsid w:val="00D67CD2"/>
    <w:rsid w:val="00D67DC7"/>
    <w:rsid w:val="00D67EBF"/>
    <w:rsid w:val="00D7028E"/>
    <w:rsid w:val="00D70700"/>
    <w:rsid w:val="00D711B5"/>
    <w:rsid w:val="00D71602"/>
    <w:rsid w:val="00D71A4D"/>
    <w:rsid w:val="00D722FF"/>
    <w:rsid w:val="00D72408"/>
    <w:rsid w:val="00D7272E"/>
    <w:rsid w:val="00D727E0"/>
    <w:rsid w:val="00D72906"/>
    <w:rsid w:val="00D72991"/>
    <w:rsid w:val="00D72F79"/>
    <w:rsid w:val="00D73035"/>
    <w:rsid w:val="00D7350C"/>
    <w:rsid w:val="00D73997"/>
    <w:rsid w:val="00D73CB6"/>
    <w:rsid w:val="00D73D44"/>
    <w:rsid w:val="00D73D60"/>
    <w:rsid w:val="00D74654"/>
    <w:rsid w:val="00D74EB9"/>
    <w:rsid w:val="00D7508B"/>
    <w:rsid w:val="00D75869"/>
    <w:rsid w:val="00D75C6D"/>
    <w:rsid w:val="00D75D63"/>
    <w:rsid w:val="00D75D85"/>
    <w:rsid w:val="00D762D5"/>
    <w:rsid w:val="00D77396"/>
    <w:rsid w:val="00D77946"/>
    <w:rsid w:val="00D7796D"/>
    <w:rsid w:val="00D77CA6"/>
    <w:rsid w:val="00D77D7A"/>
    <w:rsid w:val="00D80104"/>
    <w:rsid w:val="00D803F3"/>
    <w:rsid w:val="00D8072B"/>
    <w:rsid w:val="00D80F41"/>
    <w:rsid w:val="00D817EF"/>
    <w:rsid w:val="00D81D30"/>
    <w:rsid w:val="00D82117"/>
    <w:rsid w:val="00D83091"/>
    <w:rsid w:val="00D8318E"/>
    <w:rsid w:val="00D83808"/>
    <w:rsid w:val="00D83BD8"/>
    <w:rsid w:val="00D83C90"/>
    <w:rsid w:val="00D841DE"/>
    <w:rsid w:val="00D843B5"/>
    <w:rsid w:val="00D84EF0"/>
    <w:rsid w:val="00D85F27"/>
    <w:rsid w:val="00D860E2"/>
    <w:rsid w:val="00D86965"/>
    <w:rsid w:val="00D86E94"/>
    <w:rsid w:val="00D875CB"/>
    <w:rsid w:val="00D875FF"/>
    <w:rsid w:val="00D8795A"/>
    <w:rsid w:val="00D9017F"/>
    <w:rsid w:val="00D90BE6"/>
    <w:rsid w:val="00D90F03"/>
    <w:rsid w:val="00D90F94"/>
    <w:rsid w:val="00D91924"/>
    <w:rsid w:val="00D92290"/>
    <w:rsid w:val="00D924FE"/>
    <w:rsid w:val="00D930D3"/>
    <w:rsid w:val="00D9473C"/>
    <w:rsid w:val="00D95AFD"/>
    <w:rsid w:val="00D95F14"/>
    <w:rsid w:val="00D961AE"/>
    <w:rsid w:val="00D96238"/>
    <w:rsid w:val="00D965A5"/>
    <w:rsid w:val="00D96AB5"/>
    <w:rsid w:val="00D96F67"/>
    <w:rsid w:val="00D971E2"/>
    <w:rsid w:val="00D972BE"/>
    <w:rsid w:val="00D9751B"/>
    <w:rsid w:val="00D9766F"/>
    <w:rsid w:val="00DA05A5"/>
    <w:rsid w:val="00DA0A7D"/>
    <w:rsid w:val="00DA1858"/>
    <w:rsid w:val="00DA1ED4"/>
    <w:rsid w:val="00DA1FD8"/>
    <w:rsid w:val="00DA2103"/>
    <w:rsid w:val="00DA2483"/>
    <w:rsid w:val="00DA31A4"/>
    <w:rsid w:val="00DA38A4"/>
    <w:rsid w:val="00DA420D"/>
    <w:rsid w:val="00DA47B7"/>
    <w:rsid w:val="00DA4945"/>
    <w:rsid w:val="00DA49C0"/>
    <w:rsid w:val="00DA4BB6"/>
    <w:rsid w:val="00DA59CA"/>
    <w:rsid w:val="00DA5A7A"/>
    <w:rsid w:val="00DA64AA"/>
    <w:rsid w:val="00DA6525"/>
    <w:rsid w:val="00DA736B"/>
    <w:rsid w:val="00DA7806"/>
    <w:rsid w:val="00DA7A95"/>
    <w:rsid w:val="00DB0258"/>
    <w:rsid w:val="00DB0D91"/>
    <w:rsid w:val="00DB0EB9"/>
    <w:rsid w:val="00DB10F2"/>
    <w:rsid w:val="00DB149E"/>
    <w:rsid w:val="00DB14B9"/>
    <w:rsid w:val="00DB14E3"/>
    <w:rsid w:val="00DB19C8"/>
    <w:rsid w:val="00DB1C9E"/>
    <w:rsid w:val="00DB2082"/>
    <w:rsid w:val="00DB2C81"/>
    <w:rsid w:val="00DB2EF1"/>
    <w:rsid w:val="00DB3228"/>
    <w:rsid w:val="00DB342C"/>
    <w:rsid w:val="00DB3BE8"/>
    <w:rsid w:val="00DB400A"/>
    <w:rsid w:val="00DB478C"/>
    <w:rsid w:val="00DB55A5"/>
    <w:rsid w:val="00DB6006"/>
    <w:rsid w:val="00DB6081"/>
    <w:rsid w:val="00DB611E"/>
    <w:rsid w:val="00DB6864"/>
    <w:rsid w:val="00DB6B1F"/>
    <w:rsid w:val="00DB6DF6"/>
    <w:rsid w:val="00DB7121"/>
    <w:rsid w:val="00DB777B"/>
    <w:rsid w:val="00DB7BA4"/>
    <w:rsid w:val="00DB7E0A"/>
    <w:rsid w:val="00DC0176"/>
    <w:rsid w:val="00DC0AB4"/>
    <w:rsid w:val="00DC0BAC"/>
    <w:rsid w:val="00DC23A8"/>
    <w:rsid w:val="00DC293B"/>
    <w:rsid w:val="00DC3CDF"/>
    <w:rsid w:val="00DC44E9"/>
    <w:rsid w:val="00DC4B3A"/>
    <w:rsid w:val="00DC6216"/>
    <w:rsid w:val="00DC71F9"/>
    <w:rsid w:val="00DC7EFC"/>
    <w:rsid w:val="00DD0872"/>
    <w:rsid w:val="00DD0AB5"/>
    <w:rsid w:val="00DD0D04"/>
    <w:rsid w:val="00DD137F"/>
    <w:rsid w:val="00DD142F"/>
    <w:rsid w:val="00DD22A6"/>
    <w:rsid w:val="00DD22B5"/>
    <w:rsid w:val="00DD2627"/>
    <w:rsid w:val="00DD26F4"/>
    <w:rsid w:val="00DD28CE"/>
    <w:rsid w:val="00DD45EC"/>
    <w:rsid w:val="00DD4EAD"/>
    <w:rsid w:val="00DD567F"/>
    <w:rsid w:val="00DD5933"/>
    <w:rsid w:val="00DD598C"/>
    <w:rsid w:val="00DD5CD9"/>
    <w:rsid w:val="00DD5F9A"/>
    <w:rsid w:val="00DD6C7E"/>
    <w:rsid w:val="00DD6F75"/>
    <w:rsid w:val="00DD72AC"/>
    <w:rsid w:val="00DD77A7"/>
    <w:rsid w:val="00DE009E"/>
    <w:rsid w:val="00DE02F0"/>
    <w:rsid w:val="00DE1863"/>
    <w:rsid w:val="00DE1B45"/>
    <w:rsid w:val="00DE21B6"/>
    <w:rsid w:val="00DE243E"/>
    <w:rsid w:val="00DE2758"/>
    <w:rsid w:val="00DE2AD1"/>
    <w:rsid w:val="00DE3310"/>
    <w:rsid w:val="00DE3AA7"/>
    <w:rsid w:val="00DE4019"/>
    <w:rsid w:val="00DE4308"/>
    <w:rsid w:val="00DE4681"/>
    <w:rsid w:val="00DE4F23"/>
    <w:rsid w:val="00DE527F"/>
    <w:rsid w:val="00DE551F"/>
    <w:rsid w:val="00DE5840"/>
    <w:rsid w:val="00DE595F"/>
    <w:rsid w:val="00DE5B3E"/>
    <w:rsid w:val="00DE5D70"/>
    <w:rsid w:val="00DE61FE"/>
    <w:rsid w:val="00DE6413"/>
    <w:rsid w:val="00DE657C"/>
    <w:rsid w:val="00DE679A"/>
    <w:rsid w:val="00DE67D7"/>
    <w:rsid w:val="00DE750F"/>
    <w:rsid w:val="00DE7525"/>
    <w:rsid w:val="00DE7C21"/>
    <w:rsid w:val="00DE7DD3"/>
    <w:rsid w:val="00DF0114"/>
    <w:rsid w:val="00DF0A36"/>
    <w:rsid w:val="00DF0E15"/>
    <w:rsid w:val="00DF15CB"/>
    <w:rsid w:val="00DF1B32"/>
    <w:rsid w:val="00DF1D1E"/>
    <w:rsid w:val="00DF3361"/>
    <w:rsid w:val="00DF349A"/>
    <w:rsid w:val="00DF350E"/>
    <w:rsid w:val="00DF3B67"/>
    <w:rsid w:val="00DF3DD6"/>
    <w:rsid w:val="00DF40B6"/>
    <w:rsid w:val="00DF43EA"/>
    <w:rsid w:val="00DF4AC5"/>
    <w:rsid w:val="00DF4DA8"/>
    <w:rsid w:val="00DF5326"/>
    <w:rsid w:val="00DF542D"/>
    <w:rsid w:val="00DF54C3"/>
    <w:rsid w:val="00DF5B22"/>
    <w:rsid w:val="00DF6807"/>
    <w:rsid w:val="00DF6EF3"/>
    <w:rsid w:val="00DF75D0"/>
    <w:rsid w:val="00DF78CC"/>
    <w:rsid w:val="00DF7B12"/>
    <w:rsid w:val="00DF7B9D"/>
    <w:rsid w:val="00DF7DDE"/>
    <w:rsid w:val="00E00485"/>
    <w:rsid w:val="00E0089C"/>
    <w:rsid w:val="00E01DC0"/>
    <w:rsid w:val="00E02A77"/>
    <w:rsid w:val="00E02D14"/>
    <w:rsid w:val="00E02DA2"/>
    <w:rsid w:val="00E0316A"/>
    <w:rsid w:val="00E031A7"/>
    <w:rsid w:val="00E034BD"/>
    <w:rsid w:val="00E03829"/>
    <w:rsid w:val="00E04058"/>
    <w:rsid w:val="00E043C6"/>
    <w:rsid w:val="00E0469C"/>
    <w:rsid w:val="00E04B63"/>
    <w:rsid w:val="00E04C67"/>
    <w:rsid w:val="00E0546C"/>
    <w:rsid w:val="00E05739"/>
    <w:rsid w:val="00E057D9"/>
    <w:rsid w:val="00E058DE"/>
    <w:rsid w:val="00E05AB0"/>
    <w:rsid w:val="00E064F9"/>
    <w:rsid w:val="00E068B1"/>
    <w:rsid w:val="00E075E4"/>
    <w:rsid w:val="00E1022C"/>
    <w:rsid w:val="00E102DF"/>
    <w:rsid w:val="00E10711"/>
    <w:rsid w:val="00E10C3A"/>
    <w:rsid w:val="00E10E23"/>
    <w:rsid w:val="00E10F63"/>
    <w:rsid w:val="00E1104F"/>
    <w:rsid w:val="00E11C91"/>
    <w:rsid w:val="00E11C92"/>
    <w:rsid w:val="00E12797"/>
    <w:rsid w:val="00E12AB5"/>
    <w:rsid w:val="00E13030"/>
    <w:rsid w:val="00E13CD3"/>
    <w:rsid w:val="00E13E7C"/>
    <w:rsid w:val="00E145CD"/>
    <w:rsid w:val="00E14AE8"/>
    <w:rsid w:val="00E152E1"/>
    <w:rsid w:val="00E154C0"/>
    <w:rsid w:val="00E156AC"/>
    <w:rsid w:val="00E15A00"/>
    <w:rsid w:val="00E163EA"/>
    <w:rsid w:val="00E16998"/>
    <w:rsid w:val="00E16A1B"/>
    <w:rsid w:val="00E16A6A"/>
    <w:rsid w:val="00E17DAE"/>
    <w:rsid w:val="00E200FA"/>
    <w:rsid w:val="00E20509"/>
    <w:rsid w:val="00E20765"/>
    <w:rsid w:val="00E20788"/>
    <w:rsid w:val="00E208CB"/>
    <w:rsid w:val="00E20908"/>
    <w:rsid w:val="00E20A0D"/>
    <w:rsid w:val="00E21155"/>
    <w:rsid w:val="00E2150A"/>
    <w:rsid w:val="00E217F0"/>
    <w:rsid w:val="00E22730"/>
    <w:rsid w:val="00E2277D"/>
    <w:rsid w:val="00E227FE"/>
    <w:rsid w:val="00E2280B"/>
    <w:rsid w:val="00E2282E"/>
    <w:rsid w:val="00E22BCE"/>
    <w:rsid w:val="00E22BE5"/>
    <w:rsid w:val="00E242D9"/>
    <w:rsid w:val="00E245B5"/>
    <w:rsid w:val="00E24DEB"/>
    <w:rsid w:val="00E251BF"/>
    <w:rsid w:val="00E25286"/>
    <w:rsid w:val="00E25440"/>
    <w:rsid w:val="00E25B72"/>
    <w:rsid w:val="00E26ACE"/>
    <w:rsid w:val="00E27AE2"/>
    <w:rsid w:val="00E27CE2"/>
    <w:rsid w:val="00E30412"/>
    <w:rsid w:val="00E30486"/>
    <w:rsid w:val="00E30646"/>
    <w:rsid w:val="00E3067D"/>
    <w:rsid w:val="00E30705"/>
    <w:rsid w:val="00E30F88"/>
    <w:rsid w:val="00E3123B"/>
    <w:rsid w:val="00E32059"/>
    <w:rsid w:val="00E3249E"/>
    <w:rsid w:val="00E32CCE"/>
    <w:rsid w:val="00E331D5"/>
    <w:rsid w:val="00E3331E"/>
    <w:rsid w:val="00E335EE"/>
    <w:rsid w:val="00E336CC"/>
    <w:rsid w:val="00E3397B"/>
    <w:rsid w:val="00E3421E"/>
    <w:rsid w:val="00E35BA7"/>
    <w:rsid w:val="00E35BBA"/>
    <w:rsid w:val="00E36521"/>
    <w:rsid w:val="00E3665B"/>
    <w:rsid w:val="00E36CDA"/>
    <w:rsid w:val="00E3707F"/>
    <w:rsid w:val="00E3766C"/>
    <w:rsid w:val="00E37954"/>
    <w:rsid w:val="00E37CCF"/>
    <w:rsid w:val="00E40467"/>
    <w:rsid w:val="00E40A37"/>
    <w:rsid w:val="00E41DCC"/>
    <w:rsid w:val="00E4200F"/>
    <w:rsid w:val="00E424F7"/>
    <w:rsid w:val="00E427A6"/>
    <w:rsid w:val="00E42C4C"/>
    <w:rsid w:val="00E42DE4"/>
    <w:rsid w:val="00E42FE1"/>
    <w:rsid w:val="00E43DE6"/>
    <w:rsid w:val="00E44362"/>
    <w:rsid w:val="00E44418"/>
    <w:rsid w:val="00E4478F"/>
    <w:rsid w:val="00E44AD1"/>
    <w:rsid w:val="00E44DFE"/>
    <w:rsid w:val="00E44EFE"/>
    <w:rsid w:val="00E452A6"/>
    <w:rsid w:val="00E45A5F"/>
    <w:rsid w:val="00E46405"/>
    <w:rsid w:val="00E4687F"/>
    <w:rsid w:val="00E468E5"/>
    <w:rsid w:val="00E47579"/>
    <w:rsid w:val="00E47DF4"/>
    <w:rsid w:val="00E47E2D"/>
    <w:rsid w:val="00E50434"/>
    <w:rsid w:val="00E506A8"/>
    <w:rsid w:val="00E50D7A"/>
    <w:rsid w:val="00E514B5"/>
    <w:rsid w:val="00E51518"/>
    <w:rsid w:val="00E517E2"/>
    <w:rsid w:val="00E518C0"/>
    <w:rsid w:val="00E51D69"/>
    <w:rsid w:val="00E52F48"/>
    <w:rsid w:val="00E532D2"/>
    <w:rsid w:val="00E53ADC"/>
    <w:rsid w:val="00E54D7B"/>
    <w:rsid w:val="00E54EDA"/>
    <w:rsid w:val="00E55BCA"/>
    <w:rsid w:val="00E55FC6"/>
    <w:rsid w:val="00E56632"/>
    <w:rsid w:val="00E56B55"/>
    <w:rsid w:val="00E575CA"/>
    <w:rsid w:val="00E5771F"/>
    <w:rsid w:val="00E57869"/>
    <w:rsid w:val="00E57878"/>
    <w:rsid w:val="00E579FA"/>
    <w:rsid w:val="00E57E32"/>
    <w:rsid w:val="00E60451"/>
    <w:rsid w:val="00E610CE"/>
    <w:rsid w:val="00E611BD"/>
    <w:rsid w:val="00E6147F"/>
    <w:rsid w:val="00E614E2"/>
    <w:rsid w:val="00E627A5"/>
    <w:rsid w:val="00E6282E"/>
    <w:rsid w:val="00E62EB4"/>
    <w:rsid w:val="00E631AF"/>
    <w:rsid w:val="00E645DB"/>
    <w:rsid w:val="00E647A1"/>
    <w:rsid w:val="00E64B87"/>
    <w:rsid w:val="00E65142"/>
    <w:rsid w:val="00E6552C"/>
    <w:rsid w:val="00E6594A"/>
    <w:rsid w:val="00E65D5E"/>
    <w:rsid w:val="00E66013"/>
    <w:rsid w:val="00E66585"/>
    <w:rsid w:val="00E665E2"/>
    <w:rsid w:val="00E6673C"/>
    <w:rsid w:val="00E6707A"/>
    <w:rsid w:val="00E67389"/>
    <w:rsid w:val="00E67B87"/>
    <w:rsid w:val="00E67CEE"/>
    <w:rsid w:val="00E70405"/>
    <w:rsid w:val="00E708D6"/>
    <w:rsid w:val="00E70986"/>
    <w:rsid w:val="00E70D59"/>
    <w:rsid w:val="00E71B09"/>
    <w:rsid w:val="00E7211B"/>
    <w:rsid w:val="00E72BAB"/>
    <w:rsid w:val="00E73077"/>
    <w:rsid w:val="00E73398"/>
    <w:rsid w:val="00E73FF1"/>
    <w:rsid w:val="00E741D2"/>
    <w:rsid w:val="00E7458D"/>
    <w:rsid w:val="00E74ACC"/>
    <w:rsid w:val="00E74CA9"/>
    <w:rsid w:val="00E74F12"/>
    <w:rsid w:val="00E75081"/>
    <w:rsid w:val="00E753D9"/>
    <w:rsid w:val="00E7560E"/>
    <w:rsid w:val="00E75ABF"/>
    <w:rsid w:val="00E75C7C"/>
    <w:rsid w:val="00E76C7F"/>
    <w:rsid w:val="00E76D4C"/>
    <w:rsid w:val="00E76F2B"/>
    <w:rsid w:val="00E7716C"/>
    <w:rsid w:val="00E77C89"/>
    <w:rsid w:val="00E80709"/>
    <w:rsid w:val="00E80884"/>
    <w:rsid w:val="00E80CCD"/>
    <w:rsid w:val="00E81116"/>
    <w:rsid w:val="00E81528"/>
    <w:rsid w:val="00E81579"/>
    <w:rsid w:val="00E815F5"/>
    <w:rsid w:val="00E82446"/>
    <w:rsid w:val="00E82D35"/>
    <w:rsid w:val="00E82ECD"/>
    <w:rsid w:val="00E82F4B"/>
    <w:rsid w:val="00E83BF4"/>
    <w:rsid w:val="00E843D1"/>
    <w:rsid w:val="00E84D09"/>
    <w:rsid w:val="00E84FF6"/>
    <w:rsid w:val="00E85651"/>
    <w:rsid w:val="00E85E4D"/>
    <w:rsid w:val="00E866B7"/>
    <w:rsid w:val="00E866E5"/>
    <w:rsid w:val="00E86D8A"/>
    <w:rsid w:val="00E86E74"/>
    <w:rsid w:val="00E87063"/>
    <w:rsid w:val="00E874DD"/>
    <w:rsid w:val="00E879A0"/>
    <w:rsid w:val="00E87B20"/>
    <w:rsid w:val="00E9088B"/>
    <w:rsid w:val="00E90A24"/>
    <w:rsid w:val="00E90F67"/>
    <w:rsid w:val="00E91AD9"/>
    <w:rsid w:val="00E92237"/>
    <w:rsid w:val="00E92525"/>
    <w:rsid w:val="00E938D1"/>
    <w:rsid w:val="00E94150"/>
    <w:rsid w:val="00E9430F"/>
    <w:rsid w:val="00E94341"/>
    <w:rsid w:val="00E943B3"/>
    <w:rsid w:val="00E94C32"/>
    <w:rsid w:val="00E9569D"/>
    <w:rsid w:val="00E95FCD"/>
    <w:rsid w:val="00E960E7"/>
    <w:rsid w:val="00E96494"/>
    <w:rsid w:val="00E966CA"/>
    <w:rsid w:val="00E972CD"/>
    <w:rsid w:val="00E97467"/>
    <w:rsid w:val="00E9768B"/>
    <w:rsid w:val="00EA002A"/>
    <w:rsid w:val="00EA01AF"/>
    <w:rsid w:val="00EA0340"/>
    <w:rsid w:val="00EA051F"/>
    <w:rsid w:val="00EA0919"/>
    <w:rsid w:val="00EA0B4E"/>
    <w:rsid w:val="00EA0E88"/>
    <w:rsid w:val="00EA12CF"/>
    <w:rsid w:val="00EA1346"/>
    <w:rsid w:val="00EA141D"/>
    <w:rsid w:val="00EA1E38"/>
    <w:rsid w:val="00EA2518"/>
    <w:rsid w:val="00EA3177"/>
    <w:rsid w:val="00EA3B57"/>
    <w:rsid w:val="00EA3C3D"/>
    <w:rsid w:val="00EA3C7B"/>
    <w:rsid w:val="00EA3E0F"/>
    <w:rsid w:val="00EA4143"/>
    <w:rsid w:val="00EA45EA"/>
    <w:rsid w:val="00EA5E1A"/>
    <w:rsid w:val="00EA6A51"/>
    <w:rsid w:val="00EA6AD8"/>
    <w:rsid w:val="00EA6C10"/>
    <w:rsid w:val="00EA6D37"/>
    <w:rsid w:val="00EA6EB4"/>
    <w:rsid w:val="00EA715D"/>
    <w:rsid w:val="00EA780B"/>
    <w:rsid w:val="00EA79BF"/>
    <w:rsid w:val="00EB067E"/>
    <w:rsid w:val="00EB080D"/>
    <w:rsid w:val="00EB0C60"/>
    <w:rsid w:val="00EB1998"/>
    <w:rsid w:val="00EB21C3"/>
    <w:rsid w:val="00EB2704"/>
    <w:rsid w:val="00EB27EF"/>
    <w:rsid w:val="00EB2C9B"/>
    <w:rsid w:val="00EB2D25"/>
    <w:rsid w:val="00EB300D"/>
    <w:rsid w:val="00EB3B57"/>
    <w:rsid w:val="00EB407B"/>
    <w:rsid w:val="00EB45D0"/>
    <w:rsid w:val="00EB544B"/>
    <w:rsid w:val="00EB570B"/>
    <w:rsid w:val="00EB5A5A"/>
    <w:rsid w:val="00EB66C6"/>
    <w:rsid w:val="00EB729A"/>
    <w:rsid w:val="00EC0359"/>
    <w:rsid w:val="00EC1010"/>
    <w:rsid w:val="00EC12FC"/>
    <w:rsid w:val="00EC141E"/>
    <w:rsid w:val="00EC1B05"/>
    <w:rsid w:val="00EC24A3"/>
    <w:rsid w:val="00EC273E"/>
    <w:rsid w:val="00EC287B"/>
    <w:rsid w:val="00EC2E72"/>
    <w:rsid w:val="00EC3123"/>
    <w:rsid w:val="00EC3C91"/>
    <w:rsid w:val="00EC441B"/>
    <w:rsid w:val="00EC48F9"/>
    <w:rsid w:val="00EC4B38"/>
    <w:rsid w:val="00EC4B61"/>
    <w:rsid w:val="00EC4D2B"/>
    <w:rsid w:val="00EC4FDF"/>
    <w:rsid w:val="00EC55C3"/>
    <w:rsid w:val="00EC6418"/>
    <w:rsid w:val="00EC6AFF"/>
    <w:rsid w:val="00EC75C2"/>
    <w:rsid w:val="00ED0523"/>
    <w:rsid w:val="00ED0702"/>
    <w:rsid w:val="00ED0888"/>
    <w:rsid w:val="00ED08C3"/>
    <w:rsid w:val="00ED0CCD"/>
    <w:rsid w:val="00ED17AE"/>
    <w:rsid w:val="00ED17DB"/>
    <w:rsid w:val="00ED19BE"/>
    <w:rsid w:val="00ED2B0B"/>
    <w:rsid w:val="00ED2E72"/>
    <w:rsid w:val="00ED30B1"/>
    <w:rsid w:val="00ED33E4"/>
    <w:rsid w:val="00ED35EF"/>
    <w:rsid w:val="00ED3A08"/>
    <w:rsid w:val="00ED3CC9"/>
    <w:rsid w:val="00ED40B4"/>
    <w:rsid w:val="00ED44D6"/>
    <w:rsid w:val="00ED4564"/>
    <w:rsid w:val="00ED49A9"/>
    <w:rsid w:val="00ED51AC"/>
    <w:rsid w:val="00ED555E"/>
    <w:rsid w:val="00ED56DE"/>
    <w:rsid w:val="00ED5B7B"/>
    <w:rsid w:val="00ED5F20"/>
    <w:rsid w:val="00ED6102"/>
    <w:rsid w:val="00ED662F"/>
    <w:rsid w:val="00ED7090"/>
    <w:rsid w:val="00ED71A7"/>
    <w:rsid w:val="00ED7393"/>
    <w:rsid w:val="00ED7BDC"/>
    <w:rsid w:val="00ED7E24"/>
    <w:rsid w:val="00EE0009"/>
    <w:rsid w:val="00EE03CD"/>
    <w:rsid w:val="00EE0803"/>
    <w:rsid w:val="00EE1D09"/>
    <w:rsid w:val="00EE1E04"/>
    <w:rsid w:val="00EE250F"/>
    <w:rsid w:val="00EE2687"/>
    <w:rsid w:val="00EE28BF"/>
    <w:rsid w:val="00EE2B08"/>
    <w:rsid w:val="00EE3101"/>
    <w:rsid w:val="00EE3844"/>
    <w:rsid w:val="00EE3DB8"/>
    <w:rsid w:val="00EE41AD"/>
    <w:rsid w:val="00EE46EC"/>
    <w:rsid w:val="00EE48B9"/>
    <w:rsid w:val="00EE5117"/>
    <w:rsid w:val="00EE5318"/>
    <w:rsid w:val="00EE576F"/>
    <w:rsid w:val="00EE5EB7"/>
    <w:rsid w:val="00EE6289"/>
    <w:rsid w:val="00EE6684"/>
    <w:rsid w:val="00EE6DEA"/>
    <w:rsid w:val="00EE6E1A"/>
    <w:rsid w:val="00EE7014"/>
    <w:rsid w:val="00EE711E"/>
    <w:rsid w:val="00EE7504"/>
    <w:rsid w:val="00EE7579"/>
    <w:rsid w:val="00EE772D"/>
    <w:rsid w:val="00EF0257"/>
    <w:rsid w:val="00EF04FF"/>
    <w:rsid w:val="00EF0613"/>
    <w:rsid w:val="00EF08C5"/>
    <w:rsid w:val="00EF1C69"/>
    <w:rsid w:val="00EF1D17"/>
    <w:rsid w:val="00EF1D6C"/>
    <w:rsid w:val="00EF1E93"/>
    <w:rsid w:val="00EF1F28"/>
    <w:rsid w:val="00EF2BEE"/>
    <w:rsid w:val="00EF2FC9"/>
    <w:rsid w:val="00EF37E3"/>
    <w:rsid w:val="00EF4EB7"/>
    <w:rsid w:val="00EF5A1D"/>
    <w:rsid w:val="00EF6A02"/>
    <w:rsid w:val="00EF7EB4"/>
    <w:rsid w:val="00EF7F78"/>
    <w:rsid w:val="00F00768"/>
    <w:rsid w:val="00F00E41"/>
    <w:rsid w:val="00F00E5A"/>
    <w:rsid w:val="00F011EF"/>
    <w:rsid w:val="00F01FEC"/>
    <w:rsid w:val="00F020DB"/>
    <w:rsid w:val="00F0223C"/>
    <w:rsid w:val="00F0246C"/>
    <w:rsid w:val="00F0281E"/>
    <w:rsid w:val="00F03DBC"/>
    <w:rsid w:val="00F05548"/>
    <w:rsid w:val="00F05AAC"/>
    <w:rsid w:val="00F05FAF"/>
    <w:rsid w:val="00F0625A"/>
    <w:rsid w:val="00F0628B"/>
    <w:rsid w:val="00F064E7"/>
    <w:rsid w:val="00F068D8"/>
    <w:rsid w:val="00F069B6"/>
    <w:rsid w:val="00F07ACA"/>
    <w:rsid w:val="00F102CA"/>
    <w:rsid w:val="00F114B8"/>
    <w:rsid w:val="00F11A63"/>
    <w:rsid w:val="00F11E65"/>
    <w:rsid w:val="00F11F5A"/>
    <w:rsid w:val="00F1223B"/>
    <w:rsid w:val="00F124E8"/>
    <w:rsid w:val="00F1267B"/>
    <w:rsid w:val="00F12AA7"/>
    <w:rsid w:val="00F12DDD"/>
    <w:rsid w:val="00F131B1"/>
    <w:rsid w:val="00F13227"/>
    <w:rsid w:val="00F13C3F"/>
    <w:rsid w:val="00F13EB1"/>
    <w:rsid w:val="00F14209"/>
    <w:rsid w:val="00F14793"/>
    <w:rsid w:val="00F14AE0"/>
    <w:rsid w:val="00F14C2E"/>
    <w:rsid w:val="00F15930"/>
    <w:rsid w:val="00F173F1"/>
    <w:rsid w:val="00F17D8E"/>
    <w:rsid w:val="00F20219"/>
    <w:rsid w:val="00F205B6"/>
    <w:rsid w:val="00F21845"/>
    <w:rsid w:val="00F21A75"/>
    <w:rsid w:val="00F21CFA"/>
    <w:rsid w:val="00F21ED6"/>
    <w:rsid w:val="00F21F75"/>
    <w:rsid w:val="00F22061"/>
    <w:rsid w:val="00F220BC"/>
    <w:rsid w:val="00F2290F"/>
    <w:rsid w:val="00F22CBA"/>
    <w:rsid w:val="00F22E2A"/>
    <w:rsid w:val="00F2302A"/>
    <w:rsid w:val="00F231F7"/>
    <w:rsid w:val="00F2408A"/>
    <w:rsid w:val="00F2451A"/>
    <w:rsid w:val="00F246F3"/>
    <w:rsid w:val="00F2472F"/>
    <w:rsid w:val="00F2499C"/>
    <w:rsid w:val="00F24DF3"/>
    <w:rsid w:val="00F256CB"/>
    <w:rsid w:val="00F257D0"/>
    <w:rsid w:val="00F26B24"/>
    <w:rsid w:val="00F26C16"/>
    <w:rsid w:val="00F26C82"/>
    <w:rsid w:val="00F27003"/>
    <w:rsid w:val="00F277C3"/>
    <w:rsid w:val="00F278DC"/>
    <w:rsid w:val="00F305D3"/>
    <w:rsid w:val="00F306B5"/>
    <w:rsid w:val="00F308B0"/>
    <w:rsid w:val="00F3109E"/>
    <w:rsid w:val="00F312BA"/>
    <w:rsid w:val="00F31798"/>
    <w:rsid w:val="00F31E9A"/>
    <w:rsid w:val="00F32624"/>
    <w:rsid w:val="00F34F2D"/>
    <w:rsid w:val="00F35053"/>
    <w:rsid w:val="00F353B6"/>
    <w:rsid w:val="00F3598F"/>
    <w:rsid w:val="00F35AEC"/>
    <w:rsid w:val="00F35EDD"/>
    <w:rsid w:val="00F3668E"/>
    <w:rsid w:val="00F37580"/>
    <w:rsid w:val="00F37DE2"/>
    <w:rsid w:val="00F4025A"/>
    <w:rsid w:val="00F402A3"/>
    <w:rsid w:val="00F4081C"/>
    <w:rsid w:val="00F4097A"/>
    <w:rsid w:val="00F414B4"/>
    <w:rsid w:val="00F41764"/>
    <w:rsid w:val="00F43696"/>
    <w:rsid w:val="00F43754"/>
    <w:rsid w:val="00F43FE6"/>
    <w:rsid w:val="00F4411B"/>
    <w:rsid w:val="00F45358"/>
    <w:rsid w:val="00F4548A"/>
    <w:rsid w:val="00F45DE6"/>
    <w:rsid w:val="00F460C7"/>
    <w:rsid w:val="00F462C0"/>
    <w:rsid w:val="00F462F3"/>
    <w:rsid w:val="00F46500"/>
    <w:rsid w:val="00F465F1"/>
    <w:rsid w:val="00F472D8"/>
    <w:rsid w:val="00F47A03"/>
    <w:rsid w:val="00F47EA3"/>
    <w:rsid w:val="00F47F9B"/>
    <w:rsid w:val="00F502B8"/>
    <w:rsid w:val="00F506D3"/>
    <w:rsid w:val="00F508D3"/>
    <w:rsid w:val="00F50AC4"/>
    <w:rsid w:val="00F50BE1"/>
    <w:rsid w:val="00F5136F"/>
    <w:rsid w:val="00F51988"/>
    <w:rsid w:val="00F520D9"/>
    <w:rsid w:val="00F52DAB"/>
    <w:rsid w:val="00F52FA4"/>
    <w:rsid w:val="00F53732"/>
    <w:rsid w:val="00F53D75"/>
    <w:rsid w:val="00F53F38"/>
    <w:rsid w:val="00F54206"/>
    <w:rsid w:val="00F55031"/>
    <w:rsid w:val="00F5645F"/>
    <w:rsid w:val="00F56B9B"/>
    <w:rsid w:val="00F56C57"/>
    <w:rsid w:val="00F56CFF"/>
    <w:rsid w:val="00F56F46"/>
    <w:rsid w:val="00F579C8"/>
    <w:rsid w:val="00F60736"/>
    <w:rsid w:val="00F608A4"/>
    <w:rsid w:val="00F61F27"/>
    <w:rsid w:val="00F62025"/>
    <w:rsid w:val="00F621E6"/>
    <w:rsid w:val="00F628EC"/>
    <w:rsid w:val="00F62E72"/>
    <w:rsid w:val="00F64C6C"/>
    <w:rsid w:val="00F64E72"/>
    <w:rsid w:val="00F64F17"/>
    <w:rsid w:val="00F6548C"/>
    <w:rsid w:val="00F6576F"/>
    <w:rsid w:val="00F659E0"/>
    <w:rsid w:val="00F664FD"/>
    <w:rsid w:val="00F66E6F"/>
    <w:rsid w:val="00F67129"/>
    <w:rsid w:val="00F67D71"/>
    <w:rsid w:val="00F706C3"/>
    <w:rsid w:val="00F709D4"/>
    <w:rsid w:val="00F70A75"/>
    <w:rsid w:val="00F70AF0"/>
    <w:rsid w:val="00F70BF1"/>
    <w:rsid w:val="00F7164E"/>
    <w:rsid w:val="00F71895"/>
    <w:rsid w:val="00F72031"/>
    <w:rsid w:val="00F72391"/>
    <w:rsid w:val="00F723BE"/>
    <w:rsid w:val="00F725A1"/>
    <w:rsid w:val="00F72CAF"/>
    <w:rsid w:val="00F730B5"/>
    <w:rsid w:val="00F73171"/>
    <w:rsid w:val="00F7322A"/>
    <w:rsid w:val="00F732D8"/>
    <w:rsid w:val="00F7359C"/>
    <w:rsid w:val="00F7393F"/>
    <w:rsid w:val="00F73C79"/>
    <w:rsid w:val="00F73D63"/>
    <w:rsid w:val="00F73DD0"/>
    <w:rsid w:val="00F74A87"/>
    <w:rsid w:val="00F75157"/>
    <w:rsid w:val="00F75180"/>
    <w:rsid w:val="00F75443"/>
    <w:rsid w:val="00F757DD"/>
    <w:rsid w:val="00F7641F"/>
    <w:rsid w:val="00F76A00"/>
    <w:rsid w:val="00F76BA1"/>
    <w:rsid w:val="00F76EE5"/>
    <w:rsid w:val="00F77150"/>
    <w:rsid w:val="00F771F8"/>
    <w:rsid w:val="00F77258"/>
    <w:rsid w:val="00F77961"/>
    <w:rsid w:val="00F779CC"/>
    <w:rsid w:val="00F77DFB"/>
    <w:rsid w:val="00F77EBF"/>
    <w:rsid w:val="00F8011E"/>
    <w:rsid w:val="00F8014E"/>
    <w:rsid w:val="00F8079A"/>
    <w:rsid w:val="00F808C9"/>
    <w:rsid w:val="00F80A02"/>
    <w:rsid w:val="00F80B41"/>
    <w:rsid w:val="00F8108A"/>
    <w:rsid w:val="00F810A8"/>
    <w:rsid w:val="00F8129B"/>
    <w:rsid w:val="00F8137C"/>
    <w:rsid w:val="00F817FB"/>
    <w:rsid w:val="00F81AC4"/>
    <w:rsid w:val="00F82581"/>
    <w:rsid w:val="00F82664"/>
    <w:rsid w:val="00F82B92"/>
    <w:rsid w:val="00F8336F"/>
    <w:rsid w:val="00F8368F"/>
    <w:rsid w:val="00F83BAC"/>
    <w:rsid w:val="00F8469D"/>
    <w:rsid w:val="00F84AFE"/>
    <w:rsid w:val="00F84B58"/>
    <w:rsid w:val="00F852F6"/>
    <w:rsid w:val="00F85B76"/>
    <w:rsid w:val="00F861DF"/>
    <w:rsid w:val="00F869C7"/>
    <w:rsid w:val="00F86AFB"/>
    <w:rsid w:val="00F87268"/>
    <w:rsid w:val="00F8746C"/>
    <w:rsid w:val="00F902CE"/>
    <w:rsid w:val="00F904B1"/>
    <w:rsid w:val="00F90523"/>
    <w:rsid w:val="00F909D0"/>
    <w:rsid w:val="00F90B24"/>
    <w:rsid w:val="00F90BC6"/>
    <w:rsid w:val="00F90CC1"/>
    <w:rsid w:val="00F91236"/>
    <w:rsid w:val="00F91913"/>
    <w:rsid w:val="00F919EF"/>
    <w:rsid w:val="00F92211"/>
    <w:rsid w:val="00F9231F"/>
    <w:rsid w:val="00F92598"/>
    <w:rsid w:val="00F92FBD"/>
    <w:rsid w:val="00F93374"/>
    <w:rsid w:val="00F93C25"/>
    <w:rsid w:val="00F93CCF"/>
    <w:rsid w:val="00F94218"/>
    <w:rsid w:val="00F9446C"/>
    <w:rsid w:val="00F94B11"/>
    <w:rsid w:val="00F95723"/>
    <w:rsid w:val="00F95DE0"/>
    <w:rsid w:val="00F96962"/>
    <w:rsid w:val="00F96D96"/>
    <w:rsid w:val="00F973AE"/>
    <w:rsid w:val="00F976FC"/>
    <w:rsid w:val="00F979EC"/>
    <w:rsid w:val="00F97CE1"/>
    <w:rsid w:val="00FA02A1"/>
    <w:rsid w:val="00FA058D"/>
    <w:rsid w:val="00FA076C"/>
    <w:rsid w:val="00FA17B1"/>
    <w:rsid w:val="00FA19C0"/>
    <w:rsid w:val="00FA20E4"/>
    <w:rsid w:val="00FA2BB6"/>
    <w:rsid w:val="00FA38FA"/>
    <w:rsid w:val="00FA3C0E"/>
    <w:rsid w:val="00FA481A"/>
    <w:rsid w:val="00FA5CD3"/>
    <w:rsid w:val="00FA5D11"/>
    <w:rsid w:val="00FA6A56"/>
    <w:rsid w:val="00FB077C"/>
    <w:rsid w:val="00FB0CED"/>
    <w:rsid w:val="00FB0E5E"/>
    <w:rsid w:val="00FB0ECC"/>
    <w:rsid w:val="00FB1272"/>
    <w:rsid w:val="00FB1991"/>
    <w:rsid w:val="00FB19EC"/>
    <w:rsid w:val="00FB1D6D"/>
    <w:rsid w:val="00FB21E9"/>
    <w:rsid w:val="00FB2A38"/>
    <w:rsid w:val="00FB2B81"/>
    <w:rsid w:val="00FB2C1A"/>
    <w:rsid w:val="00FB2CCC"/>
    <w:rsid w:val="00FB3D88"/>
    <w:rsid w:val="00FB3DBD"/>
    <w:rsid w:val="00FB4044"/>
    <w:rsid w:val="00FB44B3"/>
    <w:rsid w:val="00FB4A4F"/>
    <w:rsid w:val="00FB4B34"/>
    <w:rsid w:val="00FB5961"/>
    <w:rsid w:val="00FB5B26"/>
    <w:rsid w:val="00FB6D0C"/>
    <w:rsid w:val="00FB7072"/>
    <w:rsid w:val="00FB76EF"/>
    <w:rsid w:val="00FB7F14"/>
    <w:rsid w:val="00FC03AC"/>
    <w:rsid w:val="00FC066C"/>
    <w:rsid w:val="00FC09E9"/>
    <w:rsid w:val="00FC0FD7"/>
    <w:rsid w:val="00FC1276"/>
    <w:rsid w:val="00FC1540"/>
    <w:rsid w:val="00FC1927"/>
    <w:rsid w:val="00FC1B86"/>
    <w:rsid w:val="00FC1E8E"/>
    <w:rsid w:val="00FC2017"/>
    <w:rsid w:val="00FC2104"/>
    <w:rsid w:val="00FC284B"/>
    <w:rsid w:val="00FC2C88"/>
    <w:rsid w:val="00FC3471"/>
    <w:rsid w:val="00FC3AA2"/>
    <w:rsid w:val="00FC3C75"/>
    <w:rsid w:val="00FC3EA3"/>
    <w:rsid w:val="00FC448E"/>
    <w:rsid w:val="00FC4660"/>
    <w:rsid w:val="00FC4A83"/>
    <w:rsid w:val="00FC52D6"/>
    <w:rsid w:val="00FC544C"/>
    <w:rsid w:val="00FC5647"/>
    <w:rsid w:val="00FC569C"/>
    <w:rsid w:val="00FC58E9"/>
    <w:rsid w:val="00FC5A7D"/>
    <w:rsid w:val="00FC62B2"/>
    <w:rsid w:val="00FC6327"/>
    <w:rsid w:val="00FC6A42"/>
    <w:rsid w:val="00FC6D0E"/>
    <w:rsid w:val="00FC76E6"/>
    <w:rsid w:val="00FC794C"/>
    <w:rsid w:val="00FD01F6"/>
    <w:rsid w:val="00FD07CD"/>
    <w:rsid w:val="00FD0B3E"/>
    <w:rsid w:val="00FD0D1D"/>
    <w:rsid w:val="00FD2F7F"/>
    <w:rsid w:val="00FD30E3"/>
    <w:rsid w:val="00FD37EC"/>
    <w:rsid w:val="00FD3F2B"/>
    <w:rsid w:val="00FD4F0F"/>
    <w:rsid w:val="00FD5261"/>
    <w:rsid w:val="00FD5B0A"/>
    <w:rsid w:val="00FD5E00"/>
    <w:rsid w:val="00FD62A7"/>
    <w:rsid w:val="00FD645A"/>
    <w:rsid w:val="00FD7057"/>
    <w:rsid w:val="00FD7170"/>
    <w:rsid w:val="00FD768B"/>
    <w:rsid w:val="00FD7C12"/>
    <w:rsid w:val="00FE0DFB"/>
    <w:rsid w:val="00FE0EE1"/>
    <w:rsid w:val="00FE13BC"/>
    <w:rsid w:val="00FE1544"/>
    <w:rsid w:val="00FE1AFC"/>
    <w:rsid w:val="00FE1C14"/>
    <w:rsid w:val="00FE1CD7"/>
    <w:rsid w:val="00FE30DE"/>
    <w:rsid w:val="00FE332F"/>
    <w:rsid w:val="00FE35C6"/>
    <w:rsid w:val="00FE4B7F"/>
    <w:rsid w:val="00FE5100"/>
    <w:rsid w:val="00FE5246"/>
    <w:rsid w:val="00FE5617"/>
    <w:rsid w:val="00FE5809"/>
    <w:rsid w:val="00FE586D"/>
    <w:rsid w:val="00FE58E8"/>
    <w:rsid w:val="00FE58EF"/>
    <w:rsid w:val="00FE6A17"/>
    <w:rsid w:val="00FE6FF5"/>
    <w:rsid w:val="00FE7CD6"/>
    <w:rsid w:val="00FE7EAB"/>
    <w:rsid w:val="00FF0BDE"/>
    <w:rsid w:val="00FF15F0"/>
    <w:rsid w:val="00FF1A0E"/>
    <w:rsid w:val="00FF1C06"/>
    <w:rsid w:val="00FF1E44"/>
    <w:rsid w:val="00FF2D7E"/>
    <w:rsid w:val="00FF2E7A"/>
    <w:rsid w:val="00FF3A17"/>
    <w:rsid w:val="00FF42B1"/>
    <w:rsid w:val="00FF43F9"/>
    <w:rsid w:val="00FF49D5"/>
    <w:rsid w:val="00FF4FF8"/>
    <w:rsid w:val="00FF5250"/>
    <w:rsid w:val="00FF5D72"/>
    <w:rsid w:val="00FF618B"/>
    <w:rsid w:val="00FF6714"/>
    <w:rsid w:val="00FF68FC"/>
    <w:rsid w:val="00FF7439"/>
    <w:rsid w:val="00FF7F83"/>
    <w:rsid w:val="0CD85883"/>
    <w:rsid w:val="27CA3ED7"/>
    <w:rsid w:val="2A201D08"/>
    <w:rsid w:val="377D3635"/>
    <w:rsid w:val="493A00F8"/>
    <w:rsid w:val="73696FEE"/>
    <w:rsid w:val="7E654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uiPriority="0" w:name="List 2"/>
    <w:lsdException w:uiPriority="0" w:name="List 3"/>
    <w:lsdException w:qFormat="1"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color w:val="000000"/>
      <w:kern w:val="2"/>
      <w:sz w:val="28"/>
      <w:szCs w:val="28"/>
      <w:lang w:val="en-US" w:eastAsia="zh-CN" w:bidi="ar-SA"/>
    </w:rPr>
  </w:style>
  <w:style w:type="paragraph" w:styleId="2">
    <w:name w:val="heading 1"/>
    <w:basedOn w:val="1"/>
    <w:next w:val="1"/>
    <w:link w:val="54"/>
    <w:qFormat/>
    <w:uiPriority w:val="0"/>
    <w:pPr>
      <w:keepNext/>
      <w:jc w:val="center"/>
      <w:outlineLvl w:val="0"/>
    </w:pPr>
    <w:rPr>
      <w:rFonts w:ascii="Times New Roman" w:hAnsi="Times New Roman" w:eastAsia="仿宋_GB2312"/>
      <w:b/>
      <w:color w:val="auto"/>
      <w:sz w:val="30"/>
      <w:szCs w:val="30"/>
    </w:rPr>
  </w:style>
  <w:style w:type="paragraph" w:styleId="3">
    <w:name w:val="heading 2"/>
    <w:basedOn w:val="1"/>
    <w:next w:val="1"/>
    <w:link w:val="12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5"/>
    <w:qFormat/>
    <w:uiPriority w:val="0"/>
    <w:pPr>
      <w:keepNext/>
      <w:keepLines/>
      <w:spacing w:before="260" w:after="260" w:line="416" w:lineRule="auto"/>
      <w:outlineLvl w:val="2"/>
    </w:pPr>
    <w:rPr>
      <w:b/>
      <w:bCs/>
      <w:sz w:val="32"/>
      <w:szCs w:val="32"/>
    </w:rPr>
  </w:style>
  <w:style w:type="paragraph" w:styleId="5">
    <w:name w:val="heading 4"/>
    <w:basedOn w:val="1"/>
    <w:next w:val="1"/>
    <w:link w:val="56"/>
    <w:qFormat/>
    <w:uiPriority w:val="0"/>
    <w:pPr>
      <w:keepNext/>
      <w:keepLines/>
      <w:spacing w:before="280" w:after="290" w:line="376" w:lineRule="auto"/>
      <w:outlineLvl w:val="3"/>
    </w:pPr>
    <w:rPr>
      <w:rFonts w:ascii="Cambria" w:hAnsi="Cambria"/>
      <w:b/>
      <w:bCs/>
    </w:rPr>
  </w:style>
  <w:style w:type="paragraph" w:styleId="6">
    <w:name w:val="heading 5"/>
    <w:basedOn w:val="1"/>
    <w:next w:val="1"/>
    <w:link w:val="167"/>
    <w:qFormat/>
    <w:uiPriority w:val="0"/>
    <w:pPr>
      <w:keepNext/>
      <w:keepLines/>
      <w:spacing w:before="280" w:after="290" w:line="376" w:lineRule="auto"/>
      <w:outlineLvl w:val="4"/>
    </w:pPr>
    <w:rPr>
      <w:rFonts w:ascii="Times New Roman" w:hAnsi="Times New Roman"/>
      <w:b/>
      <w:color w:val="auto"/>
    </w:rPr>
  </w:style>
  <w:style w:type="paragraph" w:styleId="7">
    <w:name w:val="heading 6"/>
    <w:basedOn w:val="1"/>
    <w:next w:val="1"/>
    <w:link w:val="169"/>
    <w:qFormat/>
    <w:uiPriority w:val="0"/>
    <w:pPr>
      <w:widowControl/>
      <w:spacing w:before="280" w:after="100"/>
      <w:jc w:val="left"/>
      <w:outlineLvl w:val="5"/>
    </w:pPr>
    <w:rPr>
      <w:rFonts w:ascii="Cambria" w:hAnsi="Cambria"/>
      <w:i/>
      <w:iCs/>
      <w:color w:val="4F81BD"/>
      <w:kern w:val="0"/>
      <w:sz w:val="20"/>
      <w:szCs w:val="20"/>
    </w:rPr>
  </w:style>
  <w:style w:type="paragraph" w:styleId="8">
    <w:name w:val="heading 7"/>
    <w:basedOn w:val="1"/>
    <w:next w:val="1"/>
    <w:link w:val="125"/>
    <w:qFormat/>
    <w:uiPriority w:val="0"/>
    <w:pPr>
      <w:widowControl/>
      <w:spacing w:before="320" w:after="100"/>
      <w:jc w:val="left"/>
      <w:outlineLvl w:val="6"/>
    </w:pPr>
    <w:rPr>
      <w:rFonts w:ascii="Times New Roman" w:hAnsi="Times New Roman"/>
      <w:b/>
      <w:color w:val="auto"/>
      <w:kern w:val="44"/>
      <w:sz w:val="44"/>
      <w:szCs w:val="44"/>
    </w:rPr>
  </w:style>
  <w:style w:type="paragraph" w:styleId="9">
    <w:name w:val="heading 8"/>
    <w:basedOn w:val="1"/>
    <w:next w:val="1"/>
    <w:link w:val="210"/>
    <w:qFormat/>
    <w:uiPriority w:val="0"/>
    <w:pPr>
      <w:widowControl/>
      <w:spacing w:before="320" w:after="100"/>
      <w:jc w:val="left"/>
      <w:outlineLvl w:val="7"/>
    </w:pPr>
    <w:rPr>
      <w:rFonts w:ascii="Cambria" w:hAnsi="Cambria"/>
      <w:b/>
      <w:bCs/>
      <w:i/>
      <w:iCs/>
      <w:color w:val="9BBB59"/>
      <w:kern w:val="0"/>
      <w:sz w:val="20"/>
      <w:szCs w:val="20"/>
    </w:rPr>
  </w:style>
  <w:style w:type="paragraph" w:styleId="10">
    <w:name w:val="heading 9"/>
    <w:basedOn w:val="1"/>
    <w:next w:val="1"/>
    <w:link w:val="127"/>
    <w:qFormat/>
    <w:uiPriority w:val="0"/>
    <w:pPr>
      <w:widowControl/>
      <w:spacing w:before="320" w:after="100"/>
      <w:jc w:val="left"/>
      <w:outlineLvl w:val="8"/>
    </w:pPr>
    <w:rPr>
      <w:rFonts w:ascii="Times New Roman" w:hAnsi="Times New Roman"/>
      <w:b/>
      <w:color w:val="auto"/>
      <w:kern w:val="0"/>
      <w:sz w:val="32"/>
      <w:szCs w:val="32"/>
    </w:rPr>
  </w:style>
  <w:style w:type="character" w:default="1" w:styleId="48">
    <w:name w:val="Default Paragraph Font"/>
    <w:semiHidden/>
    <w:unhideWhenUsed/>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680"/>
      <w:jc w:val="left"/>
    </w:pPr>
    <w:rPr>
      <w:rFonts w:ascii="Times New Roman" w:hAnsi="Times New Roman"/>
      <w:sz w:val="18"/>
      <w:szCs w:val="18"/>
    </w:rPr>
  </w:style>
  <w:style w:type="paragraph" w:styleId="12">
    <w:name w:val="List Number 2"/>
    <w:basedOn w:val="13"/>
    <w:qFormat/>
    <w:uiPriority w:val="0"/>
    <w:pPr>
      <w:widowControl w:val="0"/>
      <w:numPr>
        <w:ilvl w:val="1"/>
        <w:numId w:val="1"/>
      </w:numPr>
      <w:ind w:firstLine="0" w:firstLineChars="0"/>
      <w:contextualSpacing/>
    </w:pPr>
    <w:rPr>
      <w:rFonts w:ascii="Times New Roman" w:hAnsi="Times New Roman"/>
      <w:kern w:val="2"/>
      <w:sz w:val="21"/>
      <w:szCs w:val="24"/>
      <w:lang w:eastAsia="zh-CN" w:bidi="ar-SA"/>
    </w:rPr>
  </w:style>
  <w:style w:type="paragraph" w:styleId="13">
    <w:name w:val="Normal Indent"/>
    <w:basedOn w:val="1"/>
    <w:link w:val="189"/>
    <w:unhideWhenUsed/>
    <w:qFormat/>
    <w:uiPriority w:val="0"/>
    <w:pPr>
      <w:widowControl/>
      <w:ind w:firstLine="420" w:firstLineChars="200"/>
      <w:jc w:val="left"/>
    </w:pPr>
    <w:rPr>
      <w:rFonts w:ascii="Calibri" w:hAnsi="Calibri"/>
      <w:color w:val="auto"/>
      <w:kern w:val="0"/>
      <w:sz w:val="22"/>
      <w:szCs w:val="22"/>
      <w:lang w:eastAsia="en-US" w:bidi="en-US"/>
    </w:rPr>
  </w:style>
  <w:style w:type="paragraph" w:styleId="14">
    <w:name w:val="caption"/>
    <w:basedOn w:val="1"/>
    <w:next w:val="1"/>
    <w:link w:val="208"/>
    <w:qFormat/>
    <w:uiPriority w:val="35"/>
    <w:rPr>
      <w:rFonts w:ascii="Arial" w:hAnsi="Arial" w:eastAsia="黑体"/>
      <w:bCs/>
      <w:color w:val="auto"/>
      <w:position w:val="-14"/>
      <w:sz w:val="20"/>
      <w:szCs w:val="20"/>
    </w:rPr>
  </w:style>
  <w:style w:type="paragraph" w:styleId="15">
    <w:name w:val="Document Map"/>
    <w:basedOn w:val="1"/>
    <w:link w:val="76"/>
    <w:qFormat/>
    <w:uiPriority w:val="0"/>
    <w:rPr>
      <w:sz w:val="18"/>
      <w:szCs w:val="18"/>
    </w:rPr>
  </w:style>
  <w:style w:type="paragraph" w:styleId="16">
    <w:name w:val="toa heading"/>
    <w:basedOn w:val="1"/>
    <w:next w:val="1"/>
    <w:qFormat/>
    <w:uiPriority w:val="0"/>
    <w:pPr>
      <w:spacing w:line="288" w:lineRule="auto"/>
    </w:pPr>
    <w:rPr>
      <w:rFonts w:ascii="Cambria" w:hAnsi="Cambria"/>
      <w:sz w:val="21"/>
      <w:szCs w:val="24"/>
    </w:rPr>
  </w:style>
  <w:style w:type="paragraph" w:styleId="17">
    <w:name w:val="annotation text"/>
    <w:basedOn w:val="1"/>
    <w:link w:val="85"/>
    <w:qFormat/>
    <w:uiPriority w:val="0"/>
    <w:pPr>
      <w:jc w:val="left"/>
    </w:pPr>
    <w:rPr>
      <w:rFonts w:ascii="Times New Roman" w:hAnsi="Times New Roman"/>
      <w:color w:val="auto"/>
      <w:sz w:val="21"/>
      <w:szCs w:val="24"/>
    </w:rPr>
  </w:style>
  <w:style w:type="paragraph" w:styleId="18">
    <w:name w:val="Body Text 3"/>
    <w:basedOn w:val="1"/>
    <w:link w:val="221"/>
    <w:qFormat/>
    <w:uiPriority w:val="0"/>
    <w:pPr>
      <w:spacing w:line="276" w:lineRule="auto"/>
    </w:pPr>
    <w:rPr>
      <w:rFonts w:ascii="Times New Roman" w:hAnsi="Times New Roman"/>
      <w:color w:val="auto"/>
      <w:szCs w:val="20"/>
    </w:rPr>
  </w:style>
  <w:style w:type="paragraph" w:styleId="19">
    <w:name w:val="Body Text"/>
    <w:basedOn w:val="1"/>
    <w:link w:val="237"/>
    <w:qFormat/>
    <w:uiPriority w:val="0"/>
    <w:pPr>
      <w:spacing w:after="120"/>
    </w:pPr>
  </w:style>
  <w:style w:type="paragraph" w:styleId="20">
    <w:name w:val="Body Text Indent"/>
    <w:basedOn w:val="1"/>
    <w:link w:val="190"/>
    <w:qFormat/>
    <w:uiPriority w:val="0"/>
    <w:pPr>
      <w:ind w:firstLine="435"/>
    </w:pPr>
    <w:rPr>
      <w:rFonts w:ascii="Times New Roman" w:hAnsi="Times New Roman"/>
      <w:color w:val="auto"/>
      <w:sz w:val="21"/>
      <w:szCs w:val="24"/>
    </w:rPr>
  </w:style>
  <w:style w:type="paragraph" w:styleId="21">
    <w:name w:val="List Number 3"/>
    <w:basedOn w:val="13"/>
    <w:qFormat/>
    <w:uiPriority w:val="0"/>
    <w:pPr>
      <w:widowControl w:val="0"/>
      <w:numPr>
        <w:ilvl w:val="2"/>
        <w:numId w:val="1"/>
      </w:numPr>
      <w:ind w:firstLine="200"/>
      <w:contextualSpacing/>
    </w:pPr>
    <w:rPr>
      <w:rFonts w:ascii="Times New Roman" w:hAnsi="Times New Roman"/>
      <w:kern w:val="2"/>
      <w:sz w:val="21"/>
      <w:szCs w:val="24"/>
      <w:lang w:eastAsia="zh-CN" w:bidi="ar-SA"/>
    </w:rPr>
  </w:style>
  <w:style w:type="paragraph" w:styleId="22">
    <w:name w:val="toc 5"/>
    <w:basedOn w:val="1"/>
    <w:next w:val="1"/>
    <w:unhideWhenUsed/>
    <w:qFormat/>
    <w:uiPriority w:val="39"/>
    <w:pPr>
      <w:ind w:left="1120"/>
      <w:jc w:val="left"/>
    </w:pPr>
    <w:rPr>
      <w:rFonts w:ascii="Times New Roman" w:hAnsi="Times New Roman"/>
      <w:sz w:val="18"/>
      <w:szCs w:val="18"/>
    </w:rPr>
  </w:style>
  <w:style w:type="paragraph" w:styleId="23">
    <w:name w:val="toc 3"/>
    <w:basedOn w:val="1"/>
    <w:next w:val="1"/>
    <w:link w:val="57"/>
    <w:qFormat/>
    <w:uiPriority w:val="39"/>
    <w:pPr>
      <w:ind w:left="560"/>
      <w:jc w:val="left"/>
    </w:pPr>
    <w:rPr>
      <w:rFonts w:ascii="Times New Roman" w:hAnsi="Times New Roman"/>
      <w:i/>
      <w:iCs/>
      <w:sz w:val="20"/>
      <w:szCs w:val="20"/>
    </w:rPr>
  </w:style>
  <w:style w:type="paragraph" w:styleId="24">
    <w:name w:val="Plain Text"/>
    <w:basedOn w:val="1"/>
    <w:link w:val="117"/>
    <w:qFormat/>
    <w:uiPriority w:val="0"/>
    <w:rPr>
      <w:rFonts w:hAnsi="Courier New"/>
      <w:color w:val="auto"/>
      <w:sz w:val="21"/>
      <w:szCs w:val="21"/>
    </w:rPr>
  </w:style>
  <w:style w:type="paragraph" w:styleId="25">
    <w:name w:val="List Number 4"/>
    <w:basedOn w:val="13"/>
    <w:qFormat/>
    <w:uiPriority w:val="0"/>
    <w:pPr>
      <w:widowControl w:val="0"/>
      <w:numPr>
        <w:ilvl w:val="3"/>
        <w:numId w:val="1"/>
      </w:numPr>
      <w:ind w:firstLine="0" w:firstLineChars="0"/>
      <w:contextualSpacing/>
    </w:pPr>
    <w:rPr>
      <w:rFonts w:ascii="Times New Roman" w:hAnsi="Times New Roman"/>
      <w:kern w:val="2"/>
      <w:sz w:val="21"/>
      <w:szCs w:val="24"/>
      <w:lang w:eastAsia="zh-CN" w:bidi="ar-SA"/>
    </w:rPr>
  </w:style>
  <w:style w:type="paragraph" w:styleId="26">
    <w:name w:val="toc 8"/>
    <w:basedOn w:val="1"/>
    <w:next w:val="1"/>
    <w:unhideWhenUsed/>
    <w:qFormat/>
    <w:uiPriority w:val="39"/>
    <w:pPr>
      <w:ind w:left="1960"/>
      <w:jc w:val="left"/>
    </w:pPr>
    <w:rPr>
      <w:rFonts w:ascii="Times New Roman" w:hAnsi="Times New Roman"/>
      <w:sz w:val="18"/>
      <w:szCs w:val="18"/>
    </w:rPr>
  </w:style>
  <w:style w:type="paragraph" w:styleId="27">
    <w:name w:val="Date"/>
    <w:basedOn w:val="1"/>
    <w:next w:val="1"/>
    <w:link w:val="211"/>
    <w:qFormat/>
    <w:uiPriority w:val="0"/>
    <w:pPr>
      <w:ind w:left="100" w:leftChars="2500"/>
    </w:pPr>
  </w:style>
  <w:style w:type="paragraph" w:styleId="28">
    <w:name w:val="Body Text Indent 2"/>
    <w:basedOn w:val="1"/>
    <w:link w:val="236"/>
    <w:qFormat/>
    <w:uiPriority w:val="0"/>
    <w:pPr>
      <w:spacing w:after="120" w:line="480" w:lineRule="auto"/>
      <w:ind w:left="420" w:leftChars="200"/>
    </w:pPr>
    <w:rPr>
      <w:rFonts w:ascii="Times New Roman" w:hAnsi="Times New Roman"/>
      <w:color w:val="auto"/>
      <w:sz w:val="21"/>
      <w:szCs w:val="24"/>
    </w:rPr>
  </w:style>
  <w:style w:type="paragraph" w:styleId="29">
    <w:name w:val="Balloon Text"/>
    <w:basedOn w:val="1"/>
    <w:link w:val="212"/>
    <w:qFormat/>
    <w:uiPriority w:val="0"/>
    <w:rPr>
      <w:sz w:val="18"/>
      <w:szCs w:val="18"/>
    </w:rPr>
  </w:style>
  <w:style w:type="paragraph" w:styleId="30">
    <w:name w:val="footer"/>
    <w:basedOn w:val="1"/>
    <w:link w:val="120"/>
    <w:qFormat/>
    <w:uiPriority w:val="0"/>
    <w:pPr>
      <w:tabs>
        <w:tab w:val="center" w:pos="4153"/>
        <w:tab w:val="right" w:pos="8306"/>
      </w:tabs>
      <w:snapToGrid w:val="0"/>
      <w:jc w:val="left"/>
    </w:pPr>
    <w:rPr>
      <w:sz w:val="18"/>
      <w:szCs w:val="18"/>
    </w:rPr>
  </w:style>
  <w:style w:type="paragraph" w:styleId="31">
    <w:name w:val="header"/>
    <w:basedOn w:val="1"/>
    <w:link w:val="119"/>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right" w:leader="dot" w:pos="5375"/>
      </w:tabs>
      <w:spacing w:before="120" w:after="120"/>
      <w:ind w:left="1" w:right="552" w:rightChars="197"/>
      <w:jc w:val="left"/>
    </w:pPr>
    <w:rPr>
      <w:rFonts w:ascii="Times New Roman" w:hAnsi="Times New Roman"/>
      <w:b/>
      <w:bCs/>
      <w:caps/>
      <w:sz w:val="20"/>
      <w:szCs w:val="20"/>
    </w:rPr>
  </w:style>
  <w:style w:type="paragraph" w:styleId="33">
    <w:name w:val="toc 4"/>
    <w:basedOn w:val="1"/>
    <w:next w:val="1"/>
    <w:unhideWhenUsed/>
    <w:qFormat/>
    <w:uiPriority w:val="39"/>
    <w:pPr>
      <w:ind w:left="840"/>
      <w:jc w:val="left"/>
    </w:pPr>
    <w:rPr>
      <w:rFonts w:ascii="Times New Roman" w:hAnsi="Times New Roman"/>
      <w:sz w:val="18"/>
      <w:szCs w:val="18"/>
    </w:rPr>
  </w:style>
  <w:style w:type="paragraph" w:styleId="34">
    <w:name w:val="Subtitle"/>
    <w:basedOn w:val="1"/>
    <w:next w:val="1"/>
    <w:link w:val="252"/>
    <w:qFormat/>
    <w:uiPriority w:val="0"/>
    <w:pPr>
      <w:widowControl/>
      <w:spacing w:before="200" w:after="900"/>
      <w:jc w:val="right"/>
    </w:pPr>
    <w:rPr>
      <w:rFonts w:ascii="Calibri" w:hAnsi="Calibri"/>
      <w:i/>
      <w:iCs/>
      <w:color w:val="auto"/>
      <w:kern w:val="0"/>
      <w:sz w:val="24"/>
      <w:szCs w:val="24"/>
    </w:rPr>
  </w:style>
  <w:style w:type="paragraph" w:styleId="35">
    <w:name w:val="List Number 5"/>
    <w:basedOn w:val="13"/>
    <w:qFormat/>
    <w:uiPriority w:val="0"/>
    <w:pPr>
      <w:widowControl w:val="0"/>
      <w:numPr>
        <w:ilvl w:val="4"/>
        <w:numId w:val="1"/>
      </w:numPr>
      <w:ind w:firstLine="0" w:firstLineChars="0"/>
      <w:contextualSpacing/>
    </w:pPr>
    <w:rPr>
      <w:rFonts w:ascii="Times New Roman" w:hAnsi="Times New Roman"/>
      <w:kern w:val="2"/>
      <w:sz w:val="21"/>
      <w:szCs w:val="24"/>
      <w:lang w:eastAsia="zh-CN" w:bidi="ar-SA"/>
    </w:rPr>
  </w:style>
  <w:style w:type="paragraph" w:styleId="36">
    <w:name w:val="toc 6"/>
    <w:basedOn w:val="1"/>
    <w:next w:val="1"/>
    <w:unhideWhenUsed/>
    <w:qFormat/>
    <w:uiPriority w:val="39"/>
    <w:pPr>
      <w:ind w:left="1400"/>
      <w:jc w:val="left"/>
    </w:pPr>
    <w:rPr>
      <w:rFonts w:ascii="Times New Roman" w:hAnsi="Times New Roman"/>
      <w:sz w:val="18"/>
      <w:szCs w:val="18"/>
    </w:rPr>
  </w:style>
  <w:style w:type="paragraph" w:styleId="37">
    <w:name w:val="Body Text Indent 3"/>
    <w:basedOn w:val="1"/>
    <w:link w:val="206"/>
    <w:qFormat/>
    <w:uiPriority w:val="0"/>
    <w:pPr>
      <w:spacing w:after="120"/>
      <w:ind w:left="420" w:leftChars="200"/>
    </w:pPr>
    <w:rPr>
      <w:rFonts w:ascii="Times New Roman" w:hAnsi="Times New Roman"/>
      <w:color w:val="auto"/>
      <w:sz w:val="16"/>
      <w:szCs w:val="16"/>
    </w:rPr>
  </w:style>
  <w:style w:type="paragraph" w:styleId="38">
    <w:name w:val="toc 2"/>
    <w:basedOn w:val="1"/>
    <w:next w:val="1"/>
    <w:qFormat/>
    <w:uiPriority w:val="39"/>
    <w:pPr>
      <w:tabs>
        <w:tab w:val="right" w:leader="dot" w:pos="5375"/>
      </w:tabs>
      <w:ind w:firstLine="400" w:firstLineChars="200"/>
      <w:jc w:val="left"/>
    </w:pPr>
    <w:rPr>
      <w:rFonts w:ascii="Times New Roman" w:hAnsi="Times New Roman"/>
      <w:smallCaps/>
      <w:sz w:val="20"/>
      <w:szCs w:val="20"/>
    </w:rPr>
  </w:style>
  <w:style w:type="paragraph" w:styleId="39">
    <w:name w:val="toc 9"/>
    <w:basedOn w:val="1"/>
    <w:next w:val="1"/>
    <w:unhideWhenUsed/>
    <w:qFormat/>
    <w:uiPriority w:val="39"/>
    <w:pPr>
      <w:ind w:left="2240"/>
      <w:jc w:val="left"/>
    </w:pPr>
    <w:rPr>
      <w:rFonts w:ascii="Times New Roman" w:hAnsi="Times New Roman"/>
      <w:sz w:val="18"/>
      <w:szCs w:val="18"/>
    </w:rPr>
  </w:style>
  <w:style w:type="paragraph" w:styleId="40">
    <w:name w:val="List 4"/>
    <w:basedOn w:val="1"/>
    <w:qFormat/>
    <w:uiPriority w:val="0"/>
    <w:pPr>
      <w:adjustRightInd w:val="0"/>
      <w:spacing w:line="312" w:lineRule="atLeast"/>
      <w:ind w:left="1680" w:hanging="420"/>
      <w:textAlignment w:val="baseline"/>
    </w:pPr>
    <w:rPr>
      <w:rFonts w:ascii="Times New Roman" w:hAnsi="Times New Roman"/>
      <w:color w:val="auto"/>
      <w:kern w:val="0"/>
      <w:sz w:val="21"/>
      <w:szCs w:val="20"/>
    </w:rPr>
  </w:style>
  <w:style w:type="paragraph" w:styleId="41">
    <w:name w:val="Message Header"/>
    <w:basedOn w:val="1"/>
    <w:link w:val="23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olor w:val="auto"/>
      <w:sz w:val="24"/>
      <w:szCs w:val="24"/>
    </w:rPr>
  </w:style>
  <w:style w:type="paragraph" w:styleId="42">
    <w:name w:val="Normal (Web)"/>
    <w:basedOn w:val="1"/>
    <w:link w:val="59"/>
    <w:qFormat/>
    <w:uiPriority w:val="0"/>
    <w:pPr>
      <w:widowControl/>
      <w:spacing w:before="100" w:beforeAutospacing="1" w:after="100" w:afterAutospacing="1" w:line="368" w:lineRule="atLeast"/>
      <w:jc w:val="left"/>
    </w:pPr>
    <w:rPr>
      <w:rFonts w:cs="宋体"/>
      <w:color w:val="auto"/>
      <w:kern w:val="0"/>
      <w:sz w:val="22"/>
      <w:szCs w:val="22"/>
    </w:rPr>
  </w:style>
  <w:style w:type="paragraph" w:styleId="43">
    <w:name w:val="Title"/>
    <w:basedOn w:val="1"/>
    <w:next w:val="1"/>
    <w:link w:val="118"/>
    <w:qFormat/>
    <w:uiPriority w:val="0"/>
    <w:pPr>
      <w:spacing w:before="240" w:after="60"/>
      <w:jc w:val="center"/>
      <w:outlineLvl w:val="0"/>
    </w:pPr>
    <w:rPr>
      <w:rFonts w:ascii="Cambria" w:hAnsi="Cambria"/>
      <w:b/>
      <w:bCs/>
      <w:color w:val="auto"/>
      <w:sz w:val="32"/>
      <w:szCs w:val="32"/>
    </w:rPr>
  </w:style>
  <w:style w:type="paragraph" w:styleId="44">
    <w:name w:val="annotation subject"/>
    <w:basedOn w:val="17"/>
    <w:next w:val="17"/>
    <w:link w:val="230"/>
    <w:semiHidden/>
    <w:qFormat/>
    <w:uiPriority w:val="0"/>
    <w:rPr>
      <w:rFonts w:ascii="宋体" w:hAnsi="宋体"/>
      <w:b/>
      <w:bCs/>
      <w:color w:val="000000"/>
      <w:sz w:val="28"/>
      <w:szCs w:val="28"/>
    </w:rPr>
  </w:style>
  <w:style w:type="paragraph" w:styleId="45">
    <w:name w:val="Body Text First Indent 2"/>
    <w:basedOn w:val="1"/>
    <w:link w:val="191"/>
    <w:qFormat/>
    <w:uiPriority w:val="0"/>
    <w:pPr>
      <w:spacing w:line="360" w:lineRule="auto"/>
      <w:ind w:firstLine="200" w:firstLineChars="200"/>
    </w:pPr>
    <w:rPr>
      <w:rFonts w:ascii="Times New Roman" w:hAnsi="Times New Roman"/>
      <w:color w:val="auto"/>
      <w:sz w:val="24"/>
      <w:szCs w:val="24"/>
    </w:rPr>
  </w:style>
  <w:style w:type="table" w:styleId="47">
    <w:name w:val="Table Grid"/>
    <w:basedOn w:val="46"/>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9">
    <w:name w:val="Strong"/>
    <w:qFormat/>
    <w:uiPriority w:val="0"/>
    <w:rPr>
      <w:b/>
      <w:bCs/>
    </w:rPr>
  </w:style>
  <w:style w:type="character" w:styleId="50">
    <w:name w:val="page number"/>
    <w:basedOn w:val="48"/>
    <w:qFormat/>
    <w:uiPriority w:val="0"/>
  </w:style>
  <w:style w:type="character" w:styleId="51">
    <w:name w:val="Emphasis"/>
    <w:qFormat/>
    <w:uiPriority w:val="0"/>
    <w:rPr>
      <w:i/>
      <w:iCs/>
    </w:rPr>
  </w:style>
  <w:style w:type="character" w:styleId="52">
    <w:name w:val="Hyperlink"/>
    <w:qFormat/>
    <w:uiPriority w:val="99"/>
    <w:rPr>
      <w:color w:val="0000FF"/>
      <w:u w:val="single"/>
    </w:rPr>
  </w:style>
  <w:style w:type="character" w:styleId="53">
    <w:name w:val="annotation reference"/>
    <w:semiHidden/>
    <w:qFormat/>
    <w:uiPriority w:val="0"/>
    <w:rPr>
      <w:sz w:val="21"/>
      <w:szCs w:val="21"/>
    </w:rPr>
  </w:style>
  <w:style w:type="character" w:customStyle="1" w:styleId="54">
    <w:name w:val="标题 1 Char"/>
    <w:link w:val="2"/>
    <w:qFormat/>
    <w:uiPriority w:val="0"/>
    <w:rPr>
      <w:rFonts w:eastAsia="仿宋_GB2312"/>
      <w:b/>
      <w:kern w:val="2"/>
      <w:sz w:val="30"/>
      <w:szCs w:val="30"/>
      <w:lang w:val="en-US" w:eastAsia="zh-CN" w:bidi="ar-SA"/>
    </w:rPr>
  </w:style>
  <w:style w:type="character" w:customStyle="1" w:styleId="55">
    <w:name w:val="标题 3 Char"/>
    <w:link w:val="4"/>
    <w:qFormat/>
    <w:uiPriority w:val="0"/>
    <w:rPr>
      <w:rFonts w:ascii="宋体" w:hAnsi="宋体" w:eastAsia="宋体"/>
      <w:b/>
      <w:bCs/>
      <w:color w:val="000000"/>
      <w:kern w:val="2"/>
      <w:sz w:val="32"/>
      <w:szCs w:val="32"/>
      <w:lang w:val="en-US" w:eastAsia="zh-CN" w:bidi="ar-SA"/>
    </w:rPr>
  </w:style>
  <w:style w:type="character" w:customStyle="1" w:styleId="56">
    <w:name w:val="标题 4 Char"/>
    <w:link w:val="5"/>
    <w:qFormat/>
    <w:uiPriority w:val="0"/>
    <w:rPr>
      <w:rFonts w:ascii="Cambria" w:hAnsi="Cambria" w:eastAsia="宋体"/>
      <w:b/>
      <w:bCs/>
      <w:color w:val="000000"/>
      <w:kern w:val="2"/>
      <w:sz w:val="28"/>
      <w:szCs w:val="28"/>
      <w:lang w:val="en-US" w:eastAsia="zh-CN" w:bidi="ar-SA"/>
    </w:rPr>
  </w:style>
  <w:style w:type="character" w:customStyle="1" w:styleId="57">
    <w:name w:val="目录 3 Char"/>
    <w:link w:val="23"/>
    <w:qFormat/>
    <w:uiPriority w:val="0"/>
    <w:rPr>
      <w:rFonts w:eastAsia="宋体"/>
      <w:i/>
      <w:iCs/>
      <w:color w:val="000000"/>
      <w:kern w:val="2"/>
      <w:lang w:val="en-US" w:eastAsia="zh-CN" w:bidi="ar-SA"/>
    </w:rPr>
  </w:style>
  <w:style w:type="character" w:customStyle="1" w:styleId="58">
    <w:name w:val="已访问的超链接1"/>
    <w:qFormat/>
    <w:uiPriority w:val="99"/>
    <w:rPr>
      <w:color w:val="800080"/>
      <w:u w:val="single"/>
    </w:rPr>
  </w:style>
  <w:style w:type="character" w:customStyle="1" w:styleId="59">
    <w:name w:val="普通(网站) Char"/>
    <w:link w:val="42"/>
    <w:qFormat/>
    <w:uiPriority w:val="0"/>
    <w:rPr>
      <w:rFonts w:ascii="宋体" w:hAnsi="宋体" w:eastAsia="宋体" w:cs="宋体"/>
      <w:sz w:val="22"/>
      <w:szCs w:val="22"/>
      <w:lang w:val="en-US" w:eastAsia="zh-CN" w:bidi="ar-SA"/>
    </w:rPr>
  </w:style>
  <w:style w:type="paragraph" w:customStyle="1" w:styleId="60">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1">
    <w:name w:val="段"/>
    <w:link w:val="12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2">
    <w:name w:val="章标题"/>
    <w:next w:val="61"/>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63">
    <w:name w:val="一级条标题"/>
    <w:next w:val="61"/>
    <w:qFormat/>
    <w:uiPriority w:val="0"/>
    <w:pPr>
      <w:outlineLvl w:val="2"/>
    </w:pPr>
    <w:rPr>
      <w:rFonts w:ascii="Times New Roman" w:hAnsi="Times New Roman" w:eastAsia="黑体" w:cs="Times New Roman"/>
      <w:sz w:val="21"/>
      <w:lang w:val="en-US" w:eastAsia="zh-CN" w:bidi="ar-SA"/>
    </w:rPr>
  </w:style>
  <w:style w:type="paragraph" w:customStyle="1" w:styleId="64">
    <w:name w:val="二级条标题"/>
    <w:basedOn w:val="63"/>
    <w:next w:val="61"/>
    <w:link w:val="65"/>
    <w:qFormat/>
    <w:uiPriority w:val="0"/>
    <w:pPr>
      <w:outlineLvl w:val="3"/>
    </w:pPr>
  </w:style>
  <w:style w:type="character" w:customStyle="1" w:styleId="65">
    <w:name w:val="二级条标题 Char"/>
    <w:link w:val="64"/>
    <w:qFormat/>
    <w:uiPriority w:val="0"/>
    <w:rPr>
      <w:rFonts w:eastAsia="黑体"/>
      <w:sz w:val="21"/>
      <w:lang w:val="en-US" w:eastAsia="zh-CN" w:bidi="ar-SA"/>
    </w:rPr>
  </w:style>
  <w:style w:type="paragraph" w:customStyle="1" w:styleId="66">
    <w:name w:val="三级条标题"/>
    <w:basedOn w:val="64"/>
    <w:next w:val="61"/>
    <w:qFormat/>
    <w:uiPriority w:val="0"/>
    <w:pPr>
      <w:outlineLvl w:val="4"/>
    </w:pPr>
  </w:style>
  <w:style w:type="paragraph" w:customStyle="1" w:styleId="67">
    <w:name w:val="四级条标题"/>
    <w:basedOn w:val="66"/>
    <w:next w:val="61"/>
    <w:qFormat/>
    <w:uiPriority w:val="0"/>
    <w:pPr>
      <w:outlineLvl w:val="5"/>
    </w:pPr>
  </w:style>
  <w:style w:type="paragraph" w:customStyle="1" w:styleId="68">
    <w:name w:val="五级条标题"/>
    <w:basedOn w:val="67"/>
    <w:next w:val="61"/>
    <w:qFormat/>
    <w:uiPriority w:val="0"/>
    <w:pPr>
      <w:outlineLvl w:val="6"/>
    </w:pPr>
  </w:style>
  <w:style w:type="paragraph" w:customStyle="1" w:styleId="69">
    <w:name w:val="1"/>
    <w:basedOn w:val="2"/>
    <w:link w:val="70"/>
    <w:qFormat/>
    <w:uiPriority w:val="0"/>
    <w:pPr>
      <w:spacing w:beforeLines="100" w:afterLines="100" w:line="288" w:lineRule="auto"/>
    </w:pPr>
    <w:rPr>
      <w:rFonts w:ascii="宋体" w:hAnsi="宋体" w:eastAsia="黑体"/>
      <w:sz w:val="28"/>
    </w:rPr>
  </w:style>
  <w:style w:type="character" w:customStyle="1" w:styleId="70">
    <w:name w:val="1 Char"/>
    <w:link w:val="69"/>
    <w:qFormat/>
    <w:uiPriority w:val="0"/>
    <w:rPr>
      <w:rFonts w:ascii="宋体" w:hAnsi="宋体" w:eastAsia="黑体"/>
      <w:b/>
      <w:kern w:val="2"/>
      <w:sz w:val="28"/>
      <w:szCs w:val="30"/>
      <w:lang w:val="en-US" w:eastAsia="zh-CN" w:bidi="ar-SA"/>
    </w:rPr>
  </w:style>
  <w:style w:type="paragraph" w:customStyle="1" w:styleId="71">
    <w:name w:val="样式1"/>
    <w:basedOn w:val="1"/>
    <w:next w:val="41"/>
    <w:qFormat/>
    <w:uiPriority w:val="0"/>
    <w:rPr>
      <w:rFonts w:ascii="Times New Roman" w:hAnsi="Times New Roman"/>
      <w:color w:val="auto"/>
      <w:sz w:val="21"/>
      <w:szCs w:val="20"/>
    </w:rPr>
  </w:style>
  <w:style w:type="paragraph" w:customStyle="1" w:styleId="72">
    <w:name w:val="样式2"/>
    <w:basedOn w:val="2"/>
    <w:qFormat/>
    <w:uiPriority w:val="0"/>
    <w:pPr>
      <w:spacing w:afterLines="100" w:line="360" w:lineRule="auto"/>
    </w:pPr>
    <w:rPr>
      <w:rFonts w:eastAsia="黑体"/>
      <w:sz w:val="32"/>
    </w:rPr>
  </w:style>
  <w:style w:type="paragraph" w:customStyle="1" w:styleId="73">
    <w:name w:val="样式3"/>
    <w:basedOn w:val="3"/>
    <w:link w:val="74"/>
    <w:qFormat/>
    <w:uiPriority w:val="0"/>
    <w:pPr>
      <w:spacing w:beforeLines="50" w:afterLines="50" w:line="360" w:lineRule="auto"/>
      <w:jc w:val="center"/>
    </w:pPr>
    <w:rPr>
      <w:sz w:val="28"/>
    </w:rPr>
  </w:style>
  <w:style w:type="character" w:customStyle="1" w:styleId="74">
    <w:name w:val="样式3 Char"/>
    <w:link w:val="73"/>
    <w:qFormat/>
    <w:uiPriority w:val="0"/>
    <w:rPr>
      <w:rFonts w:ascii="Arial" w:hAnsi="Arial" w:eastAsia="黑体"/>
      <w:b/>
      <w:bCs/>
      <w:color w:val="000000"/>
      <w:kern w:val="2"/>
      <w:sz w:val="28"/>
      <w:szCs w:val="32"/>
      <w:lang w:val="en-US" w:eastAsia="zh-CN" w:bidi="ar-SA"/>
    </w:rPr>
  </w:style>
  <w:style w:type="paragraph" w:customStyle="1" w:styleId="75">
    <w:name w:val="2"/>
    <w:basedOn w:val="3"/>
    <w:qFormat/>
    <w:uiPriority w:val="0"/>
    <w:pPr>
      <w:spacing w:before="120" w:after="120" w:line="360" w:lineRule="auto"/>
      <w:jc w:val="center"/>
    </w:pPr>
    <w:rPr>
      <w:rFonts w:ascii="Times New Roman" w:hAnsi="Times New Roman"/>
      <w:b w:val="0"/>
      <w:sz w:val="28"/>
    </w:rPr>
  </w:style>
  <w:style w:type="character" w:customStyle="1" w:styleId="76">
    <w:name w:val="文档结构图 Char"/>
    <w:link w:val="15"/>
    <w:uiPriority w:val="0"/>
    <w:rPr>
      <w:rFonts w:ascii="宋体" w:hAnsi="宋体" w:eastAsia="宋体"/>
      <w:color w:val="000000"/>
      <w:kern w:val="2"/>
      <w:sz w:val="18"/>
      <w:szCs w:val="18"/>
      <w:lang w:val="en-US" w:eastAsia="zh-CN" w:bidi="ar-SA"/>
    </w:rPr>
  </w:style>
  <w:style w:type="character" w:customStyle="1" w:styleId="77">
    <w:name w:val="word"/>
    <w:basedOn w:val="48"/>
    <w:qFormat/>
    <w:uiPriority w:val="0"/>
  </w:style>
  <w:style w:type="character" w:customStyle="1" w:styleId="78">
    <w:name w:val="hl"/>
    <w:qFormat/>
    <w:uiPriority w:val="0"/>
    <w:rPr>
      <w:b/>
      <w:bCs/>
    </w:rPr>
  </w:style>
  <w:style w:type="paragraph" w:customStyle="1" w:styleId="79">
    <w:name w:val="样式 1 + 段前: 1 行 段后: 1 行"/>
    <w:basedOn w:val="69"/>
    <w:qFormat/>
    <w:uiPriority w:val="0"/>
    <w:pPr>
      <w:spacing w:before="312" w:after="312"/>
    </w:pPr>
    <w:rPr>
      <w:rFonts w:ascii="黑体" w:cs="宋体"/>
      <w:szCs w:val="20"/>
    </w:rPr>
  </w:style>
  <w:style w:type="paragraph" w:customStyle="1" w:styleId="80">
    <w:name w:val="大纲级别1"/>
    <w:basedOn w:val="79"/>
    <w:qFormat/>
    <w:uiPriority w:val="0"/>
    <w:pPr>
      <w:spacing w:before="100" w:after="100"/>
    </w:pPr>
  </w:style>
  <w:style w:type="paragraph" w:customStyle="1" w:styleId="81">
    <w:name w:val="大纲级别2"/>
    <w:basedOn w:val="1"/>
    <w:qFormat/>
    <w:uiPriority w:val="0"/>
    <w:pPr>
      <w:spacing w:beforeLines="100" w:afterLines="100" w:line="288" w:lineRule="auto"/>
      <w:jc w:val="center"/>
      <w:outlineLvl w:val="1"/>
    </w:pPr>
    <w:rPr>
      <w:rFonts w:ascii="黑体" w:eastAsia="黑体"/>
      <w:sz w:val="24"/>
    </w:rPr>
  </w:style>
  <w:style w:type="paragraph" w:customStyle="1" w:styleId="82">
    <w:name w:val="正文内容"/>
    <w:basedOn w:val="1"/>
    <w:qFormat/>
    <w:uiPriority w:val="0"/>
    <w:pPr>
      <w:spacing w:line="288" w:lineRule="auto"/>
    </w:pPr>
    <w:rPr>
      <w:sz w:val="21"/>
      <w:szCs w:val="21"/>
    </w:rPr>
  </w:style>
  <w:style w:type="paragraph" w:customStyle="1" w:styleId="83">
    <w:name w:val="样式 大纲级别2 + 加粗"/>
    <w:basedOn w:val="81"/>
    <w:qFormat/>
    <w:uiPriority w:val="0"/>
    <w:rPr>
      <w:bCs/>
    </w:rPr>
  </w:style>
  <w:style w:type="character" w:customStyle="1" w:styleId="84">
    <w:name w:val="def3"/>
    <w:qFormat/>
    <w:uiPriority w:val="0"/>
  </w:style>
  <w:style w:type="character" w:customStyle="1" w:styleId="85">
    <w:name w:val="批注文字 Char"/>
    <w:link w:val="17"/>
    <w:qFormat/>
    <w:locked/>
    <w:uiPriority w:val="0"/>
    <w:rPr>
      <w:kern w:val="2"/>
      <w:sz w:val="21"/>
      <w:szCs w:val="24"/>
    </w:rPr>
  </w:style>
  <w:style w:type="paragraph" w:customStyle="1" w:styleId="86">
    <w:name w:val="规程-正文"/>
    <w:basedOn w:val="1"/>
    <w:link w:val="110"/>
    <w:uiPriority w:val="0"/>
    <w:pPr>
      <w:adjustRightInd w:val="0"/>
      <w:snapToGrid w:val="0"/>
    </w:pPr>
    <w:rPr>
      <w:rFonts w:ascii="Times New Roman" w:hAnsi="Times New Roman"/>
      <w:sz w:val="21"/>
      <w:szCs w:val="21"/>
    </w:rPr>
  </w:style>
  <w:style w:type="paragraph" w:customStyle="1" w:styleId="87">
    <w:name w:val="条、款的编号"/>
    <w:basedOn w:val="1"/>
    <w:link w:val="92"/>
    <w:qFormat/>
    <w:uiPriority w:val="99"/>
    <w:pPr>
      <w:tabs>
        <w:tab w:val="left" w:pos="540"/>
        <w:tab w:val="left" w:pos="720"/>
        <w:tab w:val="left" w:pos="900"/>
        <w:tab w:val="left" w:pos="1080"/>
      </w:tabs>
      <w:snapToGrid w:val="0"/>
      <w:spacing w:line="288" w:lineRule="auto"/>
    </w:pPr>
    <w:rPr>
      <w:rFonts w:ascii="黑体" w:eastAsia="黑体"/>
      <w:b/>
      <w:sz w:val="21"/>
      <w:szCs w:val="21"/>
    </w:rPr>
  </w:style>
  <w:style w:type="paragraph" w:customStyle="1" w:styleId="88">
    <w:name w:val="标准正文"/>
    <w:basedOn w:val="1"/>
    <w:link w:val="94"/>
    <w:qFormat/>
    <w:uiPriority w:val="0"/>
    <w:pPr>
      <w:tabs>
        <w:tab w:val="left" w:pos="540"/>
        <w:tab w:val="left" w:pos="720"/>
        <w:tab w:val="left" w:pos="900"/>
        <w:tab w:val="left" w:pos="1080"/>
      </w:tabs>
      <w:snapToGrid w:val="0"/>
      <w:spacing w:line="288" w:lineRule="auto"/>
    </w:pPr>
    <w:rPr>
      <w:sz w:val="21"/>
      <w:szCs w:val="21"/>
    </w:rPr>
  </w:style>
  <w:style w:type="paragraph" w:customStyle="1" w:styleId="89">
    <w:name w:val="表题及表序号"/>
    <w:basedOn w:val="61"/>
    <w:qFormat/>
    <w:uiPriority w:val="0"/>
    <w:pPr>
      <w:spacing w:line="288" w:lineRule="auto"/>
      <w:ind w:firstLine="180" w:firstLineChars="100"/>
      <w:jc w:val="center"/>
    </w:pPr>
    <w:rPr>
      <w:rFonts w:ascii="黑体" w:eastAsia="黑体"/>
      <w:sz w:val="18"/>
      <w:szCs w:val="18"/>
    </w:rPr>
  </w:style>
  <w:style w:type="paragraph" w:customStyle="1" w:styleId="90">
    <w:name w:val="表格中的文字"/>
    <w:basedOn w:val="1"/>
    <w:qFormat/>
    <w:uiPriority w:val="0"/>
    <w:pPr>
      <w:autoSpaceDE w:val="0"/>
      <w:autoSpaceDN w:val="0"/>
      <w:adjustRightInd w:val="0"/>
      <w:spacing w:line="288" w:lineRule="auto"/>
      <w:jc w:val="center"/>
    </w:pPr>
    <w:rPr>
      <w:kern w:val="0"/>
      <w:sz w:val="15"/>
      <w:szCs w:val="15"/>
    </w:rPr>
  </w:style>
  <w:style w:type="paragraph" w:customStyle="1" w:styleId="91">
    <w:name w:val="注"/>
    <w:basedOn w:val="1"/>
    <w:link w:val="162"/>
    <w:qFormat/>
    <w:uiPriority w:val="0"/>
    <w:pPr>
      <w:spacing w:beforeLines="50" w:line="288" w:lineRule="auto"/>
    </w:pPr>
    <w:rPr>
      <w:color w:val="auto"/>
      <w:kern w:val="0"/>
      <w:sz w:val="15"/>
      <w:szCs w:val="13"/>
    </w:rPr>
  </w:style>
  <w:style w:type="character" w:customStyle="1" w:styleId="92">
    <w:name w:val="条、款的编号 Char"/>
    <w:link w:val="87"/>
    <w:qFormat/>
    <w:uiPriority w:val="99"/>
    <w:rPr>
      <w:rFonts w:ascii="黑体" w:hAnsi="宋体" w:eastAsia="黑体"/>
      <w:b/>
      <w:color w:val="000000"/>
      <w:kern w:val="2"/>
      <w:sz w:val="21"/>
      <w:szCs w:val="21"/>
      <w:lang w:val="en-US" w:eastAsia="zh-CN" w:bidi="ar-SA"/>
    </w:rPr>
  </w:style>
  <w:style w:type="paragraph" w:customStyle="1" w:styleId="93">
    <w:name w:val="图中的数字和文字"/>
    <w:basedOn w:val="86"/>
    <w:link w:val="111"/>
    <w:qFormat/>
    <w:uiPriority w:val="0"/>
    <w:pPr>
      <w:jc w:val="center"/>
    </w:pPr>
    <w:rPr>
      <w:rFonts w:ascii="宋体" w:hAnsi="宋体"/>
      <w:sz w:val="15"/>
      <w:szCs w:val="15"/>
    </w:rPr>
  </w:style>
  <w:style w:type="character" w:customStyle="1" w:styleId="94">
    <w:name w:val="标准正文 Char"/>
    <w:link w:val="88"/>
    <w:qFormat/>
    <w:uiPriority w:val="0"/>
    <w:rPr>
      <w:rFonts w:ascii="宋体" w:hAnsi="宋体" w:eastAsia="宋体"/>
      <w:color w:val="000000"/>
      <w:kern w:val="2"/>
      <w:sz w:val="21"/>
      <w:szCs w:val="21"/>
      <w:lang w:val="en-US" w:eastAsia="zh-CN" w:bidi="ar-SA"/>
    </w:rPr>
  </w:style>
  <w:style w:type="paragraph" w:customStyle="1" w:styleId="95">
    <w:name w:val="图"/>
    <w:basedOn w:val="86"/>
    <w:qFormat/>
    <w:uiPriority w:val="0"/>
    <w:pPr>
      <w:jc w:val="center"/>
    </w:pPr>
    <w:rPr>
      <w:rFonts w:ascii="宋体" w:hAnsi="宋体"/>
      <w:sz w:val="15"/>
      <w:szCs w:val="15"/>
    </w:rPr>
  </w:style>
  <w:style w:type="paragraph" w:customStyle="1" w:styleId="9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character" w:customStyle="1" w:styleId="97">
    <w:name w:val="发布"/>
    <w:qFormat/>
    <w:uiPriority w:val="0"/>
    <w:rPr>
      <w:rFonts w:ascii="黑体" w:eastAsia="黑体"/>
      <w:spacing w:val="85"/>
      <w:w w:val="100"/>
      <w:position w:val="3"/>
      <w:sz w:val="28"/>
      <w:szCs w:val="28"/>
    </w:rPr>
  </w:style>
  <w:style w:type="paragraph" w:customStyle="1" w:styleId="98">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99">
    <w:name w:val="封面标准英文名称"/>
    <w:basedOn w:val="1"/>
    <w:qFormat/>
    <w:uiPriority w:val="0"/>
    <w:pPr>
      <w:framePr w:w="9639" w:h="6917" w:hRule="exact" w:wrap="around" w:vAnchor="page" w:hAnchor="page" w:xAlign="center" w:y="6408" w:anchorLock="1"/>
      <w:spacing w:before="370" w:line="400" w:lineRule="exact"/>
      <w:jc w:val="center"/>
      <w:textAlignment w:val="center"/>
    </w:pPr>
    <w:rPr>
      <w:rFonts w:ascii="Times New Roman" w:hAnsi="Times New Roman" w:eastAsia="黑体"/>
      <w:color w:val="auto"/>
      <w:kern w:val="0"/>
    </w:rPr>
  </w:style>
  <w:style w:type="paragraph" w:customStyle="1" w:styleId="100">
    <w:name w:val="封面一致性程度标识"/>
    <w:basedOn w:val="99"/>
    <w:qFormat/>
    <w:uiPriority w:val="0"/>
    <w:pPr>
      <w:spacing w:before="440"/>
    </w:pPr>
    <w:rPr>
      <w:rFonts w:ascii="宋体" w:eastAsia="宋体"/>
    </w:rPr>
  </w:style>
  <w:style w:type="paragraph" w:customStyle="1" w:styleId="101">
    <w:name w:val="封面标准文稿类别"/>
    <w:basedOn w:val="100"/>
    <w:qFormat/>
    <w:uiPriority w:val="0"/>
    <w:pPr>
      <w:spacing w:after="160" w:line="240" w:lineRule="auto"/>
    </w:pPr>
    <w:rPr>
      <w:sz w:val="24"/>
    </w:rPr>
  </w:style>
  <w:style w:type="paragraph" w:customStyle="1" w:styleId="102">
    <w:name w:val="封面标准文稿编辑信息"/>
    <w:basedOn w:val="101"/>
    <w:qFormat/>
    <w:uiPriority w:val="0"/>
    <w:pPr>
      <w:spacing w:before="180" w:line="180" w:lineRule="exact"/>
    </w:pPr>
    <w:rPr>
      <w:sz w:val="21"/>
    </w:rPr>
  </w:style>
  <w:style w:type="paragraph" w:customStyle="1" w:styleId="103">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hAnsi="Times New Roman" w:eastAsia="黑体"/>
      <w:color w:val="auto"/>
      <w:spacing w:val="20"/>
      <w:w w:val="135"/>
      <w:kern w:val="0"/>
      <w:szCs w:val="20"/>
    </w:rPr>
  </w:style>
  <w:style w:type="paragraph" w:customStyle="1" w:styleId="104">
    <w:name w:val="其他发布日期"/>
    <w:basedOn w:val="1"/>
    <w:qFormat/>
    <w:uiPriority w:val="0"/>
    <w:pPr>
      <w:framePr w:w="3997" w:h="471" w:hRule="exact" w:vSpace="181" w:wrap="around" w:vAnchor="page" w:hAnchor="page" w:x="1419" w:y="14097" w:anchorLock="1"/>
      <w:widowControl/>
      <w:jc w:val="left"/>
    </w:pPr>
    <w:rPr>
      <w:rFonts w:ascii="Times New Roman" w:hAnsi="Times New Roman" w:eastAsia="黑体"/>
      <w:color w:val="auto"/>
      <w:kern w:val="0"/>
      <w:szCs w:val="20"/>
    </w:rPr>
  </w:style>
  <w:style w:type="paragraph" w:customStyle="1" w:styleId="105">
    <w:name w:val="其他实施日期"/>
    <w:basedOn w:val="1"/>
    <w:qFormat/>
    <w:uiPriority w:val="0"/>
    <w:pPr>
      <w:framePr w:w="3997" w:h="471" w:hRule="exact" w:vSpace="181" w:wrap="around" w:vAnchor="page" w:hAnchor="page" w:x="7089" w:y="14097" w:anchorLock="1"/>
      <w:widowControl/>
      <w:jc w:val="right"/>
    </w:pPr>
    <w:rPr>
      <w:rFonts w:ascii="Times New Roman" w:hAnsi="Times New Roman" w:eastAsia="黑体"/>
      <w:color w:val="auto"/>
      <w:kern w:val="0"/>
      <w:szCs w:val="20"/>
    </w:rPr>
  </w:style>
  <w:style w:type="paragraph" w:customStyle="1" w:styleId="106">
    <w:name w:val="Char Char Char Char"/>
    <w:basedOn w:val="1"/>
    <w:link w:val="196"/>
    <w:qFormat/>
    <w:uiPriority w:val="0"/>
    <w:pPr>
      <w:spacing w:line="360" w:lineRule="auto"/>
    </w:pPr>
    <w:rPr>
      <w:rFonts w:ascii="Tahoma" w:hAnsi="Tahoma"/>
      <w:color w:val="auto"/>
      <w:sz w:val="24"/>
      <w:szCs w:val="20"/>
    </w:rPr>
  </w:style>
  <w:style w:type="paragraph" w:customStyle="1" w:styleId="107">
    <w:name w:val="其他标准标志"/>
    <w:basedOn w:val="1"/>
    <w:qFormat/>
    <w:uiPriority w:val="0"/>
    <w:pPr>
      <w:framePr w:w="6101" w:h="1389" w:hRule="exact" w:hSpace="181" w:vSpace="181" w:wrap="around" w:vAnchor="page" w:hAnchor="page" w:x="4673" w:y="942" w:anchorLock="1"/>
      <w:widowControl/>
      <w:shd w:val="solid" w:color="FFFFFF" w:fill="FFFFFF"/>
      <w:spacing w:line="0" w:lineRule="atLeast"/>
      <w:jc w:val="right"/>
    </w:pPr>
    <w:rPr>
      <w:rFonts w:ascii="Times New Roman" w:hAnsi="Times New Roman"/>
      <w:b/>
      <w:color w:val="auto"/>
      <w:w w:val="130"/>
      <w:kern w:val="0"/>
      <w:sz w:val="96"/>
      <w:szCs w:val="96"/>
    </w:rPr>
  </w:style>
  <w:style w:type="paragraph" w:customStyle="1" w:styleId="108">
    <w:name w:val="项的编号"/>
    <w:basedOn w:val="1"/>
    <w:link w:val="109"/>
    <w:qFormat/>
    <w:uiPriority w:val="0"/>
    <w:pPr>
      <w:spacing w:line="288" w:lineRule="auto"/>
      <w:ind w:firstLine="420" w:firstLineChars="200"/>
    </w:pPr>
    <w:rPr>
      <w:rFonts w:ascii="黑体" w:eastAsia="黑体"/>
      <w:sz w:val="21"/>
      <w:szCs w:val="21"/>
    </w:rPr>
  </w:style>
  <w:style w:type="character" w:customStyle="1" w:styleId="109">
    <w:name w:val="项的编号 Char"/>
    <w:link w:val="108"/>
    <w:qFormat/>
    <w:uiPriority w:val="0"/>
    <w:rPr>
      <w:rFonts w:ascii="黑体" w:hAnsi="宋体" w:eastAsia="黑体"/>
      <w:color w:val="000000"/>
      <w:kern w:val="2"/>
      <w:sz w:val="21"/>
      <w:szCs w:val="21"/>
      <w:lang w:val="en-US" w:eastAsia="zh-CN" w:bidi="ar-SA"/>
    </w:rPr>
  </w:style>
  <w:style w:type="character" w:customStyle="1" w:styleId="110">
    <w:name w:val="规程-正文 Char"/>
    <w:link w:val="86"/>
    <w:qFormat/>
    <w:uiPriority w:val="0"/>
    <w:rPr>
      <w:rFonts w:eastAsia="宋体"/>
      <w:color w:val="000000"/>
      <w:kern w:val="2"/>
      <w:sz w:val="21"/>
      <w:szCs w:val="21"/>
      <w:lang w:val="en-US" w:eastAsia="zh-CN" w:bidi="ar-SA"/>
    </w:rPr>
  </w:style>
  <w:style w:type="character" w:customStyle="1" w:styleId="111">
    <w:name w:val="图中的数字和文字 Char"/>
    <w:link w:val="93"/>
    <w:qFormat/>
    <w:uiPriority w:val="0"/>
    <w:rPr>
      <w:rFonts w:ascii="宋体" w:hAnsi="宋体" w:eastAsia="宋体"/>
      <w:color w:val="000000"/>
      <w:kern w:val="2"/>
      <w:sz w:val="15"/>
      <w:szCs w:val="15"/>
      <w:lang w:val="en-US" w:eastAsia="zh-CN" w:bidi="ar-SA"/>
    </w:rPr>
  </w:style>
  <w:style w:type="paragraph" w:customStyle="1" w:styleId="112">
    <w:name w:val="附加说明内容"/>
    <w:basedOn w:val="1"/>
    <w:link w:val="113"/>
    <w:qFormat/>
    <w:uiPriority w:val="0"/>
    <w:pPr>
      <w:spacing w:line="288" w:lineRule="auto"/>
    </w:pPr>
    <w:rPr>
      <w:sz w:val="21"/>
      <w:szCs w:val="21"/>
    </w:rPr>
  </w:style>
  <w:style w:type="character" w:customStyle="1" w:styleId="113">
    <w:name w:val="附加说明内容 Char"/>
    <w:link w:val="112"/>
    <w:qFormat/>
    <w:uiPriority w:val="0"/>
    <w:rPr>
      <w:rFonts w:ascii="宋体" w:hAnsi="宋体"/>
      <w:color w:val="000000"/>
      <w:kern w:val="2"/>
      <w:sz w:val="21"/>
      <w:szCs w:val="21"/>
    </w:rPr>
  </w:style>
  <w:style w:type="paragraph" w:customStyle="1" w:styleId="114">
    <w:name w:val="附加内容"/>
    <w:basedOn w:val="1"/>
    <w:link w:val="115"/>
    <w:qFormat/>
    <w:uiPriority w:val="0"/>
    <w:pPr>
      <w:tabs>
        <w:tab w:val="left" w:pos="278"/>
        <w:tab w:val="center" w:pos="4620"/>
        <w:tab w:val="right" w:pos="9241"/>
      </w:tabs>
      <w:spacing w:line="264" w:lineRule="auto"/>
      <w:ind w:right="44" w:firstLine="420" w:firstLineChars="200"/>
    </w:pPr>
    <w:rPr>
      <w:sz w:val="21"/>
      <w:szCs w:val="21"/>
    </w:rPr>
  </w:style>
  <w:style w:type="character" w:customStyle="1" w:styleId="115">
    <w:name w:val="附加内容 Char"/>
    <w:link w:val="114"/>
    <w:qFormat/>
    <w:uiPriority w:val="0"/>
    <w:rPr>
      <w:rFonts w:ascii="宋体" w:hAnsi="宋体" w:eastAsia="宋体"/>
      <w:color w:val="000000"/>
      <w:kern w:val="2"/>
      <w:sz w:val="21"/>
      <w:szCs w:val="21"/>
      <w:lang w:val="en-US" w:eastAsia="zh-CN" w:bidi="ar-SA"/>
    </w:rPr>
  </w:style>
  <w:style w:type="paragraph" w:customStyle="1" w:styleId="116">
    <w:name w:val="p0"/>
    <w:basedOn w:val="1"/>
    <w:qFormat/>
    <w:uiPriority w:val="0"/>
    <w:pPr>
      <w:widowControl/>
      <w:spacing w:before="100" w:beforeAutospacing="1" w:after="100" w:afterAutospacing="1"/>
      <w:jc w:val="left"/>
    </w:pPr>
    <w:rPr>
      <w:rFonts w:cs="宋体"/>
      <w:color w:val="auto"/>
      <w:kern w:val="0"/>
      <w:sz w:val="24"/>
      <w:szCs w:val="24"/>
    </w:rPr>
  </w:style>
  <w:style w:type="character" w:customStyle="1" w:styleId="117">
    <w:name w:val="纯文本 Char"/>
    <w:link w:val="24"/>
    <w:qFormat/>
    <w:uiPriority w:val="0"/>
    <w:rPr>
      <w:rFonts w:ascii="宋体" w:hAnsi="Courier New" w:cs="华文中宋"/>
      <w:kern w:val="2"/>
      <w:sz w:val="21"/>
      <w:szCs w:val="21"/>
    </w:rPr>
  </w:style>
  <w:style w:type="character" w:customStyle="1" w:styleId="118">
    <w:name w:val="标题 Char"/>
    <w:link w:val="43"/>
    <w:qFormat/>
    <w:uiPriority w:val="0"/>
    <w:rPr>
      <w:rFonts w:ascii="Cambria" w:hAnsi="Cambria"/>
      <w:b/>
      <w:bCs/>
      <w:kern w:val="2"/>
      <w:sz w:val="32"/>
      <w:szCs w:val="32"/>
    </w:rPr>
  </w:style>
  <w:style w:type="character" w:customStyle="1" w:styleId="119">
    <w:name w:val="页眉 Char"/>
    <w:link w:val="31"/>
    <w:qFormat/>
    <w:uiPriority w:val="0"/>
    <w:rPr>
      <w:rFonts w:ascii="宋体" w:hAnsi="宋体"/>
      <w:color w:val="000000"/>
      <w:kern w:val="2"/>
      <w:sz w:val="18"/>
      <w:szCs w:val="18"/>
    </w:rPr>
  </w:style>
  <w:style w:type="character" w:customStyle="1" w:styleId="120">
    <w:name w:val="页脚 Char"/>
    <w:link w:val="30"/>
    <w:qFormat/>
    <w:uiPriority w:val="0"/>
    <w:rPr>
      <w:rFonts w:ascii="宋体" w:hAnsi="宋体"/>
      <w:color w:val="000000"/>
      <w:kern w:val="2"/>
      <w:sz w:val="18"/>
      <w:szCs w:val="18"/>
    </w:rPr>
  </w:style>
  <w:style w:type="paragraph" w:customStyle="1" w:styleId="121">
    <w:name w:val="节有编号及标题"/>
    <w:basedOn w:val="1"/>
    <w:qFormat/>
    <w:uiPriority w:val="0"/>
    <w:pPr>
      <w:spacing w:beforeLines="100" w:afterLines="100"/>
      <w:jc w:val="center"/>
      <w:outlineLvl w:val="1"/>
    </w:pPr>
    <w:rPr>
      <w:rFonts w:ascii="黑体" w:eastAsia="黑体"/>
      <w:sz w:val="21"/>
      <w:szCs w:val="21"/>
    </w:rPr>
  </w:style>
  <w:style w:type="paragraph" w:customStyle="1" w:styleId="122">
    <w:name w:val="列出段落1"/>
    <w:basedOn w:val="1"/>
    <w:qFormat/>
    <w:uiPriority w:val="34"/>
    <w:pPr>
      <w:ind w:firstLine="420" w:firstLineChars="200"/>
    </w:pPr>
  </w:style>
  <w:style w:type="character" w:customStyle="1" w:styleId="123">
    <w:name w:val="占位符文本1"/>
    <w:qFormat/>
    <w:uiPriority w:val="99"/>
    <w:rPr>
      <w:color w:val="808080"/>
    </w:rPr>
  </w:style>
  <w:style w:type="character" w:customStyle="1" w:styleId="124">
    <w:name w:val="段 Char"/>
    <w:link w:val="61"/>
    <w:qFormat/>
    <w:uiPriority w:val="0"/>
    <w:rPr>
      <w:rFonts w:ascii="宋体"/>
      <w:sz w:val="21"/>
      <w:lang w:val="en-US" w:eastAsia="zh-CN" w:bidi="ar-SA"/>
    </w:rPr>
  </w:style>
  <w:style w:type="character" w:customStyle="1" w:styleId="125">
    <w:name w:val="标题 7 Char"/>
    <w:link w:val="8"/>
    <w:qFormat/>
    <w:uiPriority w:val="0"/>
    <w:rPr>
      <w:rFonts w:ascii="Times New Roman" w:hAnsi="Times New Roman" w:eastAsia="宋体" w:cs="Times New Roman"/>
      <w:b/>
      <w:kern w:val="44"/>
      <w:sz w:val="44"/>
      <w:szCs w:val="44"/>
    </w:rPr>
  </w:style>
  <w:style w:type="character" w:customStyle="1" w:styleId="126">
    <w:name w:val="标题 2 Char"/>
    <w:link w:val="3"/>
    <w:qFormat/>
    <w:uiPriority w:val="0"/>
    <w:rPr>
      <w:rFonts w:ascii="Arial" w:hAnsi="Arial" w:eastAsia="黑体"/>
      <w:b/>
      <w:bCs/>
      <w:color w:val="000000"/>
      <w:kern w:val="2"/>
      <w:sz w:val="32"/>
      <w:szCs w:val="32"/>
      <w:lang w:val="en-US" w:eastAsia="zh-CN" w:bidi="ar-SA"/>
    </w:rPr>
  </w:style>
  <w:style w:type="character" w:customStyle="1" w:styleId="127">
    <w:name w:val="标题 9 Char"/>
    <w:link w:val="10"/>
    <w:qFormat/>
    <w:uiPriority w:val="0"/>
    <w:rPr>
      <w:rFonts w:ascii="Times New Roman" w:hAnsi="Times New Roman" w:eastAsia="宋体" w:cs="Times New Roman"/>
      <w:b/>
      <w:sz w:val="32"/>
      <w:szCs w:val="32"/>
    </w:rPr>
  </w:style>
  <w:style w:type="character" w:customStyle="1" w:styleId="128">
    <w:name w:val="Char Char11"/>
    <w:qFormat/>
    <w:uiPriority w:val="0"/>
    <w:rPr>
      <w:rFonts w:ascii="Cambria" w:hAnsi="Cambria" w:eastAsia="宋体" w:cs="Times New Roman"/>
      <w:b/>
      <w:sz w:val="28"/>
      <w:szCs w:val="28"/>
    </w:rPr>
  </w:style>
  <w:style w:type="paragraph" w:customStyle="1" w:styleId="129">
    <w:name w:val="图名"/>
    <w:basedOn w:val="1"/>
    <w:link w:val="130"/>
    <w:qFormat/>
    <w:uiPriority w:val="0"/>
    <w:pPr>
      <w:jc w:val="center"/>
    </w:pPr>
    <w:rPr>
      <w:rFonts w:ascii="Times New Roman" w:hAnsi="Times New Roman" w:eastAsia="黑体"/>
      <w:color w:val="auto"/>
      <w:sz w:val="21"/>
      <w:szCs w:val="21"/>
    </w:rPr>
  </w:style>
  <w:style w:type="character" w:customStyle="1" w:styleId="130">
    <w:name w:val="图名 Char"/>
    <w:link w:val="129"/>
    <w:qFormat/>
    <w:uiPriority w:val="0"/>
    <w:rPr>
      <w:rFonts w:eastAsia="黑体"/>
      <w:kern w:val="2"/>
      <w:sz w:val="21"/>
      <w:szCs w:val="21"/>
      <w:lang w:val="en-US" w:eastAsia="zh-CN" w:bidi="ar-SA"/>
    </w:rPr>
  </w:style>
  <w:style w:type="paragraph" w:customStyle="1" w:styleId="13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32">
    <w:name w:val="数字编号列项（二级）"/>
    <w:qFormat/>
    <w:uiPriority w:val="0"/>
    <w:pPr>
      <w:numPr>
        <w:ilvl w:val="1"/>
        <w:numId w:val="2"/>
      </w:numPr>
      <w:jc w:val="both"/>
    </w:pPr>
    <w:rPr>
      <w:rFonts w:ascii="宋体" w:hAnsi="Times New Roman" w:eastAsia="宋体" w:cs="Times New Roman"/>
      <w:sz w:val="21"/>
      <w:lang w:val="en-US" w:eastAsia="zh-CN" w:bidi="ar-SA"/>
    </w:rPr>
  </w:style>
  <w:style w:type="paragraph" w:customStyle="1" w:styleId="133">
    <w:name w:val="字母编号列项（一级）"/>
    <w:qFormat/>
    <w:uiPriority w:val="0"/>
    <w:pPr>
      <w:numPr>
        <w:ilvl w:val="0"/>
        <w:numId w:val="2"/>
      </w:numPr>
      <w:jc w:val="both"/>
    </w:pPr>
    <w:rPr>
      <w:rFonts w:ascii="宋体" w:hAnsi="Times New Roman" w:eastAsia="宋体" w:cs="Times New Roman"/>
      <w:sz w:val="21"/>
      <w:lang w:val="en-US" w:eastAsia="zh-CN" w:bidi="ar-SA"/>
    </w:rPr>
  </w:style>
  <w:style w:type="paragraph" w:customStyle="1" w:styleId="134">
    <w:name w:val="编号列项（三级）"/>
    <w:qFormat/>
    <w:uiPriority w:val="0"/>
    <w:pPr>
      <w:numPr>
        <w:ilvl w:val="2"/>
        <w:numId w:val="2"/>
      </w:numPr>
    </w:pPr>
    <w:rPr>
      <w:rFonts w:ascii="宋体" w:hAnsi="Times New Roman" w:eastAsia="宋体" w:cs="Times New Roman"/>
      <w:sz w:val="21"/>
      <w:lang w:val="en-US" w:eastAsia="zh-CN" w:bidi="ar-SA"/>
    </w:rPr>
  </w:style>
  <w:style w:type="table" w:customStyle="1" w:styleId="135">
    <w:name w:val="网格型1"/>
    <w:basedOn w:val="46"/>
    <w:qFormat/>
    <w:uiPriority w:val="0"/>
    <w:pPr>
      <w:widowControl w:val="0"/>
      <w:jc w:val="both"/>
    </w:pPr>
    <w:rPr>
      <w:bC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6">
    <w:name w:val="网格型2"/>
    <w:basedOn w:val="46"/>
    <w:qFormat/>
    <w:uiPriority w:val="0"/>
    <w:pPr>
      <w:widowControl w:val="0"/>
      <w:adjustRightInd w:val="0"/>
      <w:spacing w:line="312" w:lineRule="atLeast"/>
      <w:jc w:val="both"/>
      <w:textAlignment w:val="baseline"/>
    </w:pPr>
    <w:rPr>
      <w:bC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7">
    <w:name w:val="网格型3"/>
    <w:basedOn w:val="46"/>
    <w:qFormat/>
    <w:uiPriority w:val="0"/>
    <w:pPr>
      <w:widowControl w:val="0"/>
      <w:adjustRightInd w:val="0"/>
      <w:spacing w:line="312" w:lineRule="atLeast"/>
      <w:jc w:val="both"/>
      <w:textAlignment w:val="baseline"/>
    </w:pPr>
    <w:rPr>
      <w:bC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8">
    <w:name w:val="网格型4"/>
    <w:basedOn w:val="46"/>
    <w:qFormat/>
    <w:uiPriority w:val="0"/>
    <w:pPr>
      <w:widowControl w:val="0"/>
      <w:jc w:val="both"/>
    </w:pPr>
    <w:rPr>
      <w:bC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9">
    <w:name w:val="默认段落字体 Para Char Char Char1 Char"/>
    <w:basedOn w:val="1"/>
    <w:qFormat/>
    <w:uiPriority w:val="0"/>
    <w:pPr>
      <w:spacing w:line="240" w:lineRule="atLeast"/>
      <w:ind w:left="420" w:firstLine="420"/>
    </w:pPr>
    <w:rPr>
      <w:rFonts w:ascii="Times New Roman" w:hAnsi="Times New Roman"/>
      <w:color w:val="auto"/>
      <w:kern w:val="0"/>
      <w:sz w:val="21"/>
      <w:szCs w:val="21"/>
    </w:rPr>
  </w:style>
  <w:style w:type="paragraph" w:customStyle="1" w:styleId="140">
    <w:name w:val="目次、标准名称标题"/>
    <w:basedOn w:val="1"/>
    <w:next w:val="61"/>
    <w:qFormat/>
    <w:uiPriority w:val="0"/>
    <w:pPr>
      <w:keepNext/>
      <w:pageBreakBefore/>
      <w:widowControl/>
      <w:shd w:val="clear" w:color="FFFFFF" w:fill="FFFFFF"/>
      <w:spacing w:before="640" w:after="560" w:line="460" w:lineRule="exact"/>
      <w:jc w:val="center"/>
      <w:outlineLvl w:val="0"/>
    </w:pPr>
    <w:rPr>
      <w:rFonts w:ascii="黑体" w:hAnsi="Times New Roman" w:eastAsia="黑体"/>
      <w:color w:val="auto"/>
      <w:kern w:val="0"/>
      <w:sz w:val="32"/>
      <w:szCs w:val="20"/>
    </w:rPr>
  </w:style>
  <w:style w:type="paragraph" w:customStyle="1" w:styleId="141">
    <w:name w:val="注："/>
    <w:next w:val="61"/>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table" w:customStyle="1" w:styleId="142">
    <w:name w:val="网格型5"/>
    <w:basedOn w:val="46"/>
    <w:qFormat/>
    <w:uiPriority w:val="0"/>
    <w:pPr>
      <w:widowControl w:val="0"/>
      <w:jc w:val="both"/>
    </w:pPr>
    <w:rPr>
      <w:bC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3">
    <w:name w:val="默认段落字体 Para Char Char Char Char"/>
    <w:basedOn w:val="1"/>
    <w:qFormat/>
    <w:uiPriority w:val="0"/>
    <w:rPr>
      <w:rFonts w:ascii="Times New Roman" w:hAnsi="Times New Roman"/>
      <w:color w:val="auto"/>
      <w:sz w:val="21"/>
      <w:szCs w:val="24"/>
    </w:rPr>
  </w:style>
  <w:style w:type="table" w:customStyle="1" w:styleId="144">
    <w:name w:val="网格型6"/>
    <w:basedOn w:val="46"/>
    <w:qFormat/>
    <w:uiPriority w:val="0"/>
    <w:pPr>
      <w:widowControl w:val="0"/>
      <w:jc w:val="both"/>
    </w:pPr>
    <w:rPr>
      <w:bC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5">
    <w:name w:val="网格型7"/>
    <w:basedOn w:val="46"/>
    <w:qFormat/>
    <w:uiPriority w:val="0"/>
    <w:pPr>
      <w:widowControl w:val="0"/>
      <w:jc w:val="both"/>
    </w:pPr>
    <w:rPr>
      <w:bC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6">
    <w:name w:val="网格型8"/>
    <w:basedOn w:val="46"/>
    <w:qFormat/>
    <w:uiPriority w:val="0"/>
    <w:pPr>
      <w:widowControl w:val="0"/>
      <w:jc w:val="both"/>
    </w:pPr>
    <w:rPr>
      <w:bC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7">
    <w:name w:val="条编号"/>
    <w:basedOn w:val="1"/>
    <w:link w:val="148"/>
    <w:semiHidden/>
    <w:qFormat/>
    <w:uiPriority w:val="0"/>
    <w:pPr>
      <w:spacing w:line="440" w:lineRule="atLeast"/>
      <w:jc w:val="left"/>
    </w:pPr>
    <w:rPr>
      <w:rFonts w:ascii="黑体" w:eastAsia="黑体"/>
      <w:bCs/>
      <w:color w:val="auto"/>
      <w:sz w:val="21"/>
      <w:szCs w:val="24"/>
    </w:rPr>
  </w:style>
  <w:style w:type="character" w:customStyle="1" w:styleId="148">
    <w:name w:val="条编号 Char"/>
    <w:link w:val="147"/>
    <w:semiHidden/>
    <w:qFormat/>
    <w:uiPriority w:val="0"/>
    <w:rPr>
      <w:rFonts w:ascii="黑体" w:hAnsi="宋体" w:eastAsia="黑体"/>
      <w:bCs/>
      <w:kern w:val="2"/>
      <w:sz w:val="21"/>
      <w:szCs w:val="24"/>
      <w:lang w:val="en-US" w:eastAsia="zh-CN" w:bidi="ar-SA"/>
    </w:rPr>
  </w:style>
  <w:style w:type="character" w:customStyle="1" w:styleId="149">
    <w:name w:val="正文 Char"/>
    <w:link w:val="150"/>
    <w:qFormat/>
    <w:uiPriority w:val="0"/>
    <w:rPr>
      <w:rFonts w:ascii="黑体" w:hAnsi="宋体"/>
      <w:bCs/>
      <w:szCs w:val="24"/>
      <w:lang w:bidi="ar-SA"/>
    </w:rPr>
  </w:style>
  <w:style w:type="paragraph" w:customStyle="1" w:styleId="150">
    <w:name w:val="正文1"/>
    <w:basedOn w:val="1"/>
    <w:link w:val="149"/>
    <w:qFormat/>
    <w:uiPriority w:val="0"/>
    <w:pPr>
      <w:snapToGrid w:val="0"/>
      <w:spacing w:line="440" w:lineRule="atLeast"/>
      <w:jc w:val="left"/>
    </w:pPr>
    <w:rPr>
      <w:rFonts w:ascii="黑体"/>
      <w:bCs/>
      <w:color w:val="auto"/>
      <w:kern w:val="0"/>
      <w:sz w:val="20"/>
      <w:szCs w:val="24"/>
    </w:rPr>
  </w:style>
  <w:style w:type="paragraph" w:customStyle="1" w:styleId="151">
    <w:name w:val="表题"/>
    <w:basedOn w:val="1"/>
    <w:semiHidden/>
    <w:qFormat/>
    <w:uiPriority w:val="0"/>
    <w:pPr>
      <w:adjustRightInd w:val="0"/>
      <w:snapToGrid w:val="0"/>
      <w:spacing w:line="440" w:lineRule="atLeast"/>
      <w:jc w:val="center"/>
    </w:pPr>
    <w:rPr>
      <w:rFonts w:ascii="Times New Roman" w:hAnsi="Times New Roman" w:eastAsia="黑体"/>
      <w:color w:val="auto"/>
      <w:sz w:val="18"/>
      <w:szCs w:val="24"/>
    </w:rPr>
  </w:style>
  <w:style w:type="paragraph" w:customStyle="1" w:styleId="152">
    <w:name w:val="章1"/>
    <w:basedOn w:val="1"/>
    <w:qFormat/>
    <w:uiPriority w:val="0"/>
    <w:pPr>
      <w:spacing w:beforeLines="50" w:afterLines="50"/>
      <w:jc w:val="center"/>
    </w:pPr>
    <w:rPr>
      <w:rFonts w:ascii="Times New Roman" w:hAnsi="Times New Roman" w:eastAsia="黑体"/>
      <w:color w:val="auto"/>
      <w:szCs w:val="32"/>
    </w:rPr>
  </w:style>
  <w:style w:type="paragraph" w:customStyle="1" w:styleId="153">
    <w:name w:val="默认段落字体 Para Char"/>
    <w:basedOn w:val="1"/>
    <w:qFormat/>
    <w:uiPriority w:val="0"/>
    <w:rPr>
      <w:rFonts w:ascii="Times New Roman" w:hAnsi="Times New Roman"/>
      <w:color w:val="auto"/>
      <w:sz w:val="30"/>
      <w:szCs w:val="24"/>
    </w:rPr>
  </w:style>
  <w:style w:type="table" w:customStyle="1" w:styleId="154">
    <w:name w:val="网格型9"/>
    <w:basedOn w:val="46"/>
    <w:qFormat/>
    <w:uiPriority w:val="0"/>
    <w:pPr>
      <w:widowControl w:val="0"/>
      <w:jc w:val="both"/>
    </w:pPr>
    <w:rPr>
      <w:bC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5">
    <w:name w:val="网格型10"/>
    <w:basedOn w:val="46"/>
    <w:qFormat/>
    <w:uiPriority w:val="0"/>
    <w:pPr>
      <w:widowControl w:val="0"/>
      <w:jc w:val="both"/>
    </w:pPr>
    <w:rPr>
      <w:bC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6">
    <w:name w:val="网格型11"/>
    <w:basedOn w:val="46"/>
    <w:qFormat/>
    <w:uiPriority w:val="0"/>
    <w:rPr>
      <w:rFonts w:ascii="Calibri" w:hAnsi="Calibri"/>
      <w:bC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57">
    <w:name w:val="MTDisplayEquation"/>
    <w:basedOn w:val="1"/>
    <w:next w:val="1"/>
    <w:link w:val="229"/>
    <w:qFormat/>
    <w:uiPriority w:val="0"/>
    <w:pPr>
      <w:tabs>
        <w:tab w:val="center" w:pos="4160"/>
        <w:tab w:val="right" w:pos="8300"/>
      </w:tabs>
      <w:spacing w:before="120" w:after="120" w:line="460" w:lineRule="exact"/>
    </w:pPr>
    <w:rPr>
      <w:b/>
      <w:color w:val="auto"/>
      <w:sz w:val="24"/>
    </w:rPr>
  </w:style>
  <w:style w:type="paragraph" w:customStyle="1" w:styleId="158">
    <w:name w:val="Char Char Char Char Char Char Char"/>
    <w:basedOn w:val="1"/>
    <w:qFormat/>
    <w:uiPriority w:val="0"/>
    <w:pPr>
      <w:widowControl/>
      <w:spacing w:after="160" w:line="240" w:lineRule="exact"/>
      <w:jc w:val="left"/>
    </w:pPr>
    <w:rPr>
      <w:rFonts w:ascii="Arial" w:hAnsi="Arial" w:cs="Arial"/>
      <w:b/>
      <w:bCs/>
      <w:color w:val="auto"/>
      <w:kern w:val="0"/>
      <w:sz w:val="24"/>
      <w:szCs w:val="24"/>
      <w:lang w:eastAsia="en-US"/>
    </w:rPr>
  </w:style>
  <w:style w:type="paragraph" w:customStyle="1" w:styleId="159">
    <w:name w:val="TTP Paragraph (others)"/>
    <w:basedOn w:val="1"/>
    <w:qFormat/>
    <w:uiPriority w:val="0"/>
    <w:pPr>
      <w:widowControl/>
      <w:autoSpaceDE w:val="0"/>
      <w:autoSpaceDN w:val="0"/>
      <w:ind w:firstLine="283"/>
    </w:pPr>
    <w:rPr>
      <w:rFonts w:ascii="Times New Roman" w:hAnsi="Times New Roman"/>
      <w:color w:val="auto"/>
      <w:kern w:val="0"/>
      <w:sz w:val="24"/>
      <w:szCs w:val="24"/>
      <w:lang w:eastAsia="en-US"/>
    </w:rPr>
  </w:style>
  <w:style w:type="paragraph" w:customStyle="1" w:styleId="160">
    <w:name w:val="Char Char Char Char1"/>
    <w:basedOn w:val="1"/>
    <w:link w:val="161"/>
    <w:qFormat/>
    <w:uiPriority w:val="0"/>
    <w:pPr>
      <w:spacing w:line="360" w:lineRule="auto"/>
    </w:pPr>
    <w:rPr>
      <w:rFonts w:ascii="Tahoma" w:hAnsi="Tahoma"/>
      <w:color w:val="auto"/>
      <w:sz w:val="24"/>
      <w:szCs w:val="20"/>
    </w:rPr>
  </w:style>
  <w:style w:type="character" w:customStyle="1" w:styleId="161">
    <w:name w:val="Char Char Char Char Char"/>
    <w:link w:val="160"/>
    <w:qFormat/>
    <w:uiPriority w:val="0"/>
    <w:rPr>
      <w:rFonts w:ascii="Tahoma" w:hAnsi="Tahoma" w:eastAsia="宋体"/>
      <w:kern w:val="2"/>
      <w:sz w:val="24"/>
      <w:lang w:val="en-US" w:eastAsia="zh-CN" w:bidi="ar-SA"/>
    </w:rPr>
  </w:style>
  <w:style w:type="character" w:customStyle="1" w:styleId="162">
    <w:name w:val="注 Char"/>
    <w:link w:val="91"/>
    <w:qFormat/>
    <w:uiPriority w:val="0"/>
    <w:rPr>
      <w:rFonts w:ascii="宋体" w:hAnsi="宋体"/>
      <w:sz w:val="15"/>
      <w:szCs w:val="13"/>
    </w:rPr>
  </w:style>
  <w:style w:type="character" w:customStyle="1" w:styleId="163">
    <w:name w:val="Char Char20"/>
    <w:qFormat/>
    <w:uiPriority w:val="0"/>
    <w:rPr>
      <w:rFonts w:ascii="Cambria" w:hAnsi="Cambria" w:eastAsia="宋体" w:cs="Times New Roman"/>
      <w:b/>
      <w:bCs/>
      <w:color w:val="365F91"/>
      <w:sz w:val="24"/>
      <w:szCs w:val="24"/>
    </w:rPr>
  </w:style>
  <w:style w:type="character" w:customStyle="1" w:styleId="164">
    <w:name w:val="Char Char19"/>
    <w:qFormat/>
    <w:uiPriority w:val="0"/>
    <w:rPr>
      <w:rFonts w:ascii="Cambria" w:hAnsi="Cambria" w:eastAsia="宋体" w:cs="Times New Roman"/>
      <w:color w:val="365F91"/>
      <w:sz w:val="24"/>
      <w:szCs w:val="24"/>
    </w:rPr>
  </w:style>
  <w:style w:type="character" w:customStyle="1" w:styleId="165">
    <w:name w:val="Char Char18"/>
    <w:qFormat/>
    <w:uiPriority w:val="0"/>
    <w:rPr>
      <w:rFonts w:ascii="Cambria" w:hAnsi="Cambria" w:eastAsia="宋体" w:cs="Times New Roman"/>
      <w:color w:val="4F81BD"/>
      <w:sz w:val="24"/>
      <w:szCs w:val="24"/>
    </w:rPr>
  </w:style>
  <w:style w:type="character" w:customStyle="1" w:styleId="166">
    <w:name w:val="Char Char17"/>
    <w:qFormat/>
    <w:uiPriority w:val="0"/>
    <w:rPr>
      <w:rFonts w:ascii="Cambria" w:hAnsi="Cambria" w:eastAsia="宋体" w:cs="Times New Roman"/>
      <w:i/>
      <w:iCs/>
      <w:color w:val="4F81BD"/>
      <w:sz w:val="24"/>
      <w:szCs w:val="24"/>
    </w:rPr>
  </w:style>
  <w:style w:type="character" w:customStyle="1" w:styleId="167">
    <w:name w:val="标题 5 Char"/>
    <w:link w:val="6"/>
    <w:qFormat/>
    <w:uiPriority w:val="0"/>
    <w:rPr>
      <w:rFonts w:eastAsia="宋体"/>
      <w:b/>
      <w:kern w:val="2"/>
      <w:sz w:val="28"/>
      <w:szCs w:val="28"/>
      <w:lang w:val="en-US" w:eastAsia="zh-CN" w:bidi="ar-SA"/>
    </w:rPr>
  </w:style>
  <w:style w:type="table" w:customStyle="1" w:styleId="168">
    <w:name w:val="网格型12"/>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9">
    <w:name w:val="标题 6 Char"/>
    <w:link w:val="7"/>
    <w:qFormat/>
    <w:uiPriority w:val="0"/>
    <w:rPr>
      <w:rFonts w:ascii="Cambria" w:hAnsi="Cambria" w:eastAsia="宋体"/>
      <w:i/>
      <w:iCs/>
      <w:color w:val="4F81BD"/>
      <w:lang w:bidi="ar-SA"/>
    </w:rPr>
  </w:style>
  <w:style w:type="paragraph" w:customStyle="1" w:styleId="170">
    <w:name w:val="无间隔1"/>
    <w:basedOn w:val="1"/>
    <w:link w:val="171"/>
    <w:qFormat/>
    <w:uiPriority w:val="0"/>
    <w:pPr>
      <w:widowControl/>
      <w:jc w:val="left"/>
    </w:pPr>
    <w:rPr>
      <w:rFonts w:ascii="Calibri" w:hAnsi="Calibri"/>
      <w:color w:val="auto"/>
      <w:kern w:val="0"/>
      <w:sz w:val="22"/>
      <w:szCs w:val="22"/>
      <w:lang w:eastAsia="en-US" w:bidi="en-US"/>
    </w:rPr>
  </w:style>
  <w:style w:type="character" w:customStyle="1" w:styleId="171">
    <w:name w:val="无间隔 Char"/>
    <w:link w:val="170"/>
    <w:qFormat/>
    <w:uiPriority w:val="0"/>
    <w:rPr>
      <w:rFonts w:ascii="Calibri" w:hAnsi="Calibri" w:eastAsia="宋体"/>
      <w:sz w:val="22"/>
      <w:szCs w:val="22"/>
      <w:lang w:val="en-US" w:eastAsia="en-US" w:bidi="en-US"/>
    </w:rPr>
  </w:style>
  <w:style w:type="paragraph" w:customStyle="1" w:styleId="172">
    <w:name w:val="引用1"/>
    <w:basedOn w:val="1"/>
    <w:next w:val="1"/>
    <w:link w:val="173"/>
    <w:qFormat/>
    <w:uiPriority w:val="0"/>
    <w:pPr>
      <w:widowControl/>
      <w:ind w:firstLine="360"/>
      <w:jc w:val="left"/>
    </w:pPr>
    <w:rPr>
      <w:rFonts w:ascii="Cambria" w:hAnsi="Cambria"/>
      <w:i/>
      <w:iCs/>
      <w:color w:val="5A5A5A"/>
      <w:kern w:val="0"/>
      <w:sz w:val="20"/>
      <w:szCs w:val="20"/>
    </w:rPr>
  </w:style>
  <w:style w:type="character" w:customStyle="1" w:styleId="173">
    <w:name w:val="引用 Char"/>
    <w:link w:val="172"/>
    <w:qFormat/>
    <w:uiPriority w:val="0"/>
    <w:rPr>
      <w:rFonts w:ascii="Cambria" w:hAnsi="Cambria" w:eastAsia="宋体"/>
      <w:i/>
      <w:iCs/>
      <w:color w:val="5A5A5A"/>
      <w:lang w:bidi="ar-SA"/>
    </w:rPr>
  </w:style>
  <w:style w:type="paragraph" w:customStyle="1" w:styleId="174">
    <w:name w:val="明显引用1"/>
    <w:basedOn w:val="1"/>
    <w:next w:val="1"/>
    <w:link w:val="175"/>
    <w:qFormat/>
    <w:uiPriority w:val="0"/>
    <w:pPr>
      <w:widowControl/>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firstLine="360"/>
      <w:jc w:val="left"/>
    </w:pPr>
    <w:rPr>
      <w:rFonts w:ascii="Cambria" w:hAnsi="Cambria"/>
      <w:i/>
      <w:iCs/>
      <w:color w:val="FFFFFF"/>
      <w:kern w:val="0"/>
      <w:sz w:val="24"/>
      <w:szCs w:val="24"/>
    </w:rPr>
  </w:style>
  <w:style w:type="character" w:customStyle="1" w:styleId="175">
    <w:name w:val="明显引用 Char"/>
    <w:link w:val="174"/>
    <w:qFormat/>
    <w:uiPriority w:val="0"/>
    <w:rPr>
      <w:rFonts w:ascii="Cambria" w:hAnsi="Cambria" w:eastAsia="宋体"/>
      <w:i/>
      <w:iCs/>
      <w:color w:val="FFFFFF"/>
      <w:sz w:val="24"/>
      <w:szCs w:val="24"/>
      <w:lang w:bidi="ar-SA"/>
    </w:rPr>
  </w:style>
  <w:style w:type="character" w:customStyle="1" w:styleId="176">
    <w:name w:val="不明显强调1"/>
    <w:qFormat/>
    <w:uiPriority w:val="0"/>
    <w:rPr>
      <w:i/>
      <w:iCs/>
      <w:color w:val="5A5A5A"/>
    </w:rPr>
  </w:style>
  <w:style w:type="character" w:customStyle="1" w:styleId="177">
    <w:name w:val="明显强调1"/>
    <w:qFormat/>
    <w:uiPriority w:val="0"/>
    <w:rPr>
      <w:b/>
      <w:bCs/>
      <w:i/>
      <w:iCs/>
      <w:color w:val="4F81BD"/>
      <w:sz w:val="22"/>
      <w:szCs w:val="22"/>
    </w:rPr>
  </w:style>
  <w:style w:type="character" w:customStyle="1" w:styleId="178">
    <w:name w:val="不明显参考1"/>
    <w:qFormat/>
    <w:uiPriority w:val="0"/>
    <w:rPr>
      <w:color w:val="auto"/>
      <w:u w:val="single" w:color="9BBB59"/>
    </w:rPr>
  </w:style>
  <w:style w:type="character" w:customStyle="1" w:styleId="179">
    <w:name w:val="明显参考1"/>
    <w:qFormat/>
    <w:uiPriority w:val="0"/>
    <w:rPr>
      <w:b/>
      <w:bCs/>
      <w:color w:val="76923C"/>
      <w:u w:val="single" w:color="9BBB59"/>
    </w:rPr>
  </w:style>
  <w:style w:type="character" w:customStyle="1" w:styleId="180">
    <w:name w:val="书籍标题1"/>
    <w:qFormat/>
    <w:uiPriority w:val="0"/>
    <w:rPr>
      <w:rFonts w:ascii="Cambria" w:hAnsi="Cambria" w:eastAsia="宋体" w:cs="Times New Roman"/>
      <w:b/>
      <w:bCs/>
      <w:i/>
      <w:iCs/>
      <w:color w:val="auto"/>
    </w:rPr>
  </w:style>
  <w:style w:type="paragraph" w:customStyle="1" w:styleId="181">
    <w:name w:val="TOC 标题1"/>
    <w:basedOn w:val="2"/>
    <w:next w:val="1"/>
    <w:qFormat/>
    <w:uiPriority w:val="39"/>
    <w:pPr>
      <w:keepNext w:val="0"/>
      <w:widowControl/>
      <w:pBdr>
        <w:bottom w:val="single" w:color="365F91" w:sz="12" w:space="1"/>
      </w:pBdr>
      <w:spacing w:before="600" w:after="80"/>
      <w:jc w:val="left"/>
      <w:outlineLvl w:val="9"/>
    </w:pPr>
    <w:rPr>
      <w:rFonts w:ascii="Cambria" w:hAnsi="Cambria" w:eastAsia="宋体"/>
      <w:bCs/>
      <w:color w:val="365F91"/>
      <w:kern w:val="0"/>
      <w:sz w:val="24"/>
      <w:szCs w:val="24"/>
    </w:rPr>
  </w:style>
  <w:style w:type="paragraph" w:customStyle="1" w:styleId="182">
    <w:name w:val="正文居中"/>
    <w:basedOn w:val="1"/>
    <w:link w:val="183"/>
    <w:qFormat/>
    <w:uiPriority w:val="0"/>
    <w:pPr>
      <w:tabs>
        <w:tab w:val="center" w:pos="4153"/>
        <w:tab w:val="right" w:pos="8306"/>
      </w:tabs>
      <w:snapToGrid w:val="0"/>
      <w:jc w:val="center"/>
    </w:pPr>
    <w:rPr>
      <w:rFonts w:ascii="Times New Roman" w:hAnsi="Times New Roman"/>
      <w:color w:val="auto"/>
      <w:sz w:val="21"/>
      <w:szCs w:val="21"/>
    </w:rPr>
  </w:style>
  <w:style w:type="character" w:customStyle="1" w:styleId="183">
    <w:name w:val="正文居中 Char"/>
    <w:link w:val="182"/>
    <w:qFormat/>
    <w:uiPriority w:val="0"/>
    <w:rPr>
      <w:rFonts w:eastAsia="宋体"/>
      <w:kern w:val="2"/>
      <w:sz w:val="21"/>
      <w:szCs w:val="21"/>
      <w:lang w:val="en-US" w:eastAsia="zh-CN" w:bidi="ar-SA"/>
    </w:rPr>
  </w:style>
  <w:style w:type="paragraph" w:customStyle="1" w:styleId="184">
    <w:name w:val="列表编号 1"/>
    <w:basedOn w:val="1"/>
    <w:qFormat/>
    <w:uiPriority w:val="0"/>
    <w:pPr>
      <w:numPr>
        <w:ilvl w:val="0"/>
        <w:numId w:val="1"/>
      </w:numPr>
    </w:pPr>
    <w:rPr>
      <w:rFonts w:ascii="Times New Roman" w:hAnsi="Times New Roman"/>
      <w:color w:val="auto"/>
      <w:sz w:val="21"/>
      <w:szCs w:val="24"/>
    </w:rPr>
  </w:style>
  <w:style w:type="paragraph" w:customStyle="1" w:styleId="185">
    <w:name w:val="列表编号 6"/>
    <w:basedOn w:val="1"/>
    <w:qFormat/>
    <w:uiPriority w:val="0"/>
    <w:pPr>
      <w:numPr>
        <w:ilvl w:val="5"/>
        <w:numId w:val="1"/>
      </w:numPr>
    </w:pPr>
    <w:rPr>
      <w:rFonts w:ascii="Times New Roman" w:hAnsi="Times New Roman"/>
      <w:color w:val="auto"/>
      <w:sz w:val="24"/>
      <w:szCs w:val="24"/>
    </w:rPr>
  </w:style>
  <w:style w:type="paragraph" w:customStyle="1" w:styleId="186">
    <w:name w:val="条文中图名"/>
    <w:basedOn w:val="129"/>
    <w:qFormat/>
    <w:uiPriority w:val="0"/>
    <w:rPr>
      <w:rFonts w:ascii="宋体" w:hAnsi="宋体" w:eastAsia="宋体"/>
      <w:sz w:val="18"/>
      <w:szCs w:val="18"/>
    </w:rPr>
  </w:style>
  <w:style w:type="table" w:customStyle="1" w:styleId="187">
    <w:name w:val="网格型13"/>
    <w:basedOn w:val="46"/>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8">
    <w:name w:val="网格型14"/>
    <w:basedOn w:val="46"/>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9">
    <w:name w:val="正文缩进 Char"/>
    <w:link w:val="13"/>
    <w:qFormat/>
    <w:uiPriority w:val="0"/>
    <w:rPr>
      <w:rFonts w:ascii="Calibri" w:hAnsi="Calibri"/>
      <w:sz w:val="22"/>
      <w:szCs w:val="22"/>
      <w:lang w:eastAsia="en-US" w:bidi="en-US"/>
    </w:rPr>
  </w:style>
  <w:style w:type="character" w:customStyle="1" w:styleId="190">
    <w:name w:val="正文文本缩进 Char"/>
    <w:link w:val="20"/>
    <w:qFormat/>
    <w:uiPriority w:val="0"/>
    <w:rPr>
      <w:kern w:val="2"/>
      <w:sz w:val="21"/>
      <w:szCs w:val="24"/>
    </w:rPr>
  </w:style>
  <w:style w:type="character" w:customStyle="1" w:styleId="191">
    <w:name w:val="正文首行缩进 2 Char"/>
    <w:link w:val="45"/>
    <w:qFormat/>
    <w:uiPriority w:val="0"/>
    <w:rPr>
      <w:kern w:val="2"/>
      <w:sz w:val="24"/>
      <w:szCs w:val="24"/>
    </w:rPr>
  </w:style>
  <w:style w:type="character" w:customStyle="1" w:styleId="192">
    <w:name w:val="MTEquationSection"/>
    <w:qFormat/>
    <w:uiPriority w:val="0"/>
    <w:rPr>
      <w:vanish/>
      <w:color w:val="FF0000"/>
      <w:sz w:val="21"/>
      <w:szCs w:val="21"/>
    </w:rPr>
  </w:style>
  <w:style w:type="paragraph" w:customStyle="1" w:styleId="193">
    <w:name w:val="水印"/>
    <w:basedOn w:val="1"/>
    <w:qFormat/>
    <w:uiPriority w:val="0"/>
    <w:pPr>
      <w:adjustRightInd w:val="0"/>
      <w:spacing w:line="240" w:lineRule="atLeast"/>
      <w:textAlignment w:val="baseline"/>
    </w:pPr>
    <w:rPr>
      <w:rFonts w:ascii="Times New Roman" w:hAnsi="Times New Roman"/>
      <w:color w:val="auto"/>
      <w:kern w:val="0"/>
      <w:sz w:val="21"/>
      <w:szCs w:val="20"/>
    </w:rPr>
  </w:style>
  <w:style w:type="paragraph" w:customStyle="1" w:styleId="194">
    <w:name w:val="列出段落11"/>
    <w:basedOn w:val="1"/>
    <w:qFormat/>
    <w:uiPriority w:val="99"/>
    <w:pPr>
      <w:ind w:firstLine="420" w:firstLineChars="200"/>
    </w:pPr>
    <w:rPr>
      <w:rFonts w:ascii="Calibri" w:hAnsi="Calibri"/>
      <w:color w:val="auto"/>
      <w:sz w:val="21"/>
      <w:szCs w:val="22"/>
    </w:rPr>
  </w:style>
  <w:style w:type="paragraph" w:customStyle="1" w:styleId="195">
    <w:name w:val="标准（正文）"/>
    <w:basedOn w:val="1"/>
    <w:link w:val="197"/>
    <w:qFormat/>
    <w:uiPriority w:val="0"/>
    <w:rPr>
      <w:sz w:val="21"/>
      <w:szCs w:val="21"/>
    </w:rPr>
  </w:style>
  <w:style w:type="character" w:customStyle="1" w:styleId="196">
    <w:name w:val="Char Char Char Char Char1"/>
    <w:link w:val="106"/>
    <w:qFormat/>
    <w:uiPriority w:val="0"/>
    <w:rPr>
      <w:rFonts w:ascii="Tahoma" w:hAnsi="Tahoma"/>
      <w:kern w:val="2"/>
      <w:sz w:val="24"/>
    </w:rPr>
  </w:style>
  <w:style w:type="character" w:customStyle="1" w:styleId="197">
    <w:name w:val="标准（正文） Char"/>
    <w:link w:val="195"/>
    <w:uiPriority w:val="0"/>
    <w:rPr>
      <w:rFonts w:ascii="宋体" w:hAnsi="宋体" w:eastAsia="宋体"/>
      <w:color w:val="000000"/>
      <w:kern w:val="2"/>
      <w:sz w:val="21"/>
      <w:szCs w:val="21"/>
    </w:rPr>
  </w:style>
  <w:style w:type="paragraph" w:customStyle="1" w:styleId="198">
    <w:name w:val="4"/>
    <w:qFormat/>
    <w:uiPriority w:val="0"/>
    <w:pPr>
      <w:widowControl w:val="0"/>
      <w:jc w:val="both"/>
    </w:pPr>
    <w:rPr>
      <w:rFonts w:ascii="宋体" w:hAnsi="宋体" w:eastAsia="宋体" w:cs="Times New Roman"/>
      <w:color w:val="000000"/>
      <w:kern w:val="2"/>
      <w:sz w:val="28"/>
      <w:szCs w:val="28"/>
      <w:lang w:val="en-US" w:eastAsia="zh-CN" w:bidi="ar-SA"/>
    </w:rPr>
  </w:style>
  <w:style w:type="character" w:customStyle="1" w:styleId="199">
    <w:name w:val="Char Char111"/>
    <w:qFormat/>
    <w:uiPriority w:val="0"/>
    <w:rPr>
      <w:rFonts w:ascii="Cambria" w:hAnsi="Cambria" w:eastAsia="宋体" w:cs="Times New Roman"/>
      <w:b/>
      <w:sz w:val="28"/>
      <w:szCs w:val="28"/>
    </w:rPr>
  </w:style>
  <w:style w:type="character" w:customStyle="1" w:styleId="200">
    <w:name w:val="Char Char201"/>
    <w:uiPriority w:val="0"/>
    <w:rPr>
      <w:rFonts w:ascii="Cambria" w:hAnsi="Cambria" w:eastAsia="宋体" w:cs="Times New Roman"/>
      <w:b/>
      <w:bCs/>
      <w:color w:val="365F91"/>
      <w:sz w:val="24"/>
      <w:szCs w:val="24"/>
    </w:rPr>
  </w:style>
  <w:style w:type="character" w:customStyle="1" w:styleId="201">
    <w:name w:val="Char Char191"/>
    <w:qFormat/>
    <w:uiPriority w:val="0"/>
    <w:rPr>
      <w:rFonts w:ascii="Cambria" w:hAnsi="Cambria" w:eastAsia="宋体" w:cs="Times New Roman"/>
      <w:color w:val="365F91"/>
      <w:sz w:val="24"/>
      <w:szCs w:val="24"/>
    </w:rPr>
  </w:style>
  <w:style w:type="character" w:customStyle="1" w:styleId="202">
    <w:name w:val="Char Char181"/>
    <w:qFormat/>
    <w:uiPriority w:val="0"/>
    <w:rPr>
      <w:rFonts w:ascii="Cambria" w:hAnsi="Cambria" w:eastAsia="宋体" w:cs="Times New Roman"/>
      <w:color w:val="4F81BD"/>
      <w:sz w:val="24"/>
      <w:szCs w:val="24"/>
    </w:rPr>
  </w:style>
  <w:style w:type="character" w:customStyle="1" w:styleId="203">
    <w:name w:val="Char Char171"/>
    <w:qFormat/>
    <w:uiPriority w:val="0"/>
    <w:rPr>
      <w:rFonts w:ascii="Cambria" w:hAnsi="Cambria" w:eastAsia="宋体" w:cs="Times New Roman"/>
      <w:i/>
      <w:iCs/>
      <w:color w:val="4F81BD"/>
      <w:sz w:val="24"/>
      <w:szCs w:val="24"/>
    </w:rPr>
  </w:style>
  <w:style w:type="character" w:customStyle="1" w:styleId="204">
    <w:name w:val="访问过的超链接1"/>
    <w:qFormat/>
    <w:uiPriority w:val="0"/>
    <w:rPr>
      <w:color w:val="800080"/>
      <w:u w:val="single"/>
    </w:rPr>
  </w:style>
  <w:style w:type="paragraph" w:customStyle="1" w:styleId="205">
    <w:name w:val="3"/>
    <w:qFormat/>
    <w:uiPriority w:val="0"/>
    <w:pPr>
      <w:widowControl w:val="0"/>
      <w:jc w:val="both"/>
    </w:pPr>
    <w:rPr>
      <w:rFonts w:ascii="宋体" w:hAnsi="宋体" w:eastAsia="宋体" w:cs="Times New Roman"/>
      <w:color w:val="000000"/>
      <w:kern w:val="2"/>
      <w:sz w:val="28"/>
      <w:szCs w:val="28"/>
      <w:lang w:val="en-US" w:eastAsia="zh-CN" w:bidi="ar-SA"/>
    </w:rPr>
  </w:style>
  <w:style w:type="character" w:customStyle="1" w:styleId="206">
    <w:name w:val="正文文本缩进 3 Char"/>
    <w:link w:val="37"/>
    <w:qFormat/>
    <w:uiPriority w:val="0"/>
    <w:rPr>
      <w:kern w:val="2"/>
      <w:sz w:val="16"/>
      <w:szCs w:val="16"/>
    </w:rPr>
  </w:style>
  <w:style w:type="paragraph" w:customStyle="1" w:styleId="207">
    <w:name w:val="修订1"/>
    <w:hidden/>
    <w:semiHidden/>
    <w:qFormat/>
    <w:uiPriority w:val="99"/>
    <w:rPr>
      <w:rFonts w:ascii="宋体" w:hAnsi="宋体" w:eastAsia="宋体" w:cs="Times New Roman"/>
      <w:color w:val="000000"/>
      <w:kern w:val="2"/>
      <w:sz w:val="28"/>
      <w:szCs w:val="28"/>
      <w:lang w:val="en-US" w:eastAsia="zh-CN" w:bidi="ar-SA"/>
    </w:rPr>
  </w:style>
  <w:style w:type="character" w:customStyle="1" w:styleId="208">
    <w:name w:val="题注 Char"/>
    <w:link w:val="14"/>
    <w:qFormat/>
    <w:uiPriority w:val="35"/>
    <w:rPr>
      <w:rFonts w:ascii="Arial" w:hAnsi="Arial" w:eastAsia="黑体" w:cs="Arial"/>
      <w:bCs/>
      <w:kern w:val="2"/>
      <w:position w:val="-14"/>
    </w:rPr>
  </w:style>
  <w:style w:type="paragraph" w:customStyle="1" w:styleId="209">
    <w:name w:val="正文 无缩进"/>
    <w:basedOn w:val="131"/>
    <w:qFormat/>
    <w:uiPriority w:val="0"/>
    <w:pPr>
      <w:spacing w:line="276" w:lineRule="auto"/>
    </w:pPr>
    <w:rPr>
      <w:rFonts w:eastAsia="仿宋_GB2312"/>
      <w:color w:val="auto"/>
      <w:sz w:val="21"/>
      <w:szCs w:val="21"/>
    </w:rPr>
  </w:style>
  <w:style w:type="character" w:customStyle="1" w:styleId="210">
    <w:name w:val="标题 8 Char"/>
    <w:link w:val="9"/>
    <w:qFormat/>
    <w:uiPriority w:val="0"/>
    <w:rPr>
      <w:rFonts w:ascii="Cambria" w:hAnsi="Cambria"/>
      <w:b/>
      <w:bCs/>
      <w:i/>
      <w:iCs/>
      <w:color w:val="9BBB59"/>
    </w:rPr>
  </w:style>
  <w:style w:type="character" w:customStyle="1" w:styleId="211">
    <w:name w:val="日期 Char"/>
    <w:link w:val="27"/>
    <w:qFormat/>
    <w:uiPriority w:val="0"/>
    <w:rPr>
      <w:rFonts w:ascii="宋体" w:hAnsi="宋体"/>
      <w:color w:val="000000"/>
      <w:kern w:val="2"/>
      <w:sz w:val="28"/>
      <w:szCs w:val="28"/>
    </w:rPr>
  </w:style>
  <w:style w:type="character" w:customStyle="1" w:styleId="212">
    <w:name w:val="批注框文本 Char"/>
    <w:link w:val="29"/>
    <w:qFormat/>
    <w:uiPriority w:val="0"/>
    <w:rPr>
      <w:rFonts w:ascii="宋体" w:hAnsi="宋体"/>
      <w:color w:val="000000"/>
      <w:kern w:val="2"/>
      <w:sz w:val="18"/>
      <w:szCs w:val="18"/>
    </w:rPr>
  </w:style>
  <w:style w:type="table" w:customStyle="1" w:styleId="213">
    <w:name w:val="外框粗线"/>
    <w:basedOn w:val="46"/>
    <w:qFormat/>
    <w:uiPriority w:val="99"/>
    <w:pPr>
      <w:jc w:val="center"/>
    </w:pPr>
    <w:rPr>
      <w:sz w:val="16"/>
    </w:rPr>
    <w:tblPr>
      <w:jc w:val="center"/>
      <w:tblBorders>
        <w:top w:val="single" w:color="000000" w:sz="6" w:space="0"/>
        <w:left w:val="single" w:color="000000" w:sz="6" w:space="0"/>
        <w:bottom w:val="single" w:color="000000" w:sz="6" w:space="0"/>
        <w:right w:val="single" w:color="000000" w:sz="6" w:space="0"/>
        <w:insideH w:val="single" w:color="000000" w:sz="2" w:space="0"/>
        <w:insideV w:val="single" w:color="000000" w:sz="2" w:space="0"/>
      </w:tblBorders>
      <w:tblCellMar>
        <w:top w:w="0" w:type="dxa"/>
        <w:left w:w="108" w:type="dxa"/>
        <w:bottom w:w="0" w:type="dxa"/>
        <w:right w:w="108" w:type="dxa"/>
      </w:tblCellMar>
    </w:tblPr>
    <w:trPr>
      <w:jc w:val="center"/>
    </w:trPr>
    <w:tcPr>
      <w:vAlign w:val="center"/>
    </w:tcPr>
    <w:tblStylePr w:type="lastRow">
      <w:tcPr>
        <w:tcBorders>
          <w:top w:val="single" w:color="000000" w:sz="4" w:space="0"/>
          <w:left w:val="single" w:color="000000" w:sz="8" w:space="0"/>
          <w:bottom w:val="single" w:color="000000" w:sz="8" w:space="0"/>
          <w:right w:val="single" w:color="000000" w:sz="8" w:space="0"/>
          <w:insideH w:val="nil"/>
          <w:insideV w:val="single" w:sz="4" w:space="0"/>
          <w:tl2br w:val="nil"/>
          <w:tr2bl w:val="nil"/>
        </w:tcBorders>
      </w:tcPr>
    </w:tblStylePr>
  </w:style>
  <w:style w:type="paragraph" w:customStyle="1" w:styleId="214">
    <w:name w:val="一级标题"/>
    <w:basedOn w:val="2"/>
    <w:qFormat/>
    <w:uiPriority w:val="0"/>
    <w:pPr>
      <w:keepLines/>
      <w:spacing w:before="480" w:after="240" w:line="480" w:lineRule="auto"/>
    </w:pPr>
    <w:rPr>
      <w:rFonts w:eastAsia="宋体"/>
      <w:bCs/>
      <w:kern w:val="44"/>
      <w:sz w:val="28"/>
      <w:szCs w:val="44"/>
    </w:rPr>
  </w:style>
  <w:style w:type="paragraph" w:customStyle="1" w:styleId="215">
    <w:name w:val="一二级标题"/>
    <w:basedOn w:val="3"/>
    <w:qFormat/>
    <w:uiPriority w:val="0"/>
    <w:pPr>
      <w:spacing w:before="100" w:beforeAutospacing="1" w:after="100" w:afterAutospacing="1" w:line="360" w:lineRule="auto"/>
      <w:jc w:val="center"/>
    </w:pPr>
    <w:rPr>
      <w:rFonts w:ascii="Times New Roman" w:hAnsi="Times New Roman"/>
      <w:color w:val="auto"/>
      <w:sz w:val="21"/>
    </w:rPr>
  </w:style>
  <w:style w:type="paragraph" w:customStyle="1" w:styleId="216">
    <w:name w:val="正文 首行缩进"/>
    <w:basedOn w:val="131"/>
    <w:qFormat/>
    <w:uiPriority w:val="0"/>
    <w:pPr>
      <w:spacing w:line="276" w:lineRule="auto"/>
      <w:ind w:firstLine="200" w:firstLineChars="200"/>
    </w:pPr>
    <w:rPr>
      <w:rFonts w:eastAsia="仿宋_GB2312"/>
      <w:color w:val="auto"/>
      <w:sz w:val="21"/>
      <w:szCs w:val="21"/>
    </w:rPr>
  </w:style>
  <w:style w:type="paragraph" w:customStyle="1" w:styleId="217">
    <w:name w:val="三级标题正文"/>
    <w:basedOn w:val="131"/>
    <w:qFormat/>
    <w:uiPriority w:val="0"/>
    <w:pPr>
      <w:spacing w:line="360" w:lineRule="auto"/>
    </w:pPr>
    <w:rPr>
      <w:rFonts w:eastAsia="仿宋_GB2312"/>
      <w:color w:val="auto"/>
      <w:sz w:val="21"/>
      <w:szCs w:val="21"/>
    </w:rPr>
  </w:style>
  <w:style w:type="table" w:customStyle="1" w:styleId="218">
    <w:name w:val="浅色底纹 - 强调文字颜色 11"/>
    <w:basedOn w:val="46"/>
    <w:qFormat/>
    <w:uiPriority w:val="60"/>
    <w:rPr>
      <w:rFonts w:ascii="Calibri" w:hAnsi="Calibri"/>
      <w:color w:val="365F91"/>
    </w:rPr>
    <w:tblPr>
      <w:tblBorders>
        <w:top w:val="single" w:color="4F81BD" w:sz="8" w:space="0"/>
        <w:bottom w:val="single" w:color="4F81BD"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paragraph" w:customStyle="1" w:styleId="219">
    <w:name w:val="条文说明"/>
    <w:basedOn w:val="131"/>
    <w:qFormat/>
    <w:uiPriority w:val="0"/>
    <w:pPr>
      <w:spacing w:line="276" w:lineRule="auto"/>
      <w:ind w:firstLine="200" w:firstLineChars="200"/>
    </w:pPr>
    <w:rPr>
      <w:color w:val="auto"/>
      <w:sz w:val="20"/>
      <w:szCs w:val="18"/>
    </w:rPr>
  </w:style>
  <w:style w:type="table" w:customStyle="1" w:styleId="220">
    <w:name w:val="网格型15"/>
    <w:basedOn w:val="46"/>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21">
    <w:name w:val="正文文本 3 Char"/>
    <w:link w:val="18"/>
    <w:qFormat/>
    <w:uiPriority w:val="0"/>
    <w:rPr>
      <w:kern w:val="2"/>
      <w:sz w:val="28"/>
    </w:rPr>
  </w:style>
  <w:style w:type="paragraph" w:customStyle="1" w:styleId="222">
    <w:name w:val="00文章标题"/>
    <w:basedOn w:val="1"/>
    <w:next w:val="1"/>
    <w:qFormat/>
    <w:uiPriority w:val="0"/>
    <w:pPr>
      <w:adjustRightInd w:val="0"/>
      <w:spacing w:beforeLines="100" w:afterLines="50" w:line="360" w:lineRule="atLeast"/>
      <w:jc w:val="center"/>
      <w:textAlignment w:val="baseline"/>
    </w:pPr>
    <w:rPr>
      <w:rFonts w:ascii="Times New Roman" w:hAnsi="Times New Roman" w:eastAsia="黑体"/>
      <w:color w:val="auto"/>
      <w:sz w:val="44"/>
      <w:szCs w:val="24"/>
    </w:rPr>
  </w:style>
  <w:style w:type="paragraph" w:customStyle="1" w:styleId="223">
    <w:name w:val="Char"/>
    <w:basedOn w:val="1"/>
    <w:qFormat/>
    <w:uiPriority w:val="0"/>
    <w:pPr>
      <w:widowControl/>
      <w:adjustRightInd w:val="0"/>
      <w:spacing w:after="160" w:line="240" w:lineRule="exact"/>
      <w:jc w:val="left"/>
      <w:textAlignment w:val="baseline"/>
    </w:pPr>
    <w:rPr>
      <w:rFonts w:ascii="Arial" w:hAnsi="Arial" w:eastAsia="Times New Roman" w:cs="Verdana"/>
      <w:b/>
      <w:color w:val="auto"/>
      <w:kern w:val="0"/>
      <w:sz w:val="24"/>
      <w:szCs w:val="24"/>
      <w:lang w:eastAsia="en-US"/>
    </w:rPr>
  </w:style>
  <w:style w:type="paragraph" w:customStyle="1" w:styleId="224">
    <w:name w:val="表"/>
    <w:basedOn w:val="1"/>
    <w:qFormat/>
    <w:uiPriority w:val="0"/>
    <w:pPr>
      <w:spacing w:beforeLines="10" w:afterLines="10" w:line="276" w:lineRule="auto"/>
      <w:jc w:val="center"/>
    </w:pPr>
    <w:rPr>
      <w:rFonts w:ascii="Times New Roman" w:hAnsi="Times New Roman" w:eastAsia="黑体"/>
      <w:color w:val="auto"/>
      <w:sz w:val="21"/>
      <w:szCs w:val="24"/>
    </w:rPr>
  </w:style>
  <w:style w:type="paragraph" w:customStyle="1" w:styleId="225">
    <w:name w:val="Char Char1 Char Char Char Char Char Char Char Char"/>
    <w:basedOn w:val="1"/>
    <w:qFormat/>
    <w:uiPriority w:val="0"/>
    <w:pPr>
      <w:widowControl/>
      <w:spacing w:after="160" w:line="240" w:lineRule="exact"/>
      <w:jc w:val="left"/>
    </w:pPr>
    <w:rPr>
      <w:rFonts w:ascii="Arial" w:hAnsi="Arial" w:eastAsia="Times New Roman" w:cs="Verdana"/>
      <w:b/>
      <w:color w:val="auto"/>
      <w:kern w:val="0"/>
      <w:sz w:val="24"/>
      <w:szCs w:val="24"/>
      <w:lang w:eastAsia="en-US"/>
    </w:rPr>
  </w:style>
  <w:style w:type="paragraph" w:customStyle="1" w:styleId="226">
    <w:name w:val="分条"/>
    <w:basedOn w:val="1"/>
    <w:link w:val="227"/>
    <w:qFormat/>
    <w:uiPriority w:val="0"/>
    <w:pPr>
      <w:spacing w:line="360" w:lineRule="auto"/>
      <w:ind w:firstLine="200" w:firstLineChars="200"/>
    </w:pPr>
    <w:rPr>
      <w:rFonts w:ascii="Times New Roman" w:hAnsi="Times New Roman"/>
      <w:color w:val="auto"/>
      <w:sz w:val="24"/>
      <w:szCs w:val="24"/>
    </w:rPr>
  </w:style>
  <w:style w:type="character" w:customStyle="1" w:styleId="227">
    <w:name w:val="分条 Char"/>
    <w:link w:val="226"/>
    <w:qFormat/>
    <w:uiPriority w:val="0"/>
    <w:rPr>
      <w:kern w:val="2"/>
      <w:sz w:val="24"/>
      <w:szCs w:val="24"/>
    </w:rPr>
  </w:style>
  <w:style w:type="paragraph" w:customStyle="1" w:styleId="228">
    <w:name w:val="居中"/>
    <w:basedOn w:val="1"/>
    <w:next w:val="1"/>
    <w:qFormat/>
    <w:uiPriority w:val="0"/>
    <w:pPr>
      <w:adjustRightInd w:val="0"/>
      <w:snapToGrid w:val="0"/>
      <w:spacing w:line="240" w:lineRule="atLeast"/>
      <w:jc w:val="center"/>
    </w:pPr>
    <w:rPr>
      <w:rFonts w:ascii="仿宋_GB2312" w:hAnsi="Times New Roman" w:eastAsia="仿宋_GB2312" w:cs="宋体"/>
      <w:color w:val="auto"/>
      <w:sz w:val="18"/>
      <w:szCs w:val="18"/>
    </w:rPr>
  </w:style>
  <w:style w:type="character" w:customStyle="1" w:styleId="229">
    <w:name w:val="MTDisplayEquation Char"/>
    <w:link w:val="157"/>
    <w:qFormat/>
    <w:uiPriority w:val="0"/>
    <w:rPr>
      <w:rFonts w:ascii="宋体" w:hAnsi="宋体"/>
      <w:b/>
      <w:kern w:val="2"/>
      <w:sz w:val="24"/>
      <w:szCs w:val="28"/>
    </w:rPr>
  </w:style>
  <w:style w:type="character" w:customStyle="1" w:styleId="230">
    <w:name w:val="批注主题 Char"/>
    <w:link w:val="44"/>
    <w:semiHidden/>
    <w:qFormat/>
    <w:uiPriority w:val="0"/>
    <w:rPr>
      <w:rFonts w:ascii="宋体" w:hAnsi="宋体"/>
      <w:b/>
      <w:bCs/>
      <w:color w:val="000000"/>
      <w:kern w:val="2"/>
      <w:sz w:val="28"/>
      <w:szCs w:val="28"/>
    </w:rPr>
  </w:style>
  <w:style w:type="character" w:customStyle="1" w:styleId="231">
    <w:name w:val="图名 Char Char"/>
    <w:qFormat/>
    <w:uiPriority w:val="0"/>
    <w:rPr>
      <w:rFonts w:ascii="Times New Roman" w:hAnsi="Times New Roman" w:eastAsia="仿宋_GB2312" w:cs="Times New Roman"/>
      <w:sz w:val="18"/>
      <w:szCs w:val="20"/>
    </w:rPr>
  </w:style>
  <w:style w:type="character" w:customStyle="1" w:styleId="232">
    <w:name w:val="分条 Char Char"/>
    <w:qFormat/>
    <w:uiPriority w:val="0"/>
    <w:rPr>
      <w:rFonts w:ascii="Times New Roman" w:hAnsi="Times New Roman" w:eastAsia="宋体" w:cs="Times New Roman"/>
      <w:sz w:val="24"/>
      <w:szCs w:val="24"/>
    </w:rPr>
  </w:style>
  <w:style w:type="character" w:customStyle="1" w:styleId="233">
    <w:name w:val="MTDisplayEquation Char Char"/>
    <w:qFormat/>
    <w:uiPriority w:val="0"/>
    <w:rPr>
      <w:rFonts w:ascii="Calibri" w:hAnsi="Calibri" w:eastAsia="宋体" w:cs="Times New Roman"/>
      <w:szCs w:val="21"/>
    </w:rPr>
  </w:style>
  <w:style w:type="paragraph" w:customStyle="1" w:styleId="234">
    <w:name w:val="注×："/>
    <w:qFormat/>
    <w:uiPriority w:val="0"/>
    <w:pPr>
      <w:widowControl w:val="0"/>
      <w:numPr>
        <w:ilvl w:val="0"/>
        <w:numId w:val="3"/>
      </w:numPr>
      <w:autoSpaceDE w:val="0"/>
      <w:autoSpaceDN w:val="0"/>
      <w:jc w:val="both"/>
    </w:pPr>
    <w:rPr>
      <w:rFonts w:ascii="宋体" w:hAnsi="Times New Roman" w:eastAsia="宋体" w:cs="Times New Roman"/>
      <w:sz w:val="18"/>
      <w:szCs w:val="18"/>
      <w:lang w:val="en-US" w:eastAsia="zh-CN" w:bidi="ar-SA"/>
    </w:rPr>
  </w:style>
  <w:style w:type="paragraph" w:customStyle="1" w:styleId="235">
    <w:name w:val="Char1"/>
    <w:basedOn w:val="1"/>
    <w:qFormat/>
    <w:uiPriority w:val="0"/>
    <w:pPr>
      <w:widowControl/>
      <w:spacing w:after="160" w:line="240" w:lineRule="exact"/>
      <w:jc w:val="left"/>
    </w:pPr>
    <w:rPr>
      <w:rFonts w:ascii="Arial" w:hAnsi="Arial" w:eastAsia="Times New Roman" w:cs="Verdana"/>
      <w:b/>
      <w:color w:val="auto"/>
      <w:kern w:val="0"/>
      <w:sz w:val="24"/>
      <w:szCs w:val="24"/>
      <w:lang w:eastAsia="en-US"/>
    </w:rPr>
  </w:style>
  <w:style w:type="character" w:customStyle="1" w:styleId="236">
    <w:name w:val="正文文本缩进 2 Char"/>
    <w:link w:val="28"/>
    <w:qFormat/>
    <w:uiPriority w:val="0"/>
    <w:rPr>
      <w:kern w:val="2"/>
      <w:sz w:val="21"/>
      <w:szCs w:val="24"/>
    </w:rPr>
  </w:style>
  <w:style w:type="character" w:customStyle="1" w:styleId="237">
    <w:name w:val="正文文本 Char"/>
    <w:link w:val="19"/>
    <w:qFormat/>
    <w:uiPriority w:val="0"/>
    <w:rPr>
      <w:rFonts w:ascii="宋体" w:hAnsi="宋体"/>
      <w:color w:val="000000"/>
      <w:kern w:val="2"/>
      <w:sz w:val="28"/>
      <w:szCs w:val="28"/>
    </w:rPr>
  </w:style>
  <w:style w:type="character" w:customStyle="1" w:styleId="238">
    <w:name w:val="信息标题 Char"/>
    <w:link w:val="41"/>
    <w:qFormat/>
    <w:uiPriority w:val="0"/>
    <w:rPr>
      <w:rFonts w:ascii="Arial" w:hAnsi="Arial" w:cs="Arial"/>
      <w:kern w:val="2"/>
      <w:sz w:val="24"/>
      <w:szCs w:val="24"/>
      <w:shd w:val="pct20" w:color="auto" w:fill="auto"/>
    </w:rPr>
  </w:style>
  <w:style w:type="table" w:customStyle="1" w:styleId="239">
    <w:name w:val="网格型16"/>
    <w:basedOn w:val="46"/>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40">
    <w:name w:val="网格型17"/>
    <w:basedOn w:val="46"/>
    <w:qFormat/>
    <w:uiPriority w:val="0"/>
    <w:pPr>
      <w:widowControl w:val="0"/>
      <w:jc w:val="both"/>
    </w:pPr>
    <w:rPr>
      <w:bC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1">
    <w:name w:val="网格型21"/>
    <w:basedOn w:val="46"/>
    <w:qFormat/>
    <w:uiPriority w:val="0"/>
    <w:pPr>
      <w:widowControl w:val="0"/>
      <w:adjustRightInd w:val="0"/>
      <w:spacing w:line="312" w:lineRule="atLeast"/>
      <w:jc w:val="both"/>
      <w:textAlignment w:val="baseline"/>
    </w:pPr>
    <w:rPr>
      <w:bC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2">
    <w:name w:val="网格型31"/>
    <w:basedOn w:val="46"/>
    <w:qFormat/>
    <w:uiPriority w:val="0"/>
    <w:pPr>
      <w:widowControl w:val="0"/>
      <w:adjustRightInd w:val="0"/>
      <w:spacing w:line="312" w:lineRule="atLeast"/>
      <w:jc w:val="both"/>
      <w:textAlignment w:val="baseline"/>
    </w:pPr>
    <w:rPr>
      <w:bC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3">
    <w:name w:val="网格型41"/>
    <w:basedOn w:val="46"/>
    <w:qFormat/>
    <w:uiPriority w:val="0"/>
    <w:pPr>
      <w:widowControl w:val="0"/>
      <w:jc w:val="both"/>
    </w:pPr>
    <w:rPr>
      <w:bC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4">
    <w:name w:val="网格型51"/>
    <w:basedOn w:val="46"/>
    <w:qFormat/>
    <w:uiPriority w:val="0"/>
    <w:pPr>
      <w:widowControl w:val="0"/>
      <w:jc w:val="both"/>
    </w:pPr>
    <w:rPr>
      <w:bC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5">
    <w:name w:val="网格型61"/>
    <w:basedOn w:val="46"/>
    <w:qFormat/>
    <w:uiPriority w:val="0"/>
    <w:pPr>
      <w:widowControl w:val="0"/>
      <w:jc w:val="both"/>
    </w:pPr>
    <w:rPr>
      <w:bC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6">
    <w:name w:val="网格型71"/>
    <w:basedOn w:val="46"/>
    <w:qFormat/>
    <w:uiPriority w:val="0"/>
    <w:pPr>
      <w:widowControl w:val="0"/>
      <w:jc w:val="both"/>
    </w:pPr>
    <w:rPr>
      <w:bC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7">
    <w:name w:val="网格型81"/>
    <w:basedOn w:val="46"/>
    <w:qFormat/>
    <w:uiPriority w:val="0"/>
    <w:pPr>
      <w:widowControl w:val="0"/>
      <w:jc w:val="both"/>
    </w:pPr>
    <w:rPr>
      <w:bC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8">
    <w:name w:val="网格型91"/>
    <w:basedOn w:val="46"/>
    <w:qFormat/>
    <w:uiPriority w:val="0"/>
    <w:pPr>
      <w:widowControl w:val="0"/>
      <w:jc w:val="both"/>
    </w:pPr>
    <w:rPr>
      <w:bC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9">
    <w:name w:val="网格型101"/>
    <w:basedOn w:val="46"/>
    <w:uiPriority w:val="0"/>
    <w:pPr>
      <w:widowControl w:val="0"/>
      <w:jc w:val="both"/>
    </w:pPr>
    <w:rPr>
      <w:bC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0">
    <w:name w:val="网格型111"/>
    <w:basedOn w:val="46"/>
    <w:qFormat/>
    <w:uiPriority w:val="0"/>
    <w:rPr>
      <w:rFonts w:ascii="Calibri" w:hAnsi="Calibri"/>
      <w:bC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51">
    <w:name w:val="网格型12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52">
    <w:name w:val="副标题 Char"/>
    <w:link w:val="34"/>
    <w:qFormat/>
    <w:uiPriority w:val="0"/>
    <w:rPr>
      <w:rFonts w:ascii="Calibri" w:hAnsi="Calibri"/>
      <w:i/>
      <w:iCs/>
      <w:sz w:val="24"/>
      <w:szCs w:val="24"/>
    </w:rPr>
  </w:style>
  <w:style w:type="table" w:customStyle="1" w:styleId="253">
    <w:name w:val="网格型131"/>
    <w:basedOn w:val="46"/>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4">
    <w:name w:val="网格型141"/>
    <w:basedOn w:val="46"/>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5">
    <w:name w:val="外框粗线1"/>
    <w:basedOn w:val="46"/>
    <w:qFormat/>
    <w:uiPriority w:val="99"/>
    <w:pPr>
      <w:jc w:val="center"/>
    </w:pPr>
    <w:rPr>
      <w:sz w:val="16"/>
    </w:rPr>
    <w:tblPr>
      <w:jc w:val="center"/>
      <w:tblBorders>
        <w:top w:val="single" w:color="000000" w:sz="6" w:space="0"/>
        <w:left w:val="single" w:color="000000" w:sz="6" w:space="0"/>
        <w:bottom w:val="single" w:color="000000" w:sz="6" w:space="0"/>
        <w:right w:val="single" w:color="000000" w:sz="6" w:space="0"/>
        <w:insideH w:val="single" w:color="000000" w:sz="2" w:space="0"/>
        <w:insideV w:val="single" w:color="000000" w:sz="2" w:space="0"/>
      </w:tblBorders>
      <w:tblCellMar>
        <w:top w:w="0" w:type="dxa"/>
        <w:left w:w="108" w:type="dxa"/>
        <w:bottom w:w="0" w:type="dxa"/>
        <w:right w:w="108" w:type="dxa"/>
      </w:tblCellMar>
    </w:tblPr>
    <w:trPr>
      <w:jc w:val="center"/>
    </w:trPr>
    <w:tcPr>
      <w:vAlign w:val="center"/>
    </w:tcPr>
    <w:tblStylePr w:type="lastRow">
      <w:tcPr>
        <w:tcBorders>
          <w:top w:val="single" w:color="000000" w:sz="4" w:space="0"/>
          <w:left w:val="single" w:color="000000" w:sz="8" w:space="0"/>
          <w:bottom w:val="single" w:color="000000" w:sz="8" w:space="0"/>
          <w:right w:val="single" w:color="000000" w:sz="8" w:space="0"/>
          <w:insideH w:val="nil"/>
          <w:insideV w:val="single" w:sz="4" w:space="0"/>
          <w:tl2br w:val="nil"/>
          <w:tr2bl w:val="nil"/>
        </w:tcBorders>
      </w:tcPr>
    </w:tblStylePr>
  </w:style>
  <w:style w:type="table" w:customStyle="1" w:styleId="256">
    <w:name w:val="浅色底纹 - 强调文字颜色 111"/>
    <w:basedOn w:val="46"/>
    <w:qFormat/>
    <w:uiPriority w:val="60"/>
    <w:rPr>
      <w:rFonts w:ascii="Calibri" w:hAnsi="Calibri"/>
      <w:color w:val="365F91"/>
    </w:rPr>
    <w:tblPr>
      <w:tblBorders>
        <w:top w:val="single" w:color="4F81BD" w:sz="8" w:space="0"/>
        <w:bottom w:val="single" w:color="4F81BD"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57">
    <w:name w:val="网格型151"/>
    <w:basedOn w:val="46"/>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58">
    <w:name w:val="ask-title"/>
    <w:basedOn w:val="48"/>
    <w:qFormat/>
    <w:uiPriority w:val="0"/>
  </w:style>
  <w:style w:type="paragraph" w:customStyle="1" w:styleId="259">
    <w:name w:val="列出段落2"/>
    <w:basedOn w:val="1"/>
    <w:qFormat/>
    <w:uiPriority w:val="0"/>
    <w:pPr>
      <w:widowControl/>
      <w:spacing w:line="144" w:lineRule="auto"/>
      <w:ind w:firstLine="420" w:firstLineChars="200"/>
      <w:jc w:val="left"/>
    </w:pPr>
    <w:rPr>
      <w:rFonts w:ascii="Calibri" w:hAnsi="Calibri" w:cs="Calibri"/>
      <w:color w:val="auto"/>
      <w:sz w:val="21"/>
      <w:szCs w:val="21"/>
    </w:rPr>
  </w:style>
  <w:style w:type="paragraph" w:customStyle="1" w:styleId="260">
    <w:name w:val="条、款"/>
    <w:basedOn w:val="1"/>
    <w:link w:val="261"/>
    <w:qFormat/>
    <w:uiPriority w:val="0"/>
    <w:pPr>
      <w:widowControl/>
      <w:spacing w:line="144" w:lineRule="auto"/>
      <w:jc w:val="left"/>
    </w:pPr>
    <w:rPr>
      <w:rFonts w:ascii="黑体" w:hAnsi="黑体" w:eastAsia="黑体"/>
      <w:b/>
      <w:color w:val="auto"/>
      <w:sz w:val="21"/>
      <w:szCs w:val="24"/>
    </w:rPr>
  </w:style>
  <w:style w:type="character" w:customStyle="1" w:styleId="261">
    <w:name w:val="条、款 Char"/>
    <w:link w:val="260"/>
    <w:qFormat/>
    <w:uiPriority w:val="0"/>
    <w:rPr>
      <w:rFonts w:ascii="黑体" w:hAnsi="黑体" w:eastAsia="黑体"/>
      <w:b/>
      <w:kern w:val="2"/>
      <w:sz w:val="21"/>
      <w:szCs w:val="24"/>
    </w:rPr>
  </w:style>
  <w:style w:type="character" w:customStyle="1" w:styleId="262">
    <w:name w:val="apple-converted-space"/>
    <w:basedOn w:val="48"/>
    <w:qFormat/>
    <w:uiPriority w:val="0"/>
  </w:style>
  <w:style w:type="paragraph" w:customStyle="1" w:styleId="263">
    <w:name w:val="CM3"/>
    <w:basedOn w:val="131"/>
    <w:next w:val="131"/>
    <w:qFormat/>
    <w:uiPriority w:val="0"/>
    <w:pPr>
      <w:spacing w:line="468" w:lineRule="atLeast"/>
    </w:pPr>
    <w:rPr>
      <w:rFonts w:ascii="黑体" w:hAnsi="Calibri" w:eastAsia="黑体"/>
      <w:color w:val="auto"/>
    </w:rPr>
  </w:style>
  <w:style w:type="paragraph" w:customStyle="1" w:styleId="264">
    <w:name w:val="CM47"/>
    <w:basedOn w:val="131"/>
    <w:next w:val="131"/>
    <w:qFormat/>
    <w:uiPriority w:val="0"/>
    <w:rPr>
      <w:rFonts w:ascii="黑体" w:hAnsi="Calibri" w:eastAsia="黑体"/>
      <w:color w:val="auto"/>
    </w:rPr>
  </w:style>
  <w:style w:type="paragraph" w:customStyle="1" w:styleId="265">
    <w:name w:val="CM5"/>
    <w:basedOn w:val="131"/>
    <w:next w:val="131"/>
    <w:qFormat/>
    <w:uiPriority w:val="0"/>
    <w:pPr>
      <w:spacing w:line="468" w:lineRule="atLeast"/>
    </w:pPr>
    <w:rPr>
      <w:rFonts w:ascii="黑体" w:hAnsi="Calibri" w:eastAsia="黑体"/>
      <w:color w:val="auto"/>
    </w:rPr>
  </w:style>
  <w:style w:type="character" w:customStyle="1" w:styleId="266">
    <w:name w:val="三级标题标题无缩进 Char"/>
    <w:link w:val="267"/>
    <w:qFormat/>
    <w:uiPriority w:val="0"/>
    <w:rPr>
      <w:sz w:val="28"/>
      <w:szCs w:val="24"/>
    </w:rPr>
  </w:style>
  <w:style w:type="paragraph" w:customStyle="1" w:styleId="267">
    <w:name w:val="三级标题标题无缩进"/>
    <w:basedOn w:val="1"/>
    <w:link w:val="266"/>
    <w:qFormat/>
    <w:uiPriority w:val="0"/>
    <w:pPr>
      <w:snapToGrid w:val="0"/>
      <w:spacing w:line="400" w:lineRule="exact"/>
    </w:pPr>
    <w:rPr>
      <w:rFonts w:ascii="Times New Roman" w:hAnsi="Times New Roman"/>
      <w:color w:val="auto"/>
      <w:kern w:val="0"/>
      <w:szCs w:val="24"/>
    </w:rPr>
  </w:style>
  <w:style w:type="paragraph" w:customStyle="1" w:styleId="268">
    <w:name w:val="CM34"/>
    <w:basedOn w:val="131"/>
    <w:next w:val="131"/>
    <w:qFormat/>
    <w:uiPriority w:val="0"/>
    <w:pPr>
      <w:spacing w:line="518" w:lineRule="atLeast"/>
    </w:pPr>
    <w:rPr>
      <w:rFonts w:ascii="黑体" w:hAnsi="Calibri" w:eastAsia="黑体"/>
      <w:color w:val="auto"/>
    </w:rPr>
  </w:style>
  <w:style w:type="character" w:customStyle="1" w:styleId="269">
    <w:name w:val="正文数字 Char"/>
    <w:link w:val="270"/>
    <w:qFormat/>
    <w:uiPriority w:val="0"/>
    <w:rPr>
      <w:b/>
      <w:kern w:val="2"/>
      <w:sz w:val="28"/>
      <w:szCs w:val="24"/>
    </w:rPr>
  </w:style>
  <w:style w:type="paragraph" w:customStyle="1" w:styleId="270">
    <w:name w:val="正文数字"/>
    <w:basedOn w:val="267"/>
    <w:link w:val="269"/>
    <w:qFormat/>
    <w:uiPriority w:val="0"/>
    <w:rPr>
      <w:b/>
      <w:kern w:val="2"/>
    </w:rPr>
  </w:style>
  <w:style w:type="character" w:customStyle="1" w:styleId="271">
    <w:name w:val="规范正文 Char"/>
    <w:link w:val="272"/>
    <w:qFormat/>
    <w:uiPriority w:val="0"/>
    <w:rPr>
      <w:kern w:val="2"/>
      <w:sz w:val="28"/>
      <w:szCs w:val="21"/>
    </w:rPr>
  </w:style>
  <w:style w:type="paragraph" w:customStyle="1" w:styleId="272">
    <w:name w:val="规范正文"/>
    <w:basedOn w:val="1"/>
    <w:link w:val="271"/>
    <w:uiPriority w:val="0"/>
    <w:pPr>
      <w:spacing w:line="400" w:lineRule="exact"/>
      <w:ind w:firstLine="200" w:firstLineChars="200"/>
    </w:pPr>
    <w:rPr>
      <w:rFonts w:ascii="Times New Roman" w:hAnsi="Times New Roman"/>
      <w:color w:val="auto"/>
      <w:szCs w:val="21"/>
    </w:rPr>
  </w:style>
  <w:style w:type="paragraph" w:customStyle="1" w:styleId="273">
    <w:name w:val="CM101"/>
    <w:basedOn w:val="131"/>
    <w:next w:val="131"/>
    <w:qFormat/>
    <w:uiPriority w:val="0"/>
    <w:pPr>
      <w:spacing w:after="1485"/>
    </w:pPr>
    <w:rPr>
      <w:rFonts w:ascii="黑体" w:hAnsi="Calibri" w:eastAsia="黑体"/>
      <w:color w:val="auto"/>
    </w:rPr>
  </w:style>
  <w:style w:type="paragraph" w:customStyle="1" w:styleId="274">
    <w:name w:val="CM17"/>
    <w:basedOn w:val="131"/>
    <w:next w:val="131"/>
    <w:uiPriority w:val="0"/>
    <w:pPr>
      <w:spacing w:line="468" w:lineRule="atLeast"/>
    </w:pPr>
    <w:rPr>
      <w:rFonts w:ascii="黑体" w:hAnsi="Calibri" w:eastAsia="黑体"/>
      <w:color w:val="auto"/>
    </w:rPr>
  </w:style>
  <w:style w:type="paragraph" w:customStyle="1" w:styleId="275">
    <w:name w:val="CM10"/>
    <w:basedOn w:val="131"/>
    <w:next w:val="131"/>
    <w:qFormat/>
    <w:uiPriority w:val="0"/>
    <w:rPr>
      <w:rFonts w:ascii="黑体" w:hAnsi="Calibri" w:eastAsia="黑体"/>
      <w:color w:val="auto"/>
    </w:rPr>
  </w:style>
  <w:style w:type="character" w:customStyle="1" w:styleId="276">
    <w:name w:val="标准正文 Char Char"/>
    <w:qFormat/>
    <w:uiPriority w:val="99"/>
    <w:rPr>
      <w:rFonts w:ascii="宋体" w:eastAsia="宋体"/>
      <w:color w:val="000000"/>
      <w:kern w:val="2"/>
      <w:sz w:val="21"/>
    </w:rPr>
  </w:style>
  <w:style w:type="character" w:customStyle="1" w:styleId="277">
    <w:name w:val="附加说明内容 Char Char"/>
    <w:qFormat/>
    <w:locked/>
    <w:uiPriority w:val="99"/>
    <w:rPr>
      <w:rFonts w:ascii="宋体" w:eastAsia="宋体"/>
      <w:color w:val="000000"/>
      <w:kern w:val="2"/>
      <w:sz w:val="21"/>
    </w:rPr>
  </w:style>
  <w:style w:type="character" w:customStyle="1" w:styleId="278">
    <w:name w:val="条、款的编号 Char Char"/>
    <w:qFormat/>
    <w:uiPriority w:val="99"/>
    <w:rPr>
      <w:rFonts w:ascii="黑体" w:hAnsi="宋体" w:eastAsia="黑体"/>
      <w:b/>
      <w:color w:val="000000"/>
      <w:kern w:val="2"/>
      <w:sz w:val="21"/>
    </w:rPr>
  </w:style>
  <w:style w:type="character" w:customStyle="1" w:styleId="279">
    <w:name w:val="l-btn-left"/>
    <w:basedOn w:val="48"/>
    <w:qFormat/>
    <w:uiPriority w:val="0"/>
  </w:style>
  <w:style w:type="character" w:customStyle="1" w:styleId="280">
    <w:name w:val="l-btn-left1"/>
    <w:basedOn w:val="48"/>
    <w:qFormat/>
    <w:uiPriority w:val="0"/>
  </w:style>
  <w:style w:type="character" w:customStyle="1" w:styleId="281">
    <w:name w:val="l-btn-left2"/>
    <w:basedOn w:val="48"/>
    <w:qFormat/>
    <w:uiPriority w:val="0"/>
  </w:style>
  <w:style w:type="character" w:customStyle="1" w:styleId="282">
    <w:name w:val="l-btn-left3"/>
    <w:basedOn w:val="48"/>
    <w:qFormat/>
    <w:uiPriority w:val="0"/>
  </w:style>
  <w:style w:type="character" w:customStyle="1" w:styleId="283">
    <w:name w:val="l-btn-text"/>
    <w:basedOn w:val="48"/>
    <w:uiPriority w:val="0"/>
  </w:style>
  <w:style w:type="character" w:customStyle="1" w:styleId="284">
    <w:name w:val="l-btn-empty"/>
    <w:basedOn w:val="48"/>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emf"/><Relationship Id="rId11" Type="http://schemas.openxmlformats.org/officeDocument/2006/relationships/image" Target="media/image5.emf"/><Relationship Id="rId10" Type="http://schemas.openxmlformats.org/officeDocument/2006/relationships/image" Target="media/image4.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A927B9-A163-4168-ACAF-8B58743671A5}">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1330</Words>
  <Characters>7582</Characters>
  <Lines>63</Lines>
  <Paragraphs>17</Paragraphs>
  <TotalTime>2</TotalTime>
  <ScaleCrop>false</ScaleCrop>
  <LinksUpToDate>false</LinksUpToDate>
  <CharactersWithSpaces>8895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2019-05-24T10:14:00Z</dcterms:created>
  <dc:creator>微软用户</dc:creator>
  <cp:lastModifiedBy>  M</cp:lastModifiedBy>
  <cp:lastPrinted>2019-02-27T02:03:00Z</cp:lastPrinted>
  <dcterms:modified xsi:type="dcterms:W3CDTF">2022-02-21T08:07:40Z</dcterms:modified>
  <dc:title>JGJ</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KSOProductBuildVer">
    <vt:lpwstr>2052-11.1.0.10938</vt:lpwstr>
  </property>
  <property fmtid="{D5CDD505-2E9C-101B-9397-08002B2CF9AE}" pid="5" name="ICV">
    <vt:lpwstr>008E6A576E8545E5942F3B967D1B3AC3</vt:lpwstr>
  </property>
</Properties>
</file>