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</w:p>
    <w:p>
      <w:pPr>
        <w:adjustRightInd w:val="0"/>
        <w:snapToGrid w:val="0"/>
        <w:spacing w:line="160" w:lineRule="exact"/>
        <w:jc w:val="left"/>
        <w:rPr>
          <w:rFonts w:ascii="黑体" w:hAnsi="黑体" w:eastAsia="黑体"/>
          <w:sz w:val="32"/>
        </w:rPr>
      </w:pPr>
    </w:p>
    <w:p>
      <w:pPr>
        <w:adjustRightInd w:val="0"/>
        <w:snapToGrid w:val="0"/>
        <w:ind w:firstLine="567" w:firstLineChars="157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深圳市住房城乡建设系统“质量月”观摩项目推荐表</w:t>
      </w:r>
    </w:p>
    <w:tbl>
      <w:tblPr>
        <w:tblStyle w:val="9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24"/>
        <w:gridCol w:w="1684"/>
        <w:gridCol w:w="1177"/>
        <w:gridCol w:w="243"/>
        <w:gridCol w:w="425"/>
        <w:gridCol w:w="771"/>
        <w:gridCol w:w="1149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工程名称</w:t>
            </w:r>
          </w:p>
        </w:tc>
        <w:tc>
          <w:tcPr>
            <w:tcW w:w="430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工程类型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项目地址</w:t>
            </w:r>
          </w:p>
        </w:tc>
        <w:tc>
          <w:tcPr>
            <w:tcW w:w="739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施工单位</w:t>
            </w:r>
          </w:p>
        </w:tc>
        <w:tc>
          <w:tcPr>
            <w:tcW w:w="43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资质条件</w:t>
            </w:r>
          </w:p>
        </w:tc>
        <w:tc>
          <w:tcPr>
            <w:tcW w:w="19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建设单位</w:t>
            </w:r>
          </w:p>
        </w:tc>
        <w:tc>
          <w:tcPr>
            <w:tcW w:w="739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监理单位</w:t>
            </w:r>
          </w:p>
        </w:tc>
        <w:tc>
          <w:tcPr>
            <w:tcW w:w="739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结构形式</w:t>
            </w:r>
          </w:p>
        </w:tc>
        <w:tc>
          <w:tcPr>
            <w:tcW w:w="16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建筑面积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施工进度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项目负责人</w:t>
            </w:r>
          </w:p>
        </w:tc>
        <w:tc>
          <w:tcPr>
            <w:tcW w:w="16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创优目标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公司负责人</w:t>
            </w:r>
          </w:p>
        </w:tc>
        <w:tc>
          <w:tcPr>
            <w:tcW w:w="16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监督机构</w:t>
            </w:r>
          </w:p>
        </w:tc>
        <w:tc>
          <w:tcPr>
            <w:tcW w:w="194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主要观摩亮点以及所在公司意见</w:t>
            </w:r>
          </w:p>
        </w:tc>
        <w:tc>
          <w:tcPr>
            <w:tcW w:w="811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561" w:firstLine="3150" w:firstLineChars="1500"/>
              <w:rPr>
                <w:rFonts w:ascii="宋体" w:hAnsi="宋体"/>
                <w:szCs w:val="21"/>
              </w:rPr>
            </w:pPr>
          </w:p>
          <w:p>
            <w:pPr>
              <w:pStyle w:val="8"/>
            </w:pPr>
          </w:p>
          <w:p>
            <w:pPr>
              <w:pStyle w:val="8"/>
            </w:pPr>
          </w:p>
          <w:p>
            <w:pPr>
              <w:ind w:right="561"/>
              <w:rPr>
                <w:rFonts w:ascii="宋体" w:hAnsi="宋体"/>
                <w:szCs w:val="21"/>
              </w:rPr>
            </w:pPr>
          </w:p>
          <w:p>
            <w:pPr>
              <w:ind w:right="56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公司负责人签字：                                               （盖章）                   </w:t>
            </w:r>
          </w:p>
          <w:p>
            <w:pPr>
              <w:ind w:right="561" w:firstLine="3824" w:firstLineChars="182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市（区）行政主管部门意见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区住房建设局盖章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840" w:firstLine="1050" w:firstLineChars="50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 xml:space="preserve">年  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ind w:right="720"/>
              <w:jc w:val="righ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市建筑业协会意见</w:t>
            </w:r>
          </w:p>
          <w:p>
            <w:pPr>
              <w:ind w:right="7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3863" w:type="dxa"/>
            <w:gridSpan w:val="3"/>
            <w:vMerge w:val="restart"/>
            <w:vAlign w:val="center"/>
          </w:tcPr>
          <w:p>
            <w:pPr>
              <w:ind w:right="51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1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1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1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1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1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1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1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1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1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ind w:right="42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市建筑业协会盖章</w:t>
            </w:r>
          </w:p>
          <w:p>
            <w:pPr>
              <w:ind w:right="63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ind w:right="630"/>
              <w:jc w:val="righ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8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市质量安全监督机构盖章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ind w:right="720"/>
              <w:jc w:val="righ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3863" w:type="dxa"/>
            <w:gridSpan w:val="3"/>
            <w:vMerge w:val="continue"/>
            <w:vAlign w:val="center"/>
          </w:tcPr>
          <w:p>
            <w:pPr>
              <w:ind w:right="510"/>
              <w:jc w:val="righ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right="-340" w:rightChars="-162"/>
        <w:rPr>
          <w:rFonts w:ascii="仿宋_GB2312" w:eastAsia="仿宋_GB2312"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注：区管项目由区住房建设局签署意见并盖公章后提交市协会；市管项目由市质量安全监督机构签署意见并盖公章后提交市协会。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15"/>
          <w:szCs w:val="15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23"/>
    <w:rsid w:val="00004ACA"/>
    <w:rsid w:val="00441F12"/>
    <w:rsid w:val="004B0B04"/>
    <w:rsid w:val="0074277A"/>
    <w:rsid w:val="00801123"/>
    <w:rsid w:val="009351BD"/>
    <w:rsid w:val="00EF0EF7"/>
    <w:rsid w:val="2058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27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Body Text First Indent 2"/>
    <w:basedOn w:val="5"/>
    <w:link w:val="26"/>
    <w:qFormat/>
    <w:uiPriority w:val="0"/>
    <w:pPr>
      <w:spacing w:before="100" w:beforeAutospacing="1" w:after="0" w:line="259" w:lineRule="auto"/>
      <w:ind w:firstLine="420" w:firstLineChars="200"/>
    </w:pPr>
    <w:rPr>
      <w:rFonts w:cs="黑体" w:asciiTheme="minorHAnsi" w:hAnsiTheme="minorHAnsi" w:eastAsiaTheme="minorEastAsia"/>
    </w:rPr>
  </w:style>
  <w:style w:type="paragraph" w:customStyle="1" w:styleId="11">
    <w:name w:val="公式"/>
    <w:basedOn w:val="1"/>
    <w:link w:val="12"/>
    <w:qFormat/>
    <w:uiPriority w:val="0"/>
    <w:pPr>
      <w:keepNext/>
      <w:tabs>
        <w:tab w:val="left" w:pos="1276"/>
        <w:tab w:val="left" w:pos="2268"/>
        <w:tab w:val="left" w:pos="2835"/>
        <w:tab w:val="left" w:pos="3402"/>
        <w:tab w:val="left" w:pos="3969"/>
        <w:tab w:val="right" w:pos="8929"/>
      </w:tabs>
      <w:spacing w:line="360" w:lineRule="auto"/>
      <w:jc w:val="right"/>
    </w:pPr>
    <w:rPr>
      <w:rFonts w:ascii="Cambria Math" w:hAnsi="Cambria Math"/>
      <w:iCs/>
      <w:sz w:val="20"/>
      <w:szCs w:val="20"/>
    </w:rPr>
  </w:style>
  <w:style w:type="character" w:customStyle="1" w:styleId="12">
    <w:name w:val="公式 Char"/>
    <w:link w:val="11"/>
    <w:uiPriority w:val="0"/>
    <w:rPr>
      <w:rFonts w:ascii="Cambria Math" w:hAnsi="Cambria Math" w:eastAsia="宋体" w:cs="Times New Roman"/>
      <w:iCs/>
      <w:sz w:val="20"/>
      <w:szCs w:val="20"/>
    </w:rPr>
  </w:style>
  <w:style w:type="paragraph" w:customStyle="1" w:styleId="13">
    <w:name w:val="论文正文"/>
    <w:basedOn w:val="1"/>
    <w:link w:val="14"/>
    <w:qFormat/>
    <w:uiPriority w:val="0"/>
    <w:pPr>
      <w:spacing w:line="360" w:lineRule="auto"/>
      <w:ind w:firstLine="480" w:firstLineChars="200"/>
      <w:jc w:val="left"/>
    </w:pPr>
    <w:rPr>
      <w:rFonts w:ascii="Times New Roman" w:hAnsi="Times New Roman"/>
      <w:sz w:val="20"/>
      <w:szCs w:val="20"/>
    </w:rPr>
  </w:style>
  <w:style w:type="character" w:customStyle="1" w:styleId="14">
    <w:name w:val="论文正文 Char"/>
    <w:link w:val="13"/>
    <w:uiPriority w:val="0"/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二级标题"/>
    <w:basedOn w:val="3"/>
    <w:link w:val="16"/>
    <w:qFormat/>
    <w:uiPriority w:val="0"/>
    <w:pPr>
      <w:spacing w:before="156" w:beforeLines="50" w:after="156" w:afterLines="50" w:line="360" w:lineRule="auto"/>
    </w:pPr>
    <w:rPr>
      <w:rFonts w:eastAsia="黑体" w:asciiTheme="minorHAnsi" w:hAnsiTheme="minorHAnsi" w:cstheme="minorBidi"/>
      <w:b w:val="0"/>
      <w:sz w:val="28"/>
      <w:szCs w:val="28"/>
    </w:rPr>
  </w:style>
  <w:style w:type="character" w:customStyle="1" w:styleId="16">
    <w:name w:val="二级标题 Char"/>
    <w:link w:val="15"/>
    <w:uiPriority w:val="0"/>
    <w:rPr>
      <w:rFonts w:eastAsia="黑体"/>
      <w:bCs/>
      <w:sz w:val="28"/>
      <w:szCs w:val="28"/>
    </w:rPr>
  </w:style>
  <w:style w:type="character" w:customStyle="1" w:styleId="17">
    <w:name w:val="标题 2 Char"/>
    <w:basedOn w:val="10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三级标题"/>
    <w:basedOn w:val="4"/>
    <w:link w:val="19"/>
    <w:qFormat/>
    <w:uiPriority w:val="0"/>
    <w:pPr>
      <w:spacing w:before="156" w:beforeLines="50" w:after="156" w:afterLines="50" w:line="360" w:lineRule="auto"/>
    </w:pPr>
    <w:rPr>
      <w:rFonts w:eastAsia="黑体"/>
      <w:b w:val="0"/>
      <w:sz w:val="21"/>
      <w:szCs w:val="22"/>
    </w:rPr>
  </w:style>
  <w:style w:type="character" w:customStyle="1" w:styleId="19">
    <w:name w:val="三级标题 Char"/>
    <w:link w:val="18"/>
    <w:uiPriority w:val="0"/>
    <w:rPr>
      <w:rFonts w:ascii="Times New Roman" w:hAnsi="Times New Roman" w:eastAsia="黑体" w:cs="Times New Roman"/>
      <w:bCs/>
    </w:rPr>
  </w:style>
  <w:style w:type="character" w:customStyle="1" w:styleId="20">
    <w:name w:val="标题 3 Char"/>
    <w:basedOn w:val="10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1">
    <w:name w:val="一级标题"/>
    <w:basedOn w:val="2"/>
    <w:link w:val="22"/>
    <w:qFormat/>
    <w:uiPriority w:val="0"/>
    <w:pPr>
      <w:spacing w:before="156" w:beforeLines="50" w:after="156" w:afterLines="50" w:line="360" w:lineRule="auto"/>
      <w:jc w:val="center"/>
    </w:pPr>
    <w:rPr>
      <w:rFonts w:eastAsia="黑体"/>
      <w:b w:val="0"/>
      <w:sz w:val="32"/>
      <w:szCs w:val="32"/>
    </w:rPr>
  </w:style>
  <w:style w:type="character" w:customStyle="1" w:styleId="22">
    <w:name w:val="一级标题 Char"/>
    <w:link w:val="21"/>
    <w:qFormat/>
    <w:uiPriority w:val="0"/>
    <w:rPr>
      <w:rFonts w:ascii="Times New Roman" w:hAnsi="Times New Roman" w:eastAsia="黑体" w:cs="Times New Roman"/>
      <w:bCs/>
      <w:kern w:val="44"/>
      <w:sz w:val="32"/>
      <w:szCs w:val="32"/>
    </w:rPr>
  </w:style>
  <w:style w:type="character" w:customStyle="1" w:styleId="23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正文首行缩进 2 Char"/>
    <w:link w:val="8"/>
    <w:qFormat/>
    <w:uiPriority w:val="0"/>
    <w:rPr>
      <w:rFonts w:cs="黑体"/>
      <w:szCs w:val="24"/>
    </w:rPr>
  </w:style>
  <w:style w:type="character" w:customStyle="1" w:styleId="27">
    <w:name w:val="正文文本缩进 Char"/>
    <w:basedOn w:val="10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8">
    <w:name w:val="正文首行缩进 2 Char1"/>
    <w:basedOn w:val="27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3</Lines>
  <Paragraphs>1</Paragraphs>
  <TotalTime>1</TotalTime>
  <ScaleCrop>false</ScaleCrop>
  <LinksUpToDate>false</LinksUpToDate>
  <CharactersWithSpaces>360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2022-06-02T02:44:00Z</dcterms:created>
  <dc:creator>徐 轶昀</dc:creator>
  <cp:lastModifiedBy>张莹</cp:lastModifiedBy>
  <dcterms:modified xsi:type="dcterms:W3CDTF">2022-06-10T07:10:28Z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35B2C7EC38014B468054FC9093C841BC</vt:lpwstr>
  </property>
</Properties>
</file>