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FF" w:rsidRPr="000253FF" w:rsidRDefault="000253FF" w:rsidP="000253FF">
      <w:pPr>
        <w:adjustRightInd w:val="0"/>
        <w:snapToGrid w:val="0"/>
        <w:spacing w:line="560" w:lineRule="exact"/>
        <w:rPr>
          <w:rFonts w:ascii="黑体" w:eastAsia="黑体" w:hAnsi="黑体" w:cs="黑体"/>
          <w:sz w:val="28"/>
          <w:szCs w:val="28"/>
        </w:rPr>
      </w:pPr>
      <w:r w:rsidRPr="000253FF">
        <w:rPr>
          <w:rFonts w:ascii="黑体" w:eastAsia="黑体" w:hAnsi="黑体" w:cs="黑体" w:hint="eastAsia"/>
          <w:sz w:val="28"/>
          <w:szCs w:val="28"/>
        </w:rPr>
        <w:t>附件</w:t>
      </w:r>
    </w:p>
    <w:p w:rsidR="000253FF" w:rsidRPr="000253FF" w:rsidRDefault="000253FF" w:rsidP="000253FF">
      <w:pPr>
        <w:adjustRightInd w:val="0"/>
        <w:snapToGrid w:val="0"/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253FF" w:rsidRPr="000253FF" w:rsidRDefault="000253FF" w:rsidP="000253FF">
      <w:pPr>
        <w:adjustRightInd w:val="0"/>
        <w:snapToGrid w:val="0"/>
        <w:spacing w:line="5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253FF">
        <w:rPr>
          <w:rFonts w:ascii="方正小标宋简体" w:eastAsia="方正小标宋简体" w:hAnsi="方正小标宋简体" w:cs="方正小标宋简体"/>
          <w:sz w:val="44"/>
          <w:szCs w:val="44"/>
        </w:rPr>
        <w:t>2022年全市工程造价咨询企业执法检查</w:t>
      </w:r>
    </w:p>
    <w:p w:rsidR="000253FF" w:rsidRPr="000253FF" w:rsidRDefault="000253FF" w:rsidP="000253FF">
      <w:pPr>
        <w:adjustRightInd w:val="0"/>
        <w:snapToGrid w:val="0"/>
        <w:spacing w:line="560" w:lineRule="exact"/>
        <w:ind w:firstLineChars="100" w:firstLine="440"/>
        <w:jc w:val="center"/>
        <w:rPr>
          <w:rFonts w:ascii="CESI仿宋-GB2312" w:eastAsia="CESI仿宋-GB2312" w:hAnsi="CESI仿宋-GB2312" w:cs="CESI仿宋-GB2312"/>
          <w:b/>
          <w:bCs/>
          <w:sz w:val="32"/>
          <w:szCs w:val="32"/>
        </w:rPr>
      </w:pPr>
      <w:r w:rsidRPr="000253FF">
        <w:rPr>
          <w:rFonts w:ascii="方正小标宋简体" w:eastAsia="方正小标宋简体" w:hAnsi="方正小标宋简体" w:cs="方正小标宋简体"/>
          <w:sz w:val="44"/>
          <w:szCs w:val="44"/>
        </w:rPr>
        <w:t>结果公示表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698"/>
        <w:gridCol w:w="1950"/>
        <w:gridCol w:w="2458"/>
      </w:tblGrid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b/>
                <w:bCs/>
                <w:color w:val="000000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b/>
                <w:bCs/>
                <w:color w:val="000000"/>
              </w:rPr>
              <w:t>受检企业名称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b/>
                <w:bCs/>
                <w:color w:val="000000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b/>
                <w:bCs/>
                <w:color w:val="000000"/>
              </w:rPr>
              <w:t>从业行为检查结果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center"/>
              <w:rPr>
                <w:rFonts w:ascii="CESI仿宋-GB2312" w:eastAsia="CESI仿宋-GB2312" w:hAnsi="CESI仿宋-GB2312" w:cs="CESI仿宋-GB2312"/>
                <w:b/>
                <w:bCs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b/>
                <w:bCs/>
              </w:rPr>
              <w:t>成果文件质量检查结果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深圳市丰</w:t>
            </w:r>
            <w:proofErr w:type="gramStart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浩</w:t>
            </w:r>
            <w:proofErr w:type="gramEnd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达工程项目管理有限公司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深圳市诚朴工程造价咨询有限公司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深圳市航招工程造价咨询有限公司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深圳市</w:t>
            </w:r>
            <w:proofErr w:type="gramStart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合创建</w:t>
            </w:r>
            <w:proofErr w:type="gramEnd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设工程顾问有限公司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深圳市建易达工程造价咨询有限公司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深圳市耀</w:t>
            </w:r>
            <w:proofErr w:type="gramStart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鹏工程</w:t>
            </w:r>
            <w:proofErr w:type="gramEnd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咨询有限公司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深圳市永正建设工程技术有限公司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深圳市宝恒工程项目管理有限公司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深圳市广厦工程顾问有限公司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深圳市</w:t>
            </w:r>
            <w:proofErr w:type="gramStart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恒诚达工程</w:t>
            </w:r>
            <w:proofErr w:type="gramEnd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管理有限公司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立信国际工程咨询有限公司深圳分公司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proofErr w:type="gramStart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公诚管理</w:t>
            </w:r>
            <w:proofErr w:type="gramEnd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咨询有限公司深圳分公司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广东粤能工程管理有限公司深圳分公司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proofErr w:type="gramStart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深圳市国福工程项目</w:t>
            </w:r>
            <w:proofErr w:type="gramEnd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管理有限公司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2021年6月至2022年5月无执行深圳计价标准的成果文件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深圳市盛利造价咨询管理有限公司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2021年6月至2022年5月无执行深圳计价标准的成果文件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lastRenderedPageBreak/>
              <w:t>深圳华粤城市建设工程设计有限公司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2021年6月至2022年5月无执行深圳计价标准的成果文件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深圳市精确工程造价咨询有限公司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2021年6月至2022年5月无成果文件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深圳市</w:t>
            </w:r>
            <w:proofErr w:type="gramStart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建安业预</w:t>
            </w:r>
            <w:proofErr w:type="gramEnd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结算有限公司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2021年6月至2022年5月无成果文件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深圳市大兴工程管理有限公司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2021年6月至2022年5月无成果文件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深圳市正</w:t>
            </w:r>
            <w:proofErr w:type="gramStart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浠</w:t>
            </w:r>
            <w:proofErr w:type="gramEnd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建设工程管理有限公司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2021年6月至2022年5月无成果文件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深圳创信工程项目管理有限公司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2021年6月至2022年5月无成果文件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proofErr w:type="gramStart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中外天</w:t>
            </w:r>
            <w:proofErr w:type="gramEnd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利（北京）工程管理咨询有限公司深圳分公司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2021年6月至2022年5月无成果文件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华</w:t>
            </w:r>
            <w:proofErr w:type="gramStart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益工程</w:t>
            </w:r>
            <w:proofErr w:type="gramEnd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顾问有限公司深圳分公司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2021年6月至2022年5月无成果文件</w:t>
            </w:r>
          </w:p>
        </w:tc>
        <w:bookmarkStart w:id="0" w:name="_GoBack"/>
        <w:bookmarkEnd w:id="0"/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国昇设计有限责任公司广东分公司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2021年6月至2022年5月无成果文件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中</w:t>
            </w:r>
            <w:proofErr w:type="gramStart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天设计</w:t>
            </w:r>
            <w:proofErr w:type="gramEnd"/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集团有限公司广东分公司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未发现违法行为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2021年6月至2022年5月无成果文件</w:t>
            </w:r>
          </w:p>
        </w:tc>
      </w:tr>
      <w:tr w:rsidR="000253FF" w:rsidRPr="000253FF" w:rsidTr="00DF4A08">
        <w:trPr>
          <w:trHeight w:val="567"/>
        </w:trPr>
        <w:tc>
          <w:tcPr>
            <w:tcW w:w="369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CESI仿宋-GB2312" w:eastAsia="CESI仿宋-GB2312" w:hAnsi="CESI仿宋-GB2312" w:cs="CESI仿宋-GB2312" w:hint="eastAsia"/>
                <w:color w:val="000000"/>
                <w:szCs w:val="24"/>
              </w:rPr>
              <w:t>深圳市地铁商业管理有限公司</w:t>
            </w:r>
          </w:p>
        </w:tc>
        <w:tc>
          <w:tcPr>
            <w:tcW w:w="1950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CESI仿宋-GB2312" w:eastAsia="CESI仿宋-GB2312" w:hAnsi="CESI仿宋-GB2312" w:cs="CESI仿宋-GB2312"/>
                <w:color w:val="000000"/>
                <w:szCs w:val="24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经核，非工程造价企业，未检查</w:t>
            </w:r>
          </w:p>
        </w:tc>
        <w:tc>
          <w:tcPr>
            <w:tcW w:w="2458" w:type="dxa"/>
            <w:vAlign w:val="center"/>
          </w:tcPr>
          <w:p w:rsidR="000253FF" w:rsidRPr="000253FF" w:rsidRDefault="000253FF" w:rsidP="000253FF">
            <w:pPr>
              <w:adjustRightIn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253FF">
              <w:rPr>
                <w:rFonts w:ascii="仿宋_GB2312" w:eastAsia="仿宋_GB2312" w:hAnsi="仿宋" w:cs="Times New Roman" w:hint="eastAsia"/>
              </w:rPr>
              <w:t>经核，非工程造价企业，未检查</w:t>
            </w:r>
          </w:p>
        </w:tc>
      </w:tr>
    </w:tbl>
    <w:p w:rsidR="003831A4" w:rsidRPr="000253FF" w:rsidRDefault="003831A4"/>
    <w:sectPr w:rsidR="003831A4" w:rsidRPr="00025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37" w:rsidRDefault="007D6E37" w:rsidP="000253FF">
      <w:r>
        <w:separator/>
      </w:r>
    </w:p>
  </w:endnote>
  <w:endnote w:type="continuationSeparator" w:id="0">
    <w:p w:rsidR="007D6E37" w:rsidRDefault="007D6E37" w:rsidP="0002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37" w:rsidRDefault="007D6E37" w:rsidP="000253FF">
      <w:r>
        <w:separator/>
      </w:r>
    </w:p>
  </w:footnote>
  <w:footnote w:type="continuationSeparator" w:id="0">
    <w:p w:rsidR="007D6E37" w:rsidRDefault="007D6E37" w:rsidP="0002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57"/>
    <w:rsid w:val="000253FF"/>
    <w:rsid w:val="003831A4"/>
    <w:rsid w:val="007D6E37"/>
    <w:rsid w:val="00D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3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3FF"/>
    <w:rPr>
      <w:sz w:val="18"/>
      <w:szCs w:val="18"/>
    </w:rPr>
  </w:style>
  <w:style w:type="table" w:customStyle="1" w:styleId="1">
    <w:name w:val="网格型1"/>
    <w:basedOn w:val="a1"/>
    <w:next w:val="a5"/>
    <w:qFormat/>
    <w:rsid w:val="000253F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2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3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3FF"/>
    <w:rPr>
      <w:sz w:val="18"/>
      <w:szCs w:val="18"/>
    </w:rPr>
  </w:style>
  <w:style w:type="table" w:customStyle="1" w:styleId="1">
    <w:name w:val="网格型1"/>
    <w:basedOn w:val="a1"/>
    <w:next w:val="a5"/>
    <w:qFormat/>
    <w:rsid w:val="000253F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2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熊威</dc:creator>
  <cp:keywords/>
  <dc:description/>
  <cp:lastModifiedBy>熊威</cp:lastModifiedBy>
  <cp:revision>2</cp:revision>
  <dcterms:created xsi:type="dcterms:W3CDTF">2022-11-21T10:24:00Z</dcterms:created>
  <dcterms:modified xsi:type="dcterms:W3CDTF">2022-11-21T10:25:00Z</dcterms:modified>
</cp:coreProperties>
</file>