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14:textFill>
            <w14:solidFill>
              <w14:schemeClr w14:val="tx1"/>
            </w14:solidFill>
          </w14:textFill>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tbl>
      <w:tblPr>
        <w:tblStyle w:val="TableGrid"/>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pPr>
              <w:rPr>
                <w:color w:val="000000" w:themeColor="text1"/>
                <w14:textFill>
                  <w14:solidFill>
                    <w14:schemeClr w14:val="tx1"/>
                  </w14:solidFill>
                </w14:textFill>
              </w:rPr>
            </w:pPr>
            <w:r>
              <w:rPr>
                <w:rFonts w:ascii="Times New Roman" w:eastAsia="华文仿宋"/>
                <w:color w:val="000000" w:themeColor="text1"/>
                <w:sz w:val="32"/>
                <w14:textFill>
                  <w14:solidFill>
                    <w14:schemeClr w14:val="tx1"/>
                  </w14:solidFill>
                </w14:textFill>
              </w:rPr>
              <w:t>2</w:t>
            </w:r>
          </w:p>
        </w:tc>
        <w:tc>
          <w:tcPr>
            <w:tcW w:w="1281" w:type="dxa"/>
            <w:gridSpan w:val="2"/>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、提案第</w:t>
            </w:r>
          </w:p>
        </w:tc>
        <w:tc>
          <w:tcPr>
            <w:tcW w:w="1134" w:type="dxa"/>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20220109</w:t>
            </w:r>
          </w:p>
        </w:tc>
        <w:tc>
          <w:tcPr>
            <w:tcW w:w="5245" w:type="dxa"/>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关于进一步提升深圳市建筑工程室内空气质量的建议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彭琛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承办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市住房和建设局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案由及需要说明的情况：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Theme="minorEastAsia" w:hAnsiTheme="minorEastAsia"/>
                <w:color w:val="000000" w:themeColor="text1"/>
                <w:sz w:val="24"/>
                <w:szCs w:val="24"/>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现代人工作、学习和生活在室内环境中的时间已达到全天的80％～90％，建筑在健康生活的实践过程中承载着重要的作用。新冠疫情的突然来袭，更让人们在生理健康之外愈加关注环境健康。调研显示，即便在建筑完成装修的3个月后，室内空气污染超标率仍高达70%以上，已影响了民众对健康环境的体验感和获得感，近年来由于室内装修导致的空气污染投诉、纠纷频发。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为解决因装修引起的室内环境污染问题，贯彻以人为本、高质量发展的指导思想，满足人民群众对建筑环境健康、舒适的需求，深圳市住建局发布《政府投资办公建筑室内装修材料空气污染控制标准》SJG81-2020、《政府投资学校建筑室内装修材料空气污染控制标准》SJG82-2020、《政府投资医院建筑室内装修材料空气污染控制标准》SJG83-2020、《深圳市中小学校建设试点项目关键技术指引》等政策标准，对室内空气污染控制提出更为严格的要求。但目前标准的实施执行程度较低，未充分发挥地方标准对高质量建设的引导和支持作用。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福田区2021年5月发起福田区“公共建筑卓越绿装减污降碳”行动，推出卓越级（比国家标准限值降低50%~70%）空气质量目标、实行精细化环境管控模式、运用数字化污染控制手段、扩展家具环保管控、提供空气质量管控费用保障，开展首批试点28个项目，面积约55万平方米，是深圳市空气质量提升标准在福田区的先行示范。目前深圳市福田中学（侨城东校区）、南园派出所、园区党群服务中心等6个项目已完成投入使用，家具配置后2~7天室内则无异味，达到预设的优质级、卓越级目标，得到使用方好评。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防控越早代价越低，试点项目以低成本增量实现空气质量的显著提升。其中空气质量全过程管控实施费用一般比工程既有常规环保检测费用增加10元/m2~20元/m2；通过数字化手段为工程提供更精准的源头风险预控，因材料环保性能要求提升产生的成本增长基本可控制在工程造价的0%~0.25%；同时也节省了事后治理、整改的费用和时间。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鉴于以上情况，提出以下两点建议：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8222" w:type="dxa"/>
            <w:gridSpan w:val="5"/>
          </w:tcPr>
          <w:p>
            <w:pPr>
              <w:rPr>
                <w:rFonts w:ascii="等线" w:hAnsi="等线" w:eastAsia="等线" w:cs="等线"/>
                <w:color w:val="000000"/>
              </w:rPr>
            </w:pPr>
            <w:r>
              <w:rPr>
                <w:rFonts w:hint="eastAsia" w:ascii="黑体" w:eastAsia="黑体"/>
                <w:color w:val="000000" w:themeColor="text1"/>
                <w:sz w:val="28"/>
                <w14:textFill>
                  <w14:solidFill>
                    <w14:schemeClr w14:val="tx1"/>
                  </w14:solidFill>
                </w14:textFill>
              </w:rPr>
              <w:t>意见建议：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等线" w:hAnsi="等线" w:eastAsia="等线"/>
                <w:color w:val="000000" w:themeColor="text1"/>
                <w:szCs w:val="21"/>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在全市范围加大深圳室内空气质量标准的执行，借鉴福田区试点经验，将空气质量全过程管理控纳入工程建设中。-实现政府重点投资工程，如学校、医院、保障性住房、文体场馆等全覆盖，并严格执行深圳市相关标准，进一步提升政府投资建筑工程的空气质量。/将深圳市相关室内空气质量标准作为深圳市建设工程验收标准-2、</w:t>
            </w:r>
            <w:r>
              <w:rPr>
                <w:rFonts w:ascii="华文仿宋" w:hAnsi="华文仿宋" w:eastAsia="华文仿宋"/>
                <w:color w:val="000000" w:themeColor="text1"/>
                <w:sz w:val="28"/>
                <w:szCs w:val="28"/>
                <w14:textFill>
                  <w14:solidFill>
                    <w14:schemeClr w14:val="tx1"/>
                  </w14:solidFill>
                </w14:textFill>
              </w:rPr>
              <w:tab/>
            </w:r>
            <w:r>
              <w:rPr>
                <w:rFonts w:ascii="华文仿宋" w:hAnsi="华文仿宋" w:eastAsia="华文仿宋"/>
                <w:color w:val="000000" w:themeColor="text1"/>
                <w:sz w:val="28"/>
                <w:szCs w:val="28"/>
                <w14:textFill>
                  <w14:solidFill>
                    <w14:schemeClr w14:val="tx1"/>
                  </w14:solidFill>
                </w14:textFill>
              </w:rPr>
              <w:t>深圳相关部门在建筑工程室内空气验收环节一直使用国家标准，相比较而言，深圳市相关标准更符合未来国际化城市定位和市民对于室内空气质量日益关注的要求，建议先试先行，将深圳市相关室内空气质量标准作为深圳市建设工程验收标准，针对不符合标准的工程提出整改要求，不达标不能投入使用，从而保障使用者的身体健康。</w:t>
            </w:r>
          </w:p>
        </w:tc>
      </w:tr>
    </w:tbl>
    <w:p>
      <w:pPr>
        <w:sect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42432"/>
    <w:rsid w:val="000D41E6"/>
    <w:rsid w:val="001114EC"/>
    <w:rsid w:val="00147BCA"/>
    <w:rsid w:val="00166A4D"/>
    <w:rsid w:val="001A0FF8"/>
    <w:rsid w:val="001C3C90"/>
    <w:rsid w:val="002031D5"/>
    <w:rsid w:val="00227F39"/>
    <w:rsid w:val="00236E41"/>
    <w:rsid w:val="00260F67"/>
    <w:rsid w:val="002914C5"/>
    <w:rsid w:val="002C0D47"/>
    <w:rsid w:val="00310FF0"/>
    <w:rsid w:val="00334546"/>
    <w:rsid w:val="003911DC"/>
    <w:rsid w:val="003A2443"/>
    <w:rsid w:val="003D7F99"/>
    <w:rsid w:val="0044291E"/>
    <w:rsid w:val="004C0288"/>
    <w:rsid w:val="004C293B"/>
    <w:rsid w:val="004C7B0D"/>
    <w:rsid w:val="004E154D"/>
    <w:rsid w:val="004E6A0C"/>
    <w:rsid w:val="004F68A2"/>
    <w:rsid w:val="005B6100"/>
    <w:rsid w:val="00602884"/>
    <w:rsid w:val="00673758"/>
    <w:rsid w:val="006A7092"/>
    <w:rsid w:val="00732C1E"/>
    <w:rsid w:val="00793158"/>
    <w:rsid w:val="00797A98"/>
    <w:rsid w:val="007E338C"/>
    <w:rsid w:val="008144F1"/>
    <w:rsid w:val="0083551E"/>
    <w:rsid w:val="008D308A"/>
    <w:rsid w:val="008E4222"/>
    <w:rsid w:val="008F421A"/>
    <w:rsid w:val="0092585E"/>
    <w:rsid w:val="00935CC5"/>
    <w:rsid w:val="00941347"/>
    <w:rsid w:val="00967712"/>
    <w:rsid w:val="00994498"/>
    <w:rsid w:val="009C485E"/>
    <w:rsid w:val="009E2147"/>
    <w:rsid w:val="00A34BBB"/>
    <w:rsid w:val="00A82B87"/>
    <w:rsid w:val="00A9009C"/>
    <w:rsid w:val="00AD0C0A"/>
    <w:rsid w:val="00AD26F5"/>
    <w:rsid w:val="00AD367B"/>
    <w:rsid w:val="00B21855"/>
    <w:rsid w:val="00B27728"/>
    <w:rsid w:val="00B30441"/>
    <w:rsid w:val="00B447A8"/>
    <w:rsid w:val="00B61CC8"/>
    <w:rsid w:val="00B6488E"/>
    <w:rsid w:val="00BA05D7"/>
    <w:rsid w:val="00BA78B0"/>
    <w:rsid w:val="00C249E2"/>
    <w:rsid w:val="00C542F7"/>
    <w:rsid w:val="00C6715C"/>
    <w:rsid w:val="00C74D4D"/>
    <w:rsid w:val="00CB7179"/>
    <w:rsid w:val="00D30A2D"/>
    <w:rsid w:val="00D604D5"/>
    <w:rsid w:val="00D82E5F"/>
    <w:rsid w:val="00D922D5"/>
    <w:rsid w:val="00DB7E1D"/>
    <w:rsid w:val="00E63E06"/>
    <w:rsid w:val="00F0289C"/>
    <w:rsid w:val="00F336A0"/>
    <w:rsid w:val="00F50B82"/>
    <w:rsid w:val="00F87CE5"/>
    <w:rsid w:val="00FE6055"/>
    <w:rsid w:val="134F76DA"/>
    <w:rsid w:val="13F803AD"/>
    <w:rsid w:val="169D5372"/>
    <w:rsid w:val="2192492D"/>
    <w:rsid w:val="2E59180F"/>
    <w:rsid w:val="373B464F"/>
    <w:rsid w:val="3F5E17DA"/>
    <w:rsid w:val="44360900"/>
    <w:rsid w:val="514C5B9B"/>
    <w:rsid w:val="54992EC7"/>
    <w:rsid w:val="58FB2054"/>
    <w:rsid w:val="5EA62400"/>
    <w:rsid w:val="6ADA0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Light Shading Accent 2"/>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character" w:customStyle="1" w:styleId="14">
    <w:name w:val="批注文字 字符"/>
    <w:basedOn w:val="10"/>
    <w:link w:val="2"/>
    <w:semiHidden/>
    <w:qFormat/>
    <w:uiPriority w:val="99"/>
  </w:style>
  <w:style w:type="character" w:customStyle="1" w:styleId="15">
    <w:name w:val="批注主题 字符"/>
    <w:basedOn w:val="14"/>
    <w:link w:val="6"/>
    <w:semiHidden/>
    <w:qFormat/>
    <w:uiPriority w:val="99"/>
    <w:rPr>
      <w:b/>
      <w:bCs/>
    </w:rPr>
  </w:style>
  <w:style w:type="character" w:customStyle="1" w:styleId="16">
    <w:name w:val="批注框文本 字符"/>
    <w:basedOn w:val="10"/>
    <w:link w:val="3"/>
    <w:semiHidden/>
    <w:qFormat/>
    <w:uiPriority w:val="99"/>
    <w:rPr>
      <w:sz w:val="18"/>
      <w:szCs w:val="18"/>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unnamedxuan</Company>
  <Pages>1</Pages>
  <Words>14</Words>
  <Characters>81</Characters>
  <Lines>1</Lines>
  <Paragraphs>1</Paragraphs>
  <TotalTime>18</TotalTime>
  <ScaleCrop>false</ScaleCrop>
  <LinksUpToDate>false</LinksUpToDate>
  <CharactersWithSpaces>94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三思而行丶 </cp:lastModifiedBy>
  <dcterms:modified xsi:type="dcterms:W3CDTF">2021-05-13T06:32:10Z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22EB438B6E71432982BA343865294FE5</vt:lpwstr>
  </property>
</Properties>
</file>