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keepLines/>
        <w:pageBreakBefore w:val="0"/>
        <w:widowControl w:val="0"/>
        <w:kinsoku/>
        <w:wordWrap/>
        <w:overflowPunct/>
        <w:topLinePunct w:val="0"/>
        <w:autoSpaceDE/>
        <w:autoSpaceDN/>
        <w:bidi w:val="0"/>
        <w:adjustRightInd/>
        <w:snapToGrid/>
        <w:spacing w:before="0" w:beforeLines="0" w:after="0" w:afterLines="0" w:line="560" w:lineRule="exact"/>
        <w:ind w:firstLine="880" w:firstLineChars="200"/>
        <w:jc w:val="center"/>
        <w:textAlignment w:val="auto"/>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深圳市建设工程合同网签</w:t>
      </w:r>
    </w:p>
    <w:p>
      <w:pPr>
        <w:pStyle w:val="3"/>
        <w:keepNext/>
        <w:keepLines/>
        <w:pageBreakBefore w:val="0"/>
        <w:widowControl w:val="0"/>
        <w:kinsoku/>
        <w:wordWrap/>
        <w:overflowPunct/>
        <w:topLinePunct w:val="0"/>
        <w:autoSpaceDE/>
        <w:autoSpaceDN/>
        <w:bidi w:val="0"/>
        <w:adjustRightInd/>
        <w:snapToGrid/>
        <w:spacing w:before="0" w:beforeLines="0" w:after="0" w:afterLines="0" w:line="560" w:lineRule="exact"/>
        <w:ind w:firstLine="880" w:firstLineChars="200"/>
        <w:jc w:val="center"/>
        <w:textAlignment w:val="auto"/>
        <w:rPr>
          <w:rFonts w:hint="eastAsia"/>
          <w:b w:val="0"/>
          <w:bCs/>
          <w:sz w:val="44"/>
          <w:szCs w:val="44"/>
          <w:lang w:val="en-US" w:eastAsia="zh-CN"/>
        </w:rPr>
      </w:pPr>
      <w:r>
        <w:rPr>
          <w:rFonts w:hint="eastAsia" w:ascii="方正小标宋_GBK" w:hAnsi="方正小标宋_GBK" w:eastAsia="方正小标宋_GBK" w:cs="方正小标宋_GBK"/>
          <w:b w:val="0"/>
          <w:bCs/>
          <w:sz w:val="44"/>
          <w:szCs w:val="44"/>
          <w:lang w:val="en-US" w:eastAsia="zh-CN"/>
        </w:rPr>
        <w:t>电子签名印章申请指南</w:t>
      </w:r>
    </w:p>
    <w:p>
      <w:pPr>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left="320"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深圳市建设工程合同网签，支持使用广东省统一电子印章、深圳电子印章、电子营业执照签章、电子签名APP、粤企签移动数字证书对合同进行网签。具体如下：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left="320" w:leftChars="0" w:right="0" w:rightChars="0" w:firstLine="643" w:firstLineChars="200"/>
        <w:jc w:val="left"/>
        <w:textAlignment w:val="auto"/>
        <w:outlineLvl w:val="2"/>
        <w:rPr>
          <w:rFonts w:hint="default" w:ascii="仿宋_GB2312" w:hAnsi="仿宋_GB2312" w:eastAsia="仿宋_GB2312" w:cs="仿宋_GB2312"/>
          <w:b/>
          <w:bCs w:val="0"/>
          <w:kern w:val="2"/>
          <w:sz w:val="32"/>
          <w:szCs w:val="32"/>
          <w:lang w:val="en-US" w:eastAsia="zh-CN" w:bidi="ar-SA"/>
        </w:rPr>
      </w:pPr>
      <w:r>
        <w:rPr>
          <w:rFonts w:hint="eastAsia" w:ascii="仿宋_GB2312" w:hAnsi="仿宋_GB2312" w:eastAsia="仿宋_GB2312" w:cs="仿宋_GB2312"/>
          <w:b/>
          <w:bCs w:val="0"/>
          <w:kern w:val="2"/>
          <w:sz w:val="32"/>
          <w:szCs w:val="32"/>
          <w:lang w:val="en-US" w:eastAsia="zh-CN" w:bidi="ar-SA"/>
        </w:rPr>
        <w:t>单位/企业：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left="320" w:leftChars="0" w:right="0" w:rightChars="0" w:firstLine="640" w:firstLineChars="200"/>
        <w:jc w:val="left"/>
        <w:textAlignment w:val="auto"/>
        <w:outlineLvl w:val="2"/>
        <w:rPr>
          <w:rFonts w:hint="default"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全省政府部门、学校、医院、国企：支持使用广东省统一电子印章进行单位签章。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left="320"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深圳企业：支持使用深圳电子印章进行企业签章。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left="320"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外地企业：支持使用电子营业执照进行企业签章。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left="320" w:leftChars="0" w:right="0" w:rightChars="0" w:firstLine="643" w:firstLineChars="200"/>
        <w:jc w:val="left"/>
        <w:textAlignment w:val="auto"/>
        <w:outlineLvl w:val="2"/>
        <w:rPr>
          <w:rFonts w:hint="default" w:ascii="仿宋_GB2312" w:hAnsi="仿宋_GB2312" w:eastAsia="仿宋_GB2312" w:cs="仿宋_GB2312"/>
          <w:b/>
          <w:bCs w:val="0"/>
          <w:kern w:val="2"/>
          <w:sz w:val="32"/>
          <w:szCs w:val="32"/>
          <w:lang w:val="en-US" w:eastAsia="zh-CN" w:bidi="ar-SA"/>
        </w:rPr>
      </w:pPr>
      <w:r>
        <w:rPr>
          <w:rFonts w:hint="eastAsia" w:ascii="仿宋_GB2312" w:hAnsi="仿宋_GB2312" w:eastAsia="仿宋_GB2312" w:cs="仿宋_GB2312"/>
          <w:b/>
          <w:bCs w:val="0"/>
          <w:kern w:val="2"/>
          <w:sz w:val="32"/>
          <w:szCs w:val="32"/>
          <w:lang w:val="en-US" w:eastAsia="zh-CN" w:bidi="ar-SA"/>
        </w:rPr>
        <w:t>法人/授权人：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left="320" w:leftChars="0" w:right="0" w:rightChars="0" w:firstLine="640" w:firstLineChars="200"/>
        <w:jc w:val="left"/>
        <w:textAlignment w:val="auto"/>
        <w:outlineLvl w:val="2"/>
        <w:rPr>
          <w:rFonts w:hint="default"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全省政府部门、学校、医院、国企：支持使用广东省统一电子印章或电子签名APP进行法人/授权人签章或签名。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left="320"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深圳企业：支持使用深圳电子印章或电子签名APP进行法人/授权人签章或签名。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left="320"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外地企业：支持使用电子签名APP进行法人/授权人签名。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left="320" w:leftChars="0" w:right="0" w:rightChars="0" w:firstLine="643" w:firstLineChars="200"/>
        <w:jc w:val="left"/>
        <w:textAlignment w:val="auto"/>
        <w:outlineLvl w:val="2"/>
        <w:rPr>
          <w:rFonts w:hint="eastAsia" w:ascii="仿宋_GB2312" w:hAnsi="仿宋_GB2312" w:eastAsia="仿宋_GB2312" w:cs="仿宋_GB2312"/>
          <w:b/>
          <w:bCs w:val="0"/>
          <w:kern w:val="2"/>
          <w:sz w:val="32"/>
          <w:szCs w:val="32"/>
          <w:lang w:val="en-US" w:eastAsia="zh-CN" w:bidi="ar-SA"/>
        </w:rPr>
      </w:pPr>
      <w:r>
        <w:rPr>
          <w:rFonts w:hint="eastAsia" w:ascii="仿宋_GB2312" w:hAnsi="仿宋_GB2312" w:eastAsia="仿宋_GB2312" w:cs="仿宋_GB2312"/>
          <w:b/>
          <w:bCs w:val="0"/>
          <w:kern w:val="2"/>
          <w:sz w:val="32"/>
          <w:szCs w:val="32"/>
          <w:lang w:val="en-US" w:eastAsia="zh-CN" w:bidi="ar-SA"/>
        </w:rPr>
        <w:t>各签章申请流程如下：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left="320" w:leftChars="0" w:right="0" w:rightChars="0" w:firstLine="640" w:firstLineChars="200"/>
        <w:jc w:val="left"/>
        <w:textAlignment w:val="auto"/>
        <w:outlineLvl w:val="2"/>
        <w:rPr>
          <w:rFonts w:hint="eastAsia" w:ascii="黑体" w:hAnsi="黑体" w:eastAsia="黑体" w:cs="黑体"/>
          <w:bCs/>
          <w:kern w:val="2"/>
          <w:sz w:val="32"/>
          <w:szCs w:val="32"/>
          <w:lang w:val="en-US" w:eastAsia="zh-CN" w:bidi="ar-SA"/>
        </w:rPr>
      </w:pPr>
      <w:r>
        <w:rPr>
          <w:rFonts w:hint="eastAsia" w:ascii="黑体" w:hAnsi="黑体" w:eastAsia="黑体" w:cs="黑体"/>
          <w:bCs/>
          <w:kern w:val="2"/>
          <w:sz w:val="32"/>
          <w:szCs w:val="32"/>
          <w:lang w:val="en-US" w:eastAsia="zh-CN" w:bidi="ar-SA"/>
        </w:rPr>
        <w:t>一、深圳电子印章申请流程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left="320"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用户使用微信小程序搜索“深圳电子印章”进入电子印章服务小程序，申请电子印章，操作详见下图：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left="320" w:leftChars="0" w:right="0" w:rightChars="0" w:firstLine="640" w:firstLineChars="200"/>
        <w:jc w:val="left"/>
        <w:textAlignment w:val="auto"/>
        <w:outlineLvl w:val="2"/>
        <w:rPr>
          <w:rFonts w:hint="eastAsia" w:ascii="楷体_GB2312" w:hAnsi="楷体_GB2312" w:eastAsia="楷体_GB2312" w:cs="楷体_GB2312"/>
          <w:bCs/>
          <w:kern w:val="2"/>
          <w:sz w:val="32"/>
          <w:szCs w:val="32"/>
          <w:lang w:val="en-US" w:eastAsia="zh-CN" w:bidi="ar-SA"/>
        </w:rPr>
      </w:pPr>
      <w:r>
        <w:rPr>
          <w:rFonts w:hint="eastAsia" w:ascii="楷体_GB2312" w:hAnsi="楷体_GB2312" w:eastAsia="楷体_GB2312" w:cs="楷体_GB2312"/>
          <w:bCs/>
          <w:kern w:val="2"/>
          <w:sz w:val="32"/>
          <w:szCs w:val="32"/>
          <w:lang w:val="en-US" w:eastAsia="zh-CN" w:bidi="ar-SA"/>
        </w:rPr>
        <w:t>（一）法人申请流程</w:t>
      </w:r>
    </w:p>
    <w:p>
      <w:pPr>
        <w:jc w:val="center"/>
      </w:pPr>
      <w:r>
        <w:drawing>
          <wp:inline distT="0" distB="0" distL="114300" distR="114300">
            <wp:extent cx="4012565" cy="2595245"/>
            <wp:effectExtent l="0" t="0" r="10795" b="1079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4012565" cy="2595245"/>
                    </a:xfrm>
                    <a:prstGeom prst="rect">
                      <a:avLst/>
                    </a:prstGeom>
                    <a:noFill/>
                    <a:ln>
                      <a:noFill/>
                    </a:ln>
                  </pic:spPr>
                </pic:pic>
              </a:graphicData>
            </a:graphic>
          </wp:inline>
        </w:drawing>
      </w:r>
      <w:r>
        <w:drawing>
          <wp:inline distT="0" distB="0" distL="114300" distR="114300">
            <wp:extent cx="3723640" cy="3333750"/>
            <wp:effectExtent l="0" t="0" r="10160" b="38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3723640" cy="3333750"/>
                    </a:xfrm>
                    <a:prstGeom prst="rect">
                      <a:avLst/>
                    </a:prstGeom>
                    <a:noFill/>
                    <a:ln>
                      <a:noFill/>
                    </a:ln>
                  </pic:spPr>
                </pic:pic>
              </a:graphicData>
            </a:graphic>
          </wp:inline>
        </w:drawing>
      </w:r>
    </w:p>
    <w:p>
      <w:pPr>
        <w:jc w:val="cente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17" w:leftChars="0" w:right="0" w:rightChars="0" w:firstLine="640" w:firstLineChars="200"/>
        <w:jc w:val="left"/>
        <w:textAlignment w:val="auto"/>
        <w:outlineLvl w:val="2"/>
        <w:rPr>
          <w:rFonts w:hint="default" w:ascii="楷体_GB2312" w:hAnsi="楷体_GB2312" w:eastAsia="楷体_GB2312" w:cs="楷体_GB2312"/>
          <w:bCs/>
          <w:kern w:val="2"/>
          <w:sz w:val="32"/>
          <w:szCs w:val="32"/>
          <w:lang w:val="en-US" w:eastAsia="zh-CN" w:bidi="ar-SA"/>
        </w:rPr>
      </w:pPr>
      <w:r>
        <w:rPr>
          <w:rFonts w:hint="eastAsia" w:ascii="楷体_GB2312" w:hAnsi="楷体_GB2312" w:eastAsia="楷体_GB2312" w:cs="楷体_GB2312"/>
          <w:bCs/>
          <w:kern w:val="2"/>
          <w:sz w:val="32"/>
          <w:szCs w:val="32"/>
          <w:lang w:val="en-US" w:eastAsia="zh-CN" w:bidi="ar-SA"/>
        </w:rPr>
        <w:t>（二）经办人申请流程</w:t>
      </w:r>
    </w:p>
    <w:p>
      <w:pPr>
        <w:jc w:val="center"/>
      </w:pPr>
      <w:r>
        <w:drawing>
          <wp:inline distT="0" distB="0" distL="114300" distR="114300">
            <wp:extent cx="4413250" cy="2919730"/>
            <wp:effectExtent l="0" t="0" r="6350" b="635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4413250" cy="2919730"/>
                    </a:xfrm>
                    <a:prstGeom prst="rect">
                      <a:avLst/>
                    </a:prstGeom>
                    <a:noFill/>
                    <a:ln>
                      <a:noFill/>
                    </a:ln>
                  </pic:spPr>
                </pic:pic>
              </a:graphicData>
            </a:graphic>
          </wp:inline>
        </w:drawing>
      </w:r>
      <w:r>
        <w:drawing>
          <wp:inline distT="0" distB="0" distL="114300" distR="114300">
            <wp:extent cx="4822825" cy="2736215"/>
            <wp:effectExtent l="0" t="0" r="8255" b="698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4822825" cy="2736215"/>
                    </a:xfrm>
                    <a:prstGeom prst="rect">
                      <a:avLst/>
                    </a:prstGeom>
                    <a:noFill/>
                    <a:ln>
                      <a:noFill/>
                    </a:ln>
                  </pic:spPr>
                </pic:pic>
              </a:graphicData>
            </a:graphic>
          </wp:inline>
        </w:drawing>
      </w:r>
    </w:p>
    <w:p>
      <w:pPr>
        <w:keepNext w:val="0"/>
        <w:keepLines w:val="0"/>
        <w:widowControl/>
        <w:numPr>
          <w:ilvl w:val="0"/>
          <w:numId w:val="0"/>
        </w:numPr>
        <w:suppressLineNumbers w:val="0"/>
        <w:spacing w:before="0" w:beforeAutospacing="0" w:after="0" w:afterAutospacing="0" w:line="560" w:lineRule="exact"/>
        <w:ind w:left="320" w:leftChars="0" w:right="0" w:rightChars="0" w:firstLine="640" w:firstLineChars="200"/>
        <w:jc w:val="left"/>
        <w:outlineLvl w:val="2"/>
        <w:rPr>
          <w:rFonts w:hint="default" w:ascii="楷体_GB2312" w:hAnsi="楷体_GB2312" w:eastAsia="楷体_GB2312" w:cs="楷体_GB2312"/>
          <w:bCs/>
          <w:kern w:val="2"/>
          <w:sz w:val="32"/>
          <w:szCs w:val="32"/>
          <w:lang w:val="en-US" w:eastAsia="zh-CN" w:bidi="ar-SA"/>
        </w:rPr>
      </w:pPr>
      <w:r>
        <w:rPr>
          <w:rFonts w:hint="eastAsia" w:ascii="楷体_GB2312" w:hAnsi="楷体_GB2312" w:eastAsia="楷体_GB2312" w:cs="楷体_GB2312"/>
          <w:bCs/>
          <w:kern w:val="2"/>
          <w:sz w:val="32"/>
          <w:szCs w:val="32"/>
          <w:lang w:val="en-US" w:eastAsia="zh-CN" w:bidi="ar-SA"/>
        </w:rPr>
        <w:t>（三）领取印章及授权</w:t>
      </w:r>
    </w:p>
    <w:p>
      <w:pPr>
        <w:jc w:val="center"/>
        <w:rPr>
          <w:rFonts w:hint="default"/>
          <w:lang w:val="en-US" w:eastAsia="zh-CN"/>
        </w:rPr>
      </w:pPr>
      <w:r>
        <w:drawing>
          <wp:inline distT="0" distB="0" distL="114300" distR="114300">
            <wp:extent cx="4830445" cy="3028315"/>
            <wp:effectExtent l="0" t="0" r="635" b="444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9"/>
                    <a:stretch>
                      <a:fillRect/>
                    </a:stretch>
                  </pic:blipFill>
                  <pic:spPr>
                    <a:xfrm>
                      <a:off x="0" y="0"/>
                      <a:ext cx="4830445" cy="3028315"/>
                    </a:xfrm>
                    <a:prstGeom prst="rect">
                      <a:avLst/>
                    </a:prstGeom>
                    <a:noFill/>
                    <a:ln>
                      <a:noFill/>
                    </a:ln>
                  </pic:spPr>
                </pic:pic>
              </a:graphicData>
            </a:graphic>
          </wp:inline>
        </w:drawing>
      </w:r>
      <w:r>
        <w:drawing>
          <wp:inline distT="0" distB="0" distL="114300" distR="114300">
            <wp:extent cx="4965065" cy="2869565"/>
            <wp:effectExtent l="0" t="0" r="3175" b="1079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0"/>
                    <a:stretch>
                      <a:fillRect/>
                    </a:stretch>
                  </pic:blipFill>
                  <pic:spPr>
                    <a:xfrm>
                      <a:off x="0" y="0"/>
                      <a:ext cx="4965065" cy="2869565"/>
                    </a:xfrm>
                    <a:prstGeom prst="rect">
                      <a:avLst/>
                    </a:prstGeom>
                    <a:noFill/>
                    <a:ln>
                      <a:noFill/>
                    </a:ln>
                  </pic:spPr>
                </pic:pic>
              </a:graphicData>
            </a:graphic>
          </wp:inline>
        </w:drawing>
      </w:r>
      <w:r>
        <w:drawing>
          <wp:inline distT="0" distB="0" distL="114300" distR="114300">
            <wp:extent cx="4366895" cy="3538220"/>
            <wp:effectExtent l="0" t="0" r="6985" b="1270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1"/>
                    <a:stretch>
                      <a:fillRect/>
                    </a:stretch>
                  </pic:blipFill>
                  <pic:spPr>
                    <a:xfrm>
                      <a:off x="0" y="0"/>
                      <a:ext cx="4366895" cy="3538220"/>
                    </a:xfrm>
                    <a:prstGeom prst="rect">
                      <a:avLst/>
                    </a:prstGeom>
                    <a:noFill/>
                    <a:ln>
                      <a:noFill/>
                    </a:ln>
                  </pic:spPr>
                </pic:pic>
              </a:graphicData>
            </a:graphic>
          </wp:inline>
        </w:drawing>
      </w:r>
    </w:p>
    <w:p>
      <w:pPr>
        <w:rPr>
          <w:rFonts w:hint="default"/>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17"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具体操作可访问：</w:t>
      </w:r>
      <w:r>
        <w:rPr>
          <w:rFonts w:hint="eastAsia" w:ascii="仿宋_GB2312" w:hAnsi="仿宋_GB2312" w:eastAsia="仿宋_GB2312" w:cs="仿宋_GB2312"/>
          <w:bCs/>
          <w:kern w:val="2"/>
          <w:sz w:val="32"/>
          <w:szCs w:val="32"/>
          <w:lang w:val="en-US" w:eastAsia="zh-CN" w:bidi="ar-SA"/>
        </w:rPr>
        <w:fldChar w:fldCharType="begin"/>
      </w:r>
      <w:r>
        <w:rPr>
          <w:rFonts w:hint="eastAsia" w:ascii="仿宋_GB2312" w:hAnsi="仿宋_GB2312" w:eastAsia="仿宋_GB2312" w:cs="仿宋_GB2312"/>
          <w:bCs/>
          <w:kern w:val="2"/>
          <w:sz w:val="32"/>
          <w:szCs w:val="32"/>
          <w:lang w:val="en-US" w:eastAsia="zh-CN" w:bidi="ar-SA"/>
        </w:rPr>
        <w:instrText xml:space="preserve"> HYPERLINK "https://amr.sz.gov.cn/elecseal" </w:instrText>
      </w:r>
      <w:r>
        <w:rPr>
          <w:rFonts w:hint="eastAsia" w:ascii="仿宋_GB2312" w:hAnsi="仿宋_GB2312" w:eastAsia="仿宋_GB2312" w:cs="仿宋_GB2312"/>
          <w:bCs/>
          <w:kern w:val="2"/>
          <w:sz w:val="32"/>
          <w:szCs w:val="32"/>
          <w:lang w:val="en-US" w:eastAsia="zh-CN" w:bidi="ar-SA"/>
        </w:rPr>
        <w:fldChar w:fldCharType="separate"/>
      </w:r>
      <w:r>
        <w:rPr>
          <w:rFonts w:hint="eastAsia" w:ascii="仿宋_GB2312" w:hAnsi="仿宋_GB2312" w:eastAsia="仿宋_GB2312" w:cs="仿宋_GB2312"/>
          <w:bCs/>
          <w:kern w:val="2"/>
          <w:sz w:val="32"/>
          <w:szCs w:val="32"/>
          <w:lang w:val="en-US" w:eastAsia="zh-CN" w:bidi="ar-SA"/>
        </w:rPr>
        <w:t>https://amr.sz.gov.cn/elecseal</w:t>
      </w:r>
      <w:r>
        <w:rPr>
          <w:rFonts w:hint="eastAsia" w:ascii="仿宋_GB2312" w:hAnsi="仿宋_GB2312" w:eastAsia="仿宋_GB2312" w:cs="仿宋_GB2312"/>
          <w:bCs/>
          <w:kern w:val="2"/>
          <w:sz w:val="32"/>
          <w:szCs w:val="32"/>
          <w:lang w:val="en-US" w:eastAsia="zh-CN" w:bidi="ar-SA"/>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17" w:leftChars="0" w:right="0" w:rightChars="0" w:firstLine="640" w:firstLineChars="200"/>
        <w:jc w:val="left"/>
        <w:textAlignment w:val="auto"/>
        <w:outlineLvl w:val="2"/>
        <w:rPr>
          <w:rFonts w:hint="default"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咨询电话：0755-83991869</w:t>
      </w:r>
    </w:p>
    <w:p>
      <w:pPr>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17" w:leftChars="0" w:right="0" w:rightChars="0" w:firstLine="640" w:firstLineChars="200"/>
        <w:jc w:val="left"/>
        <w:textAlignment w:val="auto"/>
        <w:outlineLvl w:val="2"/>
        <w:rPr>
          <w:rFonts w:hint="eastAsia" w:ascii="黑体" w:hAnsi="黑体" w:eastAsia="黑体" w:cs="黑体"/>
          <w:bCs/>
          <w:kern w:val="2"/>
          <w:sz w:val="32"/>
          <w:szCs w:val="32"/>
          <w:lang w:val="en-US" w:eastAsia="zh-CN" w:bidi="ar-SA"/>
        </w:rPr>
      </w:pPr>
      <w:r>
        <w:rPr>
          <w:rFonts w:hint="eastAsia" w:ascii="黑体" w:hAnsi="黑体" w:eastAsia="黑体" w:cs="黑体"/>
          <w:bCs/>
          <w:kern w:val="2"/>
          <w:sz w:val="32"/>
          <w:szCs w:val="32"/>
          <w:lang w:val="en-US" w:eastAsia="zh-CN" w:bidi="ar-SA"/>
        </w:rPr>
        <w:t>二、电子营业执照印章申请流程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17" w:leftChars="0" w:right="0" w:rightChars="0" w:firstLine="640" w:firstLineChars="200"/>
        <w:jc w:val="left"/>
        <w:textAlignment w:val="auto"/>
        <w:outlineLvl w:val="1"/>
        <w:rPr>
          <w:rFonts w:hint="eastAsia" w:ascii="楷体_GB2312" w:hAnsi="楷体_GB2312" w:eastAsia="楷体_GB2312" w:cs="楷体_GB2312"/>
          <w:b w:val="0"/>
          <w:bCs/>
          <w:strike w:val="0"/>
          <w:dstrike w:val="0"/>
          <w:sz w:val="32"/>
          <w:szCs w:val="32"/>
          <w:lang w:val="en-US" w:eastAsia="zh-CN" w:bidi="ar-SA"/>
        </w:rPr>
      </w:pPr>
      <w:bookmarkStart w:id="0" w:name="_Toc29686"/>
      <w:r>
        <w:rPr>
          <w:rFonts w:hint="eastAsia" w:ascii="楷体_GB2312" w:hAnsi="楷体_GB2312" w:eastAsia="楷体_GB2312" w:cs="楷体_GB2312"/>
          <w:b w:val="0"/>
          <w:bCs/>
          <w:strike w:val="0"/>
          <w:dstrike w:val="0"/>
          <w:sz w:val="32"/>
          <w:szCs w:val="32"/>
          <w:lang w:val="en-US" w:eastAsia="zh-CN" w:bidi="ar-SA"/>
        </w:rPr>
        <w:t>（一）电子营业执照微信小程序添加和使用</w:t>
      </w:r>
      <w:bookmarkEnd w:id="0"/>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17"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bookmarkStart w:id="1" w:name="_Toc28163"/>
      <w:r>
        <w:rPr>
          <w:rFonts w:hint="eastAsia" w:ascii="仿宋_GB2312" w:hAnsi="仿宋_GB2312" w:eastAsia="仿宋_GB2312" w:cs="仿宋_GB2312"/>
          <w:bCs/>
          <w:kern w:val="2"/>
          <w:sz w:val="32"/>
          <w:szCs w:val="32"/>
          <w:lang w:val="en-US" w:eastAsia="zh-CN" w:bidi="ar-SA"/>
        </w:rPr>
        <w:t>1.添加电子营业执照微信小程序</w:t>
      </w:r>
      <w:bookmarkEnd w:id="1"/>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17"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扫码添加：用微信扫“电子营业执照”微信小程序二维码（见下图）</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drawing>
          <wp:inline distT="0" distB="0" distL="0" distR="0">
            <wp:extent cx="2320925" cy="2320925"/>
            <wp:effectExtent l="0" t="0" r="3175" b="3175"/>
            <wp:docPr id="288" name="图片 288" descr="E:\PH\用户使用指南\小程序二维码\微信电子营业执照小程序二维码\gh_ecb804db5fef_128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E:\PH\用户使用指南\小程序二维码\微信电子营业执照小程序二维码\gh_ecb804db5fef_1280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33236" cy="2333236"/>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“电子营业执照”微信小程序码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17"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搜索添加：微信中搜索“电子营业执照”微信小程序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17"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(1)打开微信APP，点击首页右上角打开搜索功能。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17"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(2)在搜索栏中输入“电子营业执照”，点击“搜一搜 电子营业执照”，即可以查出 “电子营业执照”小程序。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17"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(3)点击“电子营业执照”即可添加电子营业执照微信小程序。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17"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bookmarkStart w:id="2" w:name="_Toc5793"/>
      <w:r>
        <w:rPr>
          <w:rFonts w:hint="eastAsia" w:ascii="仿宋_GB2312" w:hAnsi="仿宋_GB2312" w:eastAsia="仿宋_GB2312" w:cs="仿宋_GB2312"/>
          <w:bCs/>
          <w:kern w:val="2"/>
          <w:sz w:val="32"/>
          <w:szCs w:val="32"/>
          <w:lang w:val="en-US" w:eastAsia="zh-CN" w:bidi="ar-SA"/>
        </w:rPr>
        <w:t>2.电子营业执照下载</w:t>
      </w:r>
      <w:bookmarkEnd w:id="2"/>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17"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法定代表人是电子营业执照的默认领取人。首次下载电子营业执照必须是法定代表人。在“电子营业执照”小程序中，点击首页“下载执照”，领取法定代表人的电子营业执照。</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Cs/>
          <w:sz w:val="21"/>
          <w:szCs w:val="21"/>
        </w:rPr>
      </w:pPr>
      <w:r>
        <w:rPr>
          <w:sz w:val="21"/>
          <w:szCs w:val="21"/>
        </w:rPr>
        <w:drawing>
          <wp:inline distT="0" distB="0" distL="114300" distR="114300">
            <wp:extent cx="4610735" cy="3088005"/>
            <wp:effectExtent l="0" t="0" r="6985"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4610735" cy="3088005"/>
                    </a:xfrm>
                    <a:prstGeom prst="rect">
                      <a:avLst/>
                    </a:prstGeom>
                    <a:noFill/>
                    <a:ln>
                      <a:noFill/>
                    </a:ln>
                  </pic:spPr>
                </pic:pic>
              </a:graphicData>
            </a:graphic>
          </wp:inline>
        </w:drawing>
      </w:r>
    </w:p>
    <w:p>
      <w:pPr>
        <w:keepNext w:val="0"/>
        <w:keepLines w:val="0"/>
        <w:widowControl/>
        <w:numPr>
          <w:ilvl w:val="0"/>
          <w:numId w:val="0"/>
        </w:numPr>
        <w:suppressLineNumbers w:val="0"/>
        <w:spacing w:before="0" w:beforeAutospacing="0" w:after="0" w:afterAutospacing="0" w:line="560" w:lineRule="exact"/>
        <w:ind w:left="320" w:leftChars="0" w:right="0" w:rightChars="0" w:firstLine="640" w:firstLineChars="200"/>
        <w:jc w:val="left"/>
        <w:outlineLvl w:val="2"/>
        <w:rPr>
          <w:rFonts w:hint="eastAsia" w:ascii="仿宋_GB2312" w:hAnsi="仿宋_GB2312" w:eastAsia="仿宋_GB2312" w:cs="仿宋_GB2312"/>
          <w:bCs/>
          <w:kern w:val="2"/>
          <w:sz w:val="32"/>
          <w:szCs w:val="32"/>
          <w:lang w:val="en-US" w:eastAsia="zh-CN" w:bidi="ar-SA"/>
        </w:rPr>
      </w:pPr>
      <w:bookmarkStart w:id="3" w:name="_Toc1381"/>
      <w:r>
        <w:rPr>
          <w:rFonts w:hint="eastAsia" w:ascii="仿宋_GB2312" w:hAnsi="仿宋_GB2312" w:eastAsia="仿宋_GB2312" w:cs="仿宋_GB2312"/>
          <w:bCs/>
          <w:kern w:val="2"/>
          <w:sz w:val="32"/>
          <w:szCs w:val="32"/>
          <w:lang w:val="en-US" w:eastAsia="zh-CN" w:bidi="ar-SA"/>
        </w:rPr>
        <w:t>3.电子营业执照授权管理和使用</w:t>
      </w:r>
      <w:bookmarkEnd w:id="3"/>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drawing>
          <wp:inline distT="0" distB="0" distL="114300" distR="114300">
            <wp:extent cx="2263775" cy="2727960"/>
            <wp:effectExtent l="0" t="0" r="0" b="15240"/>
            <wp:docPr id="33" name="图片 33" descr="电子营业执照管理和授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电子营业执照管理和授权图"/>
                    <pic:cNvPicPr>
                      <a:picLocks noChangeAspect="1"/>
                    </pic:cNvPicPr>
                  </pic:nvPicPr>
                  <pic:blipFill>
                    <a:blip r:embed="rId14"/>
                    <a:stretch>
                      <a:fillRect/>
                    </a:stretch>
                  </pic:blipFill>
                  <pic:spPr>
                    <a:xfrm>
                      <a:off x="0" y="0"/>
                      <a:ext cx="2263775" cy="272796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20"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 xml:space="preserve">法定代表人领取手机版电子营业执照后，可自行或授权证照管理员对该电子营业执照进行日常的管理和使用。一个市场主体最多可以添加5名证照管理员。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20"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法定代表人或证照管理人员可授权办理相关业务的人员（办事员）使用电子营业执照。证照管理员和办事员在管理和使用电子营业执照前必须先下载电子营业执照，操作步骤参见电子营业执照下载。法定代表人授权他人管理执照和授权他人使用执照操作详见电子营业执照微信小程序首页中的“使用帮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20"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成功下载电子营业执照后，就可以使用微信或“电子营业执照”微信小程序扫码功能实现电子签章服务。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20" w:leftChars="0" w:right="0" w:rightChars="0" w:firstLine="640" w:firstLineChars="200"/>
        <w:jc w:val="left"/>
        <w:textAlignment w:val="auto"/>
        <w:outlineLvl w:val="2"/>
        <w:rPr>
          <w:rFonts w:hint="eastAsia" w:ascii="黑体" w:hAnsi="黑体" w:eastAsia="黑体" w:cs="黑体"/>
          <w:bCs/>
          <w:kern w:val="2"/>
          <w:sz w:val="32"/>
          <w:szCs w:val="32"/>
          <w:lang w:val="en-US" w:eastAsia="zh-CN" w:bidi="ar-SA"/>
        </w:rPr>
      </w:pPr>
      <w:r>
        <w:rPr>
          <w:rFonts w:hint="eastAsia" w:ascii="黑体" w:hAnsi="黑体" w:eastAsia="黑体" w:cs="黑体"/>
          <w:bCs/>
          <w:kern w:val="2"/>
          <w:sz w:val="32"/>
          <w:szCs w:val="32"/>
          <w:lang w:val="en-US" w:eastAsia="zh-CN" w:bidi="ar-SA"/>
        </w:rPr>
        <w:t>三、广东省统一电子印章申请流程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20" w:leftChars="0" w:right="0" w:rightChars="0" w:firstLine="640" w:firstLineChars="200"/>
        <w:jc w:val="left"/>
        <w:textAlignment w:val="auto"/>
        <w:outlineLvl w:val="1"/>
        <w:rPr>
          <w:rFonts w:hint="default" w:ascii="楷体_GB2312" w:hAnsi="楷体_GB2312" w:eastAsia="楷体_GB2312" w:cs="楷体_GB2312"/>
          <w:b w:val="0"/>
          <w:bCs/>
          <w:strike w:val="0"/>
          <w:dstrike w:val="0"/>
          <w:sz w:val="32"/>
          <w:szCs w:val="32"/>
          <w:lang w:val="en-US" w:eastAsia="zh-CN" w:bidi="ar-SA"/>
        </w:rPr>
      </w:pPr>
      <w:r>
        <w:rPr>
          <w:rFonts w:hint="eastAsia" w:ascii="楷体_GB2312" w:hAnsi="楷体_GB2312" w:eastAsia="楷体_GB2312" w:cs="楷体_GB2312"/>
          <w:b w:val="0"/>
          <w:bCs/>
          <w:strike w:val="0"/>
          <w:dstrike w:val="0"/>
          <w:sz w:val="32"/>
          <w:szCs w:val="32"/>
          <w:lang w:val="en-US" w:eastAsia="zh-CN" w:bidi="ar-SA"/>
        </w:rPr>
        <w:t>（一）省内政府部门</w:t>
      </w:r>
    </w:p>
    <w:p>
      <w:pPr>
        <w:keepNext w:val="0"/>
        <w:keepLines w:val="0"/>
        <w:pageBreakBefore w:val="0"/>
        <w:widowControl/>
        <w:kinsoku/>
        <w:wordWrap/>
        <w:overflowPunct/>
        <w:topLinePunct w:val="0"/>
        <w:autoSpaceDE/>
        <w:autoSpaceDN/>
        <w:bidi w:val="0"/>
        <w:adjustRightInd/>
        <w:snapToGrid/>
        <w:spacing w:line="560" w:lineRule="exact"/>
        <w:ind w:left="319" w:leftChars="152"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省内政府部门申请省统一电子印章需填写电子印章申请表并发送至省政务服务数据管理局申请办理。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20" w:leftChars="0" w:right="0" w:rightChars="0" w:firstLine="640" w:firstLineChars="200"/>
        <w:jc w:val="left"/>
        <w:textAlignment w:val="auto"/>
        <w:outlineLvl w:val="1"/>
        <w:rPr>
          <w:rFonts w:hint="eastAsia" w:ascii="楷体_GB2312" w:hAnsi="楷体_GB2312" w:eastAsia="楷体_GB2312" w:cs="楷体_GB2312"/>
          <w:b w:val="0"/>
          <w:bCs/>
          <w:strike w:val="0"/>
          <w:dstrike w:val="0"/>
          <w:sz w:val="32"/>
          <w:szCs w:val="32"/>
          <w:lang w:val="en-US" w:eastAsia="zh-CN" w:bidi="ar-SA"/>
        </w:rPr>
      </w:pPr>
      <w:r>
        <w:rPr>
          <w:rFonts w:hint="eastAsia" w:ascii="楷体_GB2312" w:hAnsi="楷体_GB2312" w:eastAsia="楷体_GB2312" w:cs="楷体_GB2312"/>
          <w:b w:val="0"/>
          <w:bCs/>
          <w:strike w:val="0"/>
          <w:dstrike w:val="0"/>
          <w:sz w:val="32"/>
          <w:szCs w:val="32"/>
          <w:lang w:val="en-US" w:eastAsia="zh-CN" w:bidi="ar-SA"/>
        </w:rPr>
        <w:t>（二）省内学校、医院、国企</w:t>
      </w:r>
    </w:p>
    <w:p>
      <w:pPr>
        <w:keepNext w:val="0"/>
        <w:keepLines w:val="0"/>
        <w:pageBreakBefore w:val="0"/>
        <w:widowControl/>
        <w:kinsoku/>
        <w:wordWrap/>
        <w:overflowPunct/>
        <w:topLinePunct w:val="0"/>
        <w:autoSpaceDE/>
        <w:autoSpaceDN/>
        <w:bidi w:val="0"/>
        <w:adjustRightInd/>
        <w:snapToGrid/>
        <w:spacing w:line="560" w:lineRule="exact"/>
        <w:ind w:left="319" w:leftChars="152"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省内学校、医院、国企等类型单位申请省统一电子印章，由市政数局或主管机构统一收集需求，说明单位电子印章申请用途，正式发函向省政务服务数据管理局提交制发申请，由省政局审批同意后方可制发。</w:t>
      </w:r>
    </w:p>
    <w:p>
      <w:pPr>
        <w:keepNext w:val="0"/>
        <w:keepLines w:val="0"/>
        <w:pageBreakBefore w:val="0"/>
        <w:widowControl/>
        <w:kinsoku/>
        <w:wordWrap/>
        <w:overflowPunct/>
        <w:topLinePunct w:val="0"/>
        <w:autoSpaceDE/>
        <w:autoSpaceDN/>
        <w:bidi w:val="0"/>
        <w:adjustRightInd/>
        <w:snapToGrid/>
        <w:spacing w:line="560" w:lineRule="exact"/>
        <w:ind w:left="319" w:leftChars="152"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省政数局咨询电话：020-83134314</w:t>
      </w:r>
    </w:p>
    <w:p>
      <w:pPr>
        <w:keepNext w:val="0"/>
        <w:keepLines w:val="0"/>
        <w:pageBreakBefore w:val="0"/>
        <w:widowControl/>
        <w:kinsoku/>
        <w:wordWrap/>
        <w:overflowPunct/>
        <w:topLinePunct w:val="0"/>
        <w:autoSpaceDE/>
        <w:autoSpaceDN/>
        <w:bidi w:val="0"/>
        <w:adjustRightInd/>
        <w:snapToGrid/>
        <w:spacing w:line="560" w:lineRule="exact"/>
        <w:ind w:left="319" w:leftChars="152" w:firstLine="640" w:firstLineChars="200"/>
        <w:jc w:val="left"/>
        <w:textAlignment w:val="auto"/>
        <w:outlineLvl w:val="2"/>
        <w:rPr>
          <w:rFonts w:hint="default"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深圳市政数局咨询电话：</w:t>
      </w:r>
      <w:r>
        <w:rPr>
          <w:rFonts w:hint="eastAsia" w:ascii="FangSong_GB2312" w:hAnsi="FangSong_GB2312" w:eastAsia="FangSong_GB2312"/>
          <w:sz w:val="32"/>
          <w:szCs w:val="24"/>
        </w:rPr>
        <w:t>88121542</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20" w:leftChars="0" w:right="0" w:rightChars="0" w:firstLine="640" w:firstLineChars="200"/>
        <w:jc w:val="left"/>
        <w:textAlignment w:val="auto"/>
        <w:outlineLvl w:val="2"/>
        <w:rPr>
          <w:rFonts w:hint="eastAsia" w:ascii="黑体" w:hAnsi="黑体" w:eastAsia="黑体" w:cs="黑体"/>
          <w:bCs/>
          <w:kern w:val="2"/>
          <w:sz w:val="32"/>
          <w:szCs w:val="32"/>
          <w:lang w:val="en-US" w:eastAsia="zh-CN" w:bidi="ar-SA"/>
        </w:rPr>
      </w:pPr>
      <w:r>
        <w:rPr>
          <w:rFonts w:hint="eastAsia" w:ascii="黑体" w:hAnsi="黑体" w:eastAsia="黑体" w:cs="黑体"/>
          <w:bCs/>
          <w:kern w:val="2"/>
          <w:sz w:val="32"/>
          <w:szCs w:val="32"/>
          <w:lang w:val="en-US" w:eastAsia="zh-CN" w:bidi="ar-SA"/>
        </w:rPr>
        <w:t>四、电子签名APP</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20"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深圳电子签名APP（以下简称“签名APP”）是一款在手机上签名的软件，用户在深圳市招标投标建设工程交易平台电子签名时，可通过签名APP对合同进行手写签名，签名APP对用户身份识别成功即可实现手写签名。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20" w:leftChars="0" w:right="0" w:rightChars="0" w:firstLine="640" w:firstLineChars="200"/>
        <w:jc w:val="left"/>
        <w:textAlignment w:val="auto"/>
        <w:outlineLvl w:val="1"/>
        <w:rPr>
          <w:rFonts w:hint="eastAsia" w:ascii="楷体_GB2312" w:hAnsi="楷体_GB2312" w:eastAsia="楷体_GB2312" w:cs="楷体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（一）签名APP下载安装流程如下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20"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1.使用者使用安卓版手机的QQ扫一扫或者浏览器扫一扫功能进行扫码下载深圳签名系统；</w:t>
      </w:r>
    </w:p>
    <w:p>
      <w:pPr>
        <w:widowControl w:val="0"/>
        <w:numPr>
          <w:ilvl w:val="0"/>
          <w:numId w:val="0"/>
        </w:numPr>
        <w:ind w:leftChars="0"/>
        <w:jc w:val="center"/>
      </w:pPr>
      <w:r>
        <w:drawing>
          <wp:inline distT="0" distB="0" distL="114300" distR="114300">
            <wp:extent cx="2320290" cy="2430145"/>
            <wp:effectExtent l="0" t="0" r="1143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2320290" cy="2430145"/>
                    </a:xfrm>
                    <a:prstGeom prst="rect">
                      <a:avLst/>
                    </a:prstGeom>
                    <a:noFill/>
                    <a:ln>
                      <a:noFill/>
                    </a:ln>
                  </pic:spPr>
                </pic:pic>
              </a:graphicData>
            </a:graphic>
          </wp:inline>
        </w:drawing>
      </w:r>
    </w:p>
    <w:p>
      <w:pPr>
        <w:widowControl w:val="0"/>
        <w:numPr>
          <w:ilvl w:val="0"/>
          <w:numId w:val="0"/>
        </w:numPr>
        <w:ind w:leftChars="0"/>
        <w:jc w:val="center"/>
      </w:pPr>
    </w:p>
    <w:p>
      <w:pPr>
        <w:widowControl w:val="0"/>
        <w:numPr>
          <w:ilvl w:val="0"/>
          <w:numId w:val="0"/>
        </w:numPr>
        <w:ind w:leftChars="0"/>
        <w:jc w:val="center"/>
        <w:rPr>
          <w:rFonts w:hint="eastAsia"/>
          <w:lang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20"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2.下载安装程序包后将电子签名APP安装到本机；</w:t>
      </w:r>
    </w:p>
    <w:p>
      <w:pPr>
        <w:widowControl w:val="0"/>
        <w:numPr>
          <w:ilvl w:val="0"/>
          <w:numId w:val="0"/>
        </w:numPr>
        <w:ind w:leftChars="0"/>
        <w:jc w:val="center"/>
      </w:pPr>
      <w:r>
        <w:drawing>
          <wp:inline distT="0" distB="0" distL="114300" distR="114300">
            <wp:extent cx="2099945" cy="3190240"/>
            <wp:effectExtent l="0" t="0" r="3175" b="1016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6"/>
                    <a:stretch>
                      <a:fillRect/>
                    </a:stretch>
                  </pic:blipFill>
                  <pic:spPr>
                    <a:xfrm>
                      <a:off x="0" y="0"/>
                      <a:ext cx="2099945" cy="3190240"/>
                    </a:xfrm>
                    <a:prstGeom prst="rect">
                      <a:avLst/>
                    </a:prstGeom>
                    <a:noFill/>
                    <a:ln>
                      <a:noFill/>
                    </a:ln>
                  </pic:spPr>
                </pic:pic>
              </a:graphicData>
            </a:graphic>
          </wp:inline>
        </w:drawing>
      </w:r>
      <w:r>
        <w:drawing>
          <wp:inline distT="0" distB="0" distL="114300" distR="114300">
            <wp:extent cx="1743075" cy="3106420"/>
            <wp:effectExtent l="0" t="0" r="9525" b="2540"/>
            <wp:docPr id="14" name="图片 14" descr="555feb7613a35e37e300d89fa46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55feb7613a35e37e300d89fa465928"/>
                    <pic:cNvPicPr>
                      <a:picLocks noChangeAspect="1"/>
                    </pic:cNvPicPr>
                  </pic:nvPicPr>
                  <pic:blipFill>
                    <a:blip r:embed="rId17"/>
                    <a:stretch>
                      <a:fillRect/>
                    </a:stretch>
                  </pic:blipFill>
                  <pic:spPr>
                    <a:xfrm>
                      <a:off x="0" y="0"/>
                      <a:ext cx="1743075" cy="310642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20"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3.安装后手机APP图标如下：</w:t>
      </w:r>
    </w:p>
    <w:p>
      <w:pPr>
        <w:widowControl w:val="0"/>
        <w:numPr>
          <w:ilvl w:val="0"/>
          <w:numId w:val="0"/>
        </w:numPr>
        <w:ind w:leftChars="0"/>
        <w:jc w:val="center"/>
        <w:rPr>
          <w:rFonts w:hint="eastAsia" w:cstheme="minorBidi"/>
          <w:sz w:val="32"/>
          <w:szCs w:val="32"/>
          <w:lang w:val="en-US" w:eastAsia="zh-CN"/>
        </w:rPr>
      </w:pPr>
      <w:r>
        <w:drawing>
          <wp:inline distT="0" distB="0" distL="114300" distR="114300">
            <wp:extent cx="1699260" cy="1663700"/>
            <wp:effectExtent l="0" t="0" r="762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1699260" cy="1663700"/>
                    </a:xfrm>
                    <a:prstGeom prst="rect">
                      <a:avLst/>
                    </a:prstGeom>
                    <a:noFill/>
                    <a:ln>
                      <a:noFill/>
                    </a:ln>
                  </pic:spPr>
                </pic:pic>
              </a:graphicData>
            </a:graphic>
          </wp:inline>
        </w:drawing>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320" w:leftChars="0" w:right="0" w:rightChars="0" w:firstLine="640" w:firstLineChars="200"/>
        <w:jc w:val="left"/>
        <w:textAlignment w:val="auto"/>
        <w:outlineLvl w:val="2"/>
        <w:rPr>
          <w:rFonts w:hint="eastAsia" w:ascii="黑体" w:hAnsi="黑体" w:eastAsia="黑体" w:cs="黑体"/>
          <w:bCs/>
          <w:kern w:val="2"/>
          <w:sz w:val="32"/>
          <w:szCs w:val="32"/>
          <w:lang w:val="en-US" w:eastAsia="zh-CN" w:bidi="ar-SA"/>
        </w:rPr>
      </w:pPr>
      <w:r>
        <w:rPr>
          <w:rFonts w:hint="eastAsia" w:ascii="黑体" w:hAnsi="黑体" w:eastAsia="黑体" w:cs="黑体"/>
          <w:bCs/>
          <w:kern w:val="2"/>
          <w:sz w:val="32"/>
          <w:szCs w:val="32"/>
          <w:lang w:val="en-US" w:eastAsia="zh-CN" w:bidi="ar-SA"/>
        </w:rPr>
        <w:t>粤企签移动数字证书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20"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移动数字证书（下称数字证书）面向各类法人机构主体，代替传统的USBKEY数字证书，通过人脸识别实名认证保障证书安全。交易主体使用手机即可办理、管理和使用数字证书，并可以在全省范围使用。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20" w:leftChars="0" w:right="0" w:rightChars="0" w:firstLine="640" w:firstLineChars="200"/>
        <w:jc w:val="left"/>
        <w:textAlignment w:val="auto"/>
        <w:outlineLvl w:val="2"/>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用户可以通过粤企签微信小程序办理数字证书，并通过粤商通APP进行管理与使用。</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left="320" w:leftChars="0" w:right="0" w:rightChars="0" w:firstLine="640" w:firstLineChars="200"/>
        <w:jc w:val="left"/>
        <w:textAlignment w:val="auto"/>
        <w:outlineLvl w:val="2"/>
        <w:rPr>
          <w:rFonts w:hint="default" w:ascii="黑体" w:hAnsi="黑体" w:eastAsia="黑体" w:cs="黑体"/>
          <w:bCs/>
          <w:kern w:val="2"/>
          <w:sz w:val="32"/>
          <w:szCs w:val="32"/>
          <w:lang w:val="en-US" w:eastAsia="zh-CN" w:bidi="ar-SA"/>
        </w:rPr>
      </w:pPr>
      <w:r>
        <w:rPr>
          <w:rFonts w:hint="eastAsia" w:ascii="黑体" w:hAnsi="黑体" w:eastAsia="黑体" w:cs="黑体"/>
          <w:bCs/>
          <w:kern w:val="2"/>
          <w:sz w:val="32"/>
          <w:szCs w:val="32"/>
          <w:lang w:val="en-US" w:eastAsia="zh-CN" w:bidi="ar-SA"/>
        </w:rPr>
        <w:drawing>
          <wp:anchor distT="0" distB="0" distL="0" distR="0" simplePos="0" relativeHeight="251660288" behindDoc="0" locked="0" layoutInCell="1" allowOverlap="1">
            <wp:simplePos x="0" y="0"/>
            <wp:positionH relativeFrom="column">
              <wp:posOffset>1972310</wp:posOffset>
            </wp:positionH>
            <wp:positionV relativeFrom="paragraph">
              <wp:posOffset>187325</wp:posOffset>
            </wp:positionV>
            <wp:extent cx="2131695" cy="2131695"/>
            <wp:effectExtent l="0" t="0" r="1905" b="1905"/>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2131695" cy="2131695"/>
                    </a:xfrm>
                    <a:prstGeom prst="rect">
                      <a:avLst/>
                    </a:prstGeom>
                  </pic:spPr>
                </pic:pic>
              </a:graphicData>
            </a:graphic>
          </wp:anchor>
        </w:drawing>
      </w:r>
      <w:r>
        <w:rPr>
          <w:rFonts w:hint="eastAsia" w:ascii="黑体" w:hAnsi="黑体" w:eastAsia="黑体" w:cs="黑体"/>
          <w:bCs/>
          <w:kern w:val="2"/>
          <w:sz w:val="32"/>
          <w:szCs w:val="32"/>
          <w:lang w:val="en-US" w:eastAsia="zh-CN" w:bidi="ar-SA"/>
        </w:rPr>
        <w:t>技术支持服务</w:t>
      </w:r>
      <w:bookmarkStart w:id="4" w:name="_GoBack"/>
      <w:bookmarkEnd w:id="4"/>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320" w:leftChars="0" w:right="0" w:rightChars="0" w:firstLine="640" w:firstLineChars="200"/>
        <w:jc w:val="left"/>
        <w:textAlignment w:val="auto"/>
        <w:outlineLvl w:val="2"/>
        <w:rPr>
          <w:rFonts w:hint="default"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技术支持服务：QQ4009618998，电话010-86483801。</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Chars="200" w:right="0" w:rightChars="0"/>
        <w:jc w:val="left"/>
        <w:textAlignment w:val="auto"/>
        <w:outlineLvl w:val="2"/>
        <w:rPr>
          <w:rFonts w:hint="default" w:ascii="黑体" w:hAnsi="黑体" w:eastAsia="黑体" w:cs="黑体"/>
          <w:bCs/>
          <w:kern w:val="2"/>
          <w:sz w:val="32"/>
          <w:szCs w:val="32"/>
          <w:lang w:val="en-US" w:eastAsia="zh-CN" w:bidi="ar-SA"/>
        </w:rPr>
      </w:pPr>
    </w:p>
    <w:sectPr>
      <w:footerReference r:id="rId3" w:type="default"/>
      <w:pgSz w:w="11906" w:h="16838"/>
      <w:pgMar w:top="2098" w:right="1417" w:bottom="1984" w:left="147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0A11E8A-5DB8-47E6-A6F7-7F0089A4E5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A00002BF" w:usb1="38CF7CFA" w:usb2="00082016" w:usb3="00000000" w:csb0="00040001" w:csb1="00000000"/>
    <w:embedRegular r:id="rId2" w:fontKey="{BB496000-1CD1-4044-9A9E-5AD6413DB879}"/>
  </w:font>
  <w:font w:name="仿宋_GB2312">
    <w:panose1 w:val="02010609030101010101"/>
    <w:charset w:val="86"/>
    <w:family w:val="modern"/>
    <w:pitch w:val="default"/>
    <w:sig w:usb0="00000001" w:usb1="080E0000" w:usb2="00000000" w:usb3="00000000" w:csb0="00040000" w:csb1="00000000"/>
    <w:embedRegular r:id="rId3" w:fontKey="{4B6E6D53-35BF-44C7-A3B4-8D7A6D43EB34}"/>
  </w:font>
  <w:font w:name="楷体_GB2312">
    <w:panose1 w:val="02010609030101010101"/>
    <w:charset w:val="86"/>
    <w:family w:val="auto"/>
    <w:pitch w:val="default"/>
    <w:sig w:usb0="00000001" w:usb1="080E0000" w:usb2="00000000" w:usb3="00000000" w:csb0="00040000" w:csb1="00000000"/>
    <w:embedRegular r:id="rId4" w:fontKey="{66A445BC-8DCE-4990-83F1-9A36FC8CCB11}"/>
  </w:font>
  <w:font w:name="FangSong_GB2312">
    <w:altName w:val="仿宋_GB2312"/>
    <w:panose1 w:val="00000000000000000000"/>
    <w:charset w:val="86"/>
    <w:family w:val="auto"/>
    <w:pitch w:val="default"/>
    <w:sig w:usb0="00000000" w:usb1="00000000" w:usb2="00000000" w:usb3="00000000" w:csb0="00040000" w:csb1="00000000"/>
    <w:embedRegular r:id="rId5" w:fontKey="{8634B25B-29E8-4039-996D-CFD5173E50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8"/>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90B9DE"/>
    <w:multiLevelType w:val="singleLevel"/>
    <w:tmpl w:val="1A90B9DE"/>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RmOTMwMTRjZDY4NTcwNWRkYzc5MjI4ZThkNzIyOGUifQ=="/>
  </w:docVars>
  <w:rsids>
    <w:rsidRoot w:val="00172A27"/>
    <w:rsid w:val="002479AE"/>
    <w:rsid w:val="002E1D8C"/>
    <w:rsid w:val="00404308"/>
    <w:rsid w:val="00471610"/>
    <w:rsid w:val="005305B1"/>
    <w:rsid w:val="005B4F2D"/>
    <w:rsid w:val="007C0C69"/>
    <w:rsid w:val="00847472"/>
    <w:rsid w:val="00A1511A"/>
    <w:rsid w:val="01801789"/>
    <w:rsid w:val="01D005A4"/>
    <w:rsid w:val="02257626"/>
    <w:rsid w:val="024A0312"/>
    <w:rsid w:val="024A7D7B"/>
    <w:rsid w:val="024C2B3F"/>
    <w:rsid w:val="02BC664D"/>
    <w:rsid w:val="02FB468F"/>
    <w:rsid w:val="03471F9E"/>
    <w:rsid w:val="03486971"/>
    <w:rsid w:val="0363223C"/>
    <w:rsid w:val="037147D1"/>
    <w:rsid w:val="037A41A5"/>
    <w:rsid w:val="03804DC2"/>
    <w:rsid w:val="03BC750B"/>
    <w:rsid w:val="03BF23E2"/>
    <w:rsid w:val="040642A6"/>
    <w:rsid w:val="041476C9"/>
    <w:rsid w:val="044F5C87"/>
    <w:rsid w:val="04DF711F"/>
    <w:rsid w:val="052548DC"/>
    <w:rsid w:val="053F7167"/>
    <w:rsid w:val="054C2DCF"/>
    <w:rsid w:val="054F02A5"/>
    <w:rsid w:val="057446FE"/>
    <w:rsid w:val="058316F3"/>
    <w:rsid w:val="0583250B"/>
    <w:rsid w:val="058441DA"/>
    <w:rsid w:val="059209E9"/>
    <w:rsid w:val="05A472B8"/>
    <w:rsid w:val="05B20ABA"/>
    <w:rsid w:val="05D12072"/>
    <w:rsid w:val="0613363B"/>
    <w:rsid w:val="062B794A"/>
    <w:rsid w:val="06630F0A"/>
    <w:rsid w:val="072067AD"/>
    <w:rsid w:val="074E184A"/>
    <w:rsid w:val="078107B1"/>
    <w:rsid w:val="07B84926"/>
    <w:rsid w:val="0816606B"/>
    <w:rsid w:val="083C10F6"/>
    <w:rsid w:val="084A47DC"/>
    <w:rsid w:val="08530D38"/>
    <w:rsid w:val="08727F73"/>
    <w:rsid w:val="08B4525E"/>
    <w:rsid w:val="09417EC1"/>
    <w:rsid w:val="09851068"/>
    <w:rsid w:val="098C3065"/>
    <w:rsid w:val="09F203F0"/>
    <w:rsid w:val="0A197579"/>
    <w:rsid w:val="0A1C3E2C"/>
    <w:rsid w:val="0A924546"/>
    <w:rsid w:val="0AD660C3"/>
    <w:rsid w:val="0B2E6BC3"/>
    <w:rsid w:val="0B4A2C66"/>
    <w:rsid w:val="0BCC750D"/>
    <w:rsid w:val="0C1A7016"/>
    <w:rsid w:val="0C645634"/>
    <w:rsid w:val="0C680AB8"/>
    <w:rsid w:val="0C8A6FF6"/>
    <w:rsid w:val="0CB52583"/>
    <w:rsid w:val="0CCB7C97"/>
    <w:rsid w:val="0D622931"/>
    <w:rsid w:val="0DC671AD"/>
    <w:rsid w:val="0DDB08D2"/>
    <w:rsid w:val="0E2432DA"/>
    <w:rsid w:val="0E665532"/>
    <w:rsid w:val="0EDE6175"/>
    <w:rsid w:val="0F023D47"/>
    <w:rsid w:val="0F1E6278"/>
    <w:rsid w:val="0F2E5071"/>
    <w:rsid w:val="0F3555CF"/>
    <w:rsid w:val="0F457B2E"/>
    <w:rsid w:val="0FA21A66"/>
    <w:rsid w:val="0FB00BF3"/>
    <w:rsid w:val="0FF47658"/>
    <w:rsid w:val="0FFC6265"/>
    <w:rsid w:val="101F18D4"/>
    <w:rsid w:val="108A1ED2"/>
    <w:rsid w:val="109B3B0E"/>
    <w:rsid w:val="11064CC2"/>
    <w:rsid w:val="111F76E0"/>
    <w:rsid w:val="114227AA"/>
    <w:rsid w:val="117219FF"/>
    <w:rsid w:val="11CA1CD9"/>
    <w:rsid w:val="11D633C4"/>
    <w:rsid w:val="11EA6642"/>
    <w:rsid w:val="1226647F"/>
    <w:rsid w:val="12356D59"/>
    <w:rsid w:val="12530B9F"/>
    <w:rsid w:val="12D10D44"/>
    <w:rsid w:val="130C4DC5"/>
    <w:rsid w:val="134253DB"/>
    <w:rsid w:val="137479E2"/>
    <w:rsid w:val="13782DF5"/>
    <w:rsid w:val="137B6683"/>
    <w:rsid w:val="13BD568C"/>
    <w:rsid w:val="13D87675"/>
    <w:rsid w:val="13E22122"/>
    <w:rsid w:val="14291706"/>
    <w:rsid w:val="14A660B3"/>
    <w:rsid w:val="14AB5036"/>
    <w:rsid w:val="14CF0F72"/>
    <w:rsid w:val="153330B3"/>
    <w:rsid w:val="15557C49"/>
    <w:rsid w:val="15891A3C"/>
    <w:rsid w:val="164A1380"/>
    <w:rsid w:val="165D3B47"/>
    <w:rsid w:val="165F07A4"/>
    <w:rsid w:val="16622F85"/>
    <w:rsid w:val="16655306"/>
    <w:rsid w:val="169B12FB"/>
    <w:rsid w:val="17020FF9"/>
    <w:rsid w:val="17292C13"/>
    <w:rsid w:val="17552A0B"/>
    <w:rsid w:val="17AC3A20"/>
    <w:rsid w:val="17AD2016"/>
    <w:rsid w:val="17BD1119"/>
    <w:rsid w:val="17FD2B69"/>
    <w:rsid w:val="18271647"/>
    <w:rsid w:val="18364F00"/>
    <w:rsid w:val="184E0BE0"/>
    <w:rsid w:val="1882160A"/>
    <w:rsid w:val="18826EA4"/>
    <w:rsid w:val="189B1291"/>
    <w:rsid w:val="18A8516B"/>
    <w:rsid w:val="18BF17F1"/>
    <w:rsid w:val="18E02E6C"/>
    <w:rsid w:val="19130BDD"/>
    <w:rsid w:val="19653648"/>
    <w:rsid w:val="1977195D"/>
    <w:rsid w:val="198C7FDB"/>
    <w:rsid w:val="198F451C"/>
    <w:rsid w:val="19A26939"/>
    <w:rsid w:val="19E971DB"/>
    <w:rsid w:val="1A37041E"/>
    <w:rsid w:val="1A5136D9"/>
    <w:rsid w:val="1A5D72D1"/>
    <w:rsid w:val="1A8F5FB0"/>
    <w:rsid w:val="1A907B3D"/>
    <w:rsid w:val="1AB42F10"/>
    <w:rsid w:val="1AD55DDC"/>
    <w:rsid w:val="1AE256F8"/>
    <w:rsid w:val="1AE3599E"/>
    <w:rsid w:val="1B161D61"/>
    <w:rsid w:val="1B166884"/>
    <w:rsid w:val="1B9D24A1"/>
    <w:rsid w:val="1BEA691F"/>
    <w:rsid w:val="1C337F85"/>
    <w:rsid w:val="1CC852ED"/>
    <w:rsid w:val="1CF236DC"/>
    <w:rsid w:val="1CF56F19"/>
    <w:rsid w:val="1D5B53CC"/>
    <w:rsid w:val="1D9E747D"/>
    <w:rsid w:val="1DBA7AA8"/>
    <w:rsid w:val="1DCB6C71"/>
    <w:rsid w:val="1DF240C1"/>
    <w:rsid w:val="1E073212"/>
    <w:rsid w:val="1E4B26CB"/>
    <w:rsid w:val="1F146B4B"/>
    <w:rsid w:val="1F2E7D70"/>
    <w:rsid w:val="1F377E45"/>
    <w:rsid w:val="1F3C1186"/>
    <w:rsid w:val="1FBA4D72"/>
    <w:rsid w:val="1FBE64A1"/>
    <w:rsid w:val="1FC133BF"/>
    <w:rsid w:val="1FDA4C3E"/>
    <w:rsid w:val="2039200A"/>
    <w:rsid w:val="20796E14"/>
    <w:rsid w:val="20A47E0E"/>
    <w:rsid w:val="20AD288E"/>
    <w:rsid w:val="20B13CFB"/>
    <w:rsid w:val="20F80B17"/>
    <w:rsid w:val="21292808"/>
    <w:rsid w:val="2155658D"/>
    <w:rsid w:val="21565117"/>
    <w:rsid w:val="216A2263"/>
    <w:rsid w:val="21A438B8"/>
    <w:rsid w:val="21C7250B"/>
    <w:rsid w:val="224730D9"/>
    <w:rsid w:val="227953F4"/>
    <w:rsid w:val="229A540F"/>
    <w:rsid w:val="22D86612"/>
    <w:rsid w:val="230158EF"/>
    <w:rsid w:val="23BB4628"/>
    <w:rsid w:val="23CA0463"/>
    <w:rsid w:val="23FF78BB"/>
    <w:rsid w:val="24264B88"/>
    <w:rsid w:val="24A03318"/>
    <w:rsid w:val="24E01610"/>
    <w:rsid w:val="25293138"/>
    <w:rsid w:val="25905D38"/>
    <w:rsid w:val="25970118"/>
    <w:rsid w:val="25AD4999"/>
    <w:rsid w:val="25FE1725"/>
    <w:rsid w:val="25FF7269"/>
    <w:rsid w:val="264D5FEC"/>
    <w:rsid w:val="26F435B1"/>
    <w:rsid w:val="2707357A"/>
    <w:rsid w:val="27215AD4"/>
    <w:rsid w:val="27402C81"/>
    <w:rsid w:val="27771538"/>
    <w:rsid w:val="27887E48"/>
    <w:rsid w:val="27A92760"/>
    <w:rsid w:val="27D65122"/>
    <w:rsid w:val="2844134E"/>
    <w:rsid w:val="28546654"/>
    <w:rsid w:val="28603D6B"/>
    <w:rsid w:val="28BB6812"/>
    <w:rsid w:val="28FF2672"/>
    <w:rsid w:val="29303FF5"/>
    <w:rsid w:val="297821DC"/>
    <w:rsid w:val="299410C8"/>
    <w:rsid w:val="29CA1D99"/>
    <w:rsid w:val="29E30EF6"/>
    <w:rsid w:val="2A3D52C3"/>
    <w:rsid w:val="2A7F1C4E"/>
    <w:rsid w:val="2A934D95"/>
    <w:rsid w:val="2AA97029"/>
    <w:rsid w:val="2AAA6873"/>
    <w:rsid w:val="2ADF21D5"/>
    <w:rsid w:val="2B0E17DD"/>
    <w:rsid w:val="2B330004"/>
    <w:rsid w:val="2BCB55D5"/>
    <w:rsid w:val="2C250F8D"/>
    <w:rsid w:val="2C2D3838"/>
    <w:rsid w:val="2C343DBF"/>
    <w:rsid w:val="2D285E15"/>
    <w:rsid w:val="2D3D1435"/>
    <w:rsid w:val="2D845FD4"/>
    <w:rsid w:val="2DB77630"/>
    <w:rsid w:val="2DC22231"/>
    <w:rsid w:val="2DEC3EC9"/>
    <w:rsid w:val="2E053A60"/>
    <w:rsid w:val="2E834D21"/>
    <w:rsid w:val="2E8A5AD7"/>
    <w:rsid w:val="2EAC6DC4"/>
    <w:rsid w:val="2ECD60FD"/>
    <w:rsid w:val="2F4B3270"/>
    <w:rsid w:val="2FE24231"/>
    <w:rsid w:val="31065B18"/>
    <w:rsid w:val="31444F1F"/>
    <w:rsid w:val="31501488"/>
    <w:rsid w:val="315A6A5C"/>
    <w:rsid w:val="31886E82"/>
    <w:rsid w:val="31B9703B"/>
    <w:rsid w:val="31E64C8A"/>
    <w:rsid w:val="31EE503D"/>
    <w:rsid w:val="31F9189F"/>
    <w:rsid w:val="32630E56"/>
    <w:rsid w:val="32717EC0"/>
    <w:rsid w:val="32860216"/>
    <w:rsid w:val="328822C5"/>
    <w:rsid w:val="32E64F03"/>
    <w:rsid w:val="3300118A"/>
    <w:rsid w:val="33273BA6"/>
    <w:rsid w:val="33532096"/>
    <w:rsid w:val="3356292E"/>
    <w:rsid w:val="33FA084D"/>
    <w:rsid w:val="340E30C4"/>
    <w:rsid w:val="34105781"/>
    <w:rsid w:val="348707A2"/>
    <w:rsid w:val="34C35195"/>
    <w:rsid w:val="34C37BDE"/>
    <w:rsid w:val="34E74EA8"/>
    <w:rsid w:val="34EC30F2"/>
    <w:rsid w:val="35276BC6"/>
    <w:rsid w:val="35394282"/>
    <w:rsid w:val="355F541B"/>
    <w:rsid w:val="356E45E1"/>
    <w:rsid w:val="356F5F9E"/>
    <w:rsid w:val="357D209A"/>
    <w:rsid w:val="35CD1B56"/>
    <w:rsid w:val="35D46AC1"/>
    <w:rsid w:val="36184ED6"/>
    <w:rsid w:val="361C1B95"/>
    <w:rsid w:val="36457810"/>
    <w:rsid w:val="367E0089"/>
    <w:rsid w:val="36D32CD4"/>
    <w:rsid w:val="377B2FCE"/>
    <w:rsid w:val="38267C7B"/>
    <w:rsid w:val="3837023D"/>
    <w:rsid w:val="3848736B"/>
    <w:rsid w:val="384F6F52"/>
    <w:rsid w:val="390405D5"/>
    <w:rsid w:val="397035C2"/>
    <w:rsid w:val="39CC04AC"/>
    <w:rsid w:val="3A103EB8"/>
    <w:rsid w:val="3A2E19DF"/>
    <w:rsid w:val="3A8D537D"/>
    <w:rsid w:val="3A920D71"/>
    <w:rsid w:val="3A980375"/>
    <w:rsid w:val="3B170421"/>
    <w:rsid w:val="3B936761"/>
    <w:rsid w:val="3BB12DF6"/>
    <w:rsid w:val="3BB970C6"/>
    <w:rsid w:val="3C0E5EEB"/>
    <w:rsid w:val="3C1730AD"/>
    <w:rsid w:val="3C211E53"/>
    <w:rsid w:val="3C4147FD"/>
    <w:rsid w:val="3C967485"/>
    <w:rsid w:val="3D241914"/>
    <w:rsid w:val="3D842AB7"/>
    <w:rsid w:val="3D8C28D4"/>
    <w:rsid w:val="3DD04875"/>
    <w:rsid w:val="3DDE47F1"/>
    <w:rsid w:val="3DFD29A6"/>
    <w:rsid w:val="3E035531"/>
    <w:rsid w:val="3E100293"/>
    <w:rsid w:val="3E457416"/>
    <w:rsid w:val="3E981B1A"/>
    <w:rsid w:val="3EA375D5"/>
    <w:rsid w:val="3EFD7A96"/>
    <w:rsid w:val="3F00221F"/>
    <w:rsid w:val="3F0538C0"/>
    <w:rsid w:val="3F136F2B"/>
    <w:rsid w:val="3FCF0CAB"/>
    <w:rsid w:val="40063B01"/>
    <w:rsid w:val="40177D67"/>
    <w:rsid w:val="40224E1E"/>
    <w:rsid w:val="40BE16C1"/>
    <w:rsid w:val="40CA3D2C"/>
    <w:rsid w:val="40D121FC"/>
    <w:rsid w:val="40DB489E"/>
    <w:rsid w:val="40F94D0B"/>
    <w:rsid w:val="418427AE"/>
    <w:rsid w:val="41B311BC"/>
    <w:rsid w:val="42182D73"/>
    <w:rsid w:val="424D7541"/>
    <w:rsid w:val="426266F2"/>
    <w:rsid w:val="43013A94"/>
    <w:rsid w:val="431F134D"/>
    <w:rsid w:val="436C1927"/>
    <w:rsid w:val="43825D20"/>
    <w:rsid w:val="4388558B"/>
    <w:rsid w:val="439B292B"/>
    <w:rsid w:val="43DF5027"/>
    <w:rsid w:val="442D5081"/>
    <w:rsid w:val="44C206B1"/>
    <w:rsid w:val="45921E40"/>
    <w:rsid w:val="45FC1940"/>
    <w:rsid w:val="465E49D3"/>
    <w:rsid w:val="46E0757F"/>
    <w:rsid w:val="472067B2"/>
    <w:rsid w:val="47236803"/>
    <w:rsid w:val="47593040"/>
    <w:rsid w:val="4791191B"/>
    <w:rsid w:val="47A76C03"/>
    <w:rsid w:val="47C572D2"/>
    <w:rsid w:val="47EF7EC7"/>
    <w:rsid w:val="481A4B50"/>
    <w:rsid w:val="48992757"/>
    <w:rsid w:val="48A22185"/>
    <w:rsid w:val="48AD5801"/>
    <w:rsid w:val="48FA2CE7"/>
    <w:rsid w:val="49375A1B"/>
    <w:rsid w:val="49D350EF"/>
    <w:rsid w:val="49EA612B"/>
    <w:rsid w:val="49EB2644"/>
    <w:rsid w:val="49EE7BF2"/>
    <w:rsid w:val="4A397EDC"/>
    <w:rsid w:val="4A645E41"/>
    <w:rsid w:val="4ABD0F1D"/>
    <w:rsid w:val="4ACA0C67"/>
    <w:rsid w:val="4ADC1543"/>
    <w:rsid w:val="4B1158A2"/>
    <w:rsid w:val="4B4E5B9A"/>
    <w:rsid w:val="4B650DC4"/>
    <w:rsid w:val="4B6B3274"/>
    <w:rsid w:val="4BCC7E81"/>
    <w:rsid w:val="4BDA60D4"/>
    <w:rsid w:val="4BEA723A"/>
    <w:rsid w:val="4BEE4984"/>
    <w:rsid w:val="4C3258E7"/>
    <w:rsid w:val="4C5106C0"/>
    <w:rsid w:val="4C6E4758"/>
    <w:rsid w:val="4CA03D6F"/>
    <w:rsid w:val="4D7367E0"/>
    <w:rsid w:val="4D994167"/>
    <w:rsid w:val="4DD0412C"/>
    <w:rsid w:val="4E4D5283"/>
    <w:rsid w:val="4E775ADF"/>
    <w:rsid w:val="4EB45A4A"/>
    <w:rsid w:val="4ED72AA2"/>
    <w:rsid w:val="4F336E0E"/>
    <w:rsid w:val="4F397038"/>
    <w:rsid w:val="4F5E746E"/>
    <w:rsid w:val="4F7C5DA5"/>
    <w:rsid w:val="4FAB5C83"/>
    <w:rsid w:val="4FAE2E53"/>
    <w:rsid w:val="4FE97469"/>
    <w:rsid w:val="505F68DC"/>
    <w:rsid w:val="50E06415"/>
    <w:rsid w:val="513666D7"/>
    <w:rsid w:val="5170747A"/>
    <w:rsid w:val="5177605A"/>
    <w:rsid w:val="51F620A3"/>
    <w:rsid w:val="5205492F"/>
    <w:rsid w:val="52071E4F"/>
    <w:rsid w:val="523B58F0"/>
    <w:rsid w:val="52860058"/>
    <w:rsid w:val="52AA2223"/>
    <w:rsid w:val="52AF79EC"/>
    <w:rsid w:val="53185CF4"/>
    <w:rsid w:val="53775A52"/>
    <w:rsid w:val="53AB0492"/>
    <w:rsid w:val="53CE74AE"/>
    <w:rsid w:val="53E706CD"/>
    <w:rsid w:val="54085185"/>
    <w:rsid w:val="544D6A5B"/>
    <w:rsid w:val="54A13C33"/>
    <w:rsid w:val="54D640F5"/>
    <w:rsid w:val="550943B6"/>
    <w:rsid w:val="55964DCD"/>
    <w:rsid w:val="559D5119"/>
    <w:rsid w:val="55AB324D"/>
    <w:rsid w:val="560E184D"/>
    <w:rsid w:val="561D4AE8"/>
    <w:rsid w:val="566B4C01"/>
    <w:rsid w:val="568F32D0"/>
    <w:rsid w:val="569C52E6"/>
    <w:rsid w:val="56A83B38"/>
    <w:rsid w:val="56C44F61"/>
    <w:rsid w:val="570C3B02"/>
    <w:rsid w:val="57303A54"/>
    <w:rsid w:val="57354F15"/>
    <w:rsid w:val="574D57AE"/>
    <w:rsid w:val="57650F48"/>
    <w:rsid w:val="57A1682F"/>
    <w:rsid w:val="57BF2D4E"/>
    <w:rsid w:val="582769F8"/>
    <w:rsid w:val="583B3E3A"/>
    <w:rsid w:val="587D0B16"/>
    <w:rsid w:val="588D1703"/>
    <w:rsid w:val="58997FAB"/>
    <w:rsid w:val="58D1125A"/>
    <w:rsid w:val="58F42163"/>
    <w:rsid w:val="590B29BB"/>
    <w:rsid w:val="59272CBA"/>
    <w:rsid w:val="59A23EAB"/>
    <w:rsid w:val="59A66173"/>
    <w:rsid w:val="59B439A5"/>
    <w:rsid w:val="59DA4FE7"/>
    <w:rsid w:val="59E429B4"/>
    <w:rsid w:val="5A1E48CD"/>
    <w:rsid w:val="5A2754A7"/>
    <w:rsid w:val="5A832102"/>
    <w:rsid w:val="5B127FA2"/>
    <w:rsid w:val="5B221A09"/>
    <w:rsid w:val="5B285D5E"/>
    <w:rsid w:val="5B5601E2"/>
    <w:rsid w:val="5B8E14FD"/>
    <w:rsid w:val="5C042E13"/>
    <w:rsid w:val="5C175EED"/>
    <w:rsid w:val="5C561375"/>
    <w:rsid w:val="5C600227"/>
    <w:rsid w:val="5C9F5C64"/>
    <w:rsid w:val="5CD065F2"/>
    <w:rsid w:val="5CD66820"/>
    <w:rsid w:val="5CEE19DF"/>
    <w:rsid w:val="5D713BA1"/>
    <w:rsid w:val="5D790460"/>
    <w:rsid w:val="5D796E87"/>
    <w:rsid w:val="5DD7613D"/>
    <w:rsid w:val="5DE65736"/>
    <w:rsid w:val="5E2D3CEF"/>
    <w:rsid w:val="5E30280C"/>
    <w:rsid w:val="5E67542B"/>
    <w:rsid w:val="5EA243F9"/>
    <w:rsid w:val="5EA44957"/>
    <w:rsid w:val="5EB17B6D"/>
    <w:rsid w:val="5EED717C"/>
    <w:rsid w:val="5EFC2E73"/>
    <w:rsid w:val="5F5363BA"/>
    <w:rsid w:val="5FF8745D"/>
    <w:rsid w:val="60343925"/>
    <w:rsid w:val="603934B1"/>
    <w:rsid w:val="60902F1D"/>
    <w:rsid w:val="60D41D2C"/>
    <w:rsid w:val="60D460ED"/>
    <w:rsid w:val="60F277EA"/>
    <w:rsid w:val="60F64149"/>
    <w:rsid w:val="61890E1A"/>
    <w:rsid w:val="61D10DB0"/>
    <w:rsid w:val="61EC00CB"/>
    <w:rsid w:val="62607746"/>
    <w:rsid w:val="62B840DA"/>
    <w:rsid w:val="62CC4910"/>
    <w:rsid w:val="62FA2682"/>
    <w:rsid w:val="62FB3758"/>
    <w:rsid w:val="6329144D"/>
    <w:rsid w:val="632F3270"/>
    <w:rsid w:val="63A52212"/>
    <w:rsid w:val="63A81FD9"/>
    <w:rsid w:val="63CC4A38"/>
    <w:rsid w:val="63DA5041"/>
    <w:rsid w:val="63E4318F"/>
    <w:rsid w:val="64200A5A"/>
    <w:rsid w:val="650B61E3"/>
    <w:rsid w:val="650F65E7"/>
    <w:rsid w:val="659C1278"/>
    <w:rsid w:val="65B972CF"/>
    <w:rsid w:val="65F951F4"/>
    <w:rsid w:val="66E92888"/>
    <w:rsid w:val="66F13EB4"/>
    <w:rsid w:val="67273600"/>
    <w:rsid w:val="676C7036"/>
    <w:rsid w:val="677E5679"/>
    <w:rsid w:val="67B51289"/>
    <w:rsid w:val="6822305A"/>
    <w:rsid w:val="68296B08"/>
    <w:rsid w:val="68840414"/>
    <w:rsid w:val="68957633"/>
    <w:rsid w:val="68C01EB3"/>
    <w:rsid w:val="68CA50AF"/>
    <w:rsid w:val="68F20AA9"/>
    <w:rsid w:val="68F3675A"/>
    <w:rsid w:val="69081FF6"/>
    <w:rsid w:val="69131ED5"/>
    <w:rsid w:val="695E266E"/>
    <w:rsid w:val="697203D4"/>
    <w:rsid w:val="69C31240"/>
    <w:rsid w:val="6A24640C"/>
    <w:rsid w:val="6A333726"/>
    <w:rsid w:val="6A697F69"/>
    <w:rsid w:val="6A726B56"/>
    <w:rsid w:val="6A740E42"/>
    <w:rsid w:val="6A765714"/>
    <w:rsid w:val="6AD0314A"/>
    <w:rsid w:val="6AF1726A"/>
    <w:rsid w:val="6B8D789B"/>
    <w:rsid w:val="6BA76690"/>
    <w:rsid w:val="6BC4609C"/>
    <w:rsid w:val="6BE53D0C"/>
    <w:rsid w:val="6C2F748D"/>
    <w:rsid w:val="6C3D1CF3"/>
    <w:rsid w:val="6C820072"/>
    <w:rsid w:val="6CD858BA"/>
    <w:rsid w:val="6CE467DD"/>
    <w:rsid w:val="6D0D5E94"/>
    <w:rsid w:val="6D9B3DBF"/>
    <w:rsid w:val="6DBB1226"/>
    <w:rsid w:val="6DC20B87"/>
    <w:rsid w:val="6E55366C"/>
    <w:rsid w:val="6E9C68AC"/>
    <w:rsid w:val="6F3C7DBE"/>
    <w:rsid w:val="6F835098"/>
    <w:rsid w:val="6FF9660A"/>
    <w:rsid w:val="70446FF6"/>
    <w:rsid w:val="706F288C"/>
    <w:rsid w:val="70912F38"/>
    <w:rsid w:val="70B31305"/>
    <w:rsid w:val="70CC5315"/>
    <w:rsid w:val="70DA58FF"/>
    <w:rsid w:val="70EF4545"/>
    <w:rsid w:val="70FC6A3B"/>
    <w:rsid w:val="71B2527A"/>
    <w:rsid w:val="720D4565"/>
    <w:rsid w:val="72A07C9A"/>
    <w:rsid w:val="72B87B85"/>
    <w:rsid w:val="72F158CA"/>
    <w:rsid w:val="73314C11"/>
    <w:rsid w:val="73325AC2"/>
    <w:rsid w:val="74163CE3"/>
    <w:rsid w:val="74F0242D"/>
    <w:rsid w:val="74FB79C8"/>
    <w:rsid w:val="755C32F1"/>
    <w:rsid w:val="760F2C9B"/>
    <w:rsid w:val="762A7CC7"/>
    <w:rsid w:val="76D150D5"/>
    <w:rsid w:val="77172D3F"/>
    <w:rsid w:val="773A5AF5"/>
    <w:rsid w:val="77C0665A"/>
    <w:rsid w:val="77CD601D"/>
    <w:rsid w:val="780C2FB1"/>
    <w:rsid w:val="78160296"/>
    <w:rsid w:val="7873603D"/>
    <w:rsid w:val="787617FE"/>
    <w:rsid w:val="78CC05E7"/>
    <w:rsid w:val="793E0273"/>
    <w:rsid w:val="797C36D0"/>
    <w:rsid w:val="79FF407B"/>
    <w:rsid w:val="7A036672"/>
    <w:rsid w:val="7A0A3147"/>
    <w:rsid w:val="7A146053"/>
    <w:rsid w:val="7A6F6EC2"/>
    <w:rsid w:val="7AA14A76"/>
    <w:rsid w:val="7ABD326E"/>
    <w:rsid w:val="7ABF29AF"/>
    <w:rsid w:val="7B060298"/>
    <w:rsid w:val="7B766C30"/>
    <w:rsid w:val="7B9846AF"/>
    <w:rsid w:val="7BFE1FF3"/>
    <w:rsid w:val="7C1E589E"/>
    <w:rsid w:val="7C7C205E"/>
    <w:rsid w:val="7C7D47F0"/>
    <w:rsid w:val="7CD04FDB"/>
    <w:rsid w:val="7D304134"/>
    <w:rsid w:val="7D453520"/>
    <w:rsid w:val="7D9C299E"/>
    <w:rsid w:val="7E371EF2"/>
    <w:rsid w:val="7E483636"/>
    <w:rsid w:val="7E882DD6"/>
    <w:rsid w:val="7ED131A2"/>
    <w:rsid w:val="7EF83A55"/>
    <w:rsid w:val="7F214E09"/>
    <w:rsid w:val="7F527C69"/>
    <w:rsid w:val="7F677B1A"/>
    <w:rsid w:val="7F760FAB"/>
    <w:rsid w:val="7F7B03A6"/>
    <w:rsid w:val="7F7F3887"/>
    <w:rsid w:val="7FA92DE1"/>
    <w:rsid w:val="7FEA54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link w:val="15"/>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3">
    <w:name w:val="Hyperlink"/>
    <w:qFormat/>
    <w:uiPriority w:val="99"/>
    <w:rPr>
      <w:color w:val="0000FF"/>
      <w:u w:val="single"/>
    </w:rPr>
  </w:style>
  <w:style w:type="paragraph" w:styleId="14">
    <w:name w:val="List Paragraph"/>
    <w:basedOn w:val="1"/>
    <w:qFormat/>
    <w:uiPriority w:val="34"/>
    <w:pPr>
      <w:ind w:firstLine="420" w:firstLineChars="200"/>
    </w:pPr>
  </w:style>
  <w:style w:type="character" w:customStyle="1" w:styleId="15">
    <w:name w:val="标题 6 Char"/>
    <w:link w:val="7"/>
    <w:qFormat/>
    <w:uiPriority w:val="0"/>
    <w:rPr>
      <w:rFonts w:ascii="Arial" w:hAnsi="Arial" w:eastAsia="黑体"/>
      <w:b/>
      <w:sz w:val="24"/>
    </w:rPr>
  </w:style>
  <w:style w:type="paragraph" w:customStyle="1" w:styleId="16">
    <w:name w:val="样式 首行缩进:  2 字符"/>
    <w:basedOn w:val="1"/>
    <w:qFormat/>
    <w:uiPriority w:val="0"/>
    <w:pPr>
      <w:ind w:firstLine="480" w:firstLineChars="200"/>
    </w:pPr>
    <w:rPr>
      <w:rFonts w:ascii="Calibri" w:hAnsi="Calibri" w:cs="宋体"/>
      <w:color w:val="00000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2022-03-29T18:53:00Z</dcterms:created>
  <dc:creator>Administrator</dc:creator>
  <cp:lastModifiedBy>GWJ</cp:lastModifiedBy>
  <dcterms:modified xsi:type="dcterms:W3CDTF">2023-03-14T02:01:46Z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AB325B319F904C198CD67594B6F157CA</vt:lpwstr>
  </property>
</Properties>
</file>