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深圳市《建设工程造价指数分类与测算指引》项目定标结果公示表</w:t>
      </w:r>
    </w:p>
    <w:tbl>
      <w:tblPr>
        <w:tblStyle w:val="6"/>
        <w:tblW w:w="915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921"/>
        <w:gridCol w:w="200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15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项目名称：深圳市《建设工程造价指数分类与测算指引》项目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9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20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92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中建科工集团有限公司/</w:t>
            </w: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深圳市丰浩达工程项目管理有限公司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6.00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92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深圳市建鑫泰工程造价咨询有限公司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62.80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92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天津理工大学/</w:t>
            </w: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深圳市诚信行工程咨询有限公司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60.00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921" w:type="dxa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广东华禹工程咨询有限公司</w:t>
            </w:r>
          </w:p>
        </w:tc>
        <w:tc>
          <w:tcPr>
            <w:tcW w:w="2000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60.72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否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公示时间：2023年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642E"/>
    <w:rsid w:val="000001EA"/>
    <w:rsid w:val="0078642E"/>
    <w:rsid w:val="008F0ABF"/>
    <w:rsid w:val="00CB191F"/>
    <w:rsid w:val="175E18A4"/>
    <w:rsid w:val="24367FC2"/>
    <w:rsid w:val="37AE5AE1"/>
    <w:rsid w:val="3A1F178C"/>
    <w:rsid w:val="3B3EF1D4"/>
    <w:rsid w:val="3EAB0813"/>
    <w:rsid w:val="4C463FC8"/>
    <w:rsid w:val="4C4F2F60"/>
    <w:rsid w:val="4E624E61"/>
    <w:rsid w:val="5F9FE874"/>
    <w:rsid w:val="704676D2"/>
    <w:rsid w:val="72BD1DB2"/>
    <w:rsid w:val="7ACEFFD1"/>
    <w:rsid w:val="7DBA3A45"/>
    <w:rsid w:val="7F7EB745"/>
    <w:rsid w:val="AFFF01D1"/>
    <w:rsid w:val="BF5EB36F"/>
    <w:rsid w:val="E74CB034"/>
    <w:rsid w:val="F7BC7372"/>
    <w:rsid w:val="FBF74186"/>
    <w:rsid w:val="FCFB6686"/>
    <w:rsid w:val="FE3C9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9</TotalTime>
  <ScaleCrop>false</ScaleCrop>
  <LinksUpToDate>false</LinksUpToDate>
  <CharactersWithSpaces>187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2023-03-27T19:46:00Z</dcterms:created>
  <dc:creator>Administrator</dc:creator>
  <cp:lastModifiedBy>黄俊</cp:lastModifiedBy>
  <dcterms:modified xsi:type="dcterms:W3CDTF">2023-05-10T02:25:55Z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106C25F7E24B4C53B83B9A6766027162</vt:lpwstr>
  </property>
</Properties>
</file>