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t>房屋市政工程在建项目建筑市场行为自查报告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一、项目基本概况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eastAsia="zh-CN"/>
        </w:rPr>
        <w:t>项目</w:t>
      </w:r>
      <w:r>
        <w:rPr>
          <w:rFonts w:hint="eastAsia" w:eastAsia="仿宋_GB2312" w:cs="Times New Roman"/>
          <w:sz w:val="32"/>
          <w:szCs w:val="32"/>
        </w:rPr>
        <w:t>名称：</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val="en-US" w:eastAsia="zh-CN"/>
        </w:rPr>
        <w:t>项目地址：</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rPr>
        <w:t>建设</w:t>
      </w:r>
      <w:r>
        <w:rPr>
          <w:rFonts w:hint="eastAsia" w:eastAsia="仿宋_GB2312"/>
          <w:sz w:val="32"/>
          <w:szCs w:val="32"/>
        </w:rPr>
        <w:t>单位：</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single"/>
        </w:rPr>
      </w:pPr>
      <w:r>
        <w:rPr>
          <w:rFonts w:hint="eastAsia" w:eastAsia="仿宋_GB2312"/>
          <w:sz w:val="32"/>
          <w:szCs w:val="32"/>
        </w:rPr>
        <w:t>施工</w:t>
      </w:r>
      <w:r>
        <w:rPr>
          <w:rFonts w:hint="eastAsia" w:eastAsia="仿宋_GB2312"/>
          <w:sz w:val="32"/>
          <w:szCs w:val="32"/>
          <w:lang w:eastAsia="zh-CN"/>
        </w:rPr>
        <w:t>总承包</w:t>
      </w:r>
      <w:r>
        <w:rPr>
          <w:rFonts w:hint="eastAsia" w:eastAsia="仿宋_GB2312"/>
          <w:sz w:val="32"/>
          <w:szCs w:val="32"/>
        </w:rPr>
        <w:t>单位：</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二、建筑市场行为专项整治自查结果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经本项目建设单位、施工总承包单位组织会同本项目其他参建单位开展建筑市场行为自查，梳理形成本项目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在建项目发承包信息公示表</w:t>
      </w:r>
      <w:r>
        <w:rPr>
          <w:rFonts w:hint="eastAsia" w:ascii="仿宋_GB2312" w:hAnsi="仿宋_GB2312" w:eastAsia="仿宋_GB2312" w:cs="仿宋_GB2312"/>
          <w:b w:val="0"/>
          <w:bCs w:val="0"/>
          <w:sz w:val="32"/>
          <w:szCs w:val="32"/>
          <w:lang w:val="en-US" w:eastAsia="zh-CN"/>
        </w:rPr>
        <w:t>》并在施工现场进行了公开</w:t>
      </w:r>
      <w:r>
        <w:rPr>
          <w:rFonts w:hint="eastAsia" w:ascii="仿宋_GB2312" w:hAnsi="仿宋_GB2312" w:eastAsia="仿宋_GB2312" w:cs="仿宋_GB2312"/>
          <w:b w:val="0"/>
          <w:bCs w:val="0"/>
          <w:sz w:val="32"/>
          <w:szCs w:val="32"/>
          <w:lang w:eastAsia="zh-CN"/>
        </w:rPr>
        <w:t>，自查结果</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。（选2、3、4类型的，需要完善具体情形）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1.未发现本项目存在</w:t>
      </w:r>
      <w:r>
        <w:rPr>
          <w:rFonts w:hint="eastAsia" w:ascii="仿宋_GB2312" w:hAnsi="仿宋_GB2312" w:eastAsia="仿宋_GB2312" w:cs="仿宋_GB2312"/>
          <w:b w:val="0"/>
          <w:bCs w:val="0"/>
          <w:color w:val="000000"/>
          <w:kern w:val="0"/>
          <w:sz w:val="32"/>
          <w:szCs w:val="32"/>
          <w:highlight w:val="none"/>
          <w:lang w:eastAsia="zh-CN" w:bidi="ar-SA"/>
        </w:rPr>
        <w:t>发承包违法行为</w:t>
      </w:r>
      <w:r>
        <w:rPr>
          <w:rFonts w:hint="eastAsia" w:ascii="仿宋_GB2312" w:hAnsi="仿宋_GB2312" w:eastAsia="仿宋_GB2312" w:cs="仿宋_GB2312"/>
          <w:b w:val="0"/>
          <w:bCs w:val="0"/>
          <w:color w:val="000000"/>
          <w:kern w:val="0"/>
          <w:sz w:val="32"/>
          <w:szCs w:val="32"/>
          <w:highlight w:val="none"/>
          <w:lang w:val="en-US" w:eastAsia="zh-CN" w:bidi="ar-SA"/>
        </w:rPr>
        <w:t>、</w:t>
      </w:r>
      <w:r>
        <w:rPr>
          <w:rFonts w:hint="eastAsia" w:ascii="仿宋_GB2312" w:hAnsi="仿宋_GB2312" w:eastAsia="仿宋_GB2312" w:cs="仿宋_GB2312"/>
          <w:b w:val="0"/>
          <w:bCs w:val="0"/>
          <w:color w:val="000000"/>
          <w:kern w:val="0"/>
          <w:sz w:val="32"/>
          <w:szCs w:val="32"/>
          <w:highlight w:val="none"/>
          <w:lang w:eastAsia="zh-CN" w:bidi="ar-SA"/>
        </w:rPr>
        <w:t>违反基本建设程序</w:t>
      </w:r>
      <w:r>
        <w:rPr>
          <w:rFonts w:hint="eastAsia" w:ascii="仿宋_GB2312" w:hAnsi="仿宋_GB2312" w:cs="仿宋_GB2312"/>
          <w:b w:val="0"/>
          <w:bCs w:val="0"/>
          <w:color w:val="000000"/>
          <w:kern w:val="0"/>
          <w:sz w:val="32"/>
          <w:szCs w:val="32"/>
          <w:highlight w:val="none"/>
          <w:lang w:eastAsia="zh-CN" w:bidi="ar-SA"/>
        </w:rPr>
        <w:t>行为</w:t>
      </w:r>
      <w:r>
        <w:rPr>
          <w:rFonts w:hint="eastAsia" w:ascii="仿宋_GB2312" w:hAnsi="仿宋_GB2312" w:eastAsia="仿宋_GB2312" w:cs="仿宋_GB2312"/>
          <w:b w:val="0"/>
          <w:bCs w:val="0"/>
          <w:color w:val="000000"/>
          <w:kern w:val="0"/>
          <w:sz w:val="32"/>
          <w:szCs w:val="32"/>
          <w:highlight w:val="none"/>
          <w:lang w:eastAsia="zh-CN" w:bidi="ar-SA"/>
        </w:rPr>
        <w:t>、</w:t>
      </w:r>
      <w:r>
        <w:rPr>
          <w:rFonts w:hint="eastAsia" w:ascii="仿宋_GB2312" w:hAnsi="仿宋_GB2312" w:eastAsia="仿宋_GB2312" w:cs="仿宋_GB2312"/>
          <w:b w:val="0"/>
          <w:bCs w:val="0"/>
          <w:color w:val="000000"/>
          <w:kern w:val="0"/>
          <w:sz w:val="32"/>
          <w:szCs w:val="32"/>
          <w:highlight w:val="none"/>
          <w:lang w:val="en-US" w:eastAsia="zh-CN" w:bidi="ar-SA"/>
        </w:rPr>
        <w:t>不落实</w:t>
      </w:r>
      <w:r>
        <w:rPr>
          <w:rFonts w:hint="eastAsia" w:ascii="仿宋_GB2312" w:hAnsi="仿宋_GB2312" w:cs="仿宋_GB2312"/>
          <w:b w:val="0"/>
          <w:bCs w:val="0"/>
          <w:color w:val="000000"/>
          <w:kern w:val="0"/>
          <w:sz w:val="32"/>
          <w:szCs w:val="32"/>
          <w:highlight w:val="none"/>
          <w:lang w:val="en-US" w:eastAsia="zh-CN" w:bidi="ar-SA"/>
        </w:rPr>
        <w:t>保障</w:t>
      </w:r>
      <w:r>
        <w:rPr>
          <w:rFonts w:hint="eastAsia" w:ascii="仿宋_GB2312" w:hAnsi="仿宋_GB2312" w:eastAsia="仿宋_GB2312" w:cs="仿宋_GB2312"/>
          <w:b w:val="0"/>
          <w:bCs w:val="0"/>
          <w:color w:val="000000"/>
          <w:kern w:val="0"/>
          <w:sz w:val="32"/>
          <w:szCs w:val="32"/>
          <w:highlight w:val="none"/>
          <w:lang w:val="en-US" w:eastAsia="zh-CN" w:bidi="ar-SA"/>
        </w:rPr>
        <w:t>农民工工资支付</w:t>
      </w:r>
      <w:r>
        <w:rPr>
          <w:rFonts w:hint="eastAsia" w:ascii="仿宋_GB2312" w:hAnsi="仿宋_GB2312" w:cs="仿宋_GB2312"/>
          <w:b w:val="0"/>
          <w:bCs w:val="0"/>
          <w:color w:val="000000"/>
          <w:kern w:val="0"/>
          <w:sz w:val="32"/>
          <w:szCs w:val="32"/>
          <w:highlight w:val="none"/>
          <w:lang w:val="en-US" w:eastAsia="zh-CN" w:bidi="ar-SA"/>
        </w:rPr>
        <w:t>制度行为</w:t>
      </w:r>
      <w:r>
        <w:rPr>
          <w:rFonts w:hint="eastAsia" w:ascii="仿宋_GB2312" w:hAnsi="仿宋_GB2312" w:eastAsia="仿宋_GB2312" w:cs="仿宋_GB2312"/>
          <w:b w:val="0"/>
          <w:bCs w:val="0"/>
          <w:color w:val="000000"/>
          <w:kern w:val="0"/>
          <w:sz w:val="32"/>
          <w:szCs w:val="32"/>
          <w:highlight w:val="none"/>
          <w:lang w:val="en-US" w:eastAsia="zh-CN" w:bidi="ar-SA"/>
        </w:rPr>
        <w:t>、违规结算支付工程价款和</w:t>
      </w:r>
      <w:r>
        <w:rPr>
          <w:rFonts w:hint="eastAsia" w:ascii="仿宋_GB2312" w:hAnsi="仿宋_GB2312" w:cs="仿宋_GB2312"/>
          <w:b w:val="0"/>
          <w:bCs w:val="0"/>
          <w:color w:val="000000"/>
          <w:kern w:val="0"/>
          <w:sz w:val="32"/>
          <w:szCs w:val="32"/>
          <w:highlight w:val="none"/>
          <w:lang w:val="en-US" w:eastAsia="zh-CN" w:bidi="ar-SA"/>
        </w:rPr>
        <w:t>收取</w:t>
      </w:r>
      <w:r>
        <w:rPr>
          <w:rFonts w:hint="eastAsia" w:ascii="仿宋_GB2312" w:hAnsi="仿宋_GB2312" w:eastAsia="仿宋_GB2312" w:cs="仿宋_GB2312"/>
          <w:b w:val="0"/>
          <w:bCs w:val="0"/>
          <w:color w:val="000000"/>
          <w:kern w:val="0"/>
          <w:sz w:val="32"/>
          <w:szCs w:val="32"/>
          <w:highlight w:val="none"/>
          <w:lang w:val="en-US" w:eastAsia="zh-CN" w:bidi="ar-SA"/>
        </w:rPr>
        <w:t>保证金行为、违规履职执业行为等违法违规情形。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类型，目前正在整改。详情见报告。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3.发现本项目涉嫌存在违法违规情形，主要涉及责任主体是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类型，目前已整改完毕。详情见报告。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4.发现本项目涉嫌存在违法违规情形，主要涉及责任主体是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类型。目前整改存在困难，请行政主管部门</w:t>
      </w:r>
      <w:r>
        <w:rPr>
          <w:rFonts w:hint="eastAsia" w:ascii="仿宋_GB2312" w:hAnsi="仿宋_GB2312" w:cs="仿宋_GB2312"/>
          <w:b w:val="0"/>
          <w:bCs w:val="0"/>
          <w:color w:val="000000"/>
          <w:kern w:val="0"/>
          <w:sz w:val="32"/>
          <w:szCs w:val="32"/>
          <w:highlight w:val="none"/>
          <w:lang w:val="en-US" w:eastAsia="zh-CN" w:bidi="ar-SA"/>
        </w:rPr>
        <w:t>督促指导</w:t>
      </w:r>
      <w:r>
        <w:rPr>
          <w:rFonts w:hint="eastAsia" w:ascii="仿宋_GB2312" w:hAnsi="仿宋_GB2312" w:eastAsia="仿宋_GB2312" w:cs="仿宋_GB2312"/>
          <w:b w:val="0"/>
          <w:bCs w:val="0"/>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三、项目参建单位签字盖章确认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lang w:val="en-US" w:eastAsia="zh-CN" w:bidi="ar-SA"/>
        </w:rPr>
        <w:t>经建设单位、施工总承包单位组织</w:t>
      </w:r>
      <w:bookmarkStart w:id="0" w:name="_GoBack"/>
      <w:bookmarkEnd w:id="0"/>
      <w:r>
        <w:rPr>
          <w:rFonts w:hint="eastAsia" w:ascii="仿宋_GB2312" w:hAnsi="仿宋_GB2312" w:cs="仿宋_GB2312"/>
          <w:b w:val="0"/>
          <w:bCs w:val="0"/>
          <w:color w:val="000000"/>
          <w:kern w:val="0"/>
          <w:sz w:val="32"/>
          <w:szCs w:val="32"/>
          <w:highlight w:val="none"/>
          <w:lang w:val="en-US" w:eastAsia="zh-CN" w:bidi="ar-SA"/>
        </w:rPr>
        <w:t>全面排查梳理，截至2023年</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月</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日，本项目有建设单位、设计单位、监理单位，及施工总承包单位、施工分包单位(包括专业承包单位和劳务承包单位)等</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家施工单位，具体名单及各单位项目负责人签字确认如下：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1.建设单位：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2.设计单位：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3.监理单位：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4.施工总承包单位：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5.施工分包单位：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6.施工分包单位：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7.……：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 xml:space="preserve">： </w:t>
      </w:r>
    </w:p>
    <w:sectPr>
      <w:footerReference r:id="rId5" w:type="default"/>
      <w:pgSz w:w="11906" w:h="16838"/>
      <w:pgMar w:top="1644" w:right="1474" w:bottom="1417" w:left="1587" w:header="851" w:footer="992" w:gutter="0"/>
      <w:pgNumType w:fmt="numberInDash" w:start="1"/>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221"/>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5F273FB"/>
    <w:rsid w:val="06831821"/>
    <w:rsid w:val="072059DD"/>
    <w:rsid w:val="08187561"/>
    <w:rsid w:val="0A0603CD"/>
    <w:rsid w:val="0D6D37BD"/>
    <w:rsid w:val="10096ED9"/>
    <w:rsid w:val="13DF43F1"/>
    <w:rsid w:val="154A675C"/>
    <w:rsid w:val="18E33AF7"/>
    <w:rsid w:val="1A37EBAE"/>
    <w:rsid w:val="1AC9C9B7"/>
    <w:rsid w:val="1CD91F19"/>
    <w:rsid w:val="1E75EBD7"/>
    <w:rsid w:val="1E77373B"/>
    <w:rsid w:val="1F7D4325"/>
    <w:rsid w:val="1F7D679B"/>
    <w:rsid w:val="1F7F82BB"/>
    <w:rsid w:val="1FBC8D84"/>
    <w:rsid w:val="1FD562BA"/>
    <w:rsid w:val="1FFF14E2"/>
    <w:rsid w:val="1FFFD43B"/>
    <w:rsid w:val="1FFFF5D1"/>
    <w:rsid w:val="205C075D"/>
    <w:rsid w:val="20EB2F08"/>
    <w:rsid w:val="20EF4BBE"/>
    <w:rsid w:val="212E44D0"/>
    <w:rsid w:val="21BF8093"/>
    <w:rsid w:val="22420941"/>
    <w:rsid w:val="22F7E98C"/>
    <w:rsid w:val="232A49A5"/>
    <w:rsid w:val="23BD8CBF"/>
    <w:rsid w:val="23ED0AC7"/>
    <w:rsid w:val="272200E8"/>
    <w:rsid w:val="29EC39AA"/>
    <w:rsid w:val="2ADB8F76"/>
    <w:rsid w:val="2AF464A5"/>
    <w:rsid w:val="2AFD9048"/>
    <w:rsid w:val="2B7061D0"/>
    <w:rsid w:val="2BEF466B"/>
    <w:rsid w:val="2BFFEBB8"/>
    <w:rsid w:val="2DF3A679"/>
    <w:rsid w:val="2E46035B"/>
    <w:rsid w:val="2ED9D6FB"/>
    <w:rsid w:val="2EFD7223"/>
    <w:rsid w:val="2EFF7A8A"/>
    <w:rsid w:val="2F3A6053"/>
    <w:rsid w:val="2FDD3E7B"/>
    <w:rsid w:val="330D45B7"/>
    <w:rsid w:val="33E31D8B"/>
    <w:rsid w:val="34642697"/>
    <w:rsid w:val="35374164"/>
    <w:rsid w:val="35BD983F"/>
    <w:rsid w:val="364D3F88"/>
    <w:rsid w:val="373F1B81"/>
    <w:rsid w:val="375B8589"/>
    <w:rsid w:val="379E9E4A"/>
    <w:rsid w:val="37BE816D"/>
    <w:rsid w:val="37BFAF5C"/>
    <w:rsid w:val="37FE78F0"/>
    <w:rsid w:val="3BFB6673"/>
    <w:rsid w:val="3D050B77"/>
    <w:rsid w:val="3DB56BD0"/>
    <w:rsid w:val="3DBDB6A8"/>
    <w:rsid w:val="3DEF06C8"/>
    <w:rsid w:val="3DFD2C4C"/>
    <w:rsid w:val="3DFD76A0"/>
    <w:rsid w:val="3DFF5BB9"/>
    <w:rsid w:val="3E7F6E48"/>
    <w:rsid w:val="3EEFF66F"/>
    <w:rsid w:val="3EF73517"/>
    <w:rsid w:val="3EFE8781"/>
    <w:rsid w:val="3F6F7901"/>
    <w:rsid w:val="3FA65476"/>
    <w:rsid w:val="3FDFEB83"/>
    <w:rsid w:val="3FEDFC07"/>
    <w:rsid w:val="3FF75F92"/>
    <w:rsid w:val="3FFE6A1B"/>
    <w:rsid w:val="45CD622B"/>
    <w:rsid w:val="494A3BF2"/>
    <w:rsid w:val="49767635"/>
    <w:rsid w:val="4ACD3044"/>
    <w:rsid w:val="4CBD4971"/>
    <w:rsid w:val="4D2F8754"/>
    <w:rsid w:val="4DD7AA28"/>
    <w:rsid w:val="4DEF6EBE"/>
    <w:rsid w:val="4DFE0DE2"/>
    <w:rsid w:val="4E0451BC"/>
    <w:rsid w:val="4EB05003"/>
    <w:rsid w:val="4F302401"/>
    <w:rsid w:val="4F3BE873"/>
    <w:rsid w:val="4FFF6DF1"/>
    <w:rsid w:val="50565456"/>
    <w:rsid w:val="51F79AE8"/>
    <w:rsid w:val="52052FB9"/>
    <w:rsid w:val="54530B08"/>
    <w:rsid w:val="56C62E0D"/>
    <w:rsid w:val="57656D51"/>
    <w:rsid w:val="57A98982"/>
    <w:rsid w:val="57BBE4F1"/>
    <w:rsid w:val="57BE7793"/>
    <w:rsid w:val="57D59CEF"/>
    <w:rsid w:val="5AB7BBA8"/>
    <w:rsid w:val="5ABF3CFF"/>
    <w:rsid w:val="5B9F82DF"/>
    <w:rsid w:val="5BFE3DA5"/>
    <w:rsid w:val="5CAE08E9"/>
    <w:rsid w:val="5DFBE146"/>
    <w:rsid w:val="5E1625CE"/>
    <w:rsid w:val="5E2E5564"/>
    <w:rsid w:val="5E9D6DF8"/>
    <w:rsid w:val="5EF315AC"/>
    <w:rsid w:val="5FAB62E8"/>
    <w:rsid w:val="5FD76AC4"/>
    <w:rsid w:val="5FE7036C"/>
    <w:rsid w:val="5FFD1BF7"/>
    <w:rsid w:val="5FFDD7F6"/>
    <w:rsid w:val="5FFEB021"/>
    <w:rsid w:val="5FFF7E05"/>
    <w:rsid w:val="600D3694"/>
    <w:rsid w:val="6068328D"/>
    <w:rsid w:val="62FA794A"/>
    <w:rsid w:val="63CE86B9"/>
    <w:rsid w:val="64F783BC"/>
    <w:rsid w:val="65ADF381"/>
    <w:rsid w:val="674F38E2"/>
    <w:rsid w:val="67DFF403"/>
    <w:rsid w:val="68BB1108"/>
    <w:rsid w:val="68F522EC"/>
    <w:rsid w:val="6964723F"/>
    <w:rsid w:val="69EF73F9"/>
    <w:rsid w:val="6A7E0EA2"/>
    <w:rsid w:val="6ACA3541"/>
    <w:rsid w:val="6AD4633E"/>
    <w:rsid w:val="6AFBB7CB"/>
    <w:rsid w:val="6BCF20EB"/>
    <w:rsid w:val="6BEFE180"/>
    <w:rsid w:val="6BFD074D"/>
    <w:rsid w:val="6C7F9869"/>
    <w:rsid w:val="6CB9F8CD"/>
    <w:rsid w:val="6CFDF0F7"/>
    <w:rsid w:val="6CFE30C1"/>
    <w:rsid w:val="6D37252E"/>
    <w:rsid w:val="6DDF0955"/>
    <w:rsid w:val="6DF90802"/>
    <w:rsid w:val="6DFB56EF"/>
    <w:rsid w:val="6E27B5F0"/>
    <w:rsid w:val="6E66E9C4"/>
    <w:rsid w:val="6E7F6223"/>
    <w:rsid w:val="6E9B256F"/>
    <w:rsid w:val="6EDF45FE"/>
    <w:rsid w:val="6EEF773C"/>
    <w:rsid w:val="6EF12BBF"/>
    <w:rsid w:val="6EFF89DA"/>
    <w:rsid w:val="6F7FC8BA"/>
    <w:rsid w:val="6FB70358"/>
    <w:rsid w:val="6FCD28D0"/>
    <w:rsid w:val="6FD23E3D"/>
    <w:rsid w:val="6FFE083F"/>
    <w:rsid w:val="6FFF0485"/>
    <w:rsid w:val="713570C8"/>
    <w:rsid w:val="716A76F6"/>
    <w:rsid w:val="739D8B1B"/>
    <w:rsid w:val="73BA41A7"/>
    <w:rsid w:val="73EF6172"/>
    <w:rsid w:val="74FDD4E0"/>
    <w:rsid w:val="76157625"/>
    <w:rsid w:val="76F16485"/>
    <w:rsid w:val="77AD418E"/>
    <w:rsid w:val="77DB1653"/>
    <w:rsid w:val="77E7605A"/>
    <w:rsid w:val="77F63812"/>
    <w:rsid w:val="77FA4B8E"/>
    <w:rsid w:val="77FA6A46"/>
    <w:rsid w:val="77FED36B"/>
    <w:rsid w:val="786F6749"/>
    <w:rsid w:val="787E4FF2"/>
    <w:rsid w:val="78DF8FE9"/>
    <w:rsid w:val="79DF581A"/>
    <w:rsid w:val="79EDA5D9"/>
    <w:rsid w:val="79FFF85E"/>
    <w:rsid w:val="7ABA4E2F"/>
    <w:rsid w:val="7AF181F5"/>
    <w:rsid w:val="7B4BCBE5"/>
    <w:rsid w:val="7B6F7138"/>
    <w:rsid w:val="7B7C7B80"/>
    <w:rsid w:val="7B947E4C"/>
    <w:rsid w:val="7B9D39AB"/>
    <w:rsid w:val="7BBA6C64"/>
    <w:rsid w:val="7BD5C0EB"/>
    <w:rsid w:val="7BF90768"/>
    <w:rsid w:val="7BFE7626"/>
    <w:rsid w:val="7BFFB839"/>
    <w:rsid w:val="7C3F0B8D"/>
    <w:rsid w:val="7C7F20B1"/>
    <w:rsid w:val="7CDA9415"/>
    <w:rsid w:val="7CEFDC60"/>
    <w:rsid w:val="7CFBDA15"/>
    <w:rsid w:val="7CFF8E48"/>
    <w:rsid w:val="7CFFDC51"/>
    <w:rsid w:val="7D6DCBB1"/>
    <w:rsid w:val="7D6FE1C7"/>
    <w:rsid w:val="7D7D3D42"/>
    <w:rsid w:val="7D7D6AFD"/>
    <w:rsid w:val="7DAAF6B3"/>
    <w:rsid w:val="7DDEC2E1"/>
    <w:rsid w:val="7DDFB5F9"/>
    <w:rsid w:val="7DEB5DE8"/>
    <w:rsid w:val="7DEC4DEA"/>
    <w:rsid w:val="7DEDA7E3"/>
    <w:rsid w:val="7DF16233"/>
    <w:rsid w:val="7DFBB813"/>
    <w:rsid w:val="7DFD552E"/>
    <w:rsid w:val="7DFDCF5A"/>
    <w:rsid w:val="7DFF4722"/>
    <w:rsid w:val="7E77C568"/>
    <w:rsid w:val="7E7B4D3D"/>
    <w:rsid w:val="7E7D89C9"/>
    <w:rsid w:val="7E7F585C"/>
    <w:rsid w:val="7E9DE7CC"/>
    <w:rsid w:val="7EB342EC"/>
    <w:rsid w:val="7EEF0F7B"/>
    <w:rsid w:val="7EFA03AF"/>
    <w:rsid w:val="7EFEDEA8"/>
    <w:rsid w:val="7F5D31FC"/>
    <w:rsid w:val="7F97BE77"/>
    <w:rsid w:val="7F9F8E4D"/>
    <w:rsid w:val="7FA26DC5"/>
    <w:rsid w:val="7FBE1A0A"/>
    <w:rsid w:val="7FBE5C17"/>
    <w:rsid w:val="7FC657DC"/>
    <w:rsid w:val="7FD14ACB"/>
    <w:rsid w:val="7FDE55B5"/>
    <w:rsid w:val="7FE390F2"/>
    <w:rsid w:val="7FEF3465"/>
    <w:rsid w:val="7FEF57B1"/>
    <w:rsid w:val="7FEFBE67"/>
    <w:rsid w:val="7FF175D2"/>
    <w:rsid w:val="7FF330A1"/>
    <w:rsid w:val="7FF7881F"/>
    <w:rsid w:val="7FF7B5A5"/>
    <w:rsid w:val="7FFB3C59"/>
    <w:rsid w:val="7FFC311C"/>
    <w:rsid w:val="7FFC8BB8"/>
    <w:rsid w:val="7FFD0B12"/>
    <w:rsid w:val="7FFD2788"/>
    <w:rsid w:val="7FFF29FF"/>
    <w:rsid w:val="7FFF53EC"/>
    <w:rsid w:val="7FFF99E8"/>
    <w:rsid w:val="7FFFB60F"/>
    <w:rsid w:val="7FFFBB7B"/>
    <w:rsid w:val="97FF6615"/>
    <w:rsid w:val="9B674612"/>
    <w:rsid w:val="9BEFF0EA"/>
    <w:rsid w:val="9BFFA15F"/>
    <w:rsid w:val="9F3EC53A"/>
    <w:rsid w:val="9F878A17"/>
    <w:rsid w:val="9FBF5C7C"/>
    <w:rsid w:val="9FF546BE"/>
    <w:rsid w:val="9FFEE9F4"/>
    <w:rsid w:val="9FFF505F"/>
    <w:rsid w:val="A3F69B1B"/>
    <w:rsid w:val="A5B5431A"/>
    <w:rsid w:val="AA4B8517"/>
    <w:rsid w:val="AD9F7D46"/>
    <w:rsid w:val="AEBB9BF7"/>
    <w:rsid w:val="AEFCAD64"/>
    <w:rsid w:val="AF5F84C8"/>
    <w:rsid w:val="B457BFA7"/>
    <w:rsid w:val="B6790802"/>
    <w:rsid w:val="B6E28463"/>
    <w:rsid w:val="B6FFC9A7"/>
    <w:rsid w:val="B76FF5DD"/>
    <w:rsid w:val="B79F27EE"/>
    <w:rsid w:val="B7AF8496"/>
    <w:rsid w:val="B7F63519"/>
    <w:rsid w:val="B7FE2B9B"/>
    <w:rsid w:val="B86115BE"/>
    <w:rsid w:val="BBEF9A37"/>
    <w:rsid w:val="BBFDAFCE"/>
    <w:rsid w:val="BBFE0213"/>
    <w:rsid w:val="BCD36961"/>
    <w:rsid w:val="BDD2BFA9"/>
    <w:rsid w:val="BDDA9B3B"/>
    <w:rsid w:val="BE717589"/>
    <w:rsid w:val="BEC8EAE4"/>
    <w:rsid w:val="BEF7E812"/>
    <w:rsid w:val="BF35BB1D"/>
    <w:rsid w:val="BF9D7068"/>
    <w:rsid w:val="BFBAF828"/>
    <w:rsid w:val="BFBF4AF6"/>
    <w:rsid w:val="BFD7697C"/>
    <w:rsid w:val="BFDF3E30"/>
    <w:rsid w:val="BFF3F6F0"/>
    <w:rsid w:val="BFF7193D"/>
    <w:rsid w:val="C1BBD3FA"/>
    <w:rsid w:val="C7B726FF"/>
    <w:rsid w:val="C7E78818"/>
    <w:rsid w:val="C8F7B6F0"/>
    <w:rsid w:val="CB7E76D4"/>
    <w:rsid w:val="CBF55E19"/>
    <w:rsid w:val="CD7B8E53"/>
    <w:rsid w:val="D4FF339E"/>
    <w:rsid w:val="D6FF848B"/>
    <w:rsid w:val="D7FCE74E"/>
    <w:rsid w:val="D7FE7985"/>
    <w:rsid w:val="D95F6211"/>
    <w:rsid w:val="DB782823"/>
    <w:rsid w:val="DB7FA111"/>
    <w:rsid w:val="DBEE4E20"/>
    <w:rsid w:val="DBFF250B"/>
    <w:rsid w:val="DD776E0A"/>
    <w:rsid w:val="DDB503B3"/>
    <w:rsid w:val="DDD3C105"/>
    <w:rsid w:val="DE2F3510"/>
    <w:rsid w:val="DE6E4E58"/>
    <w:rsid w:val="DEF62B95"/>
    <w:rsid w:val="DF7FE293"/>
    <w:rsid w:val="DF87251E"/>
    <w:rsid w:val="DFB263DF"/>
    <w:rsid w:val="DFB76810"/>
    <w:rsid w:val="DFBB54A5"/>
    <w:rsid w:val="DFBC8B2B"/>
    <w:rsid w:val="DFD343F6"/>
    <w:rsid w:val="DFDFE903"/>
    <w:rsid w:val="DFF37A7F"/>
    <w:rsid w:val="DFF73C3C"/>
    <w:rsid w:val="DFFBF61A"/>
    <w:rsid w:val="E3EE250C"/>
    <w:rsid w:val="E6BFC31B"/>
    <w:rsid w:val="E6D3BC34"/>
    <w:rsid w:val="E79FB77C"/>
    <w:rsid w:val="E7BC5D61"/>
    <w:rsid w:val="E9178732"/>
    <w:rsid w:val="EA6F1B0C"/>
    <w:rsid w:val="EA7C3AC9"/>
    <w:rsid w:val="EAFB0EE5"/>
    <w:rsid w:val="EB3F9D1D"/>
    <w:rsid w:val="EBF74A3C"/>
    <w:rsid w:val="EC7F5161"/>
    <w:rsid w:val="ECFF9A32"/>
    <w:rsid w:val="ED7B22F5"/>
    <w:rsid w:val="EDBF9250"/>
    <w:rsid w:val="EDEFC020"/>
    <w:rsid w:val="EDFFC238"/>
    <w:rsid w:val="EEDB070D"/>
    <w:rsid w:val="EF6D7444"/>
    <w:rsid w:val="EFDB5347"/>
    <w:rsid w:val="EFDDA6F8"/>
    <w:rsid w:val="EFF98C89"/>
    <w:rsid w:val="EFFEE63D"/>
    <w:rsid w:val="F1B7CEAE"/>
    <w:rsid w:val="F3CFDCC4"/>
    <w:rsid w:val="F3FB6E4C"/>
    <w:rsid w:val="F3FD490C"/>
    <w:rsid w:val="F3FF1B67"/>
    <w:rsid w:val="F51BA459"/>
    <w:rsid w:val="F5AF2158"/>
    <w:rsid w:val="F5D90153"/>
    <w:rsid w:val="F5DE0EE3"/>
    <w:rsid w:val="F5EF930E"/>
    <w:rsid w:val="F5F6541D"/>
    <w:rsid w:val="F5FD964F"/>
    <w:rsid w:val="F6AF4767"/>
    <w:rsid w:val="F6E728F3"/>
    <w:rsid w:val="F7A7F38F"/>
    <w:rsid w:val="F7E68DCB"/>
    <w:rsid w:val="F7FB1298"/>
    <w:rsid w:val="F7FB8B18"/>
    <w:rsid w:val="F7FF4C25"/>
    <w:rsid w:val="F8FD21C3"/>
    <w:rsid w:val="F91D95A2"/>
    <w:rsid w:val="F9FBBCDB"/>
    <w:rsid w:val="FAFF9831"/>
    <w:rsid w:val="FB33FAFB"/>
    <w:rsid w:val="FB7D1609"/>
    <w:rsid w:val="FB7EAF9F"/>
    <w:rsid w:val="FB7F3A29"/>
    <w:rsid w:val="FBDEB104"/>
    <w:rsid w:val="FC3BD78F"/>
    <w:rsid w:val="FCFB7356"/>
    <w:rsid w:val="FD75B27B"/>
    <w:rsid w:val="FD75FE8B"/>
    <w:rsid w:val="FD7B52C5"/>
    <w:rsid w:val="FD7F3241"/>
    <w:rsid w:val="FD897E70"/>
    <w:rsid w:val="FDF85115"/>
    <w:rsid w:val="FDFF6F33"/>
    <w:rsid w:val="FDFFA04E"/>
    <w:rsid w:val="FE3EFC80"/>
    <w:rsid w:val="FE5EBE65"/>
    <w:rsid w:val="FE732098"/>
    <w:rsid w:val="FE9F2237"/>
    <w:rsid w:val="FEB71728"/>
    <w:rsid w:val="FEB7F88B"/>
    <w:rsid w:val="FEBE1379"/>
    <w:rsid w:val="FEEF627A"/>
    <w:rsid w:val="FEF7D989"/>
    <w:rsid w:val="FEFA4B7D"/>
    <w:rsid w:val="FEFD2EB6"/>
    <w:rsid w:val="FEFEA111"/>
    <w:rsid w:val="FF47236D"/>
    <w:rsid w:val="FF5DA56E"/>
    <w:rsid w:val="FF5FAA14"/>
    <w:rsid w:val="FF6BFA07"/>
    <w:rsid w:val="FF6F1246"/>
    <w:rsid w:val="FF739B53"/>
    <w:rsid w:val="FF7E20EA"/>
    <w:rsid w:val="FFB1AC85"/>
    <w:rsid w:val="FFBF8CD5"/>
    <w:rsid w:val="FFD96FCB"/>
    <w:rsid w:val="FFDEC679"/>
    <w:rsid w:val="FFF8D851"/>
    <w:rsid w:val="FFF9005F"/>
    <w:rsid w:val="FFFEC893"/>
    <w:rsid w:val="FFFF89A8"/>
    <w:rsid w:val="FFFFB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5"/>
    <w:qFormat/>
    <w:uiPriority w:val="0"/>
    <w:pPr>
      <w:keepNext/>
      <w:keepLines/>
      <w:outlineLvl w:val="0"/>
    </w:pPr>
    <w:rPr>
      <w:rFonts w:eastAsia="黑体"/>
      <w:bCs/>
      <w:kern w:val="44"/>
      <w:szCs w:val="44"/>
    </w:rPr>
  </w:style>
  <w:style w:type="paragraph" w:styleId="4">
    <w:name w:val="heading 2"/>
    <w:basedOn w:val="1"/>
    <w:next w:val="1"/>
    <w:link w:val="16"/>
    <w:semiHidden/>
    <w:unhideWhenUsed/>
    <w:qFormat/>
    <w:uiPriority w:val="0"/>
    <w:pPr>
      <w:keepNext/>
      <w:keepLines/>
      <w:outlineLvl w:val="1"/>
    </w:pPr>
    <w:rPr>
      <w:rFonts w:eastAsia="楷体_GB2312" w:asciiTheme="majorHAnsi" w:hAnsiTheme="majorHAnsi" w:cstheme="majorBidi"/>
      <w:bCs/>
      <w:szCs w:val="32"/>
    </w:rPr>
  </w:style>
  <w:style w:type="paragraph" w:styleId="5">
    <w:name w:val="heading 5"/>
    <w:basedOn w:val="1"/>
    <w:next w:val="1"/>
    <w:qFormat/>
    <w:uiPriority w:val="9"/>
    <w:pPr>
      <w:keepNext/>
      <w:keepLines/>
      <w:widowControl w:val="0"/>
      <w:ind w:left="851" w:hanging="851"/>
      <w:jc w:val="both"/>
      <w:outlineLvl w:val="4"/>
    </w:pPr>
    <w:rPr>
      <w:rFonts w:ascii="Times New Roman" w:hAnsi="Times New Roman" w:eastAsia="仿宋_GB2312" w:cs="Times New Roman"/>
      <w:b/>
      <w:bCs/>
      <w:kern w:val="2"/>
      <w:sz w:val="32"/>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6">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0"/>
    <w:pPr>
      <w:jc w:val="center"/>
      <w:outlineLvl w:val="0"/>
    </w:pPr>
    <w:rPr>
      <w:rFonts w:eastAsia="方正小标宋简体" w:asciiTheme="majorHAnsi" w:hAnsiTheme="majorHAnsi" w:cstheme="majorBidi"/>
      <w:bCs/>
      <w:sz w:val="44"/>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heme="minorHAnsi" w:hAnsiTheme="minorHAnsi" w:eastAsiaTheme="minorEastAsia" w:cstheme="minorBidi"/>
      <w:b/>
    </w:rPr>
  </w:style>
  <w:style w:type="character" w:customStyle="1" w:styleId="14">
    <w:name w:val="标题 字符"/>
    <w:basedOn w:val="12"/>
    <w:link w:val="9"/>
    <w:qFormat/>
    <w:uiPriority w:val="0"/>
    <w:rPr>
      <w:rFonts w:eastAsia="方正小标宋简体" w:asciiTheme="majorHAnsi" w:hAnsiTheme="majorHAnsi" w:cstheme="majorBidi"/>
      <w:bCs/>
      <w:kern w:val="2"/>
      <w:sz w:val="44"/>
      <w:szCs w:val="32"/>
    </w:rPr>
  </w:style>
  <w:style w:type="character" w:customStyle="1" w:styleId="15">
    <w:name w:val="标题 1 字符"/>
    <w:basedOn w:val="12"/>
    <w:link w:val="3"/>
    <w:qFormat/>
    <w:uiPriority w:val="0"/>
    <w:rPr>
      <w:rFonts w:eastAsia="黑体" w:asciiTheme="minorHAnsi" w:hAnsiTheme="minorHAnsi" w:cstheme="minorBidi"/>
      <w:bCs/>
      <w:kern w:val="44"/>
      <w:sz w:val="32"/>
      <w:szCs w:val="44"/>
    </w:rPr>
  </w:style>
  <w:style w:type="character" w:customStyle="1" w:styleId="16">
    <w:name w:val="标题 2 字符"/>
    <w:basedOn w:val="12"/>
    <w:link w:val="4"/>
    <w:semiHidden/>
    <w:qFormat/>
    <w:uiPriority w:val="0"/>
    <w:rPr>
      <w:rFonts w:eastAsia="楷体_GB2312" w:asciiTheme="majorHAnsi" w:hAnsiTheme="majorHAnsi" w:cstheme="majorBidi"/>
      <w:bCs/>
      <w:kern w:val="2"/>
      <w:sz w:val="32"/>
      <w:szCs w:val="32"/>
    </w:rPr>
  </w:style>
  <w:style w:type="character" w:customStyle="1" w:styleId="17">
    <w:name w:val="页眉 字符"/>
    <w:basedOn w:val="12"/>
    <w:link w:val="7"/>
    <w:qFormat/>
    <w:uiPriority w:val="0"/>
    <w:rPr>
      <w:rFonts w:eastAsia="仿宋_GB2312" w:asciiTheme="minorHAnsi" w:hAnsiTheme="minorHAnsi" w:cstheme="minorBidi"/>
      <w:kern w:val="2"/>
      <w:sz w:val="18"/>
      <w:szCs w:val="18"/>
    </w:rPr>
  </w:style>
  <w:style w:type="character" w:customStyle="1" w:styleId="18">
    <w:name w:val="页脚 字符"/>
    <w:basedOn w:val="12"/>
    <w:link w:val="6"/>
    <w:qFormat/>
    <w:uiPriority w:val="99"/>
    <w:rPr>
      <w:rFonts w:eastAsia="仿宋_GB2312" w:asciiTheme="minorHAnsi" w:hAnsiTheme="minorHAnsi" w:cstheme="minorBidi"/>
      <w:kern w:val="2"/>
      <w:sz w:val="18"/>
      <w:szCs w:val="18"/>
    </w:rPr>
  </w:style>
  <w:style w:type="paragraph" w:customStyle="1" w:styleId="19">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8</Pages>
  <Words>3348</Words>
  <Characters>3443</Characters>
  <Lines>0</Lines>
  <Paragraphs>0</Paragraphs>
  <TotalTime>1</TotalTime>
  <ScaleCrop>false</ScaleCrop>
  <LinksUpToDate>false</LinksUpToDate>
  <CharactersWithSpaces>3479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2022-04-30T15:00:00Z</dcterms:created>
  <dc:creator>刘妍文</dc:creator>
  <cp:lastModifiedBy>xrb</cp:lastModifiedBy>
  <cp:lastPrinted>2022-04-30T15:19:00Z</cp:lastPrinted>
  <dcterms:modified xsi:type="dcterms:W3CDTF">2023-06-21T09:12:58Z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userName">
    <vt:lpwstr>刘妍文</vt:lpwstr>
  </property>
  <property fmtid="{D5CDD505-2E9C-101B-9397-08002B2CF9AE}" pid="4" name="showFlag">
    <vt:bool>true</vt:bool>
  </property>
  <property fmtid="{D5CDD505-2E9C-101B-9397-08002B2CF9AE}" pid="5" name="ribbonExt">
    <vt:lpwstr>{"WPSExtOfficeTab":{"OnGetEnabled":false,"OnGetVisible":false}}</vt:lpwstr>
  </property>
</Properties>
</file>