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深圳市202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4年度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建筑废弃物减排示范项目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sectPr>
          <w:headerReference r:id="rId3" w:type="default"/>
          <w:pgSz w:w="11906" w:h="16838"/>
          <w:pgMar w:top="2098" w:right="1587" w:bottom="1701" w:left="1587" w:header="1247" w:footer="1247" w:gutter="0"/>
          <w:pgNumType w:fmt="decimal"/>
          <w:cols w:space="720" w:num="1"/>
          <w:rtlGutter w:val="0"/>
          <w:docGrid w:linePitch="312" w:charSpace="0"/>
        </w:sect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目  录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项目概述</w:t>
      </w:r>
    </w:p>
    <w:p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（包括但不限于项目简介、项目组织架构、项目特点及重难点、项目建筑废弃物减量化措施、成效）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工作机制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包括但不限于建设单位统筹协调参建各方的工作机制、设计阶段建筑废弃物减量化的协同工作机制、项目实施建筑废弃物减量化人员配置等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建筑废弃物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减量化试点</w:t>
      </w:r>
      <w:r>
        <w:rPr>
          <w:rFonts w:hint="eastAsia" w:ascii="黑体" w:hAnsi="黑体" w:eastAsia="黑体" w:cs="黑体"/>
          <w:b w:val="0"/>
          <w:bCs w:val="0"/>
          <w:sz w:val="32"/>
        </w:rPr>
        <w:t>应用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方案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项目实施技术路线和关键问题解决措施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2.项目建筑废弃物减量化技术应用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特色亮点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3.项目建筑废弃物减量化可能达到的成效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典型图片示例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建筑废弃物减量化</w:t>
      </w:r>
      <w:r>
        <w:rPr>
          <w:rFonts w:hint="eastAsia" w:ascii="黑体" w:hAnsi="黑体" w:eastAsia="黑体" w:cs="黑体"/>
          <w:b w:val="0"/>
          <w:bCs w:val="0"/>
          <w:sz w:val="32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计划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包括项目建筑废弃物减量化技术应用的总体计划、各阶段建筑废弃物减量化技术应用的实施进度计划、阶段性成果内容及时间、拟成果验收的时间等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其他需要说明的内容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</w:p>
    <w:sectPr>
      <w:pgSz w:w="11906" w:h="16838"/>
      <w:pgMar w:top="2098" w:right="1587" w:bottom="1701" w:left="1587" w:header="1247" w:footer="124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6BCC9"/>
    <w:multiLevelType w:val="singleLevel"/>
    <w:tmpl w:val="3FF6B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E2"/>
    <w:rsid w:val="001C77B9"/>
    <w:rsid w:val="002B61A3"/>
    <w:rsid w:val="006550BB"/>
    <w:rsid w:val="0074707F"/>
    <w:rsid w:val="007E2542"/>
    <w:rsid w:val="009411A2"/>
    <w:rsid w:val="00AB27E2"/>
    <w:rsid w:val="00C73541"/>
    <w:rsid w:val="00CC3AB7"/>
    <w:rsid w:val="0112460B"/>
    <w:rsid w:val="019F8817"/>
    <w:rsid w:val="01BA1542"/>
    <w:rsid w:val="06272AC7"/>
    <w:rsid w:val="07E90DF7"/>
    <w:rsid w:val="0888635C"/>
    <w:rsid w:val="0B363184"/>
    <w:rsid w:val="0BEC3AA2"/>
    <w:rsid w:val="0D15434F"/>
    <w:rsid w:val="0D3D1076"/>
    <w:rsid w:val="0EA16002"/>
    <w:rsid w:val="13163F6C"/>
    <w:rsid w:val="147D1719"/>
    <w:rsid w:val="14AF76CB"/>
    <w:rsid w:val="14B101B1"/>
    <w:rsid w:val="17FFE5AD"/>
    <w:rsid w:val="18291542"/>
    <w:rsid w:val="182B7871"/>
    <w:rsid w:val="191A17C7"/>
    <w:rsid w:val="195B4796"/>
    <w:rsid w:val="1A577650"/>
    <w:rsid w:val="1A59791D"/>
    <w:rsid w:val="20A21E92"/>
    <w:rsid w:val="20D8298A"/>
    <w:rsid w:val="23E674D6"/>
    <w:rsid w:val="24572B1C"/>
    <w:rsid w:val="247A1A86"/>
    <w:rsid w:val="268F2EB8"/>
    <w:rsid w:val="276858E4"/>
    <w:rsid w:val="27CC3C98"/>
    <w:rsid w:val="27EC60E8"/>
    <w:rsid w:val="288F53F1"/>
    <w:rsid w:val="28991DCC"/>
    <w:rsid w:val="2A9C7CB2"/>
    <w:rsid w:val="2ADC2444"/>
    <w:rsid w:val="2F04788B"/>
    <w:rsid w:val="31DD32EB"/>
    <w:rsid w:val="3251196A"/>
    <w:rsid w:val="340623D2"/>
    <w:rsid w:val="35262C3A"/>
    <w:rsid w:val="372E4F67"/>
    <w:rsid w:val="38762719"/>
    <w:rsid w:val="39653EC6"/>
    <w:rsid w:val="39F53FF1"/>
    <w:rsid w:val="39FE7694"/>
    <w:rsid w:val="3A2F07E2"/>
    <w:rsid w:val="3A9B19D4"/>
    <w:rsid w:val="3D7A0A42"/>
    <w:rsid w:val="3E287A22"/>
    <w:rsid w:val="3F073ADC"/>
    <w:rsid w:val="3FA40324"/>
    <w:rsid w:val="411918A4"/>
    <w:rsid w:val="436D5ED7"/>
    <w:rsid w:val="44085331"/>
    <w:rsid w:val="48141B67"/>
    <w:rsid w:val="4B250DF9"/>
    <w:rsid w:val="4BAA3FC2"/>
    <w:rsid w:val="4BF775BA"/>
    <w:rsid w:val="4D6E0BAF"/>
    <w:rsid w:val="50594D7C"/>
    <w:rsid w:val="529B2C5E"/>
    <w:rsid w:val="52E61ECF"/>
    <w:rsid w:val="53DF2586"/>
    <w:rsid w:val="54914378"/>
    <w:rsid w:val="54F015C7"/>
    <w:rsid w:val="55664801"/>
    <w:rsid w:val="559474B8"/>
    <w:rsid w:val="594766FC"/>
    <w:rsid w:val="5A81078E"/>
    <w:rsid w:val="5FF60C73"/>
    <w:rsid w:val="61A07A1E"/>
    <w:rsid w:val="62B62F9F"/>
    <w:rsid w:val="638E67FA"/>
    <w:rsid w:val="64D616D7"/>
    <w:rsid w:val="65A54A0D"/>
    <w:rsid w:val="66886A01"/>
    <w:rsid w:val="66BF60F6"/>
    <w:rsid w:val="67A708E3"/>
    <w:rsid w:val="68892659"/>
    <w:rsid w:val="6A774AD1"/>
    <w:rsid w:val="6C6271D5"/>
    <w:rsid w:val="6C9D2ADA"/>
    <w:rsid w:val="6F941DD7"/>
    <w:rsid w:val="6FDF4E03"/>
    <w:rsid w:val="703A0063"/>
    <w:rsid w:val="710323C7"/>
    <w:rsid w:val="72F63973"/>
    <w:rsid w:val="750745D9"/>
    <w:rsid w:val="75DD7581"/>
    <w:rsid w:val="76287E33"/>
    <w:rsid w:val="777F1FF8"/>
    <w:rsid w:val="7A726169"/>
    <w:rsid w:val="7B1F0BD8"/>
    <w:rsid w:val="7B5A3096"/>
    <w:rsid w:val="7B6C44DD"/>
    <w:rsid w:val="7C76502D"/>
    <w:rsid w:val="7DBF56C5"/>
    <w:rsid w:val="7DC84778"/>
    <w:rsid w:val="7DD7321D"/>
    <w:rsid w:val="7DFFF789"/>
    <w:rsid w:val="7E447259"/>
    <w:rsid w:val="7E7F4544"/>
    <w:rsid w:val="7EA1645A"/>
    <w:rsid w:val="7F7FB660"/>
    <w:rsid w:val="7FAA7C4F"/>
    <w:rsid w:val="7FCE6200"/>
    <w:rsid w:val="7FF260A7"/>
    <w:rsid w:val="B1FF4E9A"/>
    <w:rsid w:val="B76A92A0"/>
    <w:rsid w:val="B775AC95"/>
    <w:rsid w:val="B7F17543"/>
    <w:rsid w:val="BA591F85"/>
    <w:rsid w:val="BEAF2562"/>
    <w:rsid w:val="BEBE0093"/>
    <w:rsid w:val="BFEF21F3"/>
    <w:rsid w:val="D7B2928D"/>
    <w:rsid w:val="D7F75BEA"/>
    <w:rsid w:val="DB5E4BEB"/>
    <w:rsid w:val="EBFC5673"/>
    <w:rsid w:val="FBF77589"/>
    <w:rsid w:val="FC7CA0A3"/>
    <w:rsid w:val="FCFB8768"/>
    <w:rsid w:val="FDBDD136"/>
    <w:rsid w:val="FDF7C188"/>
    <w:rsid w:val="FEFD4341"/>
    <w:rsid w:val="FF7A0014"/>
    <w:rsid w:val="FFBDF0D1"/>
    <w:rsid w:val="FFD3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10"/>
    <w:link w:val="3"/>
    <w:semiHidden/>
    <w:qFormat/>
    <w:uiPriority w:val="99"/>
    <w:rPr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主题 Char"/>
    <w:basedOn w:val="14"/>
    <w:link w:val="8"/>
    <w:semiHidden/>
    <w:qFormat/>
    <w:uiPriority w:val="99"/>
    <w:rPr>
      <w:b/>
      <w:bCs/>
    </w:rPr>
  </w:style>
  <w:style w:type="paragraph" w:customStyle="1" w:styleId="19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Table Paragraph"/>
    <w:basedOn w:val="1"/>
    <w:qFormat/>
    <w:uiPriority w:val="1"/>
    <w:pPr>
      <w:jc w:val="center"/>
    </w:pPr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select6"/>
    <w:basedOn w:val="10"/>
    <w:qFormat/>
    <w:uiPriority w:val="0"/>
  </w:style>
  <w:style w:type="character" w:customStyle="1" w:styleId="23">
    <w:name w:val="clear4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294</Characters>
  <Lines>15</Lines>
  <Paragraphs>4</Paragraphs>
  <TotalTime>0</TotalTime>
  <ScaleCrop>false</ScaleCrop>
  <LinksUpToDate>false</LinksUpToDate>
  <CharactersWithSpaces>334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2021-01-03T17:48:00Z</dcterms:created>
  <dc:creator>lenovo</dc:creator>
  <cp:lastModifiedBy>fqw_zy</cp:lastModifiedBy>
  <cp:lastPrinted>2022-04-24T01:09:00Z</cp:lastPrinted>
  <dcterms:modified xsi:type="dcterms:W3CDTF">2023-10-13T16:10:09Z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6D844B45E7F04D0987124A15DC6AD7DD</vt:lpwstr>
  </property>
</Properties>
</file>