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云禧公馆全景看房二维码</w:t>
      </w:r>
    </w:p>
    <w:p>
      <w:pPr>
        <w:jc w:val="center"/>
        <w:rPr>
          <w:rFonts w:ascii="仿宋" w:hAnsi="仿宋" w:eastAsia="仿宋"/>
          <w:b/>
          <w:sz w:val="40"/>
        </w:rPr>
      </w:pPr>
    </w:p>
    <w:p>
      <w:pPr>
        <w:jc w:val="center"/>
        <w:rPr>
          <w:rFonts w:ascii="仿宋" w:hAnsi="仿宋" w:eastAsia="仿宋"/>
          <w:sz w:val="40"/>
        </w:rPr>
      </w:pPr>
      <w:r>
        <w:rPr>
          <w:rFonts w:ascii="仿宋" w:hAnsi="仿宋" w:eastAsia="仿宋"/>
          <w:sz w:val="40"/>
        </w:rPr>
        <w:drawing>
          <wp:inline distT="0" distB="0" distL="0" distR="0">
            <wp:extent cx="3295650" cy="3295650"/>
            <wp:effectExtent l="0" t="0" r="0" b="0"/>
            <wp:docPr id="3" name="图片 3" descr="C:\Users\Administrator\WeChat Files\wxid_91wjitf2t1mp22\FileStorage\Temp\3773abd1595a3cbf5d346b0f052ea29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WeChat Files\wxid_91wjitf2t1mp22\FileStorage\Temp\3773abd1595a3cbf5d346b0f052ea29.pn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4064" cy="32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40"/>
        </w:rPr>
      </w:pPr>
    </w:p>
    <w:p>
      <w:pPr>
        <w:jc w:val="center"/>
        <w:rPr>
          <w:rFonts w:ascii="仿宋" w:hAnsi="仿宋" w:eastAsia="仿宋"/>
          <w:sz w:val="4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C1"/>
    <w:rsid w:val="001F1233"/>
    <w:rsid w:val="003F3EC1"/>
    <w:rsid w:val="004932D2"/>
    <w:rsid w:val="005936F8"/>
    <w:rsid w:val="009154E5"/>
    <w:rsid w:val="6F7F8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</Words>
  <Characters>28</Characters>
  <Lines>1</Lines>
  <Paragraphs>1</Paragraphs>
  <TotalTime>5</TotalTime>
  <ScaleCrop>false</ScaleCrop>
  <LinksUpToDate>false</LinksUpToDate>
  <CharactersWithSpaces>31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2023-11-13T09:21:00Z</dcterms:created>
  <dc:creator>张玲</dc:creator>
  <cp:lastModifiedBy>bzs_zhangyehui</cp:lastModifiedBy>
  <dcterms:modified xsi:type="dcterms:W3CDTF">2023-11-17T13:33:29Z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