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0" w:line="560" w:lineRule="exac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附件3</w:t>
      </w:r>
    </w:p>
    <w:p>
      <w:pPr>
        <w:adjustRightInd w:val="0"/>
        <w:snapToGrid w:val="0"/>
        <w:spacing w:afterLines="0"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2024年住房城乡建设优秀科普图书评选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活动广东省预评选实施方案</w:t>
      </w:r>
    </w:p>
    <w:p>
      <w:pPr>
        <w:adjustRightInd w:val="0"/>
        <w:snapToGrid w:val="0"/>
        <w:spacing w:afterLines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参评作品应为2021年1月1日至2023年12月31日正式出版发行的图书（含译著和再版图书，未曾被科技部确定为全国优秀科普作品），且应符合以下基本要求：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1.坚持正确的政治方向、价值取向和舆论导向；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2.具备普及科学技术知识、倡导科学方法、传播科学思想、弘扬科学精神的内涵；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3.重点围绕打造宜居、韧性、智慧城市，建设宜居宜业和美乡村的战略部署，宣传住房城乡建设行业科技创新成果；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4.富有科学性、知识性、艺术性、通俗性、趣味性；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5.内容丰富、形式活泼、图文并茂，公众喜闻乐见；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6.具有原创性；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7.丛书为成套作品；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8.作品语言文字为简体中文；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9.推荐单位确保推荐作品完整，丛书成套推荐，拆本或拼凑推荐的作品无效，丛书出版时间以完结图书的出版时间为准。推荐材料不予退还。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（一）推荐材料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推荐材料包括《2024年住房城乡建设优秀科普图书推荐表》、《2024年住房城乡建设科普参评图书简介》以及图书实物一式2份（套）。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（二）材料提交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将《2024年住房城乡建设优秀科普图书推荐表》、《2024年住房城乡建设科普参评图书简介》WORD版及盖章扫描件于6月7日前发送至工作邮箱，纸质材料（包括所有推荐材料的纸质盖章原件和作品实物）邮寄至广东省住房和城乡建设厅科技信息处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（三）推荐要求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须经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各地级以上市住房城乡建设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，有关行业协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（学）</w:t>
      </w:r>
      <w:r>
        <w:rPr>
          <w:rFonts w:hint="eastAsia" w:ascii="仿宋_GB2312" w:hAnsi="仿宋_GB2312" w:eastAsia="仿宋_GB2312" w:cs="仿宋_GB2312"/>
          <w:sz w:val="32"/>
          <w:szCs w:val="32"/>
        </w:rPr>
        <w:t>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有关高校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推荐报名参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，对于自行报名或其他单位报名参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不予受理。参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只可选择在地方或部门一处报名。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往期获奖图书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不再参加本次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417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2024年住房城乡建设优秀科普图书推荐表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推荐单位（加盖公章）：                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 xml:space="preserve">                                      年     月     日</w:t>
      </w:r>
    </w:p>
    <w:tbl>
      <w:tblPr>
        <w:tblStyle w:val="13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3"/>
        <w:gridCol w:w="4021"/>
        <w:gridCol w:w="2875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书名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作者/译者</w:t>
            </w: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出版社</w:t>
            </w: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  <w:t>注：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3.邮件寄件人须为推荐单位，不受理其他单位寄送的材料。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楷体" w:hAnsi="楷体" w:eastAsia="楷体" w:cs="楷体"/>
          <w:sz w:val="21"/>
          <w:szCs w:val="21"/>
          <w:lang w:val="en-US" w:eastAsia="zh-CN"/>
        </w:rPr>
        <w:sectPr>
          <w:footerReference r:id="rId4" w:type="default"/>
          <w:pgSz w:w="16838" w:h="11906" w:orient="landscape"/>
          <w:pgMar w:top="1800" w:right="1440" w:bottom="1800" w:left="1440" w:header="851" w:footer="1417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4.须填写推荐单位正规全称，不得简写。与推荐表不符的作品，形式审查环节将取消其推选资格。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0" w:firstLineChars="0"/>
        <w:jc w:val="center"/>
        <w:textAlignment w:val="auto"/>
        <w:outlineLvl w:val="0"/>
        <w:rPr>
          <w:rFonts w:hint="eastAsia" w:asciiTheme="majorEastAsia" w:hAnsiTheme="majorEastAsia" w:eastAsiaTheme="majorEastAsia" w:cstheme="majorEastAsia"/>
          <w:b/>
          <w:bCs/>
          <w:spacing w:val="6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6"/>
          <w:kern w:val="2"/>
          <w:sz w:val="44"/>
          <w:szCs w:val="44"/>
          <w:lang w:val="en-US" w:eastAsia="zh-CN" w:bidi="ar-SA"/>
        </w:rPr>
        <w:t>2024年住房城乡建设科普参评图书简介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基本信息</w:t>
      </w:r>
    </w:p>
    <w:tbl>
      <w:tblPr>
        <w:tblStyle w:val="1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76"/>
        <w:gridCol w:w="3673"/>
        <w:gridCol w:w="1109"/>
        <w:gridCol w:w="945"/>
        <w:gridCol w:w="12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名  称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2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ISBN编号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（必填，必须与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封面封底印制的ISBN编号一致）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图书类别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从图书版权页选取首字母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发行量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（万册）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出版社</w:t>
            </w:r>
          </w:p>
        </w:tc>
        <w:tc>
          <w:tcPr>
            <w:tcW w:w="36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（与图书封面印制信息保持一致）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时间</w:t>
            </w:r>
          </w:p>
        </w:tc>
        <w:tc>
          <w:tcPr>
            <w:tcW w:w="2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19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（请与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图书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封面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印制的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作者/译者名称保持一致）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40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主要受众人群（可多选）</w:t>
            </w:r>
          </w:p>
        </w:tc>
        <w:tc>
          <w:tcPr>
            <w:tcW w:w="4782" w:type="dxa"/>
            <w:gridSpan w:val="2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儿童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□青少年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从事农业科技研发及农业生产人员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城镇从业人员中有此专业知识背景的人员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城镇从业人员中无此专业知识背景人员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□领导干部和公务员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□老年人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□不限人群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□其他（请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注明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u w:val="singl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）</w:t>
            </w: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册数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97" w:hRule="atLeast"/>
          <w:jc w:val="center"/>
        </w:trPr>
        <w:tc>
          <w:tcPr>
            <w:tcW w:w="1576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  <w:tc>
          <w:tcPr>
            <w:tcW w:w="478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  <w:lang w:eastAsia="zh-CN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（元）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作者/译者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简介</w:t>
            </w:r>
          </w:p>
        </w:tc>
        <w:tc>
          <w:tcPr>
            <w:tcW w:w="692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  <w:t>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0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主要内容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（一）图书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封面（附图片）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图书序言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（三）图书目录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（四）图书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插图配图（附图片，不超过10幅）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（五）经典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内容选读（节选能充分体现本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图书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科普特点的内容，不超过2000字）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图书</w:t>
      </w: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社会影响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（附获奖证明复印件）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（注：该项需填写图书所获奖励情况或产生的社会影响，非作者/译者本人所获其他与科普工作无关奖励）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beforeAutospacing="0" w:after="0" w:afterLines="0" w:afterAutospacing="0" w:line="336" w:lineRule="auto"/>
        <w:ind w:firstLine="640" w:firstLineChars="200"/>
        <w:jc w:val="both"/>
        <w:outlineLvl w:val="0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ar-SA"/>
        </w:rPr>
        <w:t>四、推荐理由</w:t>
      </w:r>
    </w:p>
    <w:p>
      <w:pPr>
        <w:bidi w:val="0"/>
        <w:adjustRightInd w:val="0"/>
        <w:snapToGrid w:val="0"/>
        <w:spacing w:line="336" w:lineRule="auto"/>
        <w:ind w:firstLine="640" w:firstLineChars="200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（图书的科普价值及科普特点）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481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spacing w:val="0"/>
          <w:kern w:val="2"/>
          <w:sz w:val="24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firstLine="420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21"/>
          <w:szCs w:val="21"/>
          <w:lang w:val="en-US" w:eastAsia="zh-CN"/>
        </w:rPr>
      </w:pPr>
    </w:p>
    <w:p>
      <w:pPr>
        <w:adjustRightInd w:val="0"/>
        <w:snapToGrid w:val="0"/>
        <w:spacing w:line="336" w:lineRule="auto"/>
        <w:ind w:firstLine="640" w:firstLineChars="200"/>
        <w:outlineLvl w:val="9"/>
        <w:rPr>
          <w:rFonts w:ascii="Times New Roman" w:hAnsi="Times New Roman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Times New Roman" w:hAnsi="Times New Roman" w:eastAsia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after="0" w:afterLines="0" w:line="240" w:lineRule="auto"/>
        <w:ind w:left="105" w:leftChars="50" w:right="0" w:rightChars="0" w:firstLine="0" w:firstLineChars="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type w:val="continuous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default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default" w:eastAsia="仿宋_GB2312" w:asciiTheme="minorEastAsia" w:hAnsi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default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t>3</w:t>
                    </w:r>
                    <w:r>
                      <w:rPr>
                        <w:rFonts w:hint="default" w:eastAsia="仿宋_GB2312" w:asciiTheme="minorEastAsia" w:hAnsi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ZTJkZjk3NzE0NDIwMTJjMDQ0OTgzODk0N2YxOTIifQ=="/>
  </w:docVars>
  <w:rsids>
    <w:rsidRoot w:val="FF7F5864"/>
    <w:rsid w:val="005C263A"/>
    <w:rsid w:val="0168404F"/>
    <w:rsid w:val="01FA7E81"/>
    <w:rsid w:val="03867954"/>
    <w:rsid w:val="06DB44D3"/>
    <w:rsid w:val="082678E4"/>
    <w:rsid w:val="0BAE2AB1"/>
    <w:rsid w:val="0D9F3CDC"/>
    <w:rsid w:val="0E721B6C"/>
    <w:rsid w:val="1418281B"/>
    <w:rsid w:val="16A425C4"/>
    <w:rsid w:val="173DCA52"/>
    <w:rsid w:val="20A15BE8"/>
    <w:rsid w:val="252DDF28"/>
    <w:rsid w:val="27EC6C3F"/>
    <w:rsid w:val="27FE874B"/>
    <w:rsid w:val="3737C3BB"/>
    <w:rsid w:val="377178E3"/>
    <w:rsid w:val="38DF15B9"/>
    <w:rsid w:val="39C0712A"/>
    <w:rsid w:val="3A666609"/>
    <w:rsid w:val="3AFBEFE9"/>
    <w:rsid w:val="3D6FA39D"/>
    <w:rsid w:val="3E7B1AB1"/>
    <w:rsid w:val="3F45197E"/>
    <w:rsid w:val="40891E40"/>
    <w:rsid w:val="420F77F0"/>
    <w:rsid w:val="43782F82"/>
    <w:rsid w:val="47B265C4"/>
    <w:rsid w:val="4ACE54AE"/>
    <w:rsid w:val="4ADEDEBC"/>
    <w:rsid w:val="4DF74661"/>
    <w:rsid w:val="4FB7F10A"/>
    <w:rsid w:val="543C51B6"/>
    <w:rsid w:val="57FA78DE"/>
    <w:rsid w:val="58BA38FB"/>
    <w:rsid w:val="59B53365"/>
    <w:rsid w:val="5B769E07"/>
    <w:rsid w:val="5CFF83BE"/>
    <w:rsid w:val="5D6B1282"/>
    <w:rsid w:val="5EEF9E2F"/>
    <w:rsid w:val="608C39E9"/>
    <w:rsid w:val="62B86D17"/>
    <w:rsid w:val="62F5B135"/>
    <w:rsid w:val="64736254"/>
    <w:rsid w:val="69C61397"/>
    <w:rsid w:val="6DD4443F"/>
    <w:rsid w:val="6DF9C497"/>
    <w:rsid w:val="6F5C6C7D"/>
    <w:rsid w:val="6F7D6100"/>
    <w:rsid w:val="6FF77EB6"/>
    <w:rsid w:val="705D78D7"/>
    <w:rsid w:val="77DBE1BD"/>
    <w:rsid w:val="77FFD4E2"/>
    <w:rsid w:val="796F7BC9"/>
    <w:rsid w:val="7AEBB230"/>
    <w:rsid w:val="7B7FBF00"/>
    <w:rsid w:val="7BC42EA9"/>
    <w:rsid w:val="7C232FFC"/>
    <w:rsid w:val="7C4D11E8"/>
    <w:rsid w:val="7C6F1851"/>
    <w:rsid w:val="7E162381"/>
    <w:rsid w:val="7ECBAB6E"/>
    <w:rsid w:val="7EE72A3E"/>
    <w:rsid w:val="7F7E87BA"/>
    <w:rsid w:val="7FAF4BA7"/>
    <w:rsid w:val="7FFF3453"/>
    <w:rsid w:val="8B664AC7"/>
    <w:rsid w:val="975D33DF"/>
    <w:rsid w:val="BB9F942F"/>
    <w:rsid w:val="BDEBCF03"/>
    <w:rsid w:val="BF7CB2A3"/>
    <w:rsid w:val="BFF15DF6"/>
    <w:rsid w:val="BFFFDFCD"/>
    <w:rsid w:val="DBE35E13"/>
    <w:rsid w:val="E75D5A42"/>
    <w:rsid w:val="E9F670F5"/>
    <w:rsid w:val="EBFFECB1"/>
    <w:rsid w:val="EFF9AC1D"/>
    <w:rsid w:val="EFFDEE95"/>
    <w:rsid w:val="F7FF925D"/>
    <w:rsid w:val="FB1F3016"/>
    <w:rsid w:val="FE7B3A2A"/>
    <w:rsid w:val="FF77AF19"/>
    <w:rsid w:val="FF7F5864"/>
    <w:rsid w:val="FFBFA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 w:val="0"/>
      <w:keepLines w:val="0"/>
      <w:adjustRightInd w:val="0"/>
      <w:snapToGrid w:val="0"/>
      <w:spacing w:before="0" w:beforeLines="0" w:beforeAutospacing="0" w:after="0" w:afterLines="0" w:afterAutospacing="0" w:line="336" w:lineRule="auto"/>
      <w:ind w:firstLine="856" w:firstLineChars="200"/>
      <w:outlineLvl w:val="0"/>
    </w:pPr>
    <w:rPr>
      <w:rFonts w:eastAsia="黑体"/>
    </w:rPr>
  </w:style>
  <w:style w:type="paragraph" w:styleId="3">
    <w:name w:val="heading 2"/>
    <w:basedOn w:val="1"/>
    <w:next w:val="1"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4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附件标题"/>
    <w:basedOn w:val="4"/>
    <w:next w:val="1"/>
    <w:qFormat/>
    <w:uiPriority w:val="0"/>
    <w:rPr>
      <w:sz w:val="36"/>
      <w:szCs w:val="36"/>
    </w:rPr>
  </w:style>
  <w:style w:type="character" w:customStyle="1" w:styleId="18">
    <w:name w:val="标题 1{858D7CFB-ED40-4347-BF05-701D383B685F}"/>
    <w:link w:val="2"/>
    <w:qFormat/>
    <w:uiPriority w:val="0"/>
    <w:rPr>
      <w:rFonts w:eastAsia="黑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2023-07-19T11:41:00Z</dcterms:created>
  <dc:creator>葛一鸣:拟稿</dc:creator>
  <cp:lastModifiedBy>cj_yy</cp:lastModifiedBy>
  <cp:lastPrinted>2024-05-02T18:53:00Z</cp:lastPrinted>
  <dcterms:modified xsi:type="dcterms:W3CDTF">2024-05-27T15:54:27Z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D55F5F0C255747109B9ECA59C4407E71_13</vt:lpwstr>
  </property>
  <property fmtid="{D5CDD505-2E9C-101B-9397-08002B2CF9AE}" pid="4" name="showFlag">
    <vt:bool>true</vt:bool>
  </property>
</Properties>
</file>