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版本号：202</w:t>
      </w:r>
      <w:r>
        <w:rPr>
          <w:rFonts w:hint="eastAsia" w:ascii="黑体" w:hAnsi="黑体" w:eastAsia="黑体"/>
          <w:color w:val="000000" w:themeColor="text1"/>
          <w:sz w:val="24"/>
          <w:highlight w:val="none"/>
          <w:lang w:val="en-US" w:eastAsia="zh-CN"/>
          <w14:textFill>
            <w14:solidFill>
              <w14:schemeClr w14:val="tx1"/>
            </w14:solidFill>
          </w14:textFill>
        </w:rPr>
        <w:t>2</w:t>
      </w:r>
      <w:r>
        <w:rPr>
          <w:rFonts w:hint="eastAsia" w:ascii="黑体" w:hAnsi="黑体" w:eastAsia="黑体"/>
          <w:color w:val="000000" w:themeColor="text1"/>
          <w:sz w:val="24"/>
          <w:highlight w:val="none"/>
          <w14:textFill>
            <w14:solidFill>
              <w14:schemeClr w14:val="tx1"/>
            </w14:solidFill>
          </w14:textFill>
        </w:rPr>
        <w:t>年</w:t>
      </w:r>
      <w:r>
        <w:rPr>
          <w:rFonts w:hint="eastAsia" w:ascii="黑体" w:hAnsi="黑体" w:eastAsia="黑体"/>
          <w:color w:val="000000" w:themeColor="text1"/>
          <w:sz w:val="24"/>
          <w:highlight w:val="none"/>
          <w:lang w:val="en-US" w:eastAsia="zh-CN"/>
          <w14:textFill>
            <w14:solidFill>
              <w14:schemeClr w14:val="tx1"/>
            </w14:solidFill>
          </w14:textFill>
        </w:rPr>
        <w:t>11</w:t>
      </w:r>
      <w:r>
        <w:rPr>
          <w:rFonts w:hint="eastAsia" w:ascii="黑体" w:hAnsi="黑体" w:eastAsia="黑体"/>
          <w:color w:val="000000" w:themeColor="text1"/>
          <w:sz w:val="24"/>
          <w:highlight w:val="none"/>
          <w14:textFill>
            <w14:solidFill>
              <w14:schemeClr w14:val="tx1"/>
            </w14:solidFill>
          </w14:textFill>
        </w:rPr>
        <w:t>月版</w:t>
      </w:r>
    </w:p>
    <w:p>
      <w:pPr>
        <w:spacing w:line="360" w:lineRule="auto"/>
        <w:jc w:val="right"/>
        <w:rPr>
          <w:rFonts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标段编号：</w:t>
      </w:r>
      <w:r>
        <w:rPr>
          <w:rFonts w:hint="eastAsia" w:ascii="黑体" w:hAnsi="黑体" w:eastAsia="黑体"/>
          <w:color w:val="000000" w:themeColor="text1"/>
          <w:sz w:val="24"/>
          <w:highlight w:val="none"/>
          <w:u w:val="single"/>
          <w14:textFill>
            <w14:solidFill>
              <w14:schemeClr w14:val="tx1"/>
            </w14:solidFill>
          </w14:textFill>
        </w:rPr>
        <w:t xml:space="preserve">      </w:t>
      </w:r>
    </w:p>
    <w:p>
      <w:pPr>
        <w:spacing w:line="360" w:lineRule="auto"/>
        <w:ind w:firstLine="386"/>
        <w:jc w:val="center"/>
        <w:rPr>
          <w:rFonts w:ascii="黑体" w:hAnsi="宋体" w:eastAsia="黑体"/>
          <w:color w:val="000000" w:themeColor="text1"/>
          <w:sz w:val="52"/>
          <w:szCs w:val="52"/>
          <w:highlight w:val="none"/>
          <w14:textFill>
            <w14:solidFill>
              <w14:schemeClr w14:val="tx1"/>
            </w14:solidFill>
          </w14:textFill>
        </w:rPr>
      </w:pPr>
    </w:p>
    <w:p>
      <w:pPr>
        <w:spacing w:line="360" w:lineRule="auto"/>
        <w:ind w:firstLine="386"/>
        <w:jc w:val="center"/>
        <w:rPr>
          <w:rFonts w:ascii="黑体" w:hAnsi="宋体" w:eastAsia="黑体"/>
          <w:color w:val="000000" w:themeColor="text1"/>
          <w:sz w:val="52"/>
          <w:szCs w:val="52"/>
          <w:highlight w:val="none"/>
          <w14:textFill>
            <w14:solidFill>
              <w14:schemeClr w14:val="tx1"/>
            </w14:solidFill>
          </w14:textFill>
        </w:rPr>
      </w:pPr>
    </w:p>
    <w:p>
      <w:pPr>
        <w:spacing w:line="360" w:lineRule="auto"/>
        <w:ind w:firstLine="386"/>
        <w:jc w:val="center"/>
        <w:rPr>
          <w:rFonts w:ascii="黑体" w:hAnsi="宋体" w:eastAsia="黑体"/>
          <w:b/>
          <w:color w:val="000000" w:themeColor="text1"/>
          <w:sz w:val="72"/>
          <w:szCs w:val="72"/>
          <w:highlight w:val="none"/>
          <w14:textFill>
            <w14:solidFill>
              <w14:schemeClr w14:val="tx1"/>
            </w14:solidFill>
          </w14:textFill>
        </w:rPr>
      </w:pPr>
      <w:r>
        <w:rPr>
          <w:rFonts w:hint="eastAsia" w:ascii="黑体" w:hAnsi="宋体" w:eastAsia="黑体"/>
          <w:b/>
          <w:color w:val="000000" w:themeColor="text1"/>
          <w:sz w:val="72"/>
          <w:szCs w:val="72"/>
          <w:highlight w:val="none"/>
          <w14:textFill>
            <w14:solidFill>
              <w14:schemeClr w14:val="tx1"/>
            </w14:solidFill>
          </w14:textFill>
        </w:rPr>
        <w:t>深圳市建设工程</w:t>
      </w:r>
    </w:p>
    <w:p>
      <w:pPr>
        <w:spacing w:line="360" w:lineRule="auto"/>
        <w:ind w:firstLine="386"/>
        <w:jc w:val="center"/>
        <w:rPr>
          <w:rFonts w:ascii="黑体" w:eastAsia="黑体"/>
          <w:b/>
          <w:color w:val="000000" w:themeColor="text1"/>
          <w:sz w:val="72"/>
          <w:szCs w:val="72"/>
          <w:highlight w:val="none"/>
          <w14:textFill>
            <w14:solidFill>
              <w14:schemeClr w14:val="tx1"/>
            </w14:solidFill>
          </w14:textFill>
        </w:rPr>
      </w:pPr>
      <w:r>
        <w:rPr>
          <w:rFonts w:hint="eastAsia" w:ascii="黑体" w:hAnsi="宋体" w:eastAsia="黑体"/>
          <w:b/>
          <w:color w:val="000000" w:themeColor="text1"/>
          <w:sz w:val="72"/>
          <w:szCs w:val="72"/>
          <w:highlight w:val="none"/>
          <w14:textFill>
            <w14:solidFill>
              <w14:schemeClr w14:val="tx1"/>
            </w14:solidFill>
          </w14:textFill>
        </w:rPr>
        <w:t>方案设计类</w:t>
      </w:r>
      <w:r>
        <w:rPr>
          <w:rFonts w:hint="eastAsia" w:ascii="黑体" w:eastAsia="黑体"/>
          <w:b/>
          <w:color w:val="000000" w:themeColor="text1"/>
          <w:sz w:val="72"/>
          <w:szCs w:val="72"/>
          <w:highlight w:val="none"/>
          <w14:textFill>
            <w14:solidFill>
              <w14:schemeClr w14:val="tx1"/>
            </w14:solidFill>
          </w14:textFill>
        </w:rPr>
        <w:t>招标文件</w:t>
      </w:r>
    </w:p>
    <w:p>
      <w:pPr>
        <w:spacing w:line="360" w:lineRule="auto"/>
        <w:ind w:firstLine="386"/>
        <w:jc w:val="center"/>
        <w:rPr>
          <w:rFonts w:hint="eastAsia" w:ascii="黑体" w:eastAsia="黑体"/>
          <w:color w:val="000000" w:themeColor="text1"/>
          <w:sz w:val="52"/>
          <w:szCs w:val="52"/>
          <w:highlight w:val="none"/>
          <w:lang w:val="en-US" w:eastAsia="zh-CN"/>
          <w14:textFill>
            <w14:solidFill>
              <w14:schemeClr w14:val="tx1"/>
            </w14:solidFill>
          </w14:textFill>
        </w:rPr>
      </w:pPr>
      <w:r>
        <w:rPr>
          <w:rFonts w:hint="eastAsia" w:ascii="黑体" w:eastAsia="黑体"/>
          <w:color w:val="000000" w:themeColor="text1"/>
          <w:sz w:val="52"/>
          <w:szCs w:val="52"/>
          <w:highlight w:val="none"/>
          <w14:textFill>
            <w14:solidFill>
              <w14:schemeClr w14:val="tx1"/>
            </w14:solidFill>
          </w14:textFill>
        </w:rPr>
        <w:t>（示范文本）</w:t>
      </w:r>
    </w:p>
    <w:p>
      <w:pPr>
        <w:spacing w:line="360" w:lineRule="auto"/>
        <w:ind w:firstLine="386"/>
        <w:jc w:val="center"/>
        <w:rPr>
          <w:rFonts w:ascii="黑体" w:eastAsia="黑体"/>
          <w:color w:val="000000" w:themeColor="text1"/>
          <w:sz w:val="52"/>
          <w:szCs w:val="52"/>
          <w:highlight w:val="none"/>
          <w14:textFill>
            <w14:solidFill>
              <w14:schemeClr w14:val="tx1"/>
            </w14:solidFill>
          </w14:textFill>
        </w:rPr>
      </w:pPr>
    </w:p>
    <w:p>
      <w:pPr>
        <w:spacing w:line="360" w:lineRule="auto"/>
        <w:ind w:firstLine="386"/>
        <w:jc w:val="center"/>
        <w:rPr>
          <w:rFonts w:ascii="黑体" w:eastAsia="黑体"/>
          <w:color w:val="000000" w:themeColor="text1"/>
          <w:sz w:val="52"/>
          <w:szCs w:val="52"/>
          <w:highlight w:val="none"/>
          <w14:textFill>
            <w14:solidFill>
              <w14:schemeClr w14:val="tx1"/>
            </w14:solidFill>
          </w14:textFill>
        </w:rPr>
      </w:pPr>
    </w:p>
    <w:p>
      <w:pPr>
        <w:spacing w:line="360" w:lineRule="auto"/>
        <w:ind w:firstLine="386"/>
        <w:jc w:val="center"/>
        <w:rPr>
          <w:rFonts w:ascii="黑体" w:eastAsia="黑体"/>
          <w:color w:val="000000" w:themeColor="text1"/>
          <w:sz w:val="52"/>
          <w:szCs w:val="52"/>
          <w:highlight w:val="none"/>
          <w14:textFill>
            <w14:solidFill>
              <w14:schemeClr w14:val="tx1"/>
            </w14:solidFill>
          </w14:textFill>
        </w:rPr>
      </w:pPr>
    </w:p>
    <w:p>
      <w:pPr>
        <w:spacing w:line="360" w:lineRule="auto"/>
        <w:ind w:firstLine="640"/>
        <w:jc w:val="left"/>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标段名称：</w:t>
      </w:r>
      <w:r>
        <w:rPr>
          <w:rFonts w:hint="eastAsia" w:ascii="宋体" w:hAnsi="宋体" w:eastAsia="宋体" w:cs="宋体"/>
          <w:color w:val="000000" w:themeColor="text1"/>
          <w:sz w:val="32"/>
          <w:szCs w:val="32"/>
          <w:highlight w:val="none"/>
          <w:u w:val="single"/>
          <w14:textFill>
            <w14:solidFill>
              <w14:schemeClr w14:val="tx1"/>
            </w14:solidFill>
          </w14:textFill>
        </w:rPr>
        <w:t xml:space="preserve">      </w:t>
      </w:r>
      <w:r>
        <w:rPr>
          <w:rFonts w:hint="eastAsia" w:ascii="宋体" w:hAnsi="宋体" w:eastAsia="宋体" w:cs="宋体"/>
          <w:color w:val="000000" w:themeColor="text1"/>
          <w:sz w:val="32"/>
          <w:szCs w:val="32"/>
          <w:highlight w:val="none"/>
          <w14:textFill>
            <w14:solidFill>
              <w14:schemeClr w14:val="tx1"/>
            </w14:solidFill>
          </w14:textFill>
        </w:rPr>
        <w:t xml:space="preserve"> </w:t>
      </w:r>
    </w:p>
    <w:p>
      <w:pPr>
        <w:spacing w:line="360" w:lineRule="auto"/>
        <w:ind w:firstLine="640"/>
        <w:jc w:val="left"/>
        <w:rPr>
          <w:rFonts w:ascii="宋体" w:hAnsi="宋体" w:eastAsia="宋体" w:cs="宋体"/>
          <w:color w:val="000000" w:themeColor="text1"/>
          <w:sz w:val="32"/>
          <w:szCs w:val="32"/>
          <w:highlight w:val="none"/>
          <w:u w:val="singl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招 标 人：</w:t>
      </w:r>
      <w:r>
        <w:rPr>
          <w:rFonts w:hint="eastAsia" w:ascii="宋体" w:hAnsi="宋体" w:eastAsia="宋体" w:cs="宋体"/>
          <w:color w:val="000000" w:themeColor="text1"/>
          <w:sz w:val="32"/>
          <w:szCs w:val="32"/>
          <w:highlight w:val="none"/>
          <w:u w:val="single"/>
          <w14:textFill>
            <w14:solidFill>
              <w14:schemeClr w14:val="tx1"/>
            </w14:solidFill>
          </w14:textFill>
        </w:rPr>
        <w:t xml:space="preserve">      </w:t>
      </w:r>
    </w:p>
    <w:p>
      <w:pPr>
        <w:spacing w:line="360" w:lineRule="auto"/>
        <w:ind w:firstLine="640"/>
        <w:jc w:val="left"/>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法定代表人或其委托代理人：</w:t>
      </w:r>
      <w:r>
        <w:rPr>
          <w:rFonts w:hint="eastAsia" w:ascii="宋体" w:hAnsi="宋体" w:eastAsia="宋体" w:cs="宋体"/>
          <w:color w:val="000000" w:themeColor="text1"/>
          <w:sz w:val="32"/>
          <w:szCs w:val="32"/>
          <w:highlight w:val="none"/>
          <w:u w:val="single"/>
          <w14:textFill>
            <w14:solidFill>
              <w14:schemeClr w14:val="tx1"/>
            </w14:solidFill>
          </w14:textFill>
        </w:rPr>
        <w:t xml:space="preserve">      </w:t>
      </w:r>
    </w:p>
    <w:p>
      <w:pPr>
        <w:spacing w:line="360" w:lineRule="auto"/>
        <w:ind w:firstLine="640"/>
        <w:jc w:val="left"/>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招标代理机构：</w:t>
      </w:r>
      <w:r>
        <w:rPr>
          <w:rFonts w:hint="eastAsia" w:ascii="宋体" w:hAnsi="宋体" w:eastAsia="宋体" w:cs="宋体"/>
          <w:color w:val="000000" w:themeColor="text1"/>
          <w:sz w:val="32"/>
          <w:szCs w:val="32"/>
          <w:highlight w:val="none"/>
          <w:u w:val="single"/>
          <w14:textFill>
            <w14:solidFill>
              <w14:schemeClr w14:val="tx1"/>
            </w14:solidFill>
          </w14:textFill>
        </w:rPr>
        <w:t xml:space="preserve">      </w:t>
      </w:r>
    </w:p>
    <w:p>
      <w:pPr>
        <w:spacing w:line="360" w:lineRule="auto"/>
        <w:ind w:firstLine="640"/>
        <w:jc w:val="left"/>
        <w:rPr>
          <w:rFonts w:ascii="宋体" w:hAnsi="宋体" w:eastAsia="宋体" w:cs="宋体"/>
          <w:color w:val="000000" w:themeColor="text1"/>
          <w:sz w:val="32"/>
          <w:szCs w:val="32"/>
          <w:highlight w:val="none"/>
          <w:u w:val="singl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法定代表人或其委托代理人：</w:t>
      </w:r>
      <w:r>
        <w:rPr>
          <w:rFonts w:hint="eastAsia" w:ascii="宋体" w:hAnsi="宋体" w:eastAsia="宋体" w:cs="宋体"/>
          <w:color w:val="000000" w:themeColor="text1"/>
          <w:sz w:val="32"/>
          <w:szCs w:val="32"/>
          <w:highlight w:val="none"/>
          <w:u w:val="single"/>
          <w14:textFill>
            <w14:solidFill>
              <w14:schemeClr w14:val="tx1"/>
            </w14:solidFill>
          </w14:textFill>
        </w:rPr>
        <w:t xml:space="preserve">      </w:t>
      </w:r>
    </w:p>
    <w:p>
      <w:pPr>
        <w:spacing w:line="360" w:lineRule="auto"/>
        <w:ind w:firstLine="42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clear="all"/>
      </w:r>
    </w:p>
    <w:p>
      <w:pPr>
        <w:jc w:val="center"/>
        <w:rPr>
          <w:rFonts w:ascii="宋体" w:hAnsi="宋体" w:eastAsia="宋体" w:cs="宋体"/>
          <w:b/>
          <w:bCs/>
          <w:color w:val="000000" w:themeColor="text1"/>
          <w:sz w:val="36"/>
          <w:szCs w:val="36"/>
          <w:highlight w:val="none"/>
          <w14:textFill>
            <w14:solidFill>
              <w14:schemeClr w14:val="tx1"/>
            </w14:solidFill>
          </w14:textFill>
        </w:rPr>
      </w:pPr>
      <w:r>
        <w:rPr>
          <w:rFonts w:hint="eastAsia" w:ascii="宋体" w:hAnsi="宋体" w:eastAsia="宋体" w:cs="宋体"/>
          <w:b/>
          <w:bCs/>
          <w:color w:val="000000" w:themeColor="text1"/>
          <w:sz w:val="36"/>
          <w:szCs w:val="36"/>
          <w:highlight w:val="none"/>
          <w14:textFill>
            <w14:solidFill>
              <w14:schemeClr w14:val="tx1"/>
            </w14:solidFill>
          </w14:textFill>
        </w:rPr>
        <w:t>目  录</w:t>
      </w:r>
    </w:p>
    <w:p>
      <w:pPr>
        <w:pStyle w:val="56"/>
        <w:tabs>
          <w:tab w:val="right" w:leader="dot" w:pos="9072"/>
          <w:tab w:val="clear" w:pos="8949"/>
        </w:tabs>
        <w:rPr>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fldChar w:fldCharType="begin"/>
      </w:r>
      <w:r>
        <w:rPr>
          <w:rFonts w:hint="eastAsia" w:cs="宋体"/>
          <w:color w:val="000000" w:themeColor="text1"/>
          <w:highlight w:val="none"/>
          <w14:textFill>
            <w14:solidFill>
              <w14:schemeClr w14:val="tx1"/>
            </w14:solidFill>
          </w14:textFill>
        </w:rPr>
        <w:instrText xml:space="preserve">TOC \o "1-3" \h \u </w:instrText>
      </w:r>
      <w:r>
        <w:rPr>
          <w:rFonts w:hint="eastAsia" w:cs="宋体"/>
          <w:color w:val="000000" w:themeColor="text1"/>
          <w:highlight w:val="none"/>
          <w14:textFill>
            <w14:solidFill>
              <w14:schemeClr w14:val="tx1"/>
            </w14:solidFill>
          </w14:textFill>
        </w:rPr>
        <w:fldChar w:fldCharType="separate"/>
      </w:r>
      <w:r>
        <w:rPr>
          <w:rFonts w:hint="eastAsia" w:ascii="宋体" w:hAnsi="宋体" w:eastAsia="宋体" w:cs="宋体"/>
          <w:bCs/>
          <w:color w:val="000000" w:themeColor="text1"/>
          <w:szCs w:val="24"/>
          <w:highlight w:val="none"/>
          <w14:textFill>
            <w14:solidFill>
              <w14:schemeClr w14:val="tx1"/>
            </w14:solidFill>
          </w14:textFill>
        </w:rPr>
        <w:fldChar w:fldCharType="begin"/>
      </w:r>
      <w:r>
        <w:rPr>
          <w:rFonts w:hint="eastAsia" w:ascii="宋体" w:hAnsi="宋体" w:eastAsia="宋体" w:cs="宋体"/>
          <w:bCs/>
          <w:color w:val="000000" w:themeColor="text1"/>
          <w:szCs w:val="24"/>
          <w:highlight w:val="none"/>
          <w14:textFill>
            <w14:solidFill>
              <w14:schemeClr w14:val="tx1"/>
            </w14:solidFill>
          </w14:textFill>
        </w:rPr>
        <w:instrText xml:space="preserve"> HYPERLINK \l _Toc15888 </w:instrText>
      </w:r>
      <w:r>
        <w:rPr>
          <w:rFonts w:hint="eastAsia" w:ascii="宋体" w:hAnsi="宋体" w:eastAsia="宋体" w:cs="宋体"/>
          <w:bCs/>
          <w:color w:val="000000" w:themeColor="text1"/>
          <w:szCs w:val="24"/>
          <w:highlight w:val="none"/>
          <w14:textFill>
            <w14:solidFill>
              <w14:schemeClr w14:val="tx1"/>
            </w14:solidFill>
          </w14:textFill>
        </w:rPr>
        <w:fldChar w:fldCharType="separate"/>
      </w:r>
      <w:r>
        <w:rPr>
          <w:rFonts w:hint="eastAsia" w:ascii="黑体" w:eastAsia="黑体"/>
          <w:bCs/>
          <w:color w:val="000000" w:themeColor="text1"/>
          <w:szCs w:val="32"/>
          <w:highlight w:val="none"/>
          <w14:textFill>
            <w14:solidFill>
              <w14:schemeClr w14:val="tx1"/>
            </w14:solidFill>
          </w14:textFill>
        </w:rPr>
        <w:t xml:space="preserve">第一章 </w:t>
      </w:r>
      <w:r>
        <w:rPr>
          <w:rFonts w:ascii="黑体" w:eastAsia="黑体"/>
          <w:bCs/>
          <w:color w:val="000000" w:themeColor="text1"/>
          <w:szCs w:val="32"/>
          <w:highlight w:val="none"/>
          <w14:textFill>
            <w14:solidFill>
              <w14:schemeClr w14:val="tx1"/>
            </w14:solidFill>
          </w14:textFill>
        </w:rPr>
        <w:t xml:space="preserve"> </w:t>
      </w:r>
      <w:r>
        <w:rPr>
          <w:rFonts w:hint="eastAsia" w:ascii="黑体" w:eastAsia="黑体"/>
          <w:bCs/>
          <w:color w:val="000000" w:themeColor="text1"/>
          <w:szCs w:val="32"/>
          <w:highlight w:val="none"/>
          <w14:textFill>
            <w14:solidFill>
              <w14:schemeClr w14:val="tx1"/>
            </w14:solidFill>
          </w14:textFill>
        </w:rPr>
        <w:t>使用说明</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_Toc15888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fldChar w:fldCharType="end"/>
      </w:r>
      <w:r>
        <w:rPr>
          <w:rFonts w:hint="eastAsia" w:ascii="宋体" w:hAnsi="宋体" w:eastAsia="宋体" w:cs="宋体"/>
          <w:bCs/>
          <w:color w:val="000000" w:themeColor="text1"/>
          <w:szCs w:val="24"/>
          <w:highlight w:val="none"/>
          <w14:textFill>
            <w14:solidFill>
              <w14:schemeClr w14:val="tx1"/>
            </w14:solidFill>
          </w14:textFill>
        </w:rPr>
        <w:fldChar w:fldCharType="end"/>
      </w:r>
    </w:p>
    <w:p>
      <w:pPr>
        <w:pStyle w:val="56"/>
        <w:tabs>
          <w:tab w:val="right" w:leader="dot" w:pos="9072"/>
          <w:tab w:val="clear" w:pos="8949"/>
        </w:tabs>
        <w:rPr>
          <w:color w:val="000000" w:themeColor="text1"/>
          <w:highlight w:val="none"/>
          <w14:textFill>
            <w14:solidFill>
              <w14:schemeClr w14:val="tx1"/>
            </w14:solidFill>
          </w14:textFill>
        </w:rPr>
      </w:pPr>
      <w:r>
        <w:rPr>
          <w:rFonts w:hint="eastAsia" w:ascii="宋体" w:hAnsi="宋体" w:eastAsia="宋体" w:cs="宋体"/>
          <w:bCs/>
          <w:color w:val="000000" w:themeColor="text1"/>
          <w:szCs w:val="24"/>
          <w:highlight w:val="none"/>
          <w14:textFill>
            <w14:solidFill>
              <w14:schemeClr w14:val="tx1"/>
            </w14:solidFill>
          </w14:textFill>
        </w:rPr>
        <w:fldChar w:fldCharType="begin"/>
      </w:r>
      <w:r>
        <w:rPr>
          <w:rFonts w:hint="eastAsia" w:ascii="宋体" w:hAnsi="宋体" w:eastAsia="宋体" w:cs="宋体"/>
          <w:bCs/>
          <w:color w:val="000000" w:themeColor="text1"/>
          <w:szCs w:val="24"/>
          <w:highlight w:val="none"/>
          <w14:textFill>
            <w14:solidFill>
              <w14:schemeClr w14:val="tx1"/>
            </w14:solidFill>
          </w14:textFill>
        </w:rPr>
        <w:instrText xml:space="preserve"> HYPERLINK \l _Toc3526 </w:instrText>
      </w:r>
      <w:r>
        <w:rPr>
          <w:rFonts w:hint="eastAsia" w:ascii="宋体" w:hAnsi="宋体" w:eastAsia="宋体" w:cs="宋体"/>
          <w:bCs/>
          <w:color w:val="000000" w:themeColor="text1"/>
          <w:szCs w:val="24"/>
          <w:highlight w:val="none"/>
          <w14:textFill>
            <w14:solidFill>
              <w14:schemeClr w14:val="tx1"/>
            </w14:solidFill>
          </w14:textFill>
        </w:rPr>
        <w:fldChar w:fldCharType="separate"/>
      </w:r>
      <w:r>
        <w:rPr>
          <w:rFonts w:hint="eastAsia" w:ascii="黑体" w:eastAsia="黑体"/>
          <w:bCs/>
          <w:color w:val="000000" w:themeColor="text1"/>
          <w:szCs w:val="32"/>
          <w:highlight w:val="none"/>
          <w14:textFill>
            <w14:solidFill>
              <w14:schemeClr w14:val="tx1"/>
            </w14:solidFill>
          </w14:textFill>
        </w:rPr>
        <w:t>第二章  投标须知</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_Toc3526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7</w:t>
      </w:r>
      <w:r>
        <w:rPr>
          <w:color w:val="000000" w:themeColor="text1"/>
          <w:highlight w:val="none"/>
          <w14:textFill>
            <w14:solidFill>
              <w14:schemeClr w14:val="tx1"/>
            </w14:solidFill>
          </w14:textFill>
        </w:rPr>
        <w:fldChar w:fldCharType="end"/>
      </w:r>
      <w:r>
        <w:rPr>
          <w:rFonts w:hint="eastAsia" w:ascii="宋体" w:hAnsi="宋体" w:eastAsia="宋体" w:cs="宋体"/>
          <w:bCs/>
          <w:color w:val="000000" w:themeColor="text1"/>
          <w:szCs w:val="24"/>
          <w:highlight w:val="none"/>
          <w14:textFill>
            <w14:solidFill>
              <w14:schemeClr w14:val="tx1"/>
            </w14:solidFill>
          </w14:textFill>
        </w:rPr>
        <w:fldChar w:fldCharType="end"/>
      </w:r>
    </w:p>
    <w:p>
      <w:pPr>
        <w:pStyle w:val="70"/>
        <w:tabs>
          <w:tab w:val="right" w:leader="dot" w:pos="9072"/>
          <w:tab w:val="clear" w:pos="8949"/>
        </w:tabs>
        <w:rPr>
          <w:b w:val="0"/>
          <w:color w:val="000000" w:themeColor="text1"/>
          <w:highlight w:val="none"/>
          <w14:textFill>
            <w14:solidFill>
              <w14:schemeClr w14:val="tx1"/>
            </w14:solidFill>
          </w14:textFill>
        </w:rPr>
      </w:pPr>
      <w:r>
        <w:rPr>
          <w:rFonts w:hint="eastAsia" w:ascii="宋体" w:hAnsi="宋体" w:eastAsia="宋体" w:cs="宋体"/>
          <w:b w:val="0"/>
          <w:bCs w:val="0"/>
          <w:color w:val="000000" w:themeColor="text1"/>
          <w:szCs w:val="24"/>
          <w:highlight w:val="none"/>
          <w14:textFill>
            <w14:solidFill>
              <w14:schemeClr w14:val="tx1"/>
            </w14:solidFill>
          </w14:textFill>
        </w:rPr>
        <w:fldChar w:fldCharType="begin"/>
      </w:r>
      <w:r>
        <w:rPr>
          <w:rFonts w:hint="eastAsia" w:ascii="宋体" w:hAnsi="宋体" w:eastAsia="宋体" w:cs="宋体"/>
          <w:b w:val="0"/>
          <w:bCs w:val="0"/>
          <w:color w:val="000000" w:themeColor="text1"/>
          <w:szCs w:val="24"/>
          <w:highlight w:val="none"/>
          <w14:textFill>
            <w14:solidFill>
              <w14:schemeClr w14:val="tx1"/>
            </w14:solidFill>
          </w14:textFill>
        </w:rPr>
        <w:instrText xml:space="preserve"> HYPERLINK \l _Toc7343 </w:instrText>
      </w:r>
      <w:r>
        <w:rPr>
          <w:rFonts w:hint="eastAsia" w:ascii="宋体" w:hAnsi="宋体" w:eastAsia="宋体" w:cs="宋体"/>
          <w:b w:val="0"/>
          <w:bCs w:val="0"/>
          <w:color w:val="000000" w:themeColor="text1"/>
          <w:szCs w:val="24"/>
          <w:highlight w:val="none"/>
          <w14:textFill>
            <w14:solidFill>
              <w14:schemeClr w14:val="tx1"/>
            </w14:solidFill>
          </w14:textFill>
        </w:rPr>
        <w:fldChar w:fldCharType="separate"/>
      </w:r>
      <w:r>
        <w:rPr>
          <w:rFonts w:hint="eastAsia" w:ascii="黑体" w:hAnsi="黑体" w:eastAsia="黑体"/>
          <w:b w:val="0"/>
          <w:bCs w:val="0"/>
          <w:color w:val="000000" w:themeColor="text1"/>
          <w:szCs w:val="32"/>
          <w:highlight w:val="none"/>
          <w14:textFill>
            <w14:solidFill>
              <w14:schemeClr w14:val="tx1"/>
            </w14:solidFill>
          </w14:textFill>
        </w:rPr>
        <w:t>一、投标须知前附表</w:t>
      </w:r>
      <w:r>
        <w:rPr>
          <w:b w:val="0"/>
          <w:color w:val="000000" w:themeColor="text1"/>
          <w:highlight w:val="none"/>
          <w14:textFill>
            <w14:solidFill>
              <w14:schemeClr w14:val="tx1"/>
            </w14:solidFill>
          </w14:textFill>
        </w:rPr>
        <w:tab/>
      </w:r>
      <w:r>
        <w:rPr>
          <w:b w:val="0"/>
          <w:color w:val="000000" w:themeColor="text1"/>
          <w:highlight w:val="none"/>
          <w14:textFill>
            <w14:solidFill>
              <w14:schemeClr w14:val="tx1"/>
            </w14:solidFill>
          </w14:textFill>
        </w:rPr>
        <w:fldChar w:fldCharType="begin"/>
      </w:r>
      <w:r>
        <w:rPr>
          <w:b w:val="0"/>
          <w:color w:val="000000" w:themeColor="text1"/>
          <w:highlight w:val="none"/>
          <w14:textFill>
            <w14:solidFill>
              <w14:schemeClr w14:val="tx1"/>
            </w14:solidFill>
          </w14:textFill>
        </w:rPr>
        <w:instrText xml:space="preserve"> PAGEREF _Toc7343 </w:instrText>
      </w:r>
      <w:r>
        <w:rPr>
          <w:b w:val="0"/>
          <w:color w:val="000000" w:themeColor="text1"/>
          <w:highlight w:val="none"/>
          <w14:textFill>
            <w14:solidFill>
              <w14:schemeClr w14:val="tx1"/>
            </w14:solidFill>
          </w14:textFill>
        </w:rPr>
        <w:fldChar w:fldCharType="separate"/>
      </w:r>
      <w:r>
        <w:rPr>
          <w:b w:val="0"/>
          <w:color w:val="000000" w:themeColor="text1"/>
          <w:highlight w:val="none"/>
          <w14:textFill>
            <w14:solidFill>
              <w14:schemeClr w14:val="tx1"/>
            </w14:solidFill>
          </w14:textFill>
        </w:rPr>
        <w:t>7</w:t>
      </w:r>
      <w:r>
        <w:rPr>
          <w:b w:val="0"/>
          <w:color w:val="000000" w:themeColor="text1"/>
          <w:highlight w:val="none"/>
          <w14:textFill>
            <w14:solidFill>
              <w14:schemeClr w14:val="tx1"/>
            </w14:solidFill>
          </w14:textFill>
        </w:rPr>
        <w:fldChar w:fldCharType="end"/>
      </w:r>
      <w:r>
        <w:rPr>
          <w:rFonts w:hint="eastAsia" w:ascii="宋体" w:hAnsi="宋体" w:eastAsia="宋体" w:cs="宋体"/>
          <w:b w:val="0"/>
          <w:bCs w:val="0"/>
          <w:color w:val="000000" w:themeColor="text1"/>
          <w:szCs w:val="24"/>
          <w:highlight w:val="none"/>
          <w14:textFill>
            <w14:solidFill>
              <w14:schemeClr w14:val="tx1"/>
            </w14:solidFill>
          </w14:textFill>
        </w:rPr>
        <w:fldChar w:fldCharType="end"/>
      </w:r>
    </w:p>
    <w:p>
      <w:pPr>
        <w:pStyle w:val="41"/>
        <w:tabs>
          <w:tab w:val="right" w:leader="dot" w:pos="9072"/>
          <w:tab w:val="clear" w:pos="8949"/>
        </w:tabs>
        <w:rPr>
          <w:b w:val="0"/>
          <w:color w:val="000000" w:themeColor="text1"/>
          <w:highlight w:val="none"/>
          <w14:textFill>
            <w14:solidFill>
              <w14:schemeClr w14:val="tx1"/>
            </w14:solidFill>
          </w14:textFill>
        </w:rPr>
      </w:pPr>
      <w:r>
        <w:rPr>
          <w:rFonts w:hint="eastAsia" w:ascii="宋体" w:hAnsi="宋体" w:eastAsia="宋体" w:cs="宋体"/>
          <w:b w:val="0"/>
          <w:bCs w:val="0"/>
          <w:color w:val="000000" w:themeColor="text1"/>
          <w:szCs w:val="24"/>
          <w:highlight w:val="none"/>
          <w14:textFill>
            <w14:solidFill>
              <w14:schemeClr w14:val="tx1"/>
            </w14:solidFill>
          </w14:textFill>
        </w:rPr>
        <w:fldChar w:fldCharType="begin"/>
      </w:r>
      <w:r>
        <w:rPr>
          <w:rFonts w:hint="eastAsia" w:ascii="宋体" w:hAnsi="宋体" w:eastAsia="宋体" w:cs="宋体"/>
          <w:b w:val="0"/>
          <w:bCs w:val="0"/>
          <w:color w:val="000000" w:themeColor="text1"/>
          <w:szCs w:val="24"/>
          <w:highlight w:val="none"/>
          <w14:textFill>
            <w14:solidFill>
              <w14:schemeClr w14:val="tx1"/>
            </w14:solidFill>
          </w14:textFill>
        </w:rPr>
        <w:instrText xml:space="preserve"> HYPERLINK \l _Toc25729 </w:instrText>
      </w:r>
      <w:r>
        <w:rPr>
          <w:rFonts w:hint="eastAsia" w:ascii="宋体" w:hAnsi="宋体" w:eastAsia="宋体" w:cs="宋体"/>
          <w:b w:val="0"/>
          <w:bCs w:val="0"/>
          <w:color w:val="000000" w:themeColor="text1"/>
          <w:szCs w:val="24"/>
          <w:highlight w:val="none"/>
          <w14:textFill>
            <w14:solidFill>
              <w14:schemeClr w14:val="tx1"/>
            </w14:solidFill>
          </w14:textFill>
        </w:rPr>
        <w:fldChar w:fldCharType="separate"/>
      </w:r>
      <w:r>
        <w:rPr>
          <w:rFonts w:hint="eastAsia" w:ascii="宋体" w:hAnsi="宋体" w:eastAsia="宋体" w:cs="宋体"/>
          <w:b w:val="0"/>
          <w:color w:val="000000" w:themeColor="text1"/>
          <w:highlight w:val="none"/>
          <w14:textFill>
            <w14:solidFill>
              <w14:schemeClr w14:val="tx1"/>
            </w14:solidFill>
          </w14:textFill>
        </w:rPr>
        <w:t>（一）招标项目基本情况</w:t>
      </w:r>
      <w:r>
        <w:rPr>
          <w:b w:val="0"/>
          <w:color w:val="000000" w:themeColor="text1"/>
          <w:highlight w:val="none"/>
          <w14:textFill>
            <w14:solidFill>
              <w14:schemeClr w14:val="tx1"/>
            </w14:solidFill>
          </w14:textFill>
        </w:rPr>
        <w:tab/>
      </w:r>
      <w:r>
        <w:rPr>
          <w:b w:val="0"/>
          <w:color w:val="000000" w:themeColor="text1"/>
          <w:highlight w:val="none"/>
          <w14:textFill>
            <w14:solidFill>
              <w14:schemeClr w14:val="tx1"/>
            </w14:solidFill>
          </w14:textFill>
        </w:rPr>
        <w:fldChar w:fldCharType="begin"/>
      </w:r>
      <w:r>
        <w:rPr>
          <w:b w:val="0"/>
          <w:color w:val="000000" w:themeColor="text1"/>
          <w:highlight w:val="none"/>
          <w14:textFill>
            <w14:solidFill>
              <w14:schemeClr w14:val="tx1"/>
            </w14:solidFill>
          </w14:textFill>
        </w:rPr>
        <w:instrText xml:space="preserve"> PAGEREF _Toc25729 </w:instrText>
      </w:r>
      <w:r>
        <w:rPr>
          <w:b w:val="0"/>
          <w:color w:val="000000" w:themeColor="text1"/>
          <w:highlight w:val="none"/>
          <w14:textFill>
            <w14:solidFill>
              <w14:schemeClr w14:val="tx1"/>
            </w14:solidFill>
          </w14:textFill>
        </w:rPr>
        <w:fldChar w:fldCharType="separate"/>
      </w:r>
      <w:r>
        <w:rPr>
          <w:b w:val="0"/>
          <w:color w:val="000000" w:themeColor="text1"/>
          <w:highlight w:val="none"/>
          <w14:textFill>
            <w14:solidFill>
              <w14:schemeClr w14:val="tx1"/>
            </w14:solidFill>
          </w14:textFill>
        </w:rPr>
        <w:t>7</w:t>
      </w:r>
      <w:r>
        <w:rPr>
          <w:b w:val="0"/>
          <w:color w:val="000000" w:themeColor="text1"/>
          <w:highlight w:val="none"/>
          <w14:textFill>
            <w14:solidFill>
              <w14:schemeClr w14:val="tx1"/>
            </w14:solidFill>
          </w14:textFill>
        </w:rPr>
        <w:fldChar w:fldCharType="end"/>
      </w:r>
      <w:r>
        <w:rPr>
          <w:rFonts w:hint="eastAsia" w:ascii="宋体" w:hAnsi="宋体" w:eastAsia="宋体" w:cs="宋体"/>
          <w:b w:val="0"/>
          <w:bCs w:val="0"/>
          <w:color w:val="000000" w:themeColor="text1"/>
          <w:szCs w:val="24"/>
          <w:highlight w:val="none"/>
          <w14:textFill>
            <w14:solidFill>
              <w14:schemeClr w14:val="tx1"/>
            </w14:solidFill>
          </w14:textFill>
        </w:rPr>
        <w:fldChar w:fldCharType="end"/>
      </w:r>
    </w:p>
    <w:p>
      <w:pPr>
        <w:pStyle w:val="41"/>
        <w:tabs>
          <w:tab w:val="right" w:leader="dot" w:pos="9072"/>
          <w:tab w:val="clear" w:pos="8949"/>
        </w:tabs>
        <w:rPr>
          <w:b w:val="0"/>
          <w:color w:val="000000" w:themeColor="text1"/>
          <w:highlight w:val="none"/>
          <w14:textFill>
            <w14:solidFill>
              <w14:schemeClr w14:val="tx1"/>
            </w14:solidFill>
          </w14:textFill>
        </w:rPr>
      </w:pPr>
      <w:r>
        <w:rPr>
          <w:rFonts w:hint="eastAsia" w:ascii="宋体" w:hAnsi="宋体" w:eastAsia="宋体" w:cs="宋体"/>
          <w:b w:val="0"/>
          <w:bCs w:val="0"/>
          <w:color w:val="000000" w:themeColor="text1"/>
          <w:szCs w:val="24"/>
          <w:highlight w:val="none"/>
          <w14:textFill>
            <w14:solidFill>
              <w14:schemeClr w14:val="tx1"/>
            </w14:solidFill>
          </w14:textFill>
        </w:rPr>
        <w:fldChar w:fldCharType="begin"/>
      </w:r>
      <w:r>
        <w:rPr>
          <w:rFonts w:hint="eastAsia" w:ascii="宋体" w:hAnsi="宋体" w:eastAsia="宋体" w:cs="宋体"/>
          <w:b w:val="0"/>
          <w:bCs w:val="0"/>
          <w:color w:val="000000" w:themeColor="text1"/>
          <w:szCs w:val="24"/>
          <w:highlight w:val="none"/>
          <w14:textFill>
            <w14:solidFill>
              <w14:schemeClr w14:val="tx1"/>
            </w14:solidFill>
          </w14:textFill>
        </w:rPr>
        <w:instrText xml:space="preserve"> HYPERLINK \l _Toc9047 </w:instrText>
      </w:r>
      <w:r>
        <w:rPr>
          <w:rFonts w:hint="eastAsia" w:ascii="宋体" w:hAnsi="宋体" w:eastAsia="宋体" w:cs="宋体"/>
          <w:b w:val="0"/>
          <w:bCs w:val="0"/>
          <w:color w:val="000000" w:themeColor="text1"/>
          <w:szCs w:val="24"/>
          <w:highlight w:val="none"/>
          <w14:textFill>
            <w14:solidFill>
              <w14:schemeClr w14:val="tx1"/>
            </w14:solidFill>
          </w14:textFill>
        </w:rPr>
        <w:fldChar w:fldCharType="separate"/>
      </w:r>
      <w:r>
        <w:rPr>
          <w:rFonts w:hint="eastAsia" w:ascii="宋体" w:hAnsi="宋体" w:eastAsia="宋体" w:cs="宋体"/>
          <w:b w:val="0"/>
          <w:color w:val="000000" w:themeColor="text1"/>
          <w:highlight w:val="none"/>
          <w14:textFill>
            <w14:solidFill>
              <w14:schemeClr w14:val="tx1"/>
            </w14:solidFill>
          </w14:textFill>
        </w:rPr>
        <w:t>（二）投标文件编制成果及要求</w:t>
      </w:r>
      <w:r>
        <w:rPr>
          <w:b w:val="0"/>
          <w:color w:val="000000" w:themeColor="text1"/>
          <w:highlight w:val="none"/>
          <w14:textFill>
            <w14:solidFill>
              <w14:schemeClr w14:val="tx1"/>
            </w14:solidFill>
          </w14:textFill>
        </w:rPr>
        <w:tab/>
      </w:r>
      <w:r>
        <w:rPr>
          <w:b w:val="0"/>
          <w:color w:val="000000" w:themeColor="text1"/>
          <w:highlight w:val="none"/>
          <w14:textFill>
            <w14:solidFill>
              <w14:schemeClr w14:val="tx1"/>
            </w14:solidFill>
          </w14:textFill>
        </w:rPr>
        <w:fldChar w:fldCharType="begin"/>
      </w:r>
      <w:r>
        <w:rPr>
          <w:b w:val="0"/>
          <w:color w:val="000000" w:themeColor="text1"/>
          <w:highlight w:val="none"/>
          <w14:textFill>
            <w14:solidFill>
              <w14:schemeClr w14:val="tx1"/>
            </w14:solidFill>
          </w14:textFill>
        </w:rPr>
        <w:instrText xml:space="preserve"> PAGEREF _Toc9047 </w:instrText>
      </w:r>
      <w:r>
        <w:rPr>
          <w:b w:val="0"/>
          <w:color w:val="000000" w:themeColor="text1"/>
          <w:highlight w:val="none"/>
          <w14:textFill>
            <w14:solidFill>
              <w14:schemeClr w14:val="tx1"/>
            </w14:solidFill>
          </w14:textFill>
        </w:rPr>
        <w:fldChar w:fldCharType="separate"/>
      </w:r>
      <w:r>
        <w:rPr>
          <w:b w:val="0"/>
          <w:color w:val="000000" w:themeColor="text1"/>
          <w:highlight w:val="none"/>
          <w14:textFill>
            <w14:solidFill>
              <w14:schemeClr w14:val="tx1"/>
            </w14:solidFill>
          </w14:textFill>
        </w:rPr>
        <w:t>10</w:t>
      </w:r>
      <w:r>
        <w:rPr>
          <w:b w:val="0"/>
          <w:color w:val="000000" w:themeColor="text1"/>
          <w:highlight w:val="none"/>
          <w14:textFill>
            <w14:solidFill>
              <w14:schemeClr w14:val="tx1"/>
            </w14:solidFill>
          </w14:textFill>
        </w:rPr>
        <w:fldChar w:fldCharType="end"/>
      </w:r>
      <w:r>
        <w:rPr>
          <w:rFonts w:hint="eastAsia" w:ascii="宋体" w:hAnsi="宋体" w:eastAsia="宋体" w:cs="宋体"/>
          <w:b w:val="0"/>
          <w:bCs w:val="0"/>
          <w:color w:val="000000" w:themeColor="text1"/>
          <w:szCs w:val="24"/>
          <w:highlight w:val="none"/>
          <w14:textFill>
            <w14:solidFill>
              <w14:schemeClr w14:val="tx1"/>
            </w14:solidFill>
          </w14:textFill>
        </w:rPr>
        <w:fldChar w:fldCharType="end"/>
      </w:r>
    </w:p>
    <w:p>
      <w:pPr>
        <w:pStyle w:val="41"/>
        <w:tabs>
          <w:tab w:val="right" w:leader="dot" w:pos="9072"/>
          <w:tab w:val="clear" w:pos="8949"/>
        </w:tabs>
        <w:rPr>
          <w:b w:val="0"/>
          <w:color w:val="000000" w:themeColor="text1"/>
          <w:highlight w:val="none"/>
          <w14:textFill>
            <w14:solidFill>
              <w14:schemeClr w14:val="tx1"/>
            </w14:solidFill>
          </w14:textFill>
        </w:rPr>
      </w:pPr>
      <w:r>
        <w:rPr>
          <w:rFonts w:hint="eastAsia" w:ascii="宋体" w:hAnsi="宋体" w:eastAsia="宋体" w:cs="宋体"/>
          <w:b w:val="0"/>
          <w:bCs w:val="0"/>
          <w:color w:val="000000" w:themeColor="text1"/>
          <w:szCs w:val="24"/>
          <w:highlight w:val="none"/>
          <w14:textFill>
            <w14:solidFill>
              <w14:schemeClr w14:val="tx1"/>
            </w14:solidFill>
          </w14:textFill>
        </w:rPr>
        <w:fldChar w:fldCharType="begin"/>
      </w:r>
      <w:r>
        <w:rPr>
          <w:rFonts w:hint="eastAsia" w:ascii="宋体" w:hAnsi="宋体" w:eastAsia="宋体" w:cs="宋体"/>
          <w:b w:val="0"/>
          <w:bCs w:val="0"/>
          <w:color w:val="000000" w:themeColor="text1"/>
          <w:szCs w:val="24"/>
          <w:highlight w:val="none"/>
          <w14:textFill>
            <w14:solidFill>
              <w14:schemeClr w14:val="tx1"/>
            </w14:solidFill>
          </w14:textFill>
        </w:rPr>
        <w:instrText xml:space="preserve"> HYPERLINK \l _Toc2082 </w:instrText>
      </w:r>
      <w:r>
        <w:rPr>
          <w:rFonts w:hint="eastAsia" w:ascii="宋体" w:hAnsi="宋体" w:eastAsia="宋体" w:cs="宋体"/>
          <w:b w:val="0"/>
          <w:bCs w:val="0"/>
          <w:color w:val="000000" w:themeColor="text1"/>
          <w:szCs w:val="24"/>
          <w:highlight w:val="none"/>
          <w14:textFill>
            <w14:solidFill>
              <w14:schemeClr w14:val="tx1"/>
            </w14:solidFill>
          </w14:textFill>
        </w:rPr>
        <w:fldChar w:fldCharType="separate"/>
      </w:r>
      <w:r>
        <w:rPr>
          <w:rFonts w:hint="eastAsia" w:ascii="宋体" w:hAnsi="宋体" w:eastAsia="宋体" w:cs="宋体"/>
          <w:b w:val="0"/>
          <w:color w:val="000000" w:themeColor="text1"/>
          <w:highlight w:val="none"/>
          <w14:textFill>
            <w14:solidFill>
              <w14:schemeClr w14:val="tx1"/>
            </w14:solidFill>
          </w14:textFill>
        </w:rPr>
        <w:t>（三）招标投标分段限时投诉的规定</w:t>
      </w:r>
      <w:r>
        <w:rPr>
          <w:b w:val="0"/>
          <w:color w:val="000000" w:themeColor="text1"/>
          <w:highlight w:val="none"/>
          <w14:textFill>
            <w14:solidFill>
              <w14:schemeClr w14:val="tx1"/>
            </w14:solidFill>
          </w14:textFill>
        </w:rPr>
        <w:tab/>
      </w:r>
      <w:r>
        <w:rPr>
          <w:b w:val="0"/>
          <w:color w:val="000000" w:themeColor="text1"/>
          <w:highlight w:val="none"/>
          <w14:textFill>
            <w14:solidFill>
              <w14:schemeClr w14:val="tx1"/>
            </w14:solidFill>
          </w14:textFill>
        </w:rPr>
        <w:fldChar w:fldCharType="begin"/>
      </w:r>
      <w:r>
        <w:rPr>
          <w:b w:val="0"/>
          <w:color w:val="000000" w:themeColor="text1"/>
          <w:highlight w:val="none"/>
          <w14:textFill>
            <w14:solidFill>
              <w14:schemeClr w14:val="tx1"/>
            </w14:solidFill>
          </w14:textFill>
        </w:rPr>
        <w:instrText xml:space="preserve"> PAGEREF _Toc2082 </w:instrText>
      </w:r>
      <w:r>
        <w:rPr>
          <w:b w:val="0"/>
          <w:color w:val="000000" w:themeColor="text1"/>
          <w:highlight w:val="none"/>
          <w14:textFill>
            <w14:solidFill>
              <w14:schemeClr w14:val="tx1"/>
            </w14:solidFill>
          </w14:textFill>
        </w:rPr>
        <w:fldChar w:fldCharType="separate"/>
      </w:r>
      <w:r>
        <w:rPr>
          <w:b w:val="0"/>
          <w:color w:val="000000" w:themeColor="text1"/>
          <w:highlight w:val="none"/>
          <w14:textFill>
            <w14:solidFill>
              <w14:schemeClr w14:val="tx1"/>
            </w14:solidFill>
          </w14:textFill>
        </w:rPr>
        <w:t>12</w:t>
      </w:r>
      <w:r>
        <w:rPr>
          <w:b w:val="0"/>
          <w:color w:val="000000" w:themeColor="text1"/>
          <w:highlight w:val="none"/>
          <w14:textFill>
            <w14:solidFill>
              <w14:schemeClr w14:val="tx1"/>
            </w14:solidFill>
          </w14:textFill>
        </w:rPr>
        <w:fldChar w:fldCharType="end"/>
      </w:r>
      <w:r>
        <w:rPr>
          <w:rFonts w:hint="eastAsia" w:ascii="宋体" w:hAnsi="宋体" w:eastAsia="宋体" w:cs="宋体"/>
          <w:b w:val="0"/>
          <w:bCs w:val="0"/>
          <w:color w:val="000000" w:themeColor="text1"/>
          <w:szCs w:val="24"/>
          <w:highlight w:val="none"/>
          <w14:textFill>
            <w14:solidFill>
              <w14:schemeClr w14:val="tx1"/>
            </w14:solidFill>
          </w14:textFill>
        </w:rPr>
        <w:fldChar w:fldCharType="end"/>
      </w:r>
    </w:p>
    <w:p>
      <w:pPr>
        <w:pStyle w:val="70"/>
        <w:tabs>
          <w:tab w:val="right" w:leader="dot" w:pos="9072"/>
          <w:tab w:val="clear" w:pos="8949"/>
        </w:tabs>
        <w:rPr>
          <w:b w:val="0"/>
          <w:color w:val="000000" w:themeColor="text1"/>
          <w:highlight w:val="none"/>
          <w14:textFill>
            <w14:solidFill>
              <w14:schemeClr w14:val="tx1"/>
            </w14:solidFill>
          </w14:textFill>
        </w:rPr>
      </w:pPr>
      <w:r>
        <w:rPr>
          <w:rFonts w:hint="eastAsia" w:ascii="宋体" w:hAnsi="宋体" w:eastAsia="宋体" w:cs="宋体"/>
          <w:b w:val="0"/>
          <w:bCs w:val="0"/>
          <w:color w:val="000000" w:themeColor="text1"/>
          <w:szCs w:val="24"/>
          <w:highlight w:val="none"/>
          <w14:textFill>
            <w14:solidFill>
              <w14:schemeClr w14:val="tx1"/>
            </w14:solidFill>
          </w14:textFill>
        </w:rPr>
        <w:fldChar w:fldCharType="begin"/>
      </w:r>
      <w:r>
        <w:rPr>
          <w:rFonts w:hint="eastAsia" w:ascii="宋体" w:hAnsi="宋体" w:eastAsia="宋体" w:cs="宋体"/>
          <w:b w:val="0"/>
          <w:bCs w:val="0"/>
          <w:color w:val="000000" w:themeColor="text1"/>
          <w:szCs w:val="24"/>
          <w:highlight w:val="none"/>
          <w14:textFill>
            <w14:solidFill>
              <w14:schemeClr w14:val="tx1"/>
            </w14:solidFill>
          </w14:textFill>
        </w:rPr>
        <w:instrText xml:space="preserve"> HYPERLINK \l _Toc2375 </w:instrText>
      </w:r>
      <w:r>
        <w:rPr>
          <w:rFonts w:hint="eastAsia" w:ascii="宋体" w:hAnsi="宋体" w:eastAsia="宋体" w:cs="宋体"/>
          <w:b w:val="0"/>
          <w:bCs w:val="0"/>
          <w:color w:val="000000" w:themeColor="text1"/>
          <w:szCs w:val="24"/>
          <w:highlight w:val="none"/>
          <w14:textFill>
            <w14:solidFill>
              <w14:schemeClr w14:val="tx1"/>
            </w14:solidFill>
          </w14:textFill>
        </w:rPr>
        <w:fldChar w:fldCharType="separate"/>
      </w:r>
      <w:r>
        <w:rPr>
          <w:rFonts w:hint="eastAsia" w:ascii="黑体" w:hAnsi="黑体" w:eastAsia="黑体"/>
          <w:b w:val="0"/>
          <w:color w:val="000000" w:themeColor="text1"/>
          <w:szCs w:val="32"/>
          <w:highlight w:val="none"/>
          <w14:textFill>
            <w14:solidFill>
              <w14:schemeClr w14:val="tx1"/>
            </w14:solidFill>
          </w14:textFill>
        </w:rPr>
        <w:t>二、投标文件否决性条款</w:t>
      </w:r>
      <w:r>
        <w:rPr>
          <w:b w:val="0"/>
          <w:color w:val="000000" w:themeColor="text1"/>
          <w:highlight w:val="none"/>
          <w14:textFill>
            <w14:solidFill>
              <w14:schemeClr w14:val="tx1"/>
            </w14:solidFill>
          </w14:textFill>
        </w:rPr>
        <w:tab/>
      </w:r>
      <w:r>
        <w:rPr>
          <w:b w:val="0"/>
          <w:color w:val="000000" w:themeColor="text1"/>
          <w:highlight w:val="none"/>
          <w14:textFill>
            <w14:solidFill>
              <w14:schemeClr w14:val="tx1"/>
            </w14:solidFill>
          </w14:textFill>
        </w:rPr>
        <w:fldChar w:fldCharType="begin"/>
      </w:r>
      <w:r>
        <w:rPr>
          <w:b w:val="0"/>
          <w:color w:val="000000" w:themeColor="text1"/>
          <w:highlight w:val="none"/>
          <w14:textFill>
            <w14:solidFill>
              <w14:schemeClr w14:val="tx1"/>
            </w14:solidFill>
          </w14:textFill>
        </w:rPr>
        <w:instrText xml:space="preserve"> PAGEREF _Toc2375 </w:instrText>
      </w:r>
      <w:r>
        <w:rPr>
          <w:b w:val="0"/>
          <w:color w:val="000000" w:themeColor="text1"/>
          <w:highlight w:val="none"/>
          <w14:textFill>
            <w14:solidFill>
              <w14:schemeClr w14:val="tx1"/>
            </w14:solidFill>
          </w14:textFill>
        </w:rPr>
        <w:fldChar w:fldCharType="separate"/>
      </w:r>
      <w:r>
        <w:rPr>
          <w:b w:val="0"/>
          <w:color w:val="000000" w:themeColor="text1"/>
          <w:highlight w:val="none"/>
          <w14:textFill>
            <w14:solidFill>
              <w14:schemeClr w14:val="tx1"/>
            </w14:solidFill>
          </w14:textFill>
        </w:rPr>
        <w:t>13</w:t>
      </w:r>
      <w:r>
        <w:rPr>
          <w:b w:val="0"/>
          <w:color w:val="000000" w:themeColor="text1"/>
          <w:highlight w:val="none"/>
          <w14:textFill>
            <w14:solidFill>
              <w14:schemeClr w14:val="tx1"/>
            </w14:solidFill>
          </w14:textFill>
        </w:rPr>
        <w:fldChar w:fldCharType="end"/>
      </w:r>
      <w:r>
        <w:rPr>
          <w:rFonts w:hint="eastAsia" w:ascii="宋体" w:hAnsi="宋体" w:eastAsia="宋体" w:cs="宋体"/>
          <w:b w:val="0"/>
          <w:bCs w:val="0"/>
          <w:color w:val="000000" w:themeColor="text1"/>
          <w:szCs w:val="24"/>
          <w:highlight w:val="none"/>
          <w14:textFill>
            <w14:solidFill>
              <w14:schemeClr w14:val="tx1"/>
            </w14:solidFill>
          </w14:textFill>
        </w:rPr>
        <w:fldChar w:fldCharType="end"/>
      </w:r>
    </w:p>
    <w:p>
      <w:pPr>
        <w:pStyle w:val="70"/>
        <w:tabs>
          <w:tab w:val="right" w:leader="dot" w:pos="9072"/>
          <w:tab w:val="clear" w:pos="8949"/>
        </w:tabs>
        <w:rPr>
          <w:b w:val="0"/>
          <w:color w:val="000000" w:themeColor="text1"/>
          <w:highlight w:val="none"/>
          <w14:textFill>
            <w14:solidFill>
              <w14:schemeClr w14:val="tx1"/>
            </w14:solidFill>
          </w14:textFill>
        </w:rPr>
      </w:pPr>
      <w:r>
        <w:rPr>
          <w:rFonts w:hint="eastAsia" w:ascii="宋体" w:hAnsi="宋体" w:eastAsia="宋体" w:cs="宋体"/>
          <w:b w:val="0"/>
          <w:bCs w:val="0"/>
          <w:color w:val="000000" w:themeColor="text1"/>
          <w:szCs w:val="24"/>
          <w:highlight w:val="none"/>
          <w14:textFill>
            <w14:solidFill>
              <w14:schemeClr w14:val="tx1"/>
            </w14:solidFill>
          </w14:textFill>
        </w:rPr>
        <w:fldChar w:fldCharType="begin"/>
      </w:r>
      <w:r>
        <w:rPr>
          <w:rFonts w:hint="eastAsia" w:ascii="宋体" w:hAnsi="宋体" w:eastAsia="宋体" w:cs="宋体"/>
          <w:b w:val="0"/>
          <w:bCs w:val="0"/>
          <w:color w:val="000000" w:themeColor="text1"/>
          <w:szCs w:val="24"/>
          <w:highlight w:val="none"/>
          <w14:textFill>
            <w14:solidFill>
              <w14:schemeClr w14:val="tx1"/>
            </w14:solidFill>
          </w14:textFill>
        </w:rPr>
        <w:instrText xml:space="preserve"> HYPERLINK \l _Toc31992 </w:instrText>
      </w:r>
      <w:r>
        <w:rPr>
          <w:rFonts w:hint="eastAsia" w:ascii="宋体" w:hAnsi="宋体" w:eastAsia="宋体" w:cs="宋体"/>
          <w:b w:val="0"/>
          <w:bCs w:val="0"/>
          <w:color w:val="000000" w:themeColor="text1"/>
          <w:szCs w:val="24"/>
          <w:highlight w:val="none"/>
          <w14:textFill>
            <w14:solidFill>
              <w14:schemeClr w14:val="tx1"/>
            </w14:solidFill>
          </w14:textFill>
        </w:rPr>
        <w:fldChar w:fldCharType="separate"/>
      </w:r>
      <w:r>
        <w:rPr>
          <w:rFonts w:hint="eastAsia" w:ascii="黑体" w:hAnsi="黑体" w:eastAsia="黑体"/>
          <w:b w:val="0"/>
          <w:color w:val="000000" w:themeColor="text1"/>
          <w:szCs w:val="32"/>
          <w:highlight w:val="none"/>
          <w14:textFill>
            <w14:solidFill>
              <w14:schemeClr w14:val="tx1"/>
            </w14:solidFill>
          </w14:textFill>
        </w:rPr>
        <w:t>三、招投标须知正文</w:t>
      </w:r>
      <w:r>
        <w:rPr>
          <w:b w:val="0"/>
          <w:color w:val="000000" w:themeColor="text1"/>
          <w:highlight w:val="none"/>
          <w14:textFill>
            <w14:solidFill>
              <w14:schemeClr w14:val="tx1"/>
            </w14:solidFill>
          </w14:textFill>
        </w:rPr>
        <w:tab/>
      </w:r>
      <w:r>
        <w:rPr>
          <w:b w:val="0"/>
          <w:color w:val="000000" w:themeColor="text1"/>
          <w:highlight w:val="none"/>
          <w14:textFill>
            <w14:solidFill>
              <w14:schemeClr w14:val="tx1"/>
            </w14:solidFill>
          </w14:textFill>
        </w:rPr>
        <w:fldChar w:fldCharType="begin"/>
      </w:r>
      <w:r>
        <w:rPr>
          <w:b w:val="0"/>
          <w:color w:val="000000" w:themeColor="text1"/>
          <w:highlight w:val="none"/>
          <w14:textFill>
            <w14:solidFill>
              <w14:schemeClr w14:val="tx1"/>
            </w14:solidFill>
          </w14:textFill>
        </w:rPr>
        <w:instrText xml:space="preserve"> PAGEREF _Toc31992 </w:instrText>
      </w:r>
      <w:r>
        <w:rPr>
          <w:b w:val="0"/>
          <w:color w:val="000000" w:themeColor="text1"/>
          <w:highlight w:val="none"/>
          <w14:textFill>
            <w14:solidFill>
              <w14:schemeClr w14:val="tx1"/>
            </w14:solidFill>
          </w14:textFill>
        </w:rPr>
        <w:fldChar w:fldCharType="separate"/>
      </w:r>
      <w:r>
        <w:rPr>
          <w:b w:val="0"/>
          <w:color w:val="000000" w:themeColor="text1"/>
          <w:highlight w:val="none"/>
          <w14:textFill>
            <w14:solidFill>
              <w14:schemeClr w14:val="tx1"/>
            </w14:solidFill>
          </w14:textFill>
        </w:rPr>
        <w:t>15</w:t>
      </w:r>
      <w:r>
        <w:rPr>
          <w:b w:val="0"/>
          <w:color w:val="000000" w:themeColor="text1"/>
          <w:highlight w:val="none"/>
          <w14:textFill>
            <w14:solidFill>
              <w14:schemeClr w14:val="tx1"/>
            </w14:solidFill>
          </w14:textFill>
        </w:rPr>
        <w:fldChar w:fldCharType="end"/>
      </w:r>
      <w:r>
        <w:rPr>
          <w:rFonts w:hint="eastAsia" w:ascii="宋体" w:hAnsi="宋体" w:eastAsia="宋体" w:cs="宋体"/>
          <w:b w:val="0"/>
          <w:bCs w:val="0"/>
          <w:color w:val="000000" w:themeColor="text1"/>
          <w:szCs w:val="24"/>
          <w:highlight w:val="none"/>
          <w14:textFill>
            <w14:solidFill>
              <w14:schemeClr w14:val="tx1"/>
            </w14:solidFill>
          </w14:textFill>
        </w:rPr>
        <w:fldChar w:fldCharType="end"/>
      </w:r>
    </w:p>
    <w:p>
      <w:pPr>
        <w:pStyle w:val="41"/>
        <w:tabs>
          <w:tab w:val="right" w:leader="dot" w:pos="9072"/>
          <w:tab w:val="clear" w:pos="8949"/>
        </w:tabs>
        <w:rPr>
          <w:b w:val="0"/>
          <w:color w:val="000000" w:themeColor="text1"/>
          <w:highlight w:val="none"/>
          <w14:textFill>
            <w14:solidFill>
              <w14:schemeClr w14:val="tx1"/>
            </w14:solidFill>
          </w14:textFill>
        </w:rPr>
      </w:pPr>
      <w:r>
        <w:rPr>
          <w:rFonts w:hint="eastAsia" w:ascii="宋体" w:hAnsi="宋体" w:eastAsia="宋体" w:cs="宋体"/>
          <w:b w:val="0"/>
          <w:bCs w:val="0"/>
          <w:color w:val="000000" w:themeColor="text1"/>
          <w:szCs w:val="24"/>
          <w:highlight w:val="none"/>
          <w14:textFill>
            <w14:solidFill>
              <w14:schemeClr w14:val="tx1"/>
            </w14:solidFill>
          </w14:textFill>
        </w:rPr>
        <w:fldChar w:fldCharType="begin"/>
      </w:r>
      <w:r>
        <w:rPr>
          <w:rFonts w:hint="eastAsia" w:ascii="宋体" w:hAnsi="宋体" w:eastAsia="宋体" w:cs="宋体"/>
          <w:b w:val="0"/>
          <w:bCs w:val="0"/>
          <w:color w:val="000000" w:themeColor="text1"/>
          <w:szCs w:val="24"/>
          <w:highlight w:val="none"/>
          <w14:textFill>
            <w14:solidFill>
              <w14:schemeClr w14:val="tx1"/>
            </w14:solidFill>
          </w14:textFill>
        </w:rPr>
        <w:instrText xml:space="preserve"> HYPERLINK \l _Toc27514 </w:instrText>
      </w:r>
      <w:r>
        <w:rPr>
          <w:rFonts w:hint="eastAsia" w:ascii="宋体" w:hAnsi="宋体" w:eastAsia="宋体" w:cs="宋体"/>
          <w:b w:val="0"/>
          <w:bCs w:val="0"/>
          <w:color w:val="000000" w:themeColor="text1"/>
          <w:szCs w:val="24"/>
          <w:highlight w:val="none"/>
          <w14:textFill>
            <w14:solidFill>
              <w14:schemeClr w14:val="tx1"/>
            </w14:solidFill>
          </w14:textFill>
        </w:rPr>
        <w:fldChar w:fldCharType="separate"/>
      </w:r>
      <w:r>
        <w:rPr>
          <w:rFonts w:hint="eastAsia" w:ascii="宋体" w:hAnsi="宋体" w:eastAsia="宋体" w:cs="宋体"/>
          <w:b w:val="0"/>
          <w:color w:val="000000" w:themeColor="text1"/>
          <w:highlight w:val="none"/>
          <w14:textFill>
            <w14:solidFill>
              <w14:schemeClr w14:val="tx1"/>
            </w14:solidFill>
          </w14:textFill>
        </w:rPr>
        <w:t>（一）招标</w:t>
      </w:r>
      <w:r>
        <w:rPr>
          <w:b w:val="0"/>
          <w:color w:val="000000" w:themeColor="text1"/>
          <w:highlight w:val="none"/>
          <w14:textFill>
            <w14:solidFill>
              <w14:schemeClr w14:val="tx1"/>
            </w14:solidFill>
          </w14:textFill>
        </w:rPr>
        <w:tab/>
      </w:r>
      <w:r>
        <w:rPr>
          <w:b w:val="0"/>
          <w:color w:val="000000" w:themeColor="text1"/>
          <w:highlight w:val="none"/>
          <w14:textFill>
            <w14:solidFill>
              <w14:schemeClr w14:val="tx1"/>
            </w14:solidFill>
          </w14:textFill>
        </w:rPr>
        <w:fldChar w:fldCharType="begin"/>
      </w:r>
      <w:r>
        <w:rPr>
          <w:b w:val="0"/>
          <w:color w:val="000000" w:themeColor="text1"/>
          <w:highlight w:val="none"/>
          <w14:textFill>
            <w14:solidFill>
              <w14:schemeClr w14:val="tx1"/>
            </w14:solidFill>
          </w14:textFill>
        </w:rPr>
        <w:instrText xml:space="preserve"> PAGEREF _Toc27514 </w:instrText>
      </w:r>
      <w:r>
        <w:rPr>
          <w:b w:val="0"/>
          <w:color w:val="000000" w:themeColor="text1"/>
          <w:highlight w:val="none"/>
          <w14:textFill>
            <w14:solidFill>
              <w14:schemeClr w14:val="tx1"/>
            </w14:solidFill>
          </w14:textFill>
        </w:rPr>
        <w:fldChar w:fldCharType="separate"/>
      </w:r>
      <w:r>
        <w:rPr>
          <w:b w:val="0"/>
          <w:color w:val="000000" w:themeColor="text1"/>
          <w:highlight w:val="none"/>
          <w14:textFill>
            <w14:solidFill>
              <w14:schemeClr w14:val="tx1"/>
            </w14:solidFill>
          </w14:textFill>
        </w:rPr>
        <w:t>15</w:t>
      </w:r>
      <w:r>
        <w:rPr>
          <w:b w:val="0"/>
          <w:color w:val="000000" w:themeColor="text1"/>
          <w:highlight w:val="none"/>
          <w14:textFill>
            <w14:solidFill>
              <w14:schemeClr w14:val="tx1"/>
            </w14:solidFill>
          </w14:textFill>
        </w:rPr>
        <w:fldChar w:fldCharType="end"/>
      </w:r>
      <w:r>
        <w:rPr>
          <w:rFonts w:hint="eastAsia" w:ascii="宋体" w:hAnsi="宋体" w:eastAsia="宋体" w:cs="宋体"/>
          <w:b w:val="0"/>
          <w:bCs w:val="0"/>
          <w:color w:val="000000" w:themeColor="text1"/>
          <w:szCs w:val="24"/>
          <w:highlight w:val="none"/>
          <w14:textFill>
            <w14:solidFill>
              <w14:schemeClr w14:val="tx1"/>
            </w14:solidFill>
          </w14:textFill>
        </w:rPr>
        <w:fldChar w:fldCharType="end"/>
      </w:r>
    </w:p>
    <w:p>
      <w:pPr>
        <w:pStyle w:val="41"/>
        <w:tabs>
          <w:tab w:val="right" w:leader="dot" w:pos="9072"/>
          <w:tab w:val="clear" w:pos="8949"/>
        </w:tabs>
        <w:rPr>
          <w:b w:val="0"/>
          <w:color w:val="000000" w:themeColor="text1"/>
          <w:highlight w:val="none"/>
          <w14:textFill>
            <w14:solidFill>
              <w14:schemeClr w14:val="tx1"/>
            </w14:solidFill>
          </w14:textFill>
        </w:rPr>
      </w:pPr>
      <w:r>
        <w:rPr>
          <w:rFonts w:hint="eastAsia" w:ascii="宋体" w:hAnsi="宋体" w:eastAsia="宋体" w:cs="宋体"/>
          <w:b w:val="0"/>
          <w:bCs w:val="0"/>
          <w:color w:val="000000" w:themeColor="text1"/>
          <w:szCs w:val="24"/>
          <w:highlight w:val="none"/>
          <w14:textFill>
            <w14:solidFill>
              <w14:schemeClr w14:val="tx1"/>
            </w14:solidFill>
          </w14:textFill>
        </w:rPr>
        <w:fldChar w:fldCharType="begin"/>
      </w:r>
      <w:r>
        <w:rPr>
          <w:rFonts w:hint="eastAsia" w:ascii="宋体" w:hAnsi="宋体" w:eastAsia="宋体" w:cs="宋体"/>
          <w:b w:val="0"/>
          <w:bCs w:val="0"/>
          <w:color w:val="000000" w:themeColor="text1"/>
          <w:szCs w:val="24"/>
          <w:highlight w:val="none"/>
          <w14:textFill>
            <w14:solidFill>
              <w14:schemeClr w14:val="tx1"/>
            </w14:solidFill>
          </w14:textFill>
        </w:rPr>
        <w:instrText xml:space="preserve"> HYPERLINK \l _Toc30314 </w:instrText>
      </w:r>
      <w:r>
        <w:rPr>
          <w:rFonts w:hint="eastAsia" w:ascii="宋体" w:hAnsi="宋体" w:eastAsia="宋体" w:cs="宋体"/>
          <w:b w:val="0"/>
          <w:bCs w:val="0"/>
          <w:color w:val="000000" w:themeColor="text1"/>
          <w:szCs w:val="24"/>
          <w:highlight w:val="none"/>
          <w14:textFill>
            <w14:solidFill>
              <w14:schemeClr w14:val="tx1"/>
            </w14:solidFill>
          </w14:textFill>
        </w:rPr>
        <w:fldChar w:fldCharType="separate"/>
      </w:r>
      <w:r>
        <w:rPr>
          <w:rFonts w:hint="eastAsia" w:ascii="宋体" w:hAnsi="宋体" w:eastAsia="宋体" w:cs="宋体"/>
          <w:b w:val="0"/>
          <w:color w:val="000000" w:themeColor="text1"/>
          <w:highlight w:val="none"/>
          <w14:textFill>
            <w14:solidFill>
              <w14:schemeClr w14:val="tx1"/>
            </w14:solidFill>
          </w14:textFill>
        </w:rPr>
        <w:t>（二）投标</w:t>
      </w:r>
      <w:r>
        <w:rPr>
          <w:b w:val="0"/>
          <w:color w:val="000000" w:themeColor="text1"/>
          <w:highlight w:val="none"/>
          <w14:textFill>
            <w14:solidFill>
              <w14:schemeClr w14:val="tx1"/>
            </w14:solidFill>
          </w14:textFill>
        </w:rPr>
        <w:tab/>
      </w:r>
      <w:r>
        <w:rPr>
          <w:b w:val="0"/>
          <w:color w:val="000000" w:themeColor="text1"/>
          <w:highlight w:val="none"/>
          <w14:textFill>
            <w14:solidFill>
              <w14:schemeClr w14:val="tx1"/>
            </w14:solidFill>
          </w14:textFill>
        </w:rPr>
        <w:fldChar w:fldCharType="begin"/>
      </w:r>
      <w:r>
        <w:rPr>
          <w:b w:val="0"/>
          <w:color w:val="000000" w:themeColor="text1"/>
          <w:highlight w:val="none"/>
          <w14:textFill>
            <w14:solidFill>
              <w14:schemeClr w14:val="tx1"/>
            </w14:solidFill>
          </w14:textFill>
        </w:rPr>
        <w:instrText xml:space="preserve"> PAGEREF _Toc30314 </w:instrText>
      </w:r>
      <w:r>
        <w:rPr>
          <w:b w:val="0"/>
          <w:color w:val="000000" w:themeColor="text1"/>
          <w:highlight w:val="none"/>
          <w14:textFill>
            <w14:solidFill>
              <w14:schemeClr w14:val="tx1"/>
            </w14:solidFill>
          </w14:textFill>
        </w:rPr>
        <w:fldChar w:fldCharType="separate"/>
      </w:r>
      <w:r>
        <w:rPr>
          <w:b w:val="0"/>
          <w:color w:val="000000" w:themeColor="text1"/>
          <w:highlight w:val="none"/>
          <w14:textFill>
            <w14:solidFill>
              <w14:schemeClr w14:val="tx1"/>
            </w14:solidFill>
          </w14:textFill>
        </w:rPr>
        <w:t>15</w:t>
      </w:r>
      <w:r>
        <w:rPr>
          <w:b w:val="0"/>
          <w:color w:val="000000" w:themeColor="text1"/>
          <w:highlight w:val="none"/>
          <w14:textFill>
            <w14:solidFill>
              <w14:schemeClr w14:val="tx1"/>
            </w14:solidFill>
          </w14:textFill>
        </w:rPr>
        <w:fldChar w:fldCharType="end"/>
      </w:r>
      <w:r>
        <w:rPr>
          <w:rFonts w:hint="eastAsia" w:ascii="宋体" w:hAnsi="宋体" w:eastAsia="宋体" w:cs="宋体"/>
          <w:b w:val="0"/>
          <w:bCs w:val="0"/>
          <w:color w:val="000000" w:themeColor="text1"/>
          <w:szCs w:val="24"/>
          <w:highlight w:val="none"/>
          <w14:textFill>
            <w14:solidFill>
              <w14:schemeClr w14:val="tx1"/>
            </w14:solidFill>
          </w14:textFill>
        </w:rPr>
        <w:fldChar w:fldCharType="end"/>
      </w:r>
    </w:p>
    <w:p>
      <w:pPr>
        <w:pStyle w:val="41"/>
        <w:tabs>
          <w:tab w:val="right" w:leader="dot" w:pos="9072"/>
          <w:tab w:val="clear" w:pos="8949"/>
        </w:tabs>
        <w:rPr>
          <w:b w:val="0"/>
          <w:color w:val="000000" w:themeColor="text1"/>
          <w:highlight w:val="none"/>
          <w14:textFill>
            <w14:solidFill>
              <w14:schemeClr w14:val="tx1"/>
            </w14:solidFill>
          </w14:textFill>
        </w:rPr>
      </w:pPr>
      <w:r>
        <w:rPr>
          <w:rFonts w:hint="eastAsia" w:ascii="宋体" w:hAnsi="宋体" w:eastAsia="宋体" w:cs="宋体"/>
          <w:b w:val="0"/>
          <w:bCs w:val="0"/>
          <w:color w:val="000000" w:themeColor="text1"/>
          <w:szCs w:val="24"/>
          <w:highlight w:val="none"/>
          <w14:textFill>
            <w14:solidFill>
              <w14:schemeClr w14:val="tx1"/>
            </w14:solidFill>
          </w14:textFill>
        </w:rPr>
        <w:fldChar w:fldCharType="begin"/>
      </w:r>
      <w:r>
        <w:rPr>
          <w:rFonts w:hint="eastAsia" w:ascii="宋体" w:hAnsi="宋体" w:eastAsia="宋体" w:cs="宋体"/>
          <w:b w:val="0"/>
          <w:bCs w:val="0"/>
          <w:color w:val="000000" w:themeColor="text1"/>
          <w:szCs w:val="24"/>
          <w:highlight w:val="none"/>
          <w14:textFill>
            <w14:solidFill>
              <w14:schemeClr w14:val="tx1"/>
            </w14:solidFill>
          </w14:textFill>
        </w:rPr>
        <w:instrText xml:space="preserve"> HYPERLINK \l _Toc30884 </w:instrText>
      </w:r>
      <w:r>
        <w:rPr>
          <w:rFonts w:hint="eastAsia" w:ascii="宋体" w:hAnsi="宋体" w:eastAsia="宋体" w:cs="宋体"/>
          <w:b w:val="0"/>
          <w:bCs w:val="0"/>
          <w:color w:val="000000" w:themeColor="text1"/>
          <w:szCs w:val="24"/>
          <w:highlight w:val="none"/>
          <w14:textFill>
            <w14:solidFill>
              <w14:schemeClr w14:val="tx1"/>
            </w14:solidFill>
          </w14:textFill>
        </w:rPr>
        <w:fldChar w:fldCharType="separate"/>
      </w:r>
      <w:r>
        <w:rPr>
          <w:rFonts w:hint="eastAsia" w:ascii="宋体" w:hAnsi="宋体" w:eastAsia="宋体" w:cs="宋体"/>
          <w:b w:val="0"/>
          <w:color w:val="000000" w:themeColor="text1"/>
          <w:highlight w:val="none"/>
          <w14:textFill>
            <w14:solidFill>
              <w14:schemeClr w14:val="tx1"/>
            </w14:solidFill>
          </w14:textFill>
        </w:rPr>
        <w:t>（三）开标</w:t>
      </w:r>
      <w:r>
        <w:rPr>
          <w:b w:val="0"/>
          <w:color w:val="000000" w:themeColor="text1"/>
          <w:highlight w:val="none"/>
          <w14:textFill>
            <w14:solidFill>
              <w14:schemeClr w14:val="tx1"/>
            </w14:solidFill>
          </w14:textFill>
        </w:rPr>
        <w:tab/>
      </w:r>
      <w:r>
        <w:rPr>
          <w:b w:val="0"/>
          <w:color w:val="000000" w:themeColor="text1"/>
          <w:highlight w:val="none"/>
          <w14:textFill>
            <w14:solidFill>
              <w14:schemeClr w14:val="tx1"/>
            </w14:solidFill>
          </w14:textFill>
        </w:rPr>
        <w:fldChar w:fldCharType="begin"/>
      </w:r>
      <w:r>
        <w:rPr>
          <w:b w:val="0"/>
          <w:color w:val="000000" w:themeColor="text1"/>
          <w:highlight w:val="none"/>
          <w14:textFill>
            <w14:solidFill>
              <w14:schemeClr w14:val="tx1"/>
            </w14:solidFill>
          </w14:textFill>
        </w:rPr>
        <w:instrText xml:space="preserve"> PAGEREF _Toc30884 </w:instrText>
      </w:r>
      <w:r>
        <w:rPr>
          <w:b w:val="0"/>
          <w:color w:val="000000" w:themeColor="text1"/>
          <w:highlight w:val="none"/>
          <w14:textFill>
            <w14:solidFill>
              <w14:schemeClr w14:val="tx1"/>
            </w14:solidFill>
          </w14:textFill>
        </w:rPr>
        <w:fldChar w:fldCharType="separate"/>
      </w:r>
      <w:r>
        <w:rPr>
          <w:b w:val="0"/>
          <w:color w:val="000000" w:themeColor="text1"/>
          <w:highlight w:val="none"/>
          <w14:textFill>
            <w14:solidFill>
              <w14:schemeClr w14:val="tx1"/>
            </w14:solidFill>
          </w14:textFill>
        </w:rPr>
        <w:t>18</w:t>
      </w:r>
      <w:r>
        <w:rPr>
          <w:b w:val="0"/>
          <w:color w:val="000000" w:themeColor="text1"/>
          <w:highlight w:val="none"/>
          <w14:textFill>
            <w14:solidFill>
              <w14:schemeClr w14:val="tx1"/>
            </w14:solidFill>
          </w14:textFill>
        </w:rPr>
        <w:fldChar w:fldCharType="end"/>
      </w:r>
      <w:r>
        <w:rPr>
          <w:rFonts w:hint="eastAsia" w:ascii="宋体" w:hAnsi="宋体" w:eastAsia="宋体" w:cs="宋体"/>
          <w:b w:val="0"/>
          <w:bCs w:val="0"/>
          <w:color w:val="000000" w:themeColor="text1"/>
          <w:szCs w:val="24"/>
          <w:highlight w:val="none"/>
          <w14:textFill>
            <w14:solidFill>
              <w14:schemeClr w14:val="tx1"/>
            </w14:solidFill>
          </w14:textFill>
        </w:rPr>
        <w:fldChar w:fldCharType="end"/>
      </w:r>
    </w:p>
    <w:p>
      <w:pPr>
        <w:pStyle w:val="41"/>
        <w:tabs>
          <w:tab w:val="right" w:leader="dot" w:pos="9072"/>
          <w:tab w:val="clear" w:pos="8949"/>
        </w:tabs>
        <w:rPr>
          <w:b w:val="0"/>
          <w:color w:val="000000" w:themeColor="text1"/>
          <w:highlight w:val="none"/>
          <w14:textFill>
            <w14:solidFill>
              <w14:schemeClr w14:val="tx1"/>
            </w14:solidFill>
          </w14:textFill>
        </w:rPr>
      </w:pPr>
      <w:r>
        <w:rPr>
          <w:rFonts w:hint="eastAsia" w:ascii="宋体" w:hAnsi="宋体" w:eastAsia="宋体" w:cs="宋体"/>
          <w:b w:val="0"/>
          <w:bCs w:val="0"/>
          <w:color w:val="000000" w:themeColor="text1"/>
          <w:szCs w:val="24"/>
          <w:highlight w:val="none"/>
          <w14:textFill>
            <w14:solidFill>
              <w14:schemeClr w14:val="tx1"/>
            </w14:solidFill>
          </w14:textFill>
        </w:rPr>
        <w:fldChar w:fldCharType="begin"/>
      </w:r>
      <w:r>
        <w:rPr>
          <w:rFonts w:hint="eastAsia" w:ascii="宋体" w:hAnsi="宋体" w:eastAsia="宋体" w:cs="宋体"/>
          <w:b w:val="0"/>
          <w:bCs w:val="0"/>
          <w:color w:val="000000" w:themeColor="text1"/>
          <w:szCs w:val="24"/>
          <w:highlight w:val="none"/>
          <w14:textFill>
            <w14:solidFill>
              <w14:schemeClr w14:val="tx1"/>
            </w14:solidFill>
          </w14:textFill>
        </w:rPr>
        <w:instrText xml:space="preserve"> HYPERLINK \l _Toc21893 </w:instrText>
      </w:r>
      <w:r>
        <w:rPr>
          <w:rFonts w:hint="eastAsia" w:ascii="宋体" w:hAnsi="宋体" w:eastAsia="宋体" w:cs="宋体"/>
          <w:b w:val="0"/>
          <w:bCs w:val="0"/>
          <w:color w:val="000000" w:themeColor="text1"/>
          <w:szCs w:val="24"/>
          <w:highlight w:val="none"/>
          <w14:textFill>
            <w14:solidFill>
              <w14:schemeClr w14:val="tx1"/>
            </w14:solidFill>
          </w14:textFill>
        </w:rPr>
        <w:fldChar w:fldCharType="separate"/>
      </w:r>
      <w:r>
        <w:rPr>
          <w:rFonts w:hint="eastAsia" w:ascii="宋体" w:hAnsi="宋体" w:eastAsia="宋体" w:cs="宋体"/>
          <w:b w:val="0"/>
          <w:color w:val="000000" w:themeColor="text1"/>
          <w:highlight w:val="none"/>
          <w14:textFill>
            <w14:solidFill>
              <w14:schemeClr w14:val="tx1"/>
            </w14:solidFill>
          </w14:textFill>
        </w:rPr>
        <w:t>（四）评标</w:t>
      </w:r>
      <w:r>
        <w:rPr>
          <w:b w:val="0"/>
          <w:color w:val="000000" w:themeColor="text1"/>
          <w:highlight w:val="none"/>
          <w14:textFill>
            <w14:solidFill>
              <w14:schemeClr w14:val="tx1"/>
            </w14:solidFill>
          </w14:textFill>
        </w:rPr>
        <w:tab/>
      </w:r>
      <w:r>
        <w:rPr>
          <w:b w:val="0"/>
          <w:color w:val="000000" w:themeColor="text1"/>
          <w:highlight w:val="none"/>
          <w14:textFill>
            <w14:solidFill>
              <w14:schemeClr w14:val="tx1"/>
            </w14:solidFill>
          </w14:textFill>
        </w:rPr>
        <w:fldChar w:fldCharType="begin"/>
      </w:r>
      <w:r>
        <w:rPr>
          <w:b w:val="0"/>
          <w:color w:val="000000" w:themeColor="text1"/>
          <w:highlight w:val="none"/>
          <w14:textFill>
            <w14:solidFill>
              <w14:schemeClr w14:val="tx1"/>
            </w14:solidFill>
          </w14:textFill>
        </w:rPr>
        <w:instrText xml:space="preserve"> PAGEREF _Toc21893 </w:instrText>
      </w:r>
      <w:r>
        <w:rPr>
          <w:b w:val="0"/>
          <w:color w:val="000000" w:themeColor="text1"/>
          <w:highlight w:val="none"/>
          <w14:textFill>
            <w14:solidFill>
              <w14:schemeClr w14:val="tx1"/>
            </w14:solidFill>
          </w14:textFill>
        </w:rPr>
        <w:fldChar w:fldCharType="separate"/>
      </w:r>
      <w:r>
        <w:rPr>
          <w:b w:val="0"/>
          <w:color w:val="000000" w:themeColor="text1"/>
          <w:highlight w:val="none"/>
          <w14:textFill>
            <w14:solidFill>
              <w14:schemeClr w14:val="tx1"/>
            </w14:solidFill>
          </w14:textFill>
        </w:rPr>
        <w:t>18</w:t>
      </w:r>
      <w:r>
        <w:rPr>
          <w:b w:val="0"/>
          <w:color w:val="000000" w:themeColor="text1"/>
          <w:highlight w:val="none"/>
          <w14:textFill>
            <w14:solidFill>
              <w14:schemeClr w14:val="tx1"/>
            </w14:solidFill>
          </w14:textFill>
        </w:rPr>
        <w:fldChar w:fldCharType="end"/>
      </w:r>
      <w:r>
        <w:rPr>
          <w:rFonts w:hint="eastAsia" w:ascii="宋体" w:hAnsi="宋体" w:eastAsia="宋体" w:cs="宋体"/>
          <w:b w:val="0"/>
          <w:bCs w:val="0"/>
          <w:color w:val="000000" w:themeColor="text1"/>
          <w:szCs w:val="24"/>
          <w:highlight w:val="none"/>
          <w14:textFill>
            <w14:solidFill>
              <w14:schemeClr w14:val="tx1"/>
            </w14:solidFill>
          </w14:textFill>
        </w:rPr>
        <w:fldChar w:fldCharType="end"/>
      </w:r>
    </w:p>
    <w:p>
      <w:pPr>
        <w:pStyle w:val="41"/>
        <w:tabs>
          <w:tab w:val="right" w:leader="dot" w:pos="9072"/>
          <w:tab w:val="clear" w:pos="8949"/>
        </w:tabs>
        <w:rPr>
          <w:b w:val="0"/>
          <w:color w:val="000000" w:themeColor="text1"/>
          <w:highlight w:val="none"/>
          <w14:textFill>
            <w14:solidFill>
              <w14:schemeClr w14:val="tx1"/>
            </w14:solidFill>
          </w14:textFill>
        </w:rPr>
      </w:pPr>
      <w:r>
        <w:rPr>
          <w:rFonts w:hint="eastAsia" w:ascii="宋体" w:hAnsi="宋体" w:eastAsia="宋体" w:cs="宋体"/>
          <w:b w:val="0"/>
          <w:bCs w:val="0"/>
          <w:color w:val="000000" w:themeColor="text1"/>
          <w:szCs w:val="24"/>
          <w:highlight w:val="none"/>
          <w14:textFill>
            <w14:solidFill>
              <w14:schemeClr w14:val="tx1"/>
            </w14:solidFill>
          </w14:textFill>
        </w:rPr>
        <w:fldChar w:fldCharType="begin"/>
      </w:r>
      <w:r>
        <w:rPr>
          <w:rFonts w:hint="eastAsia" w:ascii="宋体" w:hAnsi="宋体" w:eastAsia="宋体" w:cs="宋体"/>
          <w:b w:val="0"/>
          <w:bCs w:val="0"/>
          <w:color w:val="000000" w:themeColor="text1"/>
          <w:szCs w:val="24"/>
          <w:highlight w:val="none"/>
          <w14:textFill>
            <w14:solidFill>
              <w14:schemeClr w14:val="tx1"/>
            </w14:solidFill>
          </w14:textFill>
        </w:rPr>
        <w:instrText xml:space="preserve"> HYPERLINK \l _Toc28201 </w:instrText>
      </w:r>
      <w:r>
        <w:rPr>
          <w:rFonts w:hint="eastAsia" w:ascii="宋体" w:hAnsi="宋体" w:eastAsia="宋体" w:cs="宋体"/>
          <w:b w:val="0"/>
          <w:bCs w:val="0"/>
          <w:color w:val="000000" w:themeColor="text1"/>
          <w:szCs w:val="24"/>
          <w:highlight w:val="none"/>
          <w14:textFill>
            <w14:solidFill>
              <w14:schemeClr w14:val="tx1"/>
            </w14:solidFill>
          </w14:textFill>
        </w:rPr>
        <w:fldChar w:fldCharType="separate"/>
      </w:r>
      <w:r>
        <w:rPr>
          <w:rFonts w:hint="eastAsia" w:ascii="宋体" w:hAnsi="宋体" w:eastAsia="宋体" w:cs="宋体"/>
          <w:b w:val="0"/>
          <w:color w:val="000000" w:themeColor="text1"/>
          <w:highlight w:val="none"/>
          <w14:textFill>
            <w14:solidFill>
              <w14:schemeClr w14:val="tx1"/>
            </w14:solidFill>
          </w14:textFill>
        </w:rPr>
        <w:t>（五）定标</w:t>
      </w:r>
      <w:r>
        <w:rPr>
          <w:b w:val="0"/>
          <w:color w:val="000000" w:themeColor="text1"/>
          <w:highlight w:val="none"/>
          <w14:textFill>
            <w14:solidFill>
              <w14:schemeClr w14:val="tx1"/>
            </w14:solidFill>
          </w14:textFill>
        </w:rPr>
        <w:tab/>
      </w:r>
      <w:r>
        <w:rPr>
          <w:b w:val="0"/>
          <w:color w:val="000000" w:themeColor="text1"/>
          <w:highlight w:val="none"/>
          <w14:textFill>
            <w14:solidFill>
              <w14:schemeClr w14:val="tx1"/>
            </w14:solidFill>
          </w14:textFill>
        </w:rPr>
        <w:fldChar w:fldCharType="begin"/>
      </w:r>
      <w:r>
        <w:rPr>
          <w:b w:val="0"/>
          <w:color w:val="000000" w:themeColor="text1"/>
          <w:highlight w:val="none"/>
          <w14:textFill>
            <w14:solidFill>
              <w14:schemeClr w14:val="tx1"/>
            </w14:solidFill>
          </w14:textFill>
        </w:rPr>
        <w:instrText xml:space="preserve"> PAGEREF _Toc28201 </w:instrText>
      </w:r>
      <w:r>
        <w:rPr>
          <w:b w:val="0"/>
          <w:color w:val="000000" w:themeColor="text1"/>
          <w:highlight w:val="none"/>
          <w14:textFill>
            <w14:solidFill>
              <w14:schemeClr w14:val="tx1"/>
            </w14:solidFill>
          </w14:textFill>
        </w:rPr>
        <w:fldChar w:fldCharType="separate"/>
      </w:r>
      <w:r>
        <w:rPr>
          <w:b w:val="0"/>
          <w:color w:val="000000" w:themeColor="text1"/>
          <w:highlight w:val="none"/>
          <w14:textFill>
            <w14:solidFill>
              <w14:schemeClr w14:val="tx1"/>
            </w14:solidFill>
          </w14:textFill>
        </w:rPr>
        <w:t>20</w:t>
      </w:r>
      <w:r>
        <w:rPr>
          <w:b w:val="0"/>
          <w:color w:val="000000" w:themeColor="text1"/>
          <w:highlight w:val="none"/>
          <w14:textFill>
            <w14:solidFill>
              <w14:schemeClr w14:val="tx1"/>
            </w14:solidFill>
          </w14:textFill>
        </w:rPr>
        <w:fldChar w:fldCharType="end"/>
      </w:r>
      <w:r>
        <w:rPr>
          <w:rFonts w:hint="eastAsia" w:ascii="宋体" w:hAnsi="宋体" w:eastAsia="宋体" w:cs="宋体"/>
          <w:b w:val="0"/>
          <w:bCs w:val="0"/>
          <w:color w:val="000000" w:themeColor="text1"/>
          <w:szCs w:val="24"/>
          <w:highlight w:val="none"/>
          <w14:textFill>
            <w14:solidFill>
              <w14:schemeClr w14:val="tx1"/>
            </w14:solidFill>
          </w14:textFill>
        </w:rPr>
        <w:fldChar w:fldCharType="end"/>
      </w:r>
    </w:p>
    <w:p>
      <w:pPr>
        <w:pStyle w:val="41"/>
        <w:tabs>
          <w:tab w:val="right" w:leader="dot" w:pos="9072"/>
          <w:tab w:val="clear" w:pos="8949"/>
        </w:tabs>
        <w:rPr>
          <w:b w:val="0"/>
          <w:color w:val="000000" w:themeColor="text1"/>
          <w:highlight w:val="none"/>
          <w14:textFill>
            <w14:solidFill>
              <w14:schemeClr w14:val="tx1"/>
            </w14:solidFill>
          </w14:textFill>
        </w:rPr>
      </w:pPr>
      <w:r>
        <w:rPr>
          <w:rFonts w:hint="eastAsia" w:ascii="宋体" w:hAnsi="宋体" w:eastAsia="宋体" w:cs="宋体"/>
          <w:b w:val="0"/>
          <w:bCs w:val="0"/>
          <w:color w:val="000000" w:themeColor="text1"/>
          <w:szCs w:val="24"/>
          <w:highlight w:val="none"/>
          <w14:textFill>
            <w14:solidFill>
              <w14:schemeClr w14:val="tx1"/>
            </w14:solidFill>
          </w14:textFill>
        </w:rPr>
        <w:fldChar w:fldCharType="begin"/>
      </w:r>
      <w:r>
        <w:rPr>
          <w:rFonts w:hint="eastAsia" w:ascii="宋体" w:hAnsi="宋体" w:eastAsia="宋体" w:cs="宋体"/>
          <w:b w:val="0"/>
          <w:bCs w:val="0"/>
          <w:color w:val="000000" w:themeColor="text1"/>
          <w:szCs w:val="24"/>
          <w:highlight w:val="none"/>
          <w14:textFill>
            <w14:solidFill>
              <w14:schemeClr w14:val="tx1"/>
            </w14:solidFill>
          </w14:textFill>
        </w:rPr>
        <w:instrText xml:space="preserve"> HYPERLINK \l _Toc18583 </w:instrText>
      </w:r>
      <w:r>
        <w:rPr>
          <w:rFonts w:hint="eastAsia" w:ascii="宋体" w:hAnsi="宋体" w:eastAsia="宋体" w:cs="宋体"/>
          <w:b w:val="0"/>
          <w:bCs w:val="0"/>
          <w:color w:val="000000" w:themeColor="text1"/>
          <w:szCs w:val="24"/>
          <w:highlight w:val="none"/>
          <w14:textFill>
            <w14:solidFill>
              <w14:schemeClr w14:val="tx1"/>
            </w14:solidFill>
          </w14:textFill>
        </w:rPr>
        <w:fldChar w:fldCharType="separate"/>
      </w:r>
      <w:r>
        <w:rPr>
          <w:rFonts w:hint="eastAsia" w:ascii="宋体" w:hAnsi="宋体" w:eastAsia="宋体" w:cs="宋体"/>
          <w:b w:val="0"/>
          <w:color w:val="000000" w:themeColor="text1"/>
          <w:highlight w:val="none"/>
          <w14:textFill>
            <w14:solidFill>
              <w14:schemeClr w14:val="tx1"/>
            </w14:solidFill>
          </w14:textFill>
        </w:rPr>
        <w:t>（六）中标通知书</w:t>
      </w:r>
      <w:r>
        <w:rPr>
          <w:b w:val="0"/>
          <w:color w:val="000000" w:themeColor="text1"/>
          <w:highlight w:val="none"/>
          <w14:textFill>
            <w14:solidFill>
              <w14:schemeClr w14:val="tx1"/>
            </w14:solidFill>
          </w14:textFill>
        </w:rPr>
        <w:tab/>
      </w:r>
      <w:r>
        <w:rPr>
          <w:b w:val="0"/>
          <w:color w:val="000000" w:themeColor="text1"/>
          <w:highlight w:val="none"/>
          <w14:textFill>
            <w14:solidFill>
              <w14:schemeClr w14:val="tx1"/>
            </w14:solidFill>
          </w14:textFill>
        </w:rPr>
        <w:fldChar w:fldCharType="begin"/>
      </w:r>
      <w:r>
        <w:rPr>
          <w:b w:val="0"/>
          <w:color w:val="000000" w:themeColor="text1"/>
          <w:highlight w:val="none"/>
          <w14:textFill>
            <w14:solidFill>
              <w14:schemeClr w14:val="tx1"/>
            </w14:solidFill>
          </w14:textFill>
        </w:rPr>
        <w:instrText xml:space="preserve"> PAGEREF _Toc18583 </w:instrText>
      </w:r>
      <w:r>
        <w:rPr>
          <w:b w:val="0"/>
          <w:color w:val="000000" w:themeColor="text1"/>
          <w:highlight w:val="none"/>
          <w14:textFill>
            <w14:solidFill>
              <w14:schemeClr w14:val="tx1"/>
            </w14:solidFill>
          </w14:textFill>
        </w:rPr>
        <w:fldChar w:fldCharType="separate"/>
      </w:r>
      <w:r>
        <w:rPr>
          <w:b w:val="0"/>
          <w:color w:val="000000" w:themeColor="text1"/>
          <w:highlight w:val="none"/>
          <w14:textFill>
            <w14:solidFill>
              <w14:schemeClr w14:val="tx1"/>
            </w14:solidFill>
          </w14:textFill>
        </w:rPr>
        <w:t>24</w:t>
      </w:r>
      <w:r>
        <w:rPr>
          <w:b w:val="0"/>
          <w:color w:val="000000" w:themeColor="text1"/>
          <w:highlight w:val="none"/>
          <w14:textFill>
            <w14:solidFill>
              <w14:schemeClr w14:val="tx1"/>
            </w14:solidFill>
          </w14:textFill>
        </w:rPr>
        <w:fldChar w:fldCharType="end"/>
      </w:r>
      <w:r>
        <w:rPr>
          <w:rFonts w:hint="eastAsia" w:ascii="宋体" w:hAnsi="宋体" w:eastAsia="宋体" w:cs="宋体"/>
          <w:b w:val="0"/>
          <w:bCs w:val="0"/>
          <w:color w:val="000000" w:themeColor="text1"/>
          <w:szCs w:val="24"/>
          <w:highlight w:val="none"/>
          <w14:textFill>
            <w14:solidFill>
              <w14:schemeClr w14:val="tx1"/>
            </w14:solidFill>
          </w14:textFill>
        </w:rPr>
        <w:fldChar w:fldCharType="end"/>
      </w:r>
    </w:p>
    <w:p>
      <w:pPr>
        <w:pStyle w:val="41"/>
        <w:tabs>
          <w:tab w:val="right" w:leader="dot" w:pos="9072"/>
          <w:tab w:val="clear" w:pos="8949"/>
        </w:tabs>
        <w:rPr>
          <w:color w:val="000000" w:themeColor="text1"/>
          <w:highlight w:val="none"/>
          <w14:textFill>
            <w14:solidFill>
              <w14:schemeClr w14:val="tx1"/>
            </w14:solidFill>
          </w14:textFill>
        </w:rPr>
      </w:pPr>
      <w:r>
        <w:rPr>
          <w:rFonts w:hint="eastAsia" w:ascii="宋体" w:hAnsi="宋体" w:eastAsia="宋体" w:cs="宋体"/>
          <w:b w:val="0"/>
          <w:bCs w:val="0"/>
          <w:color w:val="000000" w:themeColor="text1"/>
          <w:szCs w:val="24"/>
          <w:highlight w:val="none"/>
          <w14:textFill>
            <w14:solidFill>
              <w14:schemeClr w14:val="tx1"/>
            </w14:solidFill>
          </w14:textFill>
        </w:rPr>
        <w:fldChar w:fldCharType="begin"/>
      </w:r>
      <w:r>
        <w:rPr>
          <w:rFonts w:hint="eastAsia" w:ascii="宋体" w:hAnsi="宋体" w:eastAsia="宋体" w:cs="宋体"/>
          <w:b w:val="0"/>
          <w:bCs w:val="0"/>
          <w:color w:val="000000" w:themeColor="text1"/>
          <w:szCs w:val="24"/>
          <w:highlight w:val="none"/>
          <w14:textFill>
            <w14:solidFill>
              <w14:schemeClr w14:val="tx1"/>
            </w14:solidFill>
          </w14:textFill>
        </w:rPr>
        <w:instrText xml:space="preserve"> HYPERLINK \l _Toc30124 </w:instrText>
      </w:r>
      <w:r>
        <w:rPr>
          <w:rFonts w:hint="eastAsia" w:ascii="宋体" w:hAnsi="宋体" w:eastAsia="宋体" w:cs="宋体"/>
          <w:b w:val="0"/>
          <w:bCs w:val="0"/>
          <w:color w:val="000000" w:themeColor="text1"/>
          <w:szCs w:val="24"/>
          <w:highlight w:val="none"/>
          <w14:textFill>
            <w14:solidFill>
              <w14:schemeClr w14:val="tx1"/>
            </w14:solidFill>
          </w14:textFill>
        </w:rPr>
        <w:fldChar w:fldCharType="separate"/>
      </w:r>
      <w:r>
        <w:rPr>
          <w:rFonts w:hint="eastAsia" w:ascii="宋体" w:hAnsi="宋体" w:eastAsia="宋体" w:cs="宋体"/>
          <w:b w:val="0"/>
          <w:color w:val="000000" w:themeColor="text1"/>
          <w:highlight w:val="none"/>
          <w14:textFill>
            <w14:solidFill>
              <w14:schemeClr w14:val="tx1"/>
            </w14:solidFill>
          </w14:textFill>
        </w:rPr>
        <w:t>（七）合同授予</w:t>
      </w:r>
      <w:r>
        <w:rPr>
          <w:b w:val="0"/>
          <w:color w:val="000000" w:themeColor="text1"/>
          <w:highlight w:val="none"/>
          <w14:textFill>
            <w14:solidFill>
              <w14:schemeClr w14:val="tx1"/>
            </w14:solidFill>
          </w14:textFill>
        </w:rPr>
        <w:tab/>
      </w:r>
      <w:r>
        <w:rPr>
          <w:b w:val="0"/>
          <w:color w:val="000000" w:themeColor="text1"/>
          <w:highlight w:val="none"/>
          <w14:textFill>
            <w14:solidFill>
              <w14:schemeClr w14:val="tx1"/>
            </w14:solidFill>
          </w14:textFill>
        </w:rPr>
        <w:fldChar w:fldCharType="begin"/>
      </w:r>
      <w:r>
        <w:rPr>
          <w:b w:val="0"/>
          <w:color w:val="000000" w:themeColor="text1"/>
          <w:highlight w:val="none"/>
          <w14:textFill>
            <w14:solidFill>
              <w14:schemeClr w14:val="tx1"/>
            </w14:solidFill>
          </w14:textFill>
        </w:rPr>
        <w:instrText xml:space="preserve"> PAGEREF _Toc30124 </w:instrText>
      </w:r>
      <w:r>
        <w:rPr>
          <w:b w:val="0"/>
          <w:color w:val="000000" w:themeColor="text1"/>
          <w:highlight w:val="none"/>
          <w14:textFill>
            <w14:solidFill>
              <w14:schemeClr w14:val="tx1"/>
            </w14:solidFill>
          </w14:textFill>
        </w:rPr>
        <w:fldChar w:fldCharType="separate"/>
      </w:r>
      <w:r>
        <w:rPr>
          <w:b w:val="0"/>
          <w:color w:val="000000" w:themeColor="text1"/>
          <w:highlight w:val="none"/>
          <w14:textFill>
            <w14:solidFill>
              <w14:schemeClr w14:val="tx1"/>
            </w14:solidFill>
          </w14:textFill>
        </w:rPr>
        <w:t>24</w:t>
      </w:r>
      <w:r>
        <w:rPr>
          <w:b w:val="0"/>
          <w:color w:val="000000" w:themeColor="text1"/>
          <w:highlight w:val="none"/>
          <w14:textFill>
            <w14:solidFill>
              <w14:schemeClr w14:val="tx1"/>
            </w14:solidFill>
          </w14:textFill>
        </w:rPr>
        <w:fldChar w:fldCharType="end"/>
      </w:r>
      <w:r>
        <w:rPr>
          <w:rFonts w:hint="eastAsia" w:ascii="宋体" w:hAnsi="宋体" w:eastAsia="宋体" w:cs="宋体"/>
          <w:b w:val="0"/>
          <w:bCs w:val="0"/>
          <w:color w:val="000000" w:themeColor="text1"/>
          <w:szCs w:val="24"/>
          <w:highlight w:val="none"/>
          <w14:textFill>
            <w14:solidFill>
              <w14:schemeClr w14:val="tx1"/>
            </w14:solidFill>
          </w14:textFill>
        </w:rPr>
        <w:fldChar w:fldCharType="end"/>
      </w:r>
    </w:p>
    <w:p>
      <w:pPr>
        <w:pStyle w:val="56"/>
        <w:tabs>
          <w:tab w:val="right" w:leader="dot" w:pos="9072"/>
          <w:tab w:val="clear" w:pos="8949"/>
        </w:tabs>
        <w:rPr>
          <w:color w:val="000000" w:themeColor="text1"/>
          <w:highlight w:val="none"/>
          <w14:textFill>
            <w14:solidFill>
              <w14:schemeClr w14:val="tx1"/>
            </w14:solidFill>
          </w14:textFill>
        </w:rPr>
      </w:pPr>
      <w:r>
        <w:rPr>
          <w:rFonts w:hint="eastAsia" w:ascii="宋体" w:hAnsi="宋体" w:eastAsia="宋体" w:cs="宋体"/>
          <w:bCs/>
          <w:color w:val="000000" w:themeColor="text1"/>
          <w:szCs w:val="24"/>
          <w:highlight w:val="none"/>
          <w14:textFill>
            <w14:solidFill>
              <w14:schemeClr w14:val="tx1"/>
            </w14:solidFill>
          </w14:textFill>
        </w:rPr>
        <w:fldChar w:fldCharType="begin"/>
      </w:r>
      <w:r>
        <w:rPr>
          <w:rFonts w:hint="eastAsia" w:ascii="宋体" w:hAnsi="宋体" w:eastAsia="宋体" w:cs="宋体"/>
          <w:bCs/>
          <w:color w:val="000000" w:themeColor="text1"/>
          <w:szCs w:val="24"/>
          <w:highlight w:val="none"/>
          <w14:textFill>
            <w14:solidFill>
              <w14:schemeClr w14:val="tx1"/>
            </w14:solidFill>
          </w14:textFill>
        </w:rPr>
        <w:instrText xml:space="preserve"> HYPERLINK \l _Toc32004 </w:instrText>
      </w:r>
      <w:r>
        <w:rPr>
          <w:rFonts w:hint="eastAsia" w:ascii="宋体" w:hAnsi="宋体" w:eastAsia="宋体" w:cs="宋体"/>
          <w:bCs/>
          <w:color w:val="000000" w:themeColor="text1"/>
          <w:szCs w:val="24"/>
          <w:highlight w:val="none"/>
          <w14:textFill>
            <w14:solidFill>
              <w14:schemeClr w14:val="tx1"/>
            </w14:solidFill>
          </w14:textFill>
        </w:rPr>
        <w:fldChar w:fldCharType="separate"/>
      </w:r>
      <w:r>
        <w:rPr>
          <w:rFonts w:hint="eastAsia" w:ascii="黑体" w:eastAsia="黑体"/>
          <w:bCs/>
          <w:color w:val="000000" w:themeColor="text1"/>
          <w:szCs w:val="32"/>
          <w:highlight w:val="none"/>
          <w14:textFill>
            <w14:solidFill>
              <w14:schemeClr w14:val="tx1"/>
            </w14:solidFill>
          </w14:textFill>
        </w:rPr>
        <w:t>第三章 招标人对招标文件的补充/修改</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_Toc32004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27</w:t>
      </w:r>
      <w:r>
        <w:rPr>
          <w:color w:val="000000" w:themeColor="text1"/>
          <w:highlight w:val="none"/>
          <w14:textFill>
            <w14:solidFill>
              <w14:schemeClr w14:val="tx1"/>
            </w14:solidFill>
          </w14:textFill>
        </w:rPr>
        <w:fldChar w:fldCharType="end"/>
      </w:r>
      <w:r>
        <w:rPr>
          <w:rFonts w:hint="eastAsia" w:ascii="宋体" w:hAnsi="宋体" w:eastAsia="宋体" w:cs="宋体"/>
          <w:bCs/>
          <w:color w:val="000000" w:themeColor="text1"/>
          <w:szCs w:val="24"/>
          <w:highlight w:val="none"/>
          <w14:textFill>
            <w14:solidFill>
              <w14:schemeClr w14:val="tx1"/>
            </w14:solidFill>
          </w14:textFill>
        </w:rPr>
        <w:fldChar w:fldCharType="end"/>
      </w:r>
    </w:p>
    <w:p>
      <w:pPr>
        <w:pStyle w:val="56"/>
        <w:tabs>
          <w:tab w:val="right" w:leader="dot" w:pos="9072"/>
          <w:tab w:val="clear" w:pos="8949"/>
        </w:tabs>
        <w:rPr>
          <w:color w:val="000000" w:themeColor="text1"/>
          <w:highlight w:val="none"/>
          <w14:textFill>
            <w14:solidFill>
              <w14:schemeClr w14:val="tx1"/>
            </w14:solidFill>
          </w14:textFill>
        </w:rPr>
      </w:pPr>
      <w:r>
        <w:rPr>
          <w:rFonts w:hint="eastAsia" w:ascii="宋体" w:hAnsi="宋体" w:eastAsia="宋体" w:cs="宋体"/>
          <w:bCs/>
          <w:color w:val="000000" w:themeColor="text1"/>
          <w:szCs w:val="24"/>
          <w:highlight w:val="none"/>
          <w14:textFill>
            <w14:solidFill>
              <w14:schemeClr w14:val="tx1"/>
            </w14:solidFill>
          </w14:textFill>
        </w:rPr>
        <w:fldChar w:fldCharType="begin"/>
      </w:r>
      <w:r>
        <w:rPr>
          <w:rFonts w:hint="eastAsia" w:ascii="宋体" w:hAnsi="宋体" w:eastAsia="宋体" w:cs="宋体"/>
          <w:bCs/>
          <w:color w:val="000000" w:themeColor="text1"/>
          <w:szCs w:val="24"/>
          <w:highlight w:val="none"/>
          <w14:textFill>
            <w14:solidFill>
              <w14:schemeClr w14:val="tx1"/>
            </w14:solidFill>
          </w14:textFill>
        </w:rPr>
        <w:instrText xml:space="preserve"> HYPERLINK \l _Toc12322 </w:instrText>
      </w:r>
      <w:r>
        <w:rPr>
          <w:rFonts w:hint="eastAsia" w:ascii="宋体" w:hAnsi="宋体" w:eastAsia="宋体" w:cs="宋体"/>
          <w:bCs/>
          <w:color w:val="000000" w:themeColor="text1"/>
          <w:szCs w:val="24"/>
          <w:highlight w:val="none"/>
          <w14:textFill>
            <w14:solidFill>
              <w14:schemeClr w14:val="tx1"/>
            </w14:solidFill>
          </w14:textFill>
        </w:rPr>
        <w:fldChar w:fldCharType="separate"/>
      </w:r>
      <w:r>
        <w:rPr>
          <w:rFonts w:hint="eastAsia" w:ascii="黑体" w:eastAsia="黑体"/>
          <w:bCs/>
          <w:color w:val="000000" w:themeColor="text1"/>
          <w:szCs w:val="32"/>
          <w:highlight w:val="none"/>
          <w14:textFill>
            <w14:solidFill>
              <w14:schemeClr w14:val="tx1"/>
            </w14:solidFill>
          </w14:textFill>
        </w:rPr>
        <w:t>第四章  设计任务书</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_Toc12322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28</w:t>
      </w:r>
      <w:r>
        <w:rPr>
          <w:color w:val="000000" w:themeColor="text1"/>
          <w:highlight w:val="none"/>
          <w14:textFill>
            <w14:solidFill>
              <w14:schemeClr w14:val="tx1"/>
            </w14:solidFill>
          </w14:textFill>
        </w:rPr>
        <w:fldChar w:fldCharType="end"/>
      </w:r>
      <w:r>
        <w:rPr>
          <w:rFonts w:hint="eastAsia" w:ascii="宋体" w:hAnsi="宋体" w:eastAsia="宋体" w:cs="宋体"/>
          <w:bCs/>
          <w:color w:val="000000" w:themeColor="text1"/>
          <w:szCs w:val="24"/>
          <w:highlight w:val="none"/>
          <w14:textFill>
            <w14:solidFill>
              <w14:schemeClr w14:val="tx1"/>
            </w14:solidFill>
          </w14:textFill>
        </w:rPr>
        <w:fldChar w:fldCharType="end"/>
      </w:r>
    </w:p>
    <w:p>
      <w:pPr>
        <w:pStyle w:val="56"/>
        <w:tabs>
          <w:tab w:val="right" w:leader="dot" w:pos="9072"/>
          <w:tab w:val="clear" w:pos="8949"/>
        </w:tabs>
        <w:rPr>
          <w:color w:val="000000" w:themeColor="text1"/>
          <w:highlight w:val="none"/>
          <w14:textFill>
            <w14:solidFill>
              <w14:schemeClr w14:val="tx1"/>
            </w14:solidFill>
          </w14:textFill>
        </w:rPr>
      </w:pPr>
      <w:r>
        <w:rPr>
          <w:rFonts w:hint="eastAsia" w:ascii="宋体" w:hAnsi="宋体" w:eastAsia="宋体" w:cs="宋体"/>
          <w:bCs/>
          <w:color w:val="000000" w:themeColor="text1"/>
          <w:szCs w:val="24"/>
          <w:highlight w:val="none"/>
          <w14:textFill>
            <w14:solidFill>
              <w14:schemeClr w14:val="tx1"/>
            </w14:solidFill>
          </w14:textFill>
        </w:rPr>
        <w:fldChar w:fldCharType="begin"/>
      </w:r>
      <w:r>
        <w:rPr>
          <w:rFonts w:hint="eastAsia" w:ascii="宋体" w:hAnsi="宋体" w:eastAsia="宋体" w:cs="宋体"/>
          <w:bCs/>
          <w:color w:val="000000" w:themeColor="text1"/>
          <w:szCs w:val="24"/>
          <w:highlight w:val="none"/>
          <w14:textFill>
            <w14:solidFill>
              <w14:schemeClr w14:val="tx1"/>
            </w14:solidFill>
          </w14:textFill>
        </w:rPr>
        <w:instrText xml:space="preserve"> HYPERLINK \l _Toc7300 </w:instrText>
      </w:r>
      <w:r>
        <w:rPr>
          <w:rFonts w:hint="eastAsia" w:ascii="宋体" w:hAnsi="宋体" w:eastAsia="宋体" w:cs="宋体"/>
          <w:bCs/>
          <w:color w:val="000000" w:themeColor="text1"/>
          <w:szCs w:val="24"/>
          <w:highlight w:val="none"/>
          <w14:textFill>
            <w14:solidFill>
              <w14:schemeClr w14:val="tx1"/>
            </w14:solidFill>
          </w14:textFill>
        </w:rPr>
        <w:fldChar w:fldCharType="separate"/>
      </w:r>
      <w:r>
        <w:rPr>
          <w:rFonts w:hint="eastAsia" w:ascii="黑体" w:hAnsi="黑体" w:eastAsia="黑体" w:cs="黑体"/>
          <w:bCs/>
          <w:color w:val="000000" w:themeColor="text1"/>
          <w:szCs w:val="32"/>
          <w:highlight w:val="none"/>
          <w14:textFill>
            <w14:solidFill>
              <w14:schemeClr w14:val="tx1"/>
            </w14:solidFill>
          </w14:textFill>
        </w:rPr>
        <w:t>第五章  投标文件格式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_Toc7300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29</w:t>
      </w:r>
      <w:r>
        <w:rPr>
          <w:color w:val="000000" w:themeColor="text1"/>
          <w:highlight w:val="none"/>
          <w14:textFill>
            <w14:solidFill>
              <w14:schemeClr w14:val="tx1"/>
            </w14:solidFill>
          </w14:textFill>
        </w:rPr>
        <w:fldChar w:fldCharType="end"/>
      </w:r>
      <w:r>
        <w:rPr>
          <w:rFonts w:hint="eastAsia" w:ascii="宋体" w:hAnsi="宋体" w:eastAsia="宋体" w:cs="宋体"/>
          <w:bCs/>
          <w:color w:val="000000" w:themeColor="text1"/>
          <w:szCs w:val="24"/>
          <w:highlight w:val="none"/>
          <w14:textFill>
            <w14:solidFill>
              <w14:schemeClr w14:val="tx1"/>
            </w14:solidFill>
          </w14:textFill>
        </w:rPr>
        <w:fldChar w:fldCharType="end"/>
      </w:r>
    </w:p>
    <w:p>
      <w:pPr>
        <w:pStyle w:val="56"/>
        <w:tabs>
          <w:tab w:val="right" w:leader="dot" w:pos="9072"/>
          <w:tab w:val="clear" w:pos="8949"/>
        </w:tabs>
        <w:rPr>
          <w:color w:val="000000" w:themeColor="text1"/>
          <w:highlight w:val="none"/>
          <w14:textFill>
            <w14:solidFill>
              <w14:schemeClr w14:val="tx1"/>
            </w14:solidFill>
          </w14:textFill>
        </w:rPr>
      </w:pPr>
      <w:r>
        <w:rPr>
          <w:rFonts w:hint="eastAsia" w:ascii="宋体" w:hAnsi="宋体" w:eastAsia="宋体" w:cs="宋体"/>
          <w:bCs/>
          <w:color w:val="000000" w:themeColor="text1"/>
          <w:szCs w:val="24"/>
          <w:highlight w:val="none"/>
          <w14:textFill>
            <w14:solidFill>
              <w14:schemeClr w14:val="tx1"/>
            </w14:solidFill>
          </w14:textFill>
        </w:rPr>
        <w:fldChar w:fldCharType="begin"/>
      </w:r>
      <w:r>
        <w:rPr>
          <w:rFonts w:hint="eastAsia" w:ascii="宋体" w:hAnsi="宋体" w:eastAsia="宋体" w:cs="宋体"/>
          <w:bCs/>
          <w:color w:val="000000" w:themeColor="text1"/>
          <w:szCs w:val="24"/>
          <w:highlight w:val="none"/>
          <w14:textFill>
            <w14:solidFill>
              <w14:schemeClr w14:val="tx1"/>
            </w14:solidFill>
          </w14:textFill>
        </w:rPr>
        <w:instrText xml:space="preserve"> HYPERLINK \l _Toc25242 </w:instrText>
      </w:r>
      <w:r>
        <w:rPr>
          <w:rFonts w:hint="eastAsia" w:ascii="宋体" w:hAnsi="宋体" w:eastAsia="宋体" w:cs="宋体"/>
          <w:bCs/>
          <w:color w:val="000000" w:themeColor="text1"/>
          <w:szCs w:val="24"/>
          <w:highlight w:val="none"/>
          <w14:textFill>
            <w14:solidFill>
              <w14:schemeClr w14:val="tx1"/>
            </w14:solidFill>
          </w14:textFill>
        </w:rPr>
        <w:fldChar w:fldCharType="separate"/>
      </w:r>
      <w:r>
        <w:rPr>
          <w:rFonts w:hint="eastAsia" w:ascii="黑体" w:hAnsi="黑体" w:eastAsia="黑体" w:cs="黑体"/>
          <w:bCs/>
          <w:color w:val="000000" w:themeColor="text1"/>
          <w:szCs w:val="32"/>
          <w:highlight w:val="none"/>
          <w14:textFill>
            <w14:solidFill>
              <w14:schemeClr w14:val="tx1"/>
            </w14:solidFill>
          </w14:textFill>
        </w:rPr>
        <w:t>第六章  合同条款</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_Toc25242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41</w:t>
      </w:r>
      <w:r>
        <w:rPr>
          <w:color w:val="000000" w:themeColor="text1"/>
          <w:highlight w:val="none"/>
          <w14:textFill>
            <w14:solidFill>
              <w14:schemeClr w14:val="tx1"/>
            </w14:solidFill>
          </w14:textFill>
        </w:rPr>
        <w:fldChar w:fldCharType="end"/>
      </w:r>
      <w:r>
        <w:rPr>
          <w:rFonts w:hint="eastAsia" w:ascii="宋体" w:hAnsi="宋体" w:eastAsia="宋体" w:cs="宋体"/>
          <w:bCs/>
          <w:color w:val="000000" w:themeColor="text1"/>
          <w:szCs w:val="24"/>
          <w:highlight w:val="none"/>
          <w14:textFill>
            <w14:solidFill>
              <w14:schemeClr w14:val="tx1"/>
            </w14:solidFill>
          </w14:textFill>
        </w:rPr>
        <w:fldChar w:fldCharType="end"/>
      </w:r>
    </w:p>
    <w:p>
      <w:pPr>
        <w:spacing w:line="360" w:lineRule="auto"/>
        <w:jc w:val="center"/>
        <w:rPr>
          <w:color w:val="000000" w:themeColor="text1"/>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fldChar w:fldCharType="end"/>
      </w:r>
    </w:p>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clear="all"/>
      </w:r>
    </w:p>
    <w:p>
      <w:pPr>
        <w:spacing w:line="360" w:lineRule="auto"/>
        <w:jc w:val="center"/>
        <w:outlineLvl w:val="0"/>
        <w:rPr>
          <w:rFonts w:ascii="黑体" w:eastAsia="黑体"/>
          <w:bCs/>
          <w:color w:val="000000" w:themeColor="text1"/>
          <w:sz w:val="32"/>
          <w:szCs w:val="32"/>
          <w:highlight w:val="none"/>
          <w14:textFill>
            <w14:solidFill>
              <w14:schemeClr w14:val="tx1"/>
            </w14:solidFill>
          </w14:textFill>
        </w:rPr>
      </w:pPr>
      <w:bookmarkStart w:id="0" w:name="_Toc15888"/>
      <w:bookmarkStart w:id="1" w:name="_Toc1580"/>
      <w:bookmarkStart w:id="2" w:name="_Toc9105"/>
      <w:r>
        <w:rPr>
          <w:rFonts w:hint="eastAsia" w:ascii="黑体" w:eastAsia="黑体"/>
          <w:bCs/>
          <w:color w:val="000000" w:themeColor="text1"/>
          <w:sz w:val="32"/>
          <w:szCs w:val="32"/>
          <w:highlight w:val="none"/>
          <w14:textFill>
            <w14:solidFill>
              <w14:schemeClr w14:val="tx1"/>
            </w14:solidFill>
          </w14:textFill>
        </w:rPr>
        <w:t xml:space="preserve">第一章 </w:t>
      </w:r>
      <w:r>
        <w:rPr>
          <w:rFonts w:ascii="黑体" w:eastAsia="黑体"/>
          <w:bCs/>
          <w:color w:val="000000" w:themeColor="text1"/>
          <w:sz w:val="32"/>
          <w:szCs w:val="32"/>
          <w:highlight w:val="none"/>
          <w14:textFill>
            <w14:solidFill>
              <w14:schemeClr w14:val="tx1"/>
            </w14:solidFill>
          </w14:textFill>
        </w:rPr>
        <w:t xml:space="preserve"> </w:t>
      </w:r>
      <w:r>
        <w:rPr>
          <w:rFonts w:hint="eastAsia" w:ascii="黑体" w:eastAsia="黑体"/>
          <w:bCs/>
          <w:color w:val="000000" w:themeColor="text1"/>
          <w:sz w:val="32"/>
          <w:szCs w:val="32"/>
          <w:highlight w:val="none"/>
          <w14:textFill>
            <w14:solidFill>
              <w14:schemeClr w14:val="tx1"/>
            </w14:solidFill>
          </w14:textFill>
        </w:rPr>
        <w:t>使用说明</w:t>
      </w:r>
      <w:bookmarkEnd w:id="0"/>
      <w:bookmarkEnd w:id="1"/>
      <w:bookmarkEnd w:id="2"/>
    </w:p>
    <w:p>
      <w:pPr>
        <w:spacing w:line="380" w:lineRule="exact"/>
        <w:ind w:firstLine="420"/>
        <w:jc w:val="left"/>
        <w:rPr>
          <w:rFonts w:ascii="宋体" w:hAnsi="宋体"/>
          <w:b/>
          <w:color w:val="000000" w:themeColor="text1"/>
          <w:szCs w:val="36"/>
          <w:highlight w:val="none"/>
          <w14:textFill>
            <w14:solidFill>
              <w14:schemeClr w14:val="tx1"/>
            </w14:solidFill>
          </w14:textFill>
        </w:rPr>
      </w:pPr>
    </w:p>
    <w:p>
      <w:pPr>
        <w:spacing w:line="380" w:lineRule="exact"/>
        <w:ind w:firstLine="422"/>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一、</w:t>
      </w:r>
      <w:r>
        <w:rPr>
          <w:rFonts w:hint="eastAsia" w:ascii="宋体" w:hAnsi="宋体" w:eastAsia="宋体" w:cs="宋体"/>
          <w:color w:val="000000" w:themeColor="text1"/>
          <w:szCs w:val="21"/>
          <w:highlight w:val="none"/>
          <w14:textFill>
            <w14:solidFill>
              <w14:schemeClr w14:val="tx1"/>
            </w14:solidFill>
          </w14:textFill>
        </w:rPr>
        <w:t>为了规范工程设计招标投标活动，保障招标人和投标人的合法权益，根据国家及深圳市有关法律、法规、规章和规范性文件的规定，结合我市实际，遵循公开、公平、公正和诚实信用的原则，深圳市住房和建设局制定了《深圳市建设工程方案设计类招标文件</w:t>
      </w:r>
      <w:r>
        <w:rPr>
          <w:rFonts w:hint="eastAsia" w:ascii="宋体" w:hAnsi="宋体" w:eastAsia="宋体" w:cs="宋体"/>
          <w:color w:val="000000" w:themeColor="text1"/>
          <w:szCs w:val="21"/>
          <w:highlight w:val="none"/>
          <w:lang w:val="en-US" w:eastAsia="zh-CN"/>
          <w14:textFill>
            <w14:solidFill>
              <w14:schemeClr w14:val="tx1"/>
            </w14:solidFill>
          </w14:textFill>
        </w:rPr>
        <w:t>示范文本</w:t>
      </w:r>
      <w:r>
        <w:rPr>
          <w:rFonts w:hint="eastAsia" w:ascii="宋体" w:hAnsi="宋体" w:eastAsia="宋体" w:cs="宋体"/>
          <w:color w:val="000000" w:themeColor="text1"/>
          <w:szCs w:val="21"/>
          <w:highlight w:val="none"/>
          <w14:textFill>
            <w14:solidFill>
              <w14:schemeClr w14:val="tx1"/>
            </w14:solidFill>
          </w14:textFill>
        </w:rPr>
        <w:t>》（以下简称“本范本”）。</w:t>
      </w:r>
    </w:p>
    <w:p>
      <w:pPr>
        <w:spacing w:line="380" w:lineRule="exact"/>
        <w:ind w:firstLine="422"/>
        <w:jc w:val="left"/>
        <w:rPr>
          <w:rFonts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二、</w:t>
      </w:r>
      <w:r>
        <w:rPr>
          <w:rFonts w:hint="eastAsia" w:ascii="宋体" w:hAnsi="宋体" w:eastAsia="宋体" w:cs="宋体"/>
          <w:color w:val="000000" w:themeColor="text1"/>
          <w:szCs w:val="21"/>
          <w:highlight w:val="none"/>
          <w14:textFill>
            <w14:solidFill>
              <w14:schemeClr w14:val="tx1"/>
            </w14:solidFill>
          </w14:textFill>
        </w:rPr>
        <w:t>本范本适用于采用电子招投标的方案设计类招标工程。</w:t>
      </w:r>
    </w:p>
    <w:p>
      <w:pPr>
        <w:spacing w:line="380" w:lineRule="exact"/>
        <w:ind w:firstLine="422"/>
        <w:jc w:val="left"/>
        <w:rPr>
          <w:rFonts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三、</w:t>
      </w:r>
      <w:r>
        <w:rPr>
          <w:rFonts w:hint="eastAsia" w:ascii="宋体" w:hAnsi="宋体" w:eastAsia="宋体" w:cs="宋体"/>
          <w:color w:val="000000" w:themeColor="text1"/>
          <w:szCs w:val="21"/>
          <w:highlight w:val="none"/>
          <w14:textFill>
            <w14:solidFill>
              <w14:schemeClr w14:val="tx1"/>
            </w14:solidFill>
          </w14:textFill>
        </w:rPr>
        <w:t>本范本的主要编写依据：</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1．《中华人民共和国建筑法》；</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2．《中华人民共和国招标投标法》；</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3.《中华人民共和国招标投标法实施条例》；</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4.《建筑工程设计招标投标管理办法》；</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5.《建筑工程方案设计招标投标管理办法》；</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6.《电子招标投标办法》；</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7．《关于建设工程招标投标改革的若干规定》(深府〔2015〕73号)；</w:t>
      </w:r>
    </w:p>
    <w:p>
      <w:pPr>
        <w:spacing w:line="380" w:lineRule="exact"/>
        <w:ind w:firstLine="42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8.《关于进一步完善建设工程招标投标制度的若干措施》(深</w:t>
      </w:r>
      <w:r>
        <w:rPr>
          <w:rFonts w:hint="eastAsia" w:ascii="宋体" w:hAnsi="宋体" w:eastAsia="宋体" w:cs="宋体"/>
          <w:color w:val="000000" w:themeColor="text1"/>
          <w:szCs w:val="21"/>
          <w:highlight w:val="none"/>
          <w:lang w:val="en-US" w:eastAsia="zh-CN"/>
          <w14:textFill>
            <w14:solidFill>
              <w14:schemeClr w14:val="tx1"/>
            </w14:solidFill>
          </w14:textFill>
        </w:rPr>
        <w:t>建规</w:t>
      </w:r>
      <w:r>
        <w:rPr>
          <w:rFonts w:hint="eastAsia" w:ascii="宋体" w:hAnsi="宋体" w:eastAsia="宋体" w:cs="宋体"/>
          <w:color w:val="000000" w:themeColor="text1"/>
          <w:szCs w:val="21"/>
          <w:highlight w:val="none"/>
          <w14:textFill>
            <w14:solidFill>
              <w14:schemeClr w14:val="tx1"/>
            </w14:solidFill>
          </w14:textFill>
        </w:rPr>
        <w:t>〔20</w:t>
      </w:r>
      <w:r>
        <w:rPr>
          <w:rFonts w:hint="eastAsia" w:ascii="宋体" w:hAnsi="宋体" w:eastAsia="宋体" w:cs="宋体"/>
          <w:color w:val="000000" w:themeColor="text1"/>
          <w:szCs w:val="21"/>
          <w:highlight w:val="none"/>
          <w:lang w:val="en-US" w:eastAsia="zh-CN"/>
          <w14:textFill>
            <w14:solidFill>
              <w14:schemeClr w14:val="tx1"/>
            </w14:solidFill>
          </w14:textFill>
        </w:rPr>
        <w:t>20</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1</w:t>
      </w:r>
      <w:r>
        <w:rPr>
          <w:rFonts w:hint="eastAsia" w:ascii="宋体" w:hAnsi="宋体" w:eastAsia="宋体" w:cs="宋体"/>
          <w:color w:val="000000" w:themeColor="text1"/>
          <w:szCs w:val="21"/>
          <w:highlight w:val="none"/>
          <w14:textFill>
            <w14:solidFill>
              <w14:schemeClr w14:val="tx1"/>
            </w14:solidFill>
          </w14:textFill>
        </w:rPr>
        <w:t>号)；</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ascii="宋体" w:hAnsi="宋体" w:eastAsia="宋体" w:cs="宋体"/>
          <w:color w:val="000000" w:themeColor="text1"/>
          <w:szCs w:val="21"/>
          <w:highlight w:val="none"/>
          <w14:textFill>
            <w14:solidFill>
              <w14:schemeClr w14:val="tx1"/>
            </w14:solidFill>
          </w14:textFill>
        </w:rPr>
        <w:t>9.《工程信息模型应用统一标准》</w:t>
      </w:r>
      <w:r>
        <w:rPr>
          <w:rFonts w:hint="eastAsia" w:ascii="宋体" w:hAnsi="宋体" w:eastAsia="宋体" w:cs="宋体"/>
          <w:color w:val="000000" w:themeColor="text1"/>
          <w:szCs w:val="21"/>
          <w:highlight w:val="none"/>
          <w:lang w:eastAsia="zh-CN"/>
          <w14:textFill>
            <w14:solidFill>
              <w14:schemeClr w14:val="tx1"/>
            </w14:solidFill>
          </w14:textFill>
        </w:rPr>
        <w:t>（GB/T51212-2016）</w:t>
      </w:r>
      <w:r>
        <w:rPr>
          <w:rFonts w:ascii="宋体" w:hAnsi="宋体" w:eastAsia="宋体" w:cs="宋体"/>
          <w:color w:val="000000" w:themeColor="text1"/>
          <w:szCs w:val="21"/>
          <w:highlight w:val="none"/>
          <w14:textFill>
            <w14:solidFill>
              <w14:schemeClr w14:val="tx1"/>
            </w14:solidFill>
          </w14:textFill>
        </w:rPr>
        <w:t>；</w:t>
      </w:r>
    </w:p>
    <w:p>
      <w:pPr>
        <w:spacing w:line="380" w:lineRule="exact"/>
        <w:ind w:firstLine="42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10.《</w:t>
      </w:r>
      <w:r>
        <w:rPr>
          <w:rFonts w:hint="default" w:ascii="宋体" w:hAnsi="宋体" w:eastAsia="宋体" w:cs="宋体"/>
          <w:color w:val="000000" w:themeColor="text1"/>
          <w:szCs w:val="21"/>
          <w:highlight w:val="none"/>
          <w14:textFill>
            <w14:solidFill>
              <w14:schemeClr w14:val="tx1"/>
            </w14:solidFill>
          </w14:textFill>
        </w:rPr>
        <w:t>建筑信息模型设计交付标准</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lang w:eastAsia="zh-CN"/>
          <w14:textFill>
            <w14:solidFill>
              <w14:schemeClr w14:val="tx1"/>
            </w14:solidFill>
          </w14:textFill>
        </w:rPr>
        <w:t>（GB/T51301-2018）</w:t>
      </w:r>
      <w:r>
        <w:rPr>
          <w:rFonts w:hint="eastAsia" w:ascii="宋体" w:hAnsi="宋体" w:eastAsia="宋体" w:cs="宋体"/>
          <w:color w:val="000000" w:themeColor="text1"/>
          <w:szCs w:val="21"/>
          <w:highlight w:val="none"/>
          <w14:textFill>
            <w14:solidFill>
              <w14:schemeClr w14:val="tx1"/>
            </w14:solidFill>
          </w14:textFill>
        </w:rPr>
        <w:t>；</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11</w:t>
      </w:r>
      <w:r>
        <w:rPr>
          <w:rFonts w:hint="eastAsia" w:ascii="宋体" w:hAnsi="宋体" w:eastAsia="宋体" w:cs="宋体"/>
          <w:color w:val="000000" w:themeColor="text1"/>
          <w:szCs w:val="21"/>
          <w:highlight w:val="none"/>
          <w14:textFill>
            <w14:solidFill>
              <w14:schemeClr w14:val="tx1"/>
            </w14:solidFill>
          </w14:textFill>
        </w:rPr>
        <w:t>．其他有关工程建设的法律、法规、规章和规范性文件。</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四、本工程招标投标活动在深圳公共资源交易中心  深圳交易集团有限公司建设工程招标业务分公司/龙岗分公司/宝安分公司进行。</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五、本招标文件所指交易网为：深圳公共资源交易网（http://www.szggzy.com/）。</w:t>
      </w:r>
    </w:p>
    <w:p>
      <w:pPr>
        <w:spacing w:line="380" w:lineRule="exact"/>
        <w:ind w:firstLine="420"/>
        <w:jc w:val="left"/>
        <w:rPr>
          <w:rFonts w:hint="eastAsia" w:ascii="宋体" w:hAnsi="宋体" w:eastAsia="宋体" w:cs="宋体"/>
          <w:color w:val="000000" w:themeColor="text1"/>
          <w:szCs w:val="21"/>
          <w:highlight w:val="none"/>
          <w:lang w:val="en-US"/>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六、招标人和投标人应事先办理企业的数字证书或电子营业执照，同时应办理相关人员的数字证书。有关手续请查看交易网中的“深圳金建数字证书办事指南”、“金建数字证书损坏应急办理指南”。使用电子营业执照的，须提前在</w:t>
      </w:r>
      <w:bookmarkStart w:id="68" w:name="_GoBack"/>
      <w:bookmarkEnd w:id="68"/>
      <w:r>
        <w:rPr>
          <w:rFonts w:hint="eastAsia" w:ascii="宋体" w:hAnsi="宋体" w:eastAsia="宋体" w:cs="宋体"/>
          <w:color w:val="000000" w:themeColor="text1"/>
          <w:szCs w:val="21"/>
          <w:highlight w:val="none"/>
          <w:lang w:eastAsia="zh-CN"/>
          <w14:textFill>
            <w14:solidFill>
              <w14:schemeClr w14:val="tx1"/>
            </w14:solidFill>
          </w14:textFill>
        </w:rPr>
        <w:t>国家市场监督管理总局</w:t>
      </w:r>
      <w:r>
        <w:rPr>
          <w:rFonts w:hint="eastAsia" w:ascii="宋体" w:hAnsi="宋体" w:eastAsia="宋体" w:cs="宋体"/>
          <w:color w:val="000000" w:themeColor="text1"/>
          <w:szCs w:val="21"/>
          <w:highlight w:val="none"/>
          <w14:textFill>
            <w14:solidFill>
              <w14:schemeClr w14:val="tx1"/>
            </w14:solidFill>
          </w14:textFill>
        </w:rPr>
        <w:t>“电子营业执照”微信小程序电子营业执照应用程序中下载本企业电子营业执照，有关手续请查看“电子营业执照用户使用手册”</w:t>
      </w:r>
      <w:r>
        <w:rPr>
          <w:rFonts w:hint="eastAsia" w:ascii="宋体" w:hAnsi="宋体" w:eastAsia="宋体" w:cs="宋体"/>
          <w:color w:val="000000" w:themeColor="text1"/>
          <w:szCs w:val="21"/>
          <w:highlight w:val="none"/>
          <w:lang w:val="en-US" w:eastAsia="zh-CN"/>
          <w14:textFill>
            <w14:solidFill>
              <w14:schemeClr w14:val="tx1"/>
            </w14:solidFill>
          </w14:textFill>
        </w:rPr>
        <w:t>。</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七、电子标书编制系统获取方式：交易网-服务导航-建设工程-工具软件下载。</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八、有关招标问题的说明</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招标文件中的所有空格招标人必须按实填写，无内容者或不采用者应填写“无”。对本招标文件示范文本进行补充、删除或修改的内容，应统一写入本招标文件的第三章。同时，应明确注明是对招标文件示范文本具体章节条款进行补充或修改。第三章内容与其他部分有冲突时，以第三章内容为准，但与相关法律、法规、政策相冲突的除外。</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2．采用本示范文本以外的评标方法应经建设</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交通</w:t>
      </w:r>
      <w:r>
        <w:rPr>
          <w:rFonts w:hint="eastAsia" w:ascii="宋体" w:hAnsi="宋体" w:eastAsia="宋体" w:cs="宋体"/>
          <w:color w:val="000000" w:themeColor="text1"/>
          <w:szCs w:val="21"/>
          <w:highlight w:val="none"/>
          <w14:textFill>
            <w14:solidFill>
              <w14:schemeClr w14:val="tx1"/>
            </w14:solidFill>
          </w14:textFill>
        </w:rPr>
        <w:t>行政主管部门批准，并且必须在招标文件的评标方法中进行详细描述。</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3.采用本示范文本以外的定标方法应经建设</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交通</w:t>
      </w:r>
      <w:r>
        <w:rPr>
          <w:rFonts w:hint="eastAsia" w:ascii="宋体" w:hAnsi="宋体" w:eastAsia="宋体" w:cs="宋体"/>
          <w:color w:val="000000" w:themeColor="text1"/>
          <w:szCs w:val="21"/>
          <w:highlight w:val="none"/>
          <w14:textFill>
            <w14:solidFill>
              <w14:schemeClr w14:val="tx1"/>
            </w14:solidFill>
          </w14:textFill>
        </w:rPr>
        <w:t>行政主管部门批准，并且必须在招标文件中进行详细描述。</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4.招标人注意事项：</w:t>
      </w:r>
    </w:p>
    <w:p>
      <w:pPr>
        <w:spacing w:line="380" w:lineRule="exact"/>
        <w:ind w:firstLine="42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4.1招标人所提交电子招标文件格式应为*.SZBJ。该文件格式必须是由交易网所下载最新版本的“深圳市建设工程设计招标文件编制系统”生成。</w:t>
      </w:r>
    </w:p>
    <w:p>
      <w:pPr>
        <w:spacing w:line="380" w:lineRule="exact"/>
        <w:ind w:firstLine="420"/>
        <w:jc w:val="left"/>
        <w:rPr>
          <w:rFonts w:hint="eastAsia" w:ascii="宋体" w:hAnsi="宋体" w:eastAsia="宋体" w:cs="宋体"/>
          <w:color w:val="000000" w:themeColor="text1"/>
          <w:szCs w:val="21"/>
          <w:highlight w:val="none"/>
          <w:lang w:val="en-US" w:eastAsia="zh-CN"/>
          <w14:textFill>
            <w14:solidFill>
              <w14:schemeClr w14:val="tx1"/>
            </w14:solidFill>
          </w14:textFill>
        </w:rPr>
      </w:pPr>
      <w:r>
        <w:rPr>
          <w:rFonts w:ascii="宋体" w:hAnsi="宋体" w:eastAsia="宋体" w:cs="宋体"/>
          <w:color w:val="000000" w:themeColor="text1"/>
          <w:szCs w:val="21"/>
          <w:highlight w:val="none"/>
          <w14:textFill>
            <w14:solidFill>
              <w14:schemeClr w14:val="tx1"/>
            </w14:solidFill>
          </w14:textFill>
        </w:rPr>
        <w:t>4.2</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根据《深圳市人民政府办公厅关于印发加快推进建筑信息模型（BIM）技术应用的实施意见（试行）的通知》（深府办函〔2021〕103 号）的规定，2022年1月1日起，新建（立项、核准备案）市区政府投资和国有资金投资建设项目、市区重大项目、重点片区工程项目全面实施BIM技术应用，上述项目于2022年6月1日起，在办理规划许可、施工许可、竣工验收各审批报建环节提交BIM模型，市区政府投资和国有资金投资建设项目在招投标环节采用BIM电子招投标系统。招标人应严格落实上述要求，并在招标策划时明确BIM技术应用阶段、内容、费用和成果文件等内容。</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4.3 对于采用BIM技术的招标项目，</w:t>
      </w:r>
      <w:r>
        <w:rPr>
          <w:rFonts w:hint="eastAsia" w:ascii="宋体" w:hAnsi="宋体" w:eastAsia="宋体" w:cs="宋体"/>
          <w:color w:val="000000" w:themeColor="text1"/>
          <w:szCs w:val="21"/>
          <w:highlight w:val="none"/>
          <w14:textFill>
            <w14:solidFill>
              <w14:schemeClr w14:val="tx1"/>
            </w14:solidFill>
          </w14:textFill>
        </w:rPr>
        <w:t>招标人应在招标文件</w:t>
      </w:r>
      <w:r>
        <w:rPr>
          <w:rFonts w:hint="eastAsia" w:ascii="宋体" w:hAnsi="宋体" w:eastAsia="宋体" w:cs="宋体"/>
          <w:color w:val="000000" w:themeColor="text1"/>
          <w:szCs w:val="21"/>
          <w:highlight w:val="none"/>
          <w:lang w:val="en-US" w:eastAsia="zh-CN"/>
          <w14:textFill>
            <w14:solidFill>
              <w14:schemeClr w14:val="tx1"/>
            </w14:solidFill>
          </w14:textFill>
        </w:rPr>
        <w:t>中</w:t>
      </w:r>
      <w:r>
        <w:rPr>
          <w:rFonts w:hint="eastAsia" w:ascii="宋体" w:hAnsi="宋体" w:eastAsia="宋体" w:cs="宋体"/>
          <w:color w:val="000000" w:themeColor="text1"/>
          <w:szCs w:val="21"/>
          <w:highlight w:val="none"/>
          <w14:textFill>
            <w14:solidFill>
              <w14:schemeClr w14:val="tx1"/>
            </w14:solidFill>
          </w14:textFill>
        </w:rPr>
        <w:t>明确</w:t>
      </w:r>
      <w:r>
        <w:rPr>
          <w:rFonts w:hint="eastAsia" w:ascii="宋体" w:hAnsi="宋体" w:eastAsia="宋体" w:cs="宋体"/>
          <w:color w:val="000000" w:themeColor="text1"/>
          <w:szCs w:val="21"/>
          <w:highlight w:val="none"/>
          <w:lang w:val="en-US" w:eastAsia="zh-CN"/>
          <w14:textFill>
            <w14:solidFill>
              <w14:schemeClr w14:val="tx1"/>
            </w14:solidFill>
          </w14:textFill>
        </w:rPr>
        <w:t>实施BIM</w:t>
      </w:r>
      <w:r>
        <w:rPr>
          <w:rFonts w:hint="eastAsia" w:ascii="宋体" w:hAnsi="宋体" w:eastAsia="宋体" w:cs="宋体"/>
          <w:color w:val="000000" w:themeColor="text1"/>
          <w:szCs w:val="21"/>
          <w:highlight w:val="none"/>
          <w14:textFill>
            <w14:solidFill>
              <w14:schemeClr w14:val="tx1"/>
            </w14:solidFill>
          </w14:textFill>
        </w:rPr>
        <w:t>的具体要求</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如BIM设计范围、内容、深度、成果文件格式等</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并充分考虑投标人编制BIM标书的时间</w:t>
      </w:r>
      <w:r>
        <w:rPr>
          <w:rFonts w:hint="eastAsia" w:ascii="宋体" w:hAnsi="宋体" w:eastAsia="宋体" w:cs="宋体"/>
          <w:color w:val="000000" w:themeColor="text1"/>
          <w:szCs w:val="21"/>
          <w:highlight w:val="none"/>
          <w:lang w:eastAsia="zh-CN"/>
          <w14:textFill>
            <w14:solidFill>
              <w14:schemeClr w14:val="tx1"/>
            </w14:solidFill>
          </w14:textFill>
        </w:rPr>
        <w:t>。</w:t>
      </w:r>
    </w:p>
    <w:p>
      <w:pPr>
        <w:spacing w:line="380" w:lineRule="exact"/>
        <w:ind w:firstLine="42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w:t>
      </w:r>
      <w:r>
        <w:rPr>
          <w:rFonts w:hint="eastAsia" w:ascii="宋体" w:hAnsi="宋体" w:eastAsia="宋体" w:cs="宋体"/>
          <w:color w:val="000000" w:themeColor="text1"/>
          <w:szCs w:val="21"/>
          <w:highlight w:val="none"/>
          <w:lang w:val="en-US" w:eastAsia="zh-CN"/>
          <w14:textFill>
            <w14:solidFill>
              <w14:schemeClr w14:val="tx1"/>
            </w14:solidFill>
          </w14:textFill>
        </w:rPr>
        <w:t>4</w:t>
      </w:r>
      <w:r>
        <w:rPr>
          <w:rFonts w:hint="eastAsia" w:ascii="宋体" w:hAnsi="宋体" w:eastAsia="宋体" w:cs="宋体"/>
          <w:color w:val="000000" w:themeColor="text1"/>
          <w:szCs w:val="21"/>
          <w:highlight w:val="none"/>
          <w14:textFill>
            <w14:solidFill>
              <w14:schemeClr w14:val="tx1"/>
            </w14:solidFill>
          </w14:textFill>
        </w:rPr>
        <w:t>具有数字证书</w:t>
      </w:r>
      <w:r>
        <w:rPr>
          <w:rFonts w:hint="eastAsia" w:ascii="宋体" w:hAnsi="宋体" w:eastAsia="宋体" w:cs="宋体"/>
          <w:color w:val="000000" w:themeColor="text1"/>
          <w:szCs w:val="21"/>
          <w:highlight w:val="none"/>
          <w:lang w:val="en-US" w:eastAsia="zh-CN"/>
          <w14:textFill>
            <w14:solidFill>
              <w14:schemeClr w14:val="tx1"/>
            </w14:solidFill>
          </w14:textFill>
        </w:rPr>
        <w:t>或电子营业执照</w:t>
      </w:r>
      <w:r>
        <w:rPr>
          <w:rFonts w:hint="eastAsia" w:ascii="宋体" w:hAnsi="宋体" w:eastAsia="宋体" w:cs="宋体"/>
          <w:color w:val="000000" w:themeColor="text1"/>
          <w:szCs w:val="21"/>
          <w:highlight w:val="none"/>
          <w14:textFill>
            <w14:solidFill>
              <w14:schemeClr w14:val="tx1"/>
            </w14:solidFill>
          </w14:textFill>
        </w:rPr>
        <w:t>签名的电子招标文件，方为合法、有效；未对电子文件进行数字证书</w:t>
      </w:r>
      <w:r>
        <w:rPr>
          <w:rFonts w:hint="eastAsia" w:ascii="宋体" w:hAnsi="宋体" w:eastAsia="宋体" w:cs="宋体"/>
          <w:color w:val="000000" w:themeColor="text1"/>
          <w:szCs w:val="21"/>
          <w:highlight w:val="none"/>
          <w:lang w:val="en-US" w:eastAsia="zh-CN"/>
          <w14:textFill>
            <w14:solidFill>
              <w14:schemeClr w14:val="tx1"/>
            </w14:solidFill>
          </w14:textFill>
        </w:rPr>
        <w:t>或电子营业执照</w:t>
      </w:r>
      <w:r>
        <w:rPr>
          <w:rFonts w:hint="eastAsia" w:ascii="宋体" w:hAnsi="宋体" w:eastAsia="宋体" w:cs="宋体"/>
          <w:color w:val="000000" w:themeColor="text1"/>
          <w:szCs w:val="21"/>
          <w:highlight w:val="none"/>
          <w14:textFill>
            <w14:solidFill>
              <w14:schemeClr w14:val="tx1"/>
            </w14:solidFill>
          </w14:textFill>
        </w:rPr>
        <w:t>签名的，将不予备案与发布。</w:t>
      </w:r>
    </w:p>
    <w:p>
      <w:pPr>
        <w:spacing w:line="380" w:lineRule="exact"/>
        <w:ind w:firstLine="420"/>
        <w:jc w:val="left"/>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w:t>
      </w:r>
      <w:r>
        <w:rPr>
          <w:rFonts w:hint="eastAsia" w:ascii="宋体" w:hAnsi="宋体" w:eastAsia="宋体" w:cs="宋体"/>
          <w:color w:val="000000" w:themeColor="text1"/>
          <w:szCs w:val="21"/>
          <w:highlight w:val="none"/>
          <w:lang w:val="en-US" w:eastAsia="zh-CN"/>
          <w14:textFill>
            <w14:solidFill>
              <w14:schemeClr w14:val="tx1"/>
            </w14:solidFill>
          </w14:textFill>
        </w:rPr>
        <w:t>5</w:t>
      </w:r>
      <w:r>
        <w:rPr>
          <w:rFonts w:hint="eastAsia" w:ascii="宋体" w:hAnsi="宋体" w:eastAsia="宋体" w:cs="宋体"/>
          <w:color w:val="000000" w:themeColor="text1"/>
          <w:szCs w:val="21"/>
          <w:highlight w:val="none"/>
          <w14:textFill>
            <w14:solidFill>
              <w14:schemeClr w14:val="tx1"/>
            </w14:solidFill>
          </w14:textFill>
        </w:rPr>
        <w:t>如对招标文件作任何修改，均须保证投标文件足够编制时间</w:t>
      </w:r>
      <w:r>
        <w:rPr>
          <w:rFonts w:hint="eastAsia" w:ascii="宋体" w:hAnsi="宋体" w:eastAsia="宋体" w:cs="宋体"/>
          <w:color w:val="000000" w:themeColor="text1"/>
          <w:szCs w:val="21"/>
          <w:highlight w:val="none"/>
          <w:lang w:eastAsia="zh-CN"/>
          <w14:textFill>
            <w14:solidFill>
              <w14:schemeClr w14:val="tx1"/>
            </w14:solidFill>
          </w14:textFill>
        </w:rPr>
        <w:t>。</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九、有关投标问题的说明</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1.投标人获取招标文件后，应仔细阅读招标文件及附件的全部内容，附件与招标文件具有同等效力。</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2.投标人应在投标截止时间前，登录交易网免费查阅或下载招标文件、答疑及招标文件补充通知。</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3.投标人对招标文件有不同意见或不明之处，应在交易网向招标人提出。</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4.投标人应在遵循招标文件的各项规定和要求的前提下，编制投标文件。投标文件必须满足招标文件中的实质性要求和条件。投标文件若出现否决性条款的情形其投标将会被否决。</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交易网是投标人获取建设工程电子招标文件唯一合法渠道。投标人需随时关注交易网上招标文件更新情况，并根据最后一次发布的电子招标文件制作及更新投标文件。如因未使用最新版招标文件制作投标文件导致不利后果的，由投标人自行承担。</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6.投标人应当遵守深圳交易集团有限公司（深圳公共资源交易中心）的相关规定，违反规定导致的不利后果，由投标人自行承担。</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7.投标人须对投标资料的真实性负责。招标人有权将投标文件的部分或全部内容向外公示，若公示期间收到有关弄虚作假投诉的，招标人将提请建设行政主管部门或有关行政管理部门查处。一旦查实将严格按照法律法规作出处理。</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8.投标人注意事项：</w:t>
      </w:r>
    </w:p>
    <w:p>
      <w:pPr>
        <w:spacing w:line="380" w:lineRule="exact"/>
        <w:ind w:firstLine="420"/>
        <w:jc w:val="left"/>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8.1投标人（含联合体各方）须办理企业信息登记。</w:t>
      </w:r>
      <w:r>
        <w:rPr>
          <w:rFonts w:hint="eastAsia" w:ascii="宋体" w:hAnsi="宋体" w:eastAsia="宋体" w:cs="宋体"/>
          <w:color w:val="000000" w:themeColor="text1"/>
          <w:szCs w:val="21"/>
          <w:highlight w:val="none"/>
          <w:lang w:val="en-US" w:eastAsia="zh-CN"/>
          <w14:textFill>
            <w14:solidFill>
              <w14:schemeClr w14:val="tx1"/>
            </w14:solidFill>
          </w14:textFill>
        </w:rPr>
        <w:t>勘察、设计、施工、监理、造价、检测等</w:t>
      </w:r>
    </w:p>
    <w:p>
      <w:pPr>
        <w:spacing w:line="380" w:lineRule="exact"/>
        <w:ind w:firstLine="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企业</w:t>
      </w:r>
      <w:r>
        <w:rPr>
          <w:rFonts w:hint="eastAsia" w:ascii="宋体" w:hAnsi="宋体" w:eastAsia="宋体" w:cs="宋体"/>
          <w:color w:val="000000" w:themeColor="text1"/>
          <w:szCs w:val="21"/>
          <w:highlight w:val="none"/>
          <w:lang w:val="en-US" w:eastAsia="zh-CN"/>
          <w14:textFill>
            <w14:solidFill>
              <w14:schemeClr w14:val="tx1"/>
            </w14:solidFill>
          </w14:textFill>
        </w:rPr>
        <w:t>须</w:t>
      </w:r>
      <w:r>
        <w:rPr>
          <w:rFonts w:hint="eastAsia" w:ascii="宋体" w:hAnsi="宋体" w:eastAsia="宋体" w:cs="宋体"/>
          <w:color w:val="000000" w:themeColor="text1"/>
          <w:szCs w:val="21"/>
          <w:highlight w:val="none"/>
          <w14:textFill>
            <w14:solidFill>
              <w14:schemeClr w14:val="tx1"/>
            </w14:solidFill>
          </w14:textFill>
        </w:rPr>
        <w:t>在深圳市住房和建设局</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企业与人员信息诚信申报平台</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办理信息登记</w:t>
      </w:r>
      <w:r>
        <w:rPr>
          <w:rFonts w:hint="eastAsia" w:ascii="宋体" w:hAnsi="宋体" w:eastAsia="宋体" w:cs="宋体"/>
          <w:color w:val="000000" w:themeColor="text1"/>
          <w:szCs w:val="21"/>
          <w:highlight w:val="none"/>
          <w14:textFill>
            <w14:solidFill>
              <w14:schemeClr w14:val="tx1"/>
            </w14:solidFill>
          </w14:textFill>
        </w:rPr>
        <w:t>，其他企业在交易网办理企业信息登记。</w:t>
      </w:r>
    </w:p>
    <w:p>
      <w:pPr>
        <w:spacing w:line="380" w:lineRule="exact"/>
        <w:ind w:firstLine="420"/>
        <w:jc w:val="left"/>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8.2投标人应事先办理企业</w:t>
      </w:r>
      <w:r>
        <w:rPr>
          <w:rFonts w:hint="eastAsia" w:ascii="宋体" w:hAnsi="宋体" w:eastAsia="宋体" w:cs="宋体"/>
          <w:color w:val="000000" w:themeColor="text1"/>
          <w:szCs w:val="21"/>
          <w:highlight w:val="none"/>
          <w:lang w:val="en-US" w:eastAsia="zh-CN"/>
          <w14:textFill>
            <w14:solidFill>
              <w14:schemeClr w14:val="tx1"/>
            </w14:solidFill>
          </w14:textFill>
        </w:rPr>
        <w:t>数字证书或电子营业执照</w:t>
      </w:r>
      <w:r>
        <w:rPr>
          <w:rFonts w:hint="eastAsia" w:ascii="宋体" w:hAnsi="宋体" w:eastAsia="宋体" w:cs="宋体"/>
          <w:color w:val="000000" w:themeColor="text1"/>
          <w:szCs w:val="21"/>
          <w:highlight w:val="none"/>
          <w14:textFill>
            <w14:solidFill>
              <w14:schemeClr w14:val="tx1"/>
            </w14:solidFill>
          </w14:textFill>
        </w:rPr>
        <w:t>及其相关人员的数字证书及录入投标员信息。有关手续请查看交易网《深圳金建数字证书办理指南》。市住房和建设局企业与人员信息半天交换一次，请投标人提前办好备案和变更手续。使用电子营业执照的，须提前在</w:t>
      </w:r>
      <w:r>
        <w:rPr>
          <w:rFonts w:hint="eastAsia" w:ascii="宋体" w:hAnsi="宋体" w:eastAsia="宋体" w:cs="宋体"/>
          <w:color w:val="000000" w:themeColor="text1"/>
          <w:szCs w:val="21"/>
          <w:highlight w:val="none"/>
          <w:lang w:eastAsia="zh-CN"/>
          <w14:textFill>
            <w14:solidFill>
              <w14:schemeClr w14:val="tx1"/>
            </w14:solidFill>
          </w14:textFill>
        </w:rPr>
        <w:t>国家市场监督管理总局</w:t>
      </w:r>
      <w:r>
        <w:rPr>
          <w:rFonts w:hint="eastAsia" w:ascii="宋体" w:hAnsi="宋体" w:eastAsia="宋体" w:cs="宋体"/>
          <w:color w:val="000000" w:themeColor="text1"/>
          <w:szCs w:val="21"/>
          <w:highlight w:val="none"/>
          <w14:textFill>
            <w14:solidFill>
              <w14:schemeClr w14:val="tx1"/>
            </w14:solidFill>
          </w14:textFill>
        </w:rPr>
        <w:t>“电子营业执照”微信小程序电子营业执照应用程序中下载本企业电子营业执照，有关手续请查看“电子营业执照用户使用手册”</w:t>
      </w:r>
      <w:r>
        <w:rPr>
          <w:rFonts w:hint="eastAsia" w:ascii="宋体" w:hAnsi="宋体" w:eastAsia="宋体" w:cs="宋体"/>
          <w:color w:val="000000" w:themeColor="text1"/>
          <w:szCs w:val="21"/>
          <w:highlight w:val="none"/>
          <w:lang w:eastAsia="zh-CN"/>
          <w14:textFill>
            <w14:solidFill>
              <w14:schemeClr w14:val="tx1"/>
            </w14:solidFill>
          </w14:textFill>
        </w:rPr>
        <w:t>。</w:t>
      </w:r>
    </w:p>
    <w:p>
      <w:pPr>
        <w:spacing w:line="380" w:lineRule="exact"/>
        <w:ind w:firstLine="42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8.3投标人所提交电子投标文件中商务标格式为*.STBS，设计文本文件格式为*.STBJ，方案演示文件格式为*.STBY，展示图板格式为*.STBT。这些文件格式必须是由交易网所下载最新版本的“深圳市建设工程设计投标文件编制系统”生成。因电子投标文件编制不规范而导致投标文件内容无法导入系统导致不利后果的，由投标人自行承担。编制投标文件时，如果需要粘贴图片，则务必使用JPG格式的文件，并且每张图片的分辨率应小于100dpi。商务标所占用磁盘空间必须小于50M，设计文本文件所占用磁盘空间必须小于50M，方案演示文件占用磁盘空间必须小于1024M，展示图板所占用磁盘空间必须小于1024M。</w:t>
      </w:r>
    </w:p>
    <w:p>
      <w:pPr>
        <w:spacing w:line="380" w:lineRule="exact"/>
        <w:ind w:firstLine="420"/>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8.4 </w:t>
      </w:r>
      <w:r>
        <w:rPr>
          <w:rFonts w:hint="eastAsia" w:ascii="宋体" w:hAnsi="宋体" w:eastAsia="宋体" w:cs="宋体"/>
          <w:color w:val="000000" w:themeColor="text1"/>
          <w:szCs w:val="21"/>
          <w:highlight w:val="none"/>
          <w:lang w:val="en-US" w:eastAsia="zh-CN"/>
          <w14:textFill>
            <w14:solidFill>
              <w14:schemeClr w14:val="tx1"/>
            </w14:solidFill>
          </w14:textFill>
        </w:rPr>
        <w:t>投标人在编制BIM标书时，</w:t>
      </w:r>
      <w:r>
        <w:rPr>
          <w:rFonts w:hint="eastAsia" w:ascii="宋体" w:hAnsi="宋体" w:eastAsia="宋体" w:cs="宋体"/>
          <w:color w:val="000000" w:themeColor="text1"/>
          <w:szCs w:val="21"/>
          <w:highlight w:val="none"/>
          <w14:textFill>
            <w14:solidFill>
              <w14:schemeClr w14:val="tx1"/>
            </w14:solidFill>
          </w14:textFill>
        </w:rPr>
        <w:t>应使用符合</w:t>
      </w:r>
      <w:r>
        <w:rPr>
          <w:rFonts w:hint="eastAsia"/>
          <w:color w:val="000000" w:themeColor="text1"/>
          <w:highlight w:val="none"/>
          <w:lang w:val="en-US" w:eastAsia="zh-CN"/>
          <w14:textFill>
            <w14:solidFill>
              <w14:schemeClr w14:val="tx1"/>
            </w14:solidFill>
          </w14:textFill>
        </w:rPr>
        <w:t>建设工程招投标平台</w:t>
      </w:r>
      <w:r>
        <w:rPr>
          <w:rFonts w:hint="eastAsia" w:ascii="宋体" w:hAnsi="宋体" w:eastAsia="宋体" w:cs="宋体"/>
          <w:color w:val="000000" w:themeColor="text1"/>
          <w:szCs w:val="21"/>
          <w:highlight w:val="none"/>
          <w14:textFill>
            <w14:solidFill>
              <w14:schemeClr w14:val="tx1"/>
            </w14:solidFill>
          </w14:textFill>
        </w:rPr>
        <w:t xml:space="preserve"> BIM 电子招投标系统兼容要求的设计模型标书编制工具，将 BIM 模型、地标文件及相关附件进行整合，</w:t>
      </w:r>
      <w:r>
        <w:rPr>
          <w:rFonts w:hint="eastAsia" w:ascii="宋体" w:hAnsi="宋体" w:eastAsia="宋体" w:cs="宋体"/>
          <w:color w:val="000000" w:themeColor="text1"/>
          <w:szCs w:val="21"/>
          <w:highlight w:val="none"/>
          <w:lang w:val="en-US" w:eastAsia="zh-CN"/>
          <w14:textFill>
            <w14:solidFill>
              <w14:schemeClr w14:val="tx1"/>
            </w14:solidFill>
          </w14:textFill>
        </w:rPr>
        <w:t>整合完成后将输出资料</w:t>
      </w:r>
      <w:r>
        <w:rPr>
          <w:rFonts w:hint="eastAsia" w:ascii="宋体" w:hAnsi="宋体" w:eastAsia="宋体" w:cs="宋体"/>
          <w:color w:val="000000" w:themeColor="text1"/>
          <w:szCs w:val="21"/>
          <w:highlight w:val="none"/>
          <w14:textFill>
            <w14:solidFill>
              <w14:schemeClr w14:val="tx1"/>
            </w14:solidFill>
          </w14:textFill>
        </w:rPr>
        <w:t>导入“深圳市建设工程</w:t>
      </w:r>
      <w:r>
        <w:rPr>
          <w:rFonts w:hint="eastAsia" w:ascii="宋体" w:hAnsi="宋体" w:eastAsia="宋体" w:cs="宋体"/>
          <w:b/>
          <w:bCs/>
          <w:color w:val="000000" w:themeColor="text1"/>
          <w:szCs w:val="21"/>
          <w:highlight w:val="none"/>
          <w:lang w:val="en-US" w:eastAsia="zh-CN"/>
          <w14:textFill>
            <w14:solidFill>
              <w14:schemeClr w14:val="tx1"/>
            </w14:solidFill>
          </w14:textFill>
        </w:rPr>
        <w:t>设计</w:t>
      </w:r>
      <w:r>
        <w:rPr>
          <w:rFonts w:hint="eastAsia" w:ascii="宋体" w:hAnsi="宋体" w:eastAsia="宋体" w:cs="宋体"/>
          <w:color w:val="000000" w:themeColor="text1"/>
          <w:szCs w:val="21"/>
          <w:highlight w:val="none"/>
          <w14:textFill>
            <w14:solidFill>
              <w14:schemeClr w14:val="tx1"/>
            </w14:solidFill>
          </w14:textFill>
        </w:rPr>
        <w:t xml:space="preserve">投标文件编制系统”进行签名，生成 BIM </w:t>
      </w:r>
      <w:r>
        <w:rPr>
          <w:rFonts w:hint="eastAsia" w:ascii="宋体" w:hAnsi="宋体" w:eastAsia="宋体" w:cs="宋体"/>
          <w:color w:val="000000" w:themeColor="text1"/>
          <w:szCs w:val="21"/>
          <w:highlight w:val="none"/>
          <w:lang w:val="en-US" w:eastAsia="zh-CN"/>
          <w14:textFill>
            <w14:solidFill>
              <w14:schemeClr w14:val="tx1"/>
            </w14:solidFill>
          </w14:textFill>
        </w:rPr>
        <w:t>标书</w:t>
      </w:r>
      <w:r>
        <w:rPr>
          <w:rFonts w:hint="eastAsia" w:ascii="宋体" w:hAnsi="宋体" w:eastAsia="宋体" w:cs="宋体"/>
          <w:color w:val="000000" w:themeColor="text1"/>
          <w:szCs w:val="21"/>
          <w:highlight w:val="none"/>
          <w14:textFill>
            <w14:solidFill>
              <w14:schemeClr w14:val="tx1"/>
            </w14:solidFill>
          </w14:textFill>
        </w:rPr>
        <w:t>文件(格式为*STBIM)。BIM模型的建模范围、建模精度、成果文件格式等应当符合招标文件的要求</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BIM</w:t>
      </w:r>
      <w:r>
        <w:rPr>
          <w:rFonts w:hint="eastAsia" w:ascii="宋体" w:hAnsi="宋体" w:eastAsia="宋体" w:cs="宋体"/>
          <w:color w:val="000000" w:themeColor="text1"/>
          <w:szCs w:val="21"/>
          <w:highlight w:val="none"/>
          <w:lang w:val="en-US" w:eastAsia="zh-CN"/>
          <w14:textFill>
            <w14:solidFill>
              <w14:schemeClr w14:val="tx1"/>
            </w14:solidFill>
          </w14:textFill>
        </w:rPr>
        <w:t>模型</w:t>
      </w:r>
      <w:r>
        <w:rPr>
          <w:rFonts w:hint="eastAsia" w:ascii="宋体" w:hAnsi="宋体" w:eastAsia="宋体" w:cs="宋体"/>
          <w:color w:val="000000" w:themeColor="text1"/>
          <w:szCs w:val="21"/>
          <w:highlight w:val="none"/>
          <w14:textFill>
            <w14:solidFill>
              <w14:schemeClr w14:val="tx1"/>
            </w14:solidFill>
          </w14:textFill>
        </w:rPr>
        <w:t>所占用磁盘空间建议小于 400M。</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w:t>
      </w:r>
      <w:r>
        <w:rPr>
          <w:rFonts w:hint="eastAsia" w:ascii="宋体" w:hAnsi="宋体" w:eastAsia="宋体" w:cs="宋体"/>
          <w:color w:val="000000" w:themeColor="text1"/>
          <w:szCs w:val="21"/>
          <w:highlight w:val="none"/>
          <w:lang w:val="en-US" w:eastAsia="zh-CN"/>
          <w14:textFill>
            <w14:solidFill>
              <w14:schemeClr w14:val="tx1"/>
            </w14:solidFill>
          </w14:textFill>
        </w:rPr>
        <w:t>5</w:t>
      </w:r>
      <w:r>
        <w:rPr>
          <w:rFonts w:hint="eastAsia" w:ascii="宋体" w:hAnsi="宋体" w:eastAsia="宋体" w:cs="宋体"/>
          <w:color w:val="000000" w:themeColor="text1"/>
          <w:szCs w:val="21"/>
          <w:highlight w:val="none"/>
          <w14:textFill>
            <w14:solidFill>
              <w14:schemeClr w14:val="tx1"/>
            </w14:solidFill>
          </w14:textFill>
        </w:rPr>
        <w:t>在将数据刻录到光盘之后，必须检查文件是否可以读取，不要在光盘盘面上粘贴标签，应使用记号笔在盘面上标注单位名称。</w:t>
      </w:r>
    </w:p>
    <w:p>
      <w:pPr>
        <w:spacing w:line="380" w:lineRule="exact"/>
        <w:ind w:firstLine="42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w:t>
      </w:r>
      <w:r>
        <w:rPr>
          <w:rFonts w:hint="eastAsia" w:ascii="宋体" w:hAnsi="宋体" w:eastAsia="宋体" w:cs="宋体"/>
          <w:color w:val="000000" w:themeColor="text1"/>
          <w:szCs w:val="21"/>
          <w:highlight w:val="none"/>
          <w:lang w:val="en-US" w:eastAsia="zh-CN"/>
          <w14:textFill>
            <w14:solidFill>
              <w14:schemeClr w14:val="tx1"/>
            </w14:solidFill>
          </w14:textFill>
        </w:rPr>
        <w:t>6</w:t>
      </w:r>
      <w:r>
        <w:rPr>
          <w:rFonts w:hint="eastAsia" w:ascii="宋体" w:hAnsi="宋体" w:eastAsia="宋体" w:cs="宋体"/>
          <w:color w:val="000000" w:themeColor="text1"/>
          <w:szCs w:val="21"/>
          <w:highlight w:val="none"/>
          <w14:textFill>
            <w14:solidFill>
              <w14:schemeClr w14:val="tx1"/>
            </w14:solidFill>
          </w14:textFill>
        </w:rPr>
        <w:t>电子投标文件必须具有数字证书</w:t>
      </w:r>
      <w:r>
        <w:rPr>
          <w:rFonts w:hint="eastAsia" w:ascii="宋体" w:hAnsi="宋体" w:eastAsia="宋体" w:cs="宋体"/>
          <w:color w:val="000000" w:themeColor="text1"/>
          <w:szCs w:val="21"/>
          <w:highlight w:val="none"/>
          <w:lang w:val="en-US" w:eastAsia="zh-CN"/>
          <w14:textFill>
            <w14:solidFill>
              <w14:schemeClr w14:val="tx1"/>
            </w14:solidFill>
          </w14:textFill>
        </w:rPr>
        <w:t>或电子营业执照</w:t>
      </w:r>
      <w:r>
        <w:rPr>
          <w:rFonts w:hint="eastAsia" w:ascii="宋体" w:hAnsi="宋体" w:eastAsia="宋体" w:cs="宋体"/>
          <w:color w:val="000000" w:themeColor="text1"/>
          <w:szCs w:val="21"/>
          <w:highlight w:val="none"/>
          <w14:textFill>
            <w14:solidFill>
              <w14:schemeClr w14:val="tx1"/>
            </w14:solidFill>
          </w14:textFill>
        </w:rPr>
        <w:t>签名，方为合法、有效；因未对电子文件进行数字证书</w:t>
      </w:r>
      <w:r>
        <w:rPr>
          <w:rFonts w:hint="eastAsia" w:ascii="宋体" w:hAnsi="宋体" w:eastAsia="宋体" w:cs="宋体"/>
          <w:color w:val="000000" w:themeColor="text1"/>
          <w:szCs w:val="21"/>
          <w:highlight w:val="none"/>
          <w:lang w:val="en-US" w:eastAsia="zh-CN"/>
          <w14:textFill>
            <w14:solidFill>
              <w14:schemeClr w14:val="tx1"/>
            </w14:solidFill>
          </w14:textFill>
        </w:rPr>
        <w:t>或电子营业执照</w:t>
      </w:r>
      <w:r>
        <w:rPr>
          <w:rFonts w:hint="eastAsia" w:ascii="宋体" w:hAnsi="宋体" w:eastAsia="宋体" w:cs="宋体"/>
          <w:color w:val="000000" w:themeColor="text1"/>
          <w:szCs w:val="21"/>
          <w:highlight w:val="none"/>
          <w14:textFill>
            <w14:solidFill>
              <w14:schemeClr w14:val="tx1"/>
            </w14:solidFill>
          </w14:textFill>
        </w:rPr>
        <w:t>签名导致不利后果的，由投标人自行承担。</w:t>
      </w:r>
    </w:p>
    <w:p>
      <w:pPr>
        <w:spacing w:line="380" w:lineRule="exact"/>
        <w:ind w:firstLine="42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在电子标书编制系统中，生成电子标书时，必须对电子标书进行《单位机构数字证书》</w:t>
      </w:r>
      <w:r>
        <w:rPr>
          <w:rFonts w:hint="eastAsia" w:ascii="宋体" w:hAnsi="宋体" w:eastAsia="宋体" w:cs="宋体"/>
          <w:color w:val="000000" w:themeColor="text1"/>
          <w:szCs w:val="21"/>
          <w:highlight w:val="none"/>
          <w:lang w:val="en-US" w:eastAsia="zh-CN"/>
          <w14:textFill>
            <w14:solidFill>
              <w14:schemeClr w14:val="tx1"/>
            </w14:solidFill>
          </w14:textFill>
        </w:rPr>
        <w:t>或电子营业执照</w:t>
      </w:r>
      <w:r>
        <w:rPr>
          <w:rFonts w:hint="eastAsia" w:ascii="宋体" w:hAnsi="宋体" w:eastAsia="宋体" w:cs="宋体"/>
          <w:color w:val="000000" w:themeColor="text1"/>
          <w:szCs w:val="21"/>
          <w:highlight w:val="none"/>
          <w14:textFill>
            <w14:solidFill>
              <w14:schemeClr w14:val="tx1"/>
            </w14:solidFill>
          </w14:textFill>
        </w:rPr>
        <w:t>签名以及《法定代表人个人数字证书》签名。</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w:t>
      </w:r>
      <w:r>
        <w:rPr>
          <w:rFonts w:hint="eastAsia" w:ascii="宋体" w:hAnsi="宋体" w:eastAsia="宋体" w:cs="宋体"/>
          <w:color w:val="000000" w:themeColor="text1"/>
          <w:szCs w:val="21"/>
          <w:highlight w:val="none"/>
          <w:lang w:val="en-US" w:eastAsia="zh-CN"/>
          <w14:textFill>
            <w14:solidFill>
              <w14:schemeClr w14:val="tx1"/>
            </w14:solidFill>
          </w14:textFill>
        </w:rPr>
        <w:t>7</w:t>
      </w:r>
      <w:r>
        <w:rPr>
          <w:rFonts w:hint="eastAsia" w:ascii="宋体" w:hAnsi="宋体" w:eastAsia="宋体" w:cs="宋体"/>
          <w:color w:val="000000" w:themeColor="text1"/>
          <w:szCs w:val="21"/>
          <w:highlight w:val="none"/>
          <w14:textFill>
            <w14:solidFill>
              <w14:schemeClr w14:val="tx1"/>
            </w14:solidFill>
          </w14:textFill>
        </w:rPr>
        <w:t>投标人应严格按招标文件要求，在截标前使用投标人（或联合体主体）单位机构数字证书</w:t>
      </w:r>
      <w:r>
        <w:rPr>
          <w:rFonts w:hint="eastAsia" w:ascii="宋体" w:hAnsi="宋体" w:eastAsia="宋体" w:cs="宋体"/>
          <w:color w:val="000000" w:themeColor="text1"/>
          <w:szCs w:val="21"/>
          <w:highlight w:val="none"/>
          <w:lang w:val="en-US" w:eastAsia="zh-CN"/>
          <w14:textFill>
            <w14:solidFill>
              <w14:schemeClr w14:val="tx1"/>
            </w14:solidFill>
          </w14:textFill>
        </w:rPr>
        <w:t>或电子营业执照</w:t>
      </w:r>
      <w:r>
        <w:rPr>
          <w:rFonts w:hint="eastAsia" w:ascii="宋体" w:hAnsi="宋体" w:eastAsia="宋体" w:cs="宋体"/>
          <w:color w:val="000000" w:themeColor="text1"/>
          <w:szCs w:val="21"/>
          <w:highlight w:val="none"/>
          <w14:textFill>
            <w14:solidFill>
              <w14:schemeClr w14:val="tx1"/>
            </w14:solidFill>
          </w14:textFill>
        </w:rPr>
        <w:t>，通过交易网递交电子投标文件，上传成功后打印回执，为防止网络阻塞，建议预留充足时间上传投标文件。</w:t>
      </w:r>
    </w:p>
    <w:p>
      <w:pPr>
        <w:spacing w:line="380" w:lineRule="exact"/>
        <w:ind w:firstLine="42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w:t>
      </w:r>
      <w:r>
        <w:rPr>
          <w:rFonts w:hint="eastAsia" w:ascii="宋体" w:hAnsi="宋体" w:eastAsia="宋体" w:cs="宋体"/>
          <w:color w:val="000000" w:themeColor="text1"/>
          <w:szCs w:val="21"/>
          <w:highlight w:val="none"/>
          <w:lang w:val="en-US" w:eastAsia="zh-CN"/>
          <w14:textFill>
            <w14:solidFill>
              <w14:schemeClr w14:val="tx1"/>
            </w14:solidFill>
          </w14:textFill>
        </w:rPr>
        <w:t>8</w:t>
      </w:r>
      <w:r>
        <w:rPr>
          <w:rFonts w:hint="eastAsia" w:ascii="宋体" w:hAnsi="宋体" w:eastAsia="宋体" w:cs="宋体"/>
          <w:color w:val="000000" w:themeColor="text1"/>
          <w:szCs w:val="21"/>
          <w:highlight w:val="none"/>
          <w14:textFill>
            <w14:solidFill>
              <w14:schemeClr w14:val="tx1"/>
            </w14:solidFill>
          </w14:textFill>
        </w:rPr>
        <w:t>投标人可使用投标文件编制系统中的加密功能对电子投标文件中各部分内容进行加密（可</w:t>
      </w:r>
      <w:r>
        <w:rPr>
          <w:rFonts w:hint="eastAsia" w:ascii="宋体" w:hAnsi="宋体" w:eastAsia="宋体" w:cs="宋体"/>
          <w:color w:val="000000" w:themeColor="text1"/>
          <w:szCs w:val="21"/>
          <w:highlight w:val="none"/>
          <w:lang w:val="en-US" w:eastAsia="zh-CN"/>
          <w14:textFill>
            <w14:solidFill>
              <w14:schemeClr w14:val="tx1"/>
            </w14:solidFill>
          </w14:textFill>
        </w:rPr>
        <w:t>使</w:t>
      </w:r>
      <w:r>
        <w:rPr>
          <w:rFonts w:hint="eastAsia" w:ascii="宋体" w:hAnsi="宋体" w:eastAsia="宋体" w:cs="宋体"/>
          <w:color w:val="000000" w:themeColor="text1"/>
          <w:szCs w:val="21"/>
          <w:highlight w:val="none"/>
          <w14:textFill>
            <w14:solidFill>
              <w14:schemeClr w14:val="tx1"/>
            </w14:solidFill>
          </w14:textFill>
        </w:rPr>
        <w:t>用数字证书或电子营业执照进行加密）,其中：用于投标文件加密的数字证书必须是本单位的任意一个深圳金建数字证书，包括机构数字证书、机构业务数字证书、机构个人数字证书。用于投标文件加密的电子营业执照必须是由本单位法定代表人在市场监督管理总局的电子营业执照小程序中下载的真实有效的电子营业执照，且投标操作人员须法定代表人在授权并下载本单位电子营业执照后才可进行标书加密等相关操作</w:t>
      </w:r>
      <w:r>
        <w:rPr>
          <w:rFonts w:hint="eastAsia" w:ascii="宋体" w:hAnsi="宋体" w:eastAsia="宋体" w:cs="宋体"/>
          <w:color w:val="000000" w:themeColor="text1"/>
          <w:szCs w:val="21"/>
          <w:highlight w:val="none"/>
          <w:lang w:val="en-US" w:eastAsia="zh-CN"/>
          <w14:textFill>
            <w14:solidFill>
              <w14:schemeClr w14:val="tx1"/>
            </w14:solidFill>
          </w14:textFill>
        </w:rPr>
        <w:t>。</w:t>
      </w:r>
    </w:p>
    <w:p>
      <w:pPr>
        <w:spacing w:line="380" w:lineRule="exact"/>
        <w:ind w:firstLine="42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对电子投标文件加密的，需在开标会时登录交易网远程解密或携带用于加密的数字证书或电子营业执照在开标会上进行解密。因未成功解密导致不利后果的，由投标人自行承担。</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9.本工程将采用电子招投标系统进行投标、开标及评标，请认真阅读本说明，若有疑问可通过载明的联系方式要求技术咨询。</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十、关于电子化招投标系统咨询方式：</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QQ咨询：4009618998</w:t>
      </w:r>
    </w:p>
    <w:p>
      <w:pPr>
        <w:spacing w:line="380" w:lineRule="exact"/>
        <w:ind w:firstLine="42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电话咨询：010-86483801</w:t>
      </w:r>
    </w:p>
    <w:p>
      <w:pPr>
        <w:spacing w:line="440" w:lineRule="exact"/>
        <w:ind w:firstLine="420"/>
        <w:rPr>
          <w:rFonts w:ascii="宋体" w:hAnsi="宋体" w:eastAsia="宋体" w:cs="宋体"/>
          <w:color w:val="000000" w:themeColor="text1"/>
          <w:szCs w:val="21"/>
          <w:highlight w:val="none"/>
          <w14:textFill>
            <w14:solidFill>
              <w14:schemeClr w14:val="tx1"/>
            </w14:solidFill>
          </w14:textFill>
        </w:rPr>
      </w:pPr>
      <w:r>
        <w:rPr>
          <w:rFonts w:ascii="宋体" w:hAnsi="宋体" w:eastAsia="宋体" w:cs="宋体"/>
          <w:color w:val="000000" w:themeColor="text1"/>
          <w:szCs w:val="21"/>
          <w:highlight w:val="none"/>
          <w14:textFill>
            <w14:solidFill>
              <w14:schemeClr w14:val="tx1"/>
            </w14:solidFill>
          </w14:textFill>
        </w:rPr>
        <w:t xml:space="preserve">BIM标书编制支持： </w:t>
      </w:r>
      <w:r>
        <w:rPr>
          <w:rFonts w:hint="eastAsia" w:ascii="宋体" w:hAnsi="宋体" w:eastAsia="宋体" w:cs="宋体"/>
          <w:color w:val="000000" w:themeColor="text1"/>
          <w:szCs w:val="21"/>
          <w:highlight w:val="none"/>
          <w14:textFill>
            <w14:solidFill>
              <w14:schemeClr w14:val="tx1"/>
            </w14:solidFill>
          </w14:textFill>
        </w:rPr>
        <w:t>深圳市建设工程</w:t>
      </w:r>
      <w:r>
        <w:rPr>
          <w:rFonts w:hint="eastAsia" w:ascii="宋体" w:hAnsi="宋体" w:eastAsia="宋体" w:cs="宋体"/>
          <w:b/>
          <w:bCs/>
          <w:color w:val="000000" w:themeColor="text1"/>
          <w:szCs w:val="21"/>
          <w:highlight w:val="none"/>
          <w:lang w:val="en-US" w:eastAsia="zh-CN"/>
          <w14:textFill>
            <w14:solidFill>
              <w14:schemeClr w14:val="tx1"/>
            </w14:solidFill>
          </w14:textFill>
        </w:rPr>
        <w:t>设计</w:t>
      </w:r>
      <w:r>
        <w:rPr>
          <w:rFonts w:hint="eastAsia" w:ascii="宋体" w:hAnsi="宋体" w:eastAsia="宋体" w:cs="宋体"/>
          <w:color w:val="000000" w:themeColor="text1"/>
          <w:szCs w:val="21"/>
          <w:highlight w:val="none"/>
          <w14:textFill>
            <w14:solidFill>
              <w14:schemeClr w14:val="tx1"/>
            </w14:solidFill>
          </w14:textFill>
        </w:rPr>
        <w:t>投标文件编制系统</w:t>
      </w:r>
      <w:r>
        <w:rPr>
          <w:rFonts w:hint="eastAsia" w:ascii="宋体" w:hAnsi="宋体" w:eastAsia="宋体" w:cs="宋体"/>
          <w:color w:val="000000" w:themeColor="text1"/>
          <w:szCs w:val="21"/>
          <w:highlight w:val="none"/>
          <w:lang w:eastAsia="zh-CN"/>
          <w14:textFill>
            <w14:solidFill>
              <w14:schemeClr w14:val="tx1"/>
            </w14:solidFill>
          </w14:textFill>
        </w:rPr>
        <w:t>：</w:t>
      </w:r>
      <w:r>
        <w:rPr>
          <w:rFonts w:ascii="宋体" w:hAnsi="宋体" w:eastAsia="宋体" w:cs="宋体"/>
          <w:color w:val="000000" w:themeColor="text1"/>
          <w:szCs w:val="21"/>
          <w:highlight w:val="none"/>
          <w14:textFill>
            <w14:solidFill>
              <w14:schemeClr w14:val="tx1"/>
            </w14:solidFill>
          </w14:textFill>
        </w:rPr>
        <w:t>QQ</w:t>
      </w:r>
      <w:r>
        <w:rPr>
          <w:rFonts w:hint="eastAsia" w:ascii="宋体" w:hAnsi="宋体" w:eastAsia="宋体" w:cs="宋体"/>
          <w:b/>
          <w:bCs/>
          <w:color w:val="000000" w:themeColor="text1"/>
          <w:szCs w:val="21"/>
          <w:highlight w:val="none"/>
          <w:lang w:eastAsia="zh-CN"/>
          <w14:textFill>
            <w14:solidFill>
              <w14:schemeClr w14:val="tx1"/>
            </w14:solidFill>
          </w14:textFill>
        </w:rPr>
        <w:t>：</w:t>
      </w:r>
      <w:r>
        <w:rPr>
          <w:rFonts w:hint="eastAsia" w:ascii="宋体" w:hAnsi="宋体" w:eastAsia="宋体" w:cs="宋体"/>
          <w:b/>
          <w:bCs/>
          <w:color w:val="000000" w:themeColor="text1"/>
          <w:szCs w:val="21"/>
          <w:highlight w:val="none"/>
          <w:lang w:val="en-US" w:eastAsia="zh-CN"/>
          <w14:textFill>
            <w14:solidFill>
              <w14:schemeClr w14:val="tx1"/>
            </w14:solidFill>
          </w14:textFill>
        </w:rPr>
        <w:t>4009618998</w:t>
      </w:r>
    </w:p>
    <w:p>
      <w:pPr>
        <w:spacing w:line="440" w:lineRule="exact"/>
        <w:ind w:left="2100" w:firstLine="420"/>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BIM</w:t>
      </w:r>
      <w:r>
        <w:rPr>
          <w:rFonts w:hint="eastAsia" w:ascii="宋体" w:hAnsi="宋体" w:eastAsia="宋体" w:cs="宋体"/>
          <w:color w:val="000000" w:themeColor="text1"/>
          <w:szCs w:val="21"/>
          <w:highlight w:val="none"/>
          <w14:textFill>
            <w14:solidFill>
              <w14:schemeClr w14:val="tx1"/>
            </w14:solidFill>
          </w14:textFill>
        </w:rPr>
        <w:t>模型标书编制工具</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：QQ：2642425398 </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p>
    <w:tbl>
      <w:tblPr>
        <w:tblStyle w:val="82"/>
        <w:tblW w:w="9288" w:type="dxa"/>
        <w:jc w:val="center"/>
        <w:tblInd w:w="0" w:type="dxa"/>
        <w:tblLayout w:type="fixed"/>
        <w:tblCellMar>
          <w:top w:w="0" w:type="dxa"/>
          <w:left w:w="108" w:type="dxa"/>
          <w:bottom w:w="0" w:type="dxa"/>
          <w:right w:w="108" w:type="dxa"/>
        </w:tblCellMar>
      </w:tblPr>
      <w:tblGrid>
        <w:gridCol w:w="1635"/>
        <w:gridCol w:w="2868"/>
        <w:gridCol w:w="2023"/>
        <w:gridCol w:w="2762"/>
      </w:tblGrid>
      <w:tr>
        <w:tblPrEx>
          <w:tblLayout w:type="fixed"/>
          <w:tblCellMar>
            <w:top w:w="0" w:type="dxa"/>
            <w:left w:w="108" w:type="dxa"/>
            <w:bottom w:w="0" w:type="dxa"/>
            <w:right w:w="108" w:type="dxa"/>
          </w:tblCellMar>
        </w:tblPrEx>
        <w:trPr>
          <w:trHeight w:val="454" w:hRule="atLeast"/>
          <w:jc w:val="center"/>
        </w:trPr>
        <w:tc>
          <w:tcPr>
            <w:tcW w:w="1635" w:type="dxa"/>
            <w:shd w:val="clear" w:color="auto" w:fill="auto"/>
            <w:noWrap w:val="0"/>
            <w:vAlign w:val="center"/>
          </w:tcPr>
          <w:p>
            <w:pPr>
              <w:spacing w:line="360" w:lineRule="auto"/>
              <w:jc w:val="righ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招标人：</w:t>
            </w:r>
          </w:p>
        </w:tc>
        <w:tc>
          <w:tcPr>
            <w:tcW w:w="2868" w:type="dxa"/>
            <w:shd w:val="clear" w:color="auto" w:fill="auto"/>
            <w:noWrap w:val="0"/>
            <w:vAlign w:val="center"/>
          </w:tcPr>
          <w:p>
            <w:pPr>
              <w:spacing w:line="360" w:lineRule="auto"/>
              <w:jc w:val="left"/>
              <w:rPr>
                <w:rFonts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c>
          <w:tcPr>
            <w:tcW w:w="2023" w:type="dxa"/>
            <w:shd w:val="clear" w:color="auto" w:fill="auto"/>
            <w:noWrap w:val="0"/>
            <w:vAlign w:val="center"/>
          </w:tcPr>
          <w:p>
            <w:pPr>
              <w:spacing w:line="360" w:lineRule="auto"/>
              <w:jc w:val="righ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招标代理机构：</w:t>
            </w:r>
          </w:p>
        </w:tc>
        <w:tc>
          <w:tcPr>
            <w:tcW w:w="2762"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454" w:hRule="atLeast"/>
          <w:jc w:val="center"/>
        </w:trPr>
        <w:tc>
          <w:tcPr>
            <w:tcW w:w="1635" w:type="dxa"/>
            <w:shd w:val="clear" w:color="auto" w:fill="auto"/>
            <w:noWrap w:val="0"/>
            <w:vAlign w:val="center"/>
          </w:tcPr>
          <w:p>
            <w:pPr>
              <w:spacing w:line="360" w:lineRule="auto"/>
              <w:jc w:val="righ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法定代表人</w:t>
            </w:r>
            <w:r>
              <w:rPr>
                <w:rFonts w:hint="eastAsia" w:ascii="宋体" w:hAnsi="宋体" w:eastAsia="宋体" w:cs="宋体"/>
                <w:color w:val="000000" w:themeColor="text1"/>
                <w:sz w:val="21"/>
                <w:szCs w:val="21"/>
                <w:highlight w:val="none"/>
                <w14:textFill>
                  <w14:solidFill>
                    <w14:schemeClr w14:val="tx1"/>
                  </w14:solidFill>
                </w14:textFill>
              </w:rPr>
              <w:t>或其委托代理人</w:t>
            </w:r>
            <w:r>
              <w:rPr>
                <w:rFonts w:hint="eastAsia" w:ascii="宋体" w:hAnsi="宋体" w:eastAsia="宋体" w:cs="宋体"/>
                <w:color w:val="000000" w:themeColor="text1"/>
                <w:szCs w:val="21"/>
                <w:highlight w:val="none"/>
                <w14:textFill>
                  <w14:solidFill>
                    <w14:schemeClr w14:val="tx1"/>
                  </w14:solidFill>
                </w14:textFill>
              </w:rPr>
              <w:t>：</w:t>
            </w:r>
          </w:p>
        </w:tc>
        <w:tc>
          <w:tcPr>
            <w:tcW w:w="2868"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c>
          <w:tcPr>
            <w:tcW w:w="2023" w:type="dxa"/>
            <w:shd w:val="clear" w:color="auto" w:fill="auto"/>
            <w:noWrap w:val="0"/>
            <w:vAlign w:val="center"/>
          </w:tcPr>
          <w:p>
            <w:pPr>
              <w:spacing w:line="360" w:lineRule="auto"/>
              <w:jc w:val="righ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法定代表人</w:t>
            </w:r>
            <w:r>
              <w:rPr>
                <w:rFonts w:hint="eastAsia" w:ascii="宋体" w:hAnsi="宋体" w:eastAsia="宋体" w:cs="宋体"/>
                <w:color w:val="000000" w:themeColor="text1"/>
                <w:sz w:val="21"/>
                <w:szCs w:val="21"/>
                <w:highlight w:val="none"/>
                <w14:textFill>
                  <w14:solidFill>
                    <w14:schemeClr w14:val="tx1"/>
                  </w14:solidFill>
                </w14:textFill>
              </w:rPr>
              <w:t>或</w:t>
            </w:r>
          </w:p>
          <w:p>
            <w:pPr>
              <w:spacing w:line="360" w:lineRule="auto"/>
              <w:jc w:val="righ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其委托代理人</w:t>
            </w:r>
            <w:r>
              <w:rPr>
                <w:rFonts w:hint="eastAsia" w:ascii="宋体" w:hAnsi="宋体" w:eastAsia="宋体" w:cs="宋体"/>
                <w:color w:val="000000" w:themeColor="text1"/>
                <w:szCs w:val="21"/>
                <w:highlight w:val="none"/>
                <w14:textFill>
                  <w14:solidFill>
                    <w14:schemeClr w14:val="tx1"/>
                  </w14:solidFill>
                </w14:textFill>
              </w:rPr>
              <w:t>：</w:t>
            </w:r>
          </w:p>
        </w:tc>
        <w:tc>
          <w:tcPr>
            <w:tcW w:w="2762"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454" w:hRule="atLeast"/>
          <w:jc w:val="center"/>
        </w:trPr>
        <w:tc>
          <w:tcPr>
            <w:tcW w:w="1635" w:type="dxa"/>
            <w:shd w:val="clear" w:color="auto" w:fill="auto"/>
            <w:noWrap w:val="0"/>
            <w:vAlign w:val="center"/>
          </w:tcPr>
          <w:p>
            <w:pPr>
              <w:spacing w:line="360" w:lineRule="auto"/>
              <w:jc w:val="righ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联系地址：</w:t>
            </w:r>
          </w:p>
        </w:tc>
        <w:tc>
          <w:tcPr>
            <w:tcW w:w="2868"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c>
          <w:tcPr>
            <w:tcW w:w="2023" w:type="dxa"/>
            <w:shd w:val="clear" w:color="auto" w:fill="auto"/>
            <w:noWrap w:val="0"/>
            <w:vAlign w:val="center"/>
          </w:tcPr>
          <w:p>
            <w:pPr>
              <w:spacing w:line="360" w:lineRule="auto"/>
              <w:jc w:val="righ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联系地址：</w:t>
            </w:r>
          </w:p>
        </w:tc>
        <w:tc>
          <w:tcPr>
            <w:tcW w:w="2762"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454" w:hRule="atLeast"/>
          <w:jc w:val="center"/>
        </w:trPr>
        <w:tc>
          <w:tcPr>
            <w:tcW w:w="1635" w:type="dxa"/>
            <w:shd w:val="clear" w:color="auto" w:fill="auto"/>
            <w:noWrap w:val="0"/>
            <w:vAlign w:val="center"/>
          </w:tcPr>
          <w:p>
            <w:pPr>
              <w:spacing w:line="360" w:lineRule="auto"/>
              <w:jc w:val="righ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联系电话：</w:t>
            </w:r>
          </w:p>
        </w:tc>
        <w:tc>
          <w:tcPr>
            <w:tcW w:w="2868"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c>
          <w:tcPr>
            <w:tcW w:w="2023" w:type="dxa"/>
            <w:shd w:val="clear" w:color="auto" w:fill="auto"/>
            <w:noWrap w:val="0"/>
            <w:vAlign w:val="center"/>
          </w:tcPr>
          <w:p>
            <w:pPr>
              <w:spacing w:line="360" w:lineRule="auto"/>
              <w:jc w:val="righ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联系电话：</w:t>
            </w:r>
          </w:p>
        </w:tc>
        <w:tc>
          <w:tcPr>
            <w:tcW w:w="2762"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454" w:hRule="atLeast"/>
          <w:jc w:val="center"/>
        </w:trPr>
        <w:tc>
          <w:tcPr>
            <w:tcW w:w="1635" w:type="dxa"/>
            <w:shd w:val="clear" w:color="auto" w:fill="auto"/>
            <w:noWrap w:val="0"/>
            <w:vAlign w:val="center"/>
          </w:tcPr>
          <w:p>
            <w:pPr>
              <w:spacing w:line="360" w:lineRule="auto"/>
              <w:jc w:val="righ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传真电话：</w:t>
            </w:r>
          </w:p>
        </w:tc>
        <w:tc>
          <w:tcPr>
            <w:tcW w:w="2868"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c>
          <w:tcPr>
            <w:tcW w:w="2023" w:type="dxa"/>
            <w:shd w:val="clear" w:color="auto" w:fill="auto"/>
            <w:noWrap w:val="0"/>
            <w:vAlign w:val="center"/>
          </w:tcPr>
          <w:p>
            <w:pPr>
              <w:spacing w:line="360" w:lineRule="auto"/>
              <w:jc w:val="righ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传真电话：</w:t>
            </w:r>
          </w:p>
        </w:tc>
        <w:tc>
          <w:tcPr>
            <w:tcW w:w="2762"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454" w:hRule="atLeast"/>
          <w:jc w:val="center"/>
        </w:trPr>
        <w:tc>
          <w:tcPr>
            <w:tcW w:w="1635" w:type="dxa"/>
            <w:shd w:val="clear" w:color="auto" w:fill="auto"/>
            <w:noWrap w:val="0"/>
            <w:vAlign w:val="center"/>
          </w:tcPr>
          <w:p>
            <w:pPr>
              <w:spacing w:line="360" w:lineRule="auto"/>
              <w:jc w:val="righ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电子信箱：</w:t>
            </w:r>
          </w:p>
        </w:tc>
        <w:tc>
          <w:tcPr>
            <w:tcW w:w="2868"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c>
          <w:tcPr>
            <w:tcW w:w="2023" w:type="dxa"/>
            <w:shd w:val="clear" w:color="auto" w:fill="auto"/>
            <w:noWrap w:val="0"/>
            <w:vAlign w:val="center"/>
          </w:tcPr>
          <w:p>
            <w:pPr>
              <w:spacing w:line="360" w:lineRule="auto"/>
              <w:jc w:val="righ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电子信箱：</w:t>
            </w:r>
          </w:p>
        </w:tc>
        <w:tc>
          <w:tcPr>
            <w:tcW w:w="2762"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454" w:hRule="atLeast"/>
          <w:jc w:val="center"/>
        </w:trPr>
        <w:tc>
          <w:tcPr>
            <w:tcW w:w="1635" w:type="dxa"/>
            <w:shd w:val="clear" w:color="auto" w:fill="auto"/>
            <w:noWrap w:val="0"/>
            <w:vAlign w:val="center"/>
          </w:tcPr>
          <w:p>
            <w:pPr>
              <w:spacing w:line="360" w:lineRule="auto"/>
              <w:jc w:val="righ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日  期：</w:t>
            </w:r>
          </w:p>
        </w:tc>
        <w:tc>
          <w:tcPr>
            <w:tcW w:w="2868"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c>
          <w:tcPr>
            <w:tcW w:w="2023" w:type="dxa"/>
            <w:shd w:val="clear" w:color="auto" w:fill="auto"/>
            <w:noWrap w:val="0"/>
            <w:vAlign w:val="center"/>
          </w:tcPr>
          <w:p>
            <w:pPr>
              <w:spacing w:line="360" w:lineRule="auto"/>
              <w:jc w:val="righ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日  期：</w:t>
            </w:r>
          </w:p>
        </w:tc>
        <w:tc>
          <w:tcPr>
            <w:tcW w:w="2762"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bl>
    <w:p>
      <w:pPr>
        <w:widowControl/>
        <w:spacing w:line="20" w:lineRule="exact"/>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clear="all"/>
      </w:r>
    </w:p>
    <w:p>
      <w:pPr>
        <w:spacing w:line="360" w:lineRule="auto"/>
        <w:jc w:val="center"/>
        <w:outlineLvl w:val="0"/>
        <w:rPr>
          <w:rFonts w:ascii="黑体" w:eastAsia="黑体"/>
          <w:bCs/>
          <w:color w:val="000000" w:themeColor="text1"/>
          <w:sz w:val="32"/>
          <w:szCs w:val="32"/>
          <w:highlight w:val="none"/>
          <w14:textFill>
            <w14:solidFill>
              <w14:schemeClr w14:val="tx1"/>
            </w14:solidFill>
          </w14:textFill>
        </w:rPr>
      </w:pPr>
      <w:bookmarkStart w:id="3" w:name="_Toc3526"/>
      <w:bookmarkStart w:id="4" w:name="_Toc25843"/>
      <w:bookmarkStart w:id="5" w:name="_Toc3565"/>
      <w:r>
        <w:rPr>
          <w:rFonts w:hint="eastAsia" w:ascii="黑体" w:eastAsia="黑体"/>
          <w:bCs/>
          <w:color w:val="000000" w:themeColor="text1"/>
          <w:sz w:val="32"/>
          <w:szCs w:val="32"/>
          <w:highlight w:val="none"/>
          <w14:textFill>
            <w14:solidFill>
              <w14:schemeClr w14:val="tx1"/>
            </w14:solidFill>
          </w14:textFill>
        </w:rPr>
        <w:t>第二章  投标须知</w:t>
      </w:r>
      <w:bookmarkEnd w:id="3"/>
      <w:bookmarkEnd w:id="4"/>
      <w:bookmarkEnd w:id="5"/>
    </w:p>
    <w:p>
      <w:pPr>
        <w:spacing w:line="360" w:lineRule="auto"/>
        <w:jc w:val="center"/>
        <w:outlineLvl w:val="1"/>
        <w:rPr>
          <w:rFonts w:ascii="黑体" w:hAnsi="黑体" w:eastAsia="黑体"/>
          <w:bCs/>
          <w:color w:val="000000" w:themeColor="text1"/>
          <w:sz w:val="32"/>
          <w:szCs w:val="32"/>
          <w:highlight w:val="none"/>
          <w14:textFill>
            <w14:solidFill>
              <w14:schemeClr w14:val="tx1"/>
            </w14:solidFill>
          </w14:textFill>
        </w:rPr>
      </w:pPr>
      <w:bookmarkStart w:id="6" w:name="_Toc7343"/>
      <w:bookmarkStart w:id="7" w:name="_Toc6030"/>
      <w:bookmarkStart w:id="8" w:name="_Toc20413"/>
      <w:r>
        <w:rPr>
          <w:rFonts w:hint="eastAsia" w:ascii="黑体" w:hAnsi="黑体" w:eastAsia="黑体"/>
          <w:bCs/>
          <w:color w:val="000000" w:themeColor="text1"/>
          <w:sz w:val="32"/>
          <w:szCs w:val="32"/>
          <w:highlight w:val="none"/>
          <w14:textFill>
            <w14:solidFill>
              <w14:schemeClr w14:val="tx1"/>
            </w14:solidFill>
          </w14:textFill>
        </w:rPr>
        <w:t>一、投标须知前附表</w:t>
      </w:r>
      <w:bookmarkEnd w:id="6"/>
      <w:bookmarkEnd w:id="7"/>
      <w:bookmarkEnd w:id="8"/>
    </w:p>
    <w:p>
      <w:pPr>
        <w:spacing w:line="360" w:lineRule="auto"/>
        <w:jc w:val="center"/>
        <w:outlineLvl w:val="2"/>
        <w:rPr>
          <w:rFonts w:ascii="宋体" w:hAnsi="宋体" w:eastAsia="宋体" w:cs="宋体"/>
          <w:b/>
          <w:color w:val="000000" w:themeColor="text1"/>
          <w:sz w:val="30"/>
          <w:highlight w:val="none"/>
          <w14:textFill>
            <w14:solidFill>
              <w14:schemeClr w14:val="tx1"/>
            </w14:solidFill>
          </w14:textFill>
        </w:rPr>
      </w:pPr>
      <w:bookmarkStart w:id="9" w:name="_Toc29617"/>
      <w:bookmarkStart w:id="10" w:name="_Toc12996"/>
      <w:bookmarkStart w:id="11" w:name="_Toc25729"/>
      <w:r>
        <w:rPr>
          <w:rFonts w:hint="eastAsia" w:ascii="宋体" w:hAnsi="宋体" w:eastAsia="宋体" w:cs="宋体"/>
          <w:b/>
          <w:color w:val="000000" w:themeColor="text1"/>
          <w:sz w:val="30"/>
          <w:highlight w:val="none"/>
          <w14:textFill>
            <w14:solidFill>
              <w14:schemeClr w14:val="tx1"/>
            </w14:solidFill>
          </w14:textFill>
        </w:rPr>
        <w:t>（一）招标项目基本情况</w:t>
      </w:r>
      <w:bookmarkEnd w:id="9"/>
      <w:bookmarkEnd w:id="10"/>
      <w:bookmarkEnd w:id="11"/>
    </w:p>
    <w:tbl>
      <w:tblPr>
        <w:tblStyle w:val="82"/>
        <w:tblW w:w="101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833"/>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728" w:type="dxa"/>
            <w:shd w:val="clear" w:color="auto" w:fill="auto"/>
            <w:noWrap w:val="0"/>
            <w:vAlign w:val="center"/>
          </w:tcPr>
          <w:p>
            <w:pPr>
              <w:spacing w:line="360" w:lineRule="auto"/>
              <w:jc w:val="center"/>
              <w:rPr>
                <w:rFonts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序号</w:t>
            </w:r>
          </w:p>
        </w:tc>
        <w:tc>
          <w:tcPr>
            <w:tcW w:w="1833" w:type="dxa"/>
            <w:shd w:val="clear" w:color="auto" w:fill="auto"/>
            <w:noWrap w:val="0"/>
            <w:vAlign w:val="center"/>
          </w:tcPr>
          <w:p>
            <w:pPr>
              <w:spacing w:line="360" w:lineRule="auto"/>
              <w:jc w:val="center"/>
              <w:rPr>
                <w:rFonts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内 容</w:t>
            </w:r>
          </w:p>
        </w:tc>
        <w:tc>
          <w:tcPr>
            <w:tcW w:w="7578" w:type="dxa"/>
            <w:shd w:val="clear" w:color="auto" w:fill="auto"/>
            <w:noWrap w:val="0"/>
            <w:vAlign w:val="center"/>
          </w:tcPr>
          <w:p>
            <w:pPr>
              <w:spacing w:line="360" w:lineRule="auto"/>
              <w:jc w:val="center"/>
              <w:rPr>
                <w:rFonts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728"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w:t>
            </w:r>
          </w:p>
        </w:tc>
        <w:tc>
          <w:tcPr>
            <w:tcW w:w="1833"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标段名称</w:t>
            </w:r>
          </w:p>
        </w:tc>
        <w:tc>
          <w:tcPr>
            <w:tcW w:w="7578" w:type="dxa"/>
            <w:shd w:val="clear" w:color="auto" w:fill="auto"/>
            <w:noWrap w:val="0"/>
            <w:vAlign w:val="center"/>
          </w:tcPr>
          <w:p>
            <w:pPr>
              <w:spacing w:line="360" w:lineRule="auto"/>
              <w:jc w:val="left"/>
              <w:rPr>
                <w:rFonts w:ascii="宋体" w:hAnsi="宋体" w:eastAsia="宋体" w:cs="宋体"/>
                <w:bCs/>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28"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w:t>
            </w:r>
          </w:p>
        </w:tc>
        <w:tc>
          <w:tcPr>
            <w:tcW w:w="1833"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工程地点</w:t>
            </w:r>
          </w:p>
        </w:tc>
        <w:tc>
          <w:tcPr>
            <w:tcW w:w="7578" w:type="dxa"/>
            <w:shd w:val="clear" w:color="auto" w:fill="auto"/>
            <w:noWrap w:val="0"/>
            <w:vAlign w:val="center"/>
          </w:tcPr>
          <w:p>
            <w:pPr>
              <w:spacing w:line="360" w:lineRule="auto"/>
              <w:jc w:val="left"/>
              <w:rPr>
                <w:rFonts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jc w:val="center"/>
        </w:trPr>
        <w:tc>
          <w:tcPr>
            <w:tcW w:w="728"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w:t>
            </w:r>
          </w:p>
        </w:tc>
        <w:tc>
          <w:tcPr>
            <w:tcW w:w="1833"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是否场外工程</w:t>
            </w:r>
          </w:p>
        </w:tc>
        <w:tc>
          <w:tcPr>
            <w:tcW w:w="7578"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□是   □否</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行政监督部门</w:t>
            </w: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728"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w:t>
            </w:r>
          </w:p>
        </w:tc>
        <w:tc>
          <w:tcPr>
            <w:tcW w:w="1833"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工程规模及主要特征</w:t>
            </w:r>
          </w:p>
        </w:tc>
        <w:tc>
          <w:tcPr>
            <w:tcW w:w="7578" w:type="dxa"/>
            <w:shd w:val="clear" w:color="auto" w:fill="auto"/>
            <w:noWrap w:val="0"/>
            <w:vAlign w:val="center"/>
          </w:tcPr>
          <w:p>
            <w:pPr>
              <w:spacing w:line="360" w:lineRule="auto"/>
              <w:jc w:val="left"/>
              <w:rPr>
                <w:rFonts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728"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w:t>
            </w:r>
          </w:p>
        </w:tc>
        <w:tc>
          <w:tcPr>
            <w:tcW w:w="1833"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招标范围</w:t>
            </w:r>
          </w:p>
        </w:tc>
        <w:tc>
          <w:tcPr>
            <w:tcW w:w="7578" w:type="dxa"/>
            <w:shd w:val="clear" w:color="auto" w:fill="auto"/>
            <w:noWrap w:val="0"/>
            <w:vAlign w:val="center"/>
          </w:tcPr>
          <w:p>
            <w:pPr>
              <w:spacing w:line="360" w:lineRule="auto"/>
              <w:jc w:val="left"/>
              <w:rPr>
                <w:rFonts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728"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6</w:t>
            </w:r>
          </w:p>
        </w:tc>
        <w:tc>
          <w:tcPr>
            <w:tcW w:w="1833"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投标人资质要求</w:t>
            </w:r>
          </w:p>
        </w:tc>
        <w:tc>
          <w:tcPr>
            <w:tcW w:w="7578" w:type="dxa"/>
            <w:shd w:val="clear" w:color="auto" w:fill="auto"/>
            <w:noWrap w:val="0"/>
            <w:vAlign w:val="center"/>
          </w:tcPr>
          <w:p>
            <w:pPr>
              <w:spacing w:line="360" w:lineRule="auto"/>
              <w:jc w:val="left"/>
              <w:rPr>
                <w:rFonts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jc w:val="center"/>
        </w:trPr>
        <w:tc>
          <w:tcPr>
            <w:tcW w:w="728"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7</w:t>
            </w:r>
          </w:p>
        </w:tc>
        <w:tc>
          <w:tcPr>
            <w:tcW w:w="1833"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是否接受联合体投标</w:t>
            </w:r>
          </w:p>
        </w:tc>
        <w:tc>
          <w:tcPr>
            <w:tcW w:w="7578" w:type="dxa"/>
            <w:shd w:val="clear" w:color="auto" w:fill="auto"/>
            <w:noWrap w:val="0"/>
            <w:vAlign w:val="center"/>
          </w:tcPr>
          <w:p>
            <w:pPr>
              <w:spacing w:line="360" w:lineRule="auto"/>
              <w:jc w:val="left"/>
              <w:rPr>
                <w:rFonts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不接受</w:t>
            </w:r>
          </w:p>
          <w:p>
            <w:pPr>
              <w:spacing w:line="360" w:lineRule="auto"/>
              <w:jc w:val="left"/>
              <w:rPr>
                <w:rFonts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接受</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注：联合体资质应符合法律法规的规定，并按照联合体协议约定的分工进行认定。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728"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w:t>
            </w:r>
          </w:p>
        </w:tc>
        <w:tc>
          <w:tcPr>
            <w:tcW w:w="1833"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设计周期</w:t>
            </w:r>
          </w:p>
        </w:tc>
        <w:tc>
          <w:tcPr>
            <w:tcW w:w="7578" w:type="dxa"/>
            <w:shd w:val="clear" w:color="auto" w:fill="auto"/>
            <w:noWrap w:val="0"/>
            <w:vAlign w:val="center"/>
          </w:tcPr>
          <w:p>
            <w:pPr>
              <w:spacing w:line="360" w:lineRule="auto"/>
              <w:jc w:val="left"/>
              <w:rPr>
                <w:rFonts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jc w:val="center"/>
        </w:trPr>
        <w:tc>
          <w:tcPr>
            <w:tcW w:w="728"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9</w:t>
            </w:r>
          </w:p>
        </w:tc>
        <w:tc>
          <w:tcPr>
            <w:tcW w:w="1833"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工程总投资估算额</w:t>
            </w:r>
          </w:p>
        </w:tc>
        <w:tc>
          <w:tcPr>
            <w:tcW w:w="7578" w:type="dxa"/>
            <w:shd w:val="clear" w:color="auto" w:fill="auto"/>
            <w:noWrap w:val="0"/>
            <w:vAlign w:val="center"/>
          </w:tcPr>
          <w:p>
            <w:pPr>
              <w:spacing w:line="360" w:lineRule="auto"/>
              <w:jc w:val="left"/>
              <w:rPr>
                <w:rFonts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7" w:hRule="atLeast"/>
          <w:jc w:val="center"/>
        </w:trPr>
        <w:tc>
          <w:tcPr>
            <w:tcW w:w="728"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10</w:t>
            </w:r>
          </w:p>
        </w:tc>
        <w:tc>
          <w:tcPr>
            <w:tcW w:w="1833"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设计费</w:t>
            </w:r>
          </w:p>
        </w:tc>
        <w:tc>
          <w:tcPr>
            <w:tcW w:w="7578" w:type="dxa"/>
            <w:shd w:val="clear" w:color="auto" w:fill="auto"/>
            <w:noWrap w:val="0"/>
            <w:vAlign w:val="center"/>
          </w:tcPr>
          <w:p>
            <w:pPr>
              <w:spacing w:before="93"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w:t>
            </w:r>
            <w:r>
              <w:rPr>
                <w:rFonts w:hint="eastAsia" w:ascii="宋体" w:hAnsi="宋体" w:eastAsia="宋体" w:cs="宋体"/>
                <w:bCs/>
                <w:color w:val="000000" w:themeColor="text1"/>
                <w:szCs w:val="21"/>
                <w:highlight w:val="none"/>
                <w14:textFill>
                  <w14:solidFill>
                    <w14:schemeClr w14:val="tx1"/>
                  </w14:solidFill>
                </w14:textFill>
              </w:rPr>
              <w:t>基准价的</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w:t>
            </w:r>
          </w:p>
          <w:p>
            <w:pPr>
              <w:spacing w:before="93"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固定总价</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万元（即限额设计）</w:t>
            </w:r>
          </w:p>
          <w:p>
            <w:pPr>
              <w:spacing w:before="93" w:line="360" w:lineRule="auto"/>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固定单价</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元/㎡</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□其他</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before="93" w:line="360" w:lineRule="auto"/>
              <w:jc w:val="left"/>
              <w:rPr>
                <w:rFonts w:hint="eastAsia"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计费依据：</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before="93" w:line="360" w:lineRule="auto"/>
              <w:jc w:val="left"/>
              <w:rPr>
                <w:rFonts w:hint="eastAsia"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注：设计费</w:t>
            </w:r>
            <w:r>
              <w:rPr>
                <w:rFonts w:hint="eastAsia" w:ascii="宋体" w:hAnsi="宋体" w:eastAsia="宋体" w:cs="宋体"/>
                <w:color w:val="000000" w:themeColor="text1"/>
                <w:szCs w:val="21"/>
                <w:highlight w:val="none"/>
                <w:lang w:val="en-US" w:eastAsia="zh-CN"/>
                <w14:textFill>
                  <w14:solidFill>
                    <w14:schemeClr w14:val="tx1"/>
                  </w14:solidFill>
                </w14:textFill>
              </w:rPr>
              <w:t>用应充分考虑实施BIM所需</w:t>
            </w:r>
            <w:r>
              <w:rPr>
                <w:rFonts w:ascii="宋体" w:hAnsi="宋体" w:eastAsia="宋体" w:cs="宋体"/>
                <w:color w:val="000000" w:themeColor="text1"/>
                <w:szCs w:val="21"/>
                <w:highlight w:val="none"/>
                <w14:textFill>
                  <w14:solidFill>
                    <w14:schemeClr w14:val="tx1"/>
                  </w14:solidFill>
                </w14:textFill>
              </w:rPr>
              <w:t>软件、硬件、人员</w:t>
            </w:r>
            <w:r>
              <w:rPr>
                <w:rFonts w:hint="eastAsia" w:ascii="宋体" w:hAnsi="宋体" w:eastAsia="宋体" w:cs="宋体"/>
                <w:color w:val="000000" w:themeColor="text1"/>
                <w:szCs w:val="21"/>
                <w:highlight w:val="none"/>
                <w:lang w:val="en-US" w:eastAsia="zh-CN"/>
                <w14:textFill>
                  <w14:solidFill>
                    <w14:schemeClr w14:val="tx1"/>
                  </w14:solidFill>
                </w14:textFill>
              </w:rPr>
              <w:t>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3" w:hRule="atLeast"/>
          <w:jc w:val="center"/>
        </w:trPr>
        <w:tc>
          <w:tcPr>
            <w:tcW w:w="728"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11</w:t>
            </w:r>
          </w:p>
        </w:tc>
        <w:tc>
          <w:tcPr>
            <w:tcW w:w="1833"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踏勘现场</w:t>
            </w:r>
          </w:p>
        </w:tc>
        <w:tc>
          <w:tcPr>
            <w:tcW w:w="7578"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时间：</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地点：</w:t>
            </w: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2" w:hRule="atLeast"/>
          <w:jc w:val="center"/>
        </w:trPr>
        <w:tc>
          <w:tcPr>
            <w:tcW w:w="728"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12</w:t>
            </w:r>
          </w:p>
        </w:tc>
        <w:tc>
          <w:tcPr>
            <w:tcW w:w="1833"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投标人质疑的期限与方式</w:t>
            </w:r>
          </w:p>
        </w:tc>
        <w:tc>
          <w:tcPr>
            <w:tcW w:w="7578"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投标人质疑截止时间：</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（投标截止日期前不少于10日）</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投标人提交疑问的方式：</w:t>
            </w:r>
          </w:p>
          <w:p>
            <w:pPr>
              <w:spacing w:line="360" w:lineRule="auto"/>
              <w:ind w:left="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□投标人对招标事宜的质疑以不署名的形式登录交易网提出</w:t>
            </w:r>
          </w:p>
          <w:p>
            <w:pPr>
              <w:spacing w:line="360" w:lineRule="auto"/>
              <w:ind w:left="420"/>
              <w:jc w:val="left"/>
              <w:rPr>
                <w:rFonts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□其他：</w:t>
            </w: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728"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13</w:t>
            </w:r>
          </w:p>
        </w:tc>
        <w:tc>
          <w:tcPr>
            <w:tcW w:w="1833"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投标截止时间</w:t>
            </w:r>
          </w:p>
        </w:tc>
        <w:tc>
          <w:tcPr>
            <w:tcW w:w="7578"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728"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14</w:t>
            </w:r>
          </w:p>
        </w:tc>
        <w:tc>
          <w:tcPr>
            <w:tcW w:w="1833"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投标有效期</w:t>
            </w:r>
          </w:p>
        </w:tc>
        <w:tc>
          <w:tcPr>
            <w:tcW w:w="7578"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日（自投标截止日起）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728" w:type="dxa"/>
            <w:vMerge w:val="restart"/>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15</w:t>
            </w:r>
          </w:p>
        </w:tc>
        <w:tc>
          <w:tcPr>
            <w:tcW w:w="1833" w:type="dxa"/>
            <w:vMerge w:val="restart"/>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投标担保</w:t>
            </w:r>
          </w:p>
        </w:tc>
        <w:tc>
          <w:tcPr>
            <w:tcW w:w="7578"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□投标担保的金额：</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万元</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□无需提供投标担保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2" w:hRule="atLeast"/>
          <w:jc w:val="center"/>
        </w:trPr>
        <w:tc>
          <w:tcPr>
            <w:tcW w:w="728" w:type="dxa"/>
            <w:vMerge w:val="continue"/>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p>
        </w:tc>
        <w:tc>
          <w:tcPr>
            <w:tcW w:w="1833" w:type="dxa"/>
            <w:vMerge w:val="continue"/>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p>
        </w:tc>
        <w:tc>
          <w:tcPr>
            <w:tcW w:w="7578"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担保形式：</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w:t>
            </w:r>
            <w:r>
              <w:rPr>
                <w:rFonts w:hint="eastAsia" w:ascii="宋体" w:hAnsi="宋体" w:eastAsia="宋体" w:cs="宋体"/>
                <w:color w:val="000000" w:themeColor="text1"/>
                <w:szCs w:val="21"/>
                <w:highlight w:val="none"/>
                <w14:textFill>
                  <w14:solidFill>
                    <w14:schemeClr w14:val="tx1"/>
                  </w14:solidFill>
                </w14:textFill>
              </w:rPr>
              <w:t>银行保函（电子/纸质），由投标人基本账户开户银行所在网点或其上级银行机构出具</w:t>
            </w:r>
          </w:p>
          <w:p>
            <w:pPr>
              <w:spacing w:line="360" w:lineRule="auto"/>
              <w:jc w:val="left"/>
              <w:rPr>
                <w:rFonts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2.</w:t>
            </w:r>
            <w:r>
              <w:rPr>
                <w:rFonts w:hint="eastAsia" w:ascii="宋体" w:hAnsi="宋体" w:eastAsia="宋体" w:cs="宋体"/>
                <w:color w:val="000000" w:themeColor="text1"/>
                <w:szCs w:val="21"/>
                <w:highlight w:val="none"/>
                <w14:textFill>
                  <w14:solidFill>
                    <w14:schemeClr w14:val="tx1"/>
                  </w14:solidFill>
                </w14:textFill>
              </w:rPr>
              <w:t>保证金（现金/支票），从投标人基本账户汇出</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3.</w:t>
            </w:r>
            <w:r>
              <w:rPr>
                <w:rFonts w:hint="eastAsia" w:ascii="宋体" w:hAnsi="宋体" w:eastAsia="宋体" w:cs="宋体"/>
                <w:color w:val="000000" w:themeColor="text1"/>
                <w:szCs w:val="21"/>
                <w:highlight w:val="none"/>
                <w14:textFill>
                  <w14:solidFill>
                    <w14:schemeClr w14:val="tx1"/>
                  </w14:solidFill>
                </w14:textFill>
              </w:rPr>
              <w:t>保证保险（电子/纸质），保费通过投标人基本账户支付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728"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16</w:t>
            </w:r>
          </w:p>
        </w:tc>
        <w:tc>
          <w:tcPr>
            <w:tcW w:w="1833"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招标会议时间</w:t>
            </w:r>
          </w:p>
        </w:tc>
        <w:tc>
          <w:tcPr>
            <w:tcW w:w="7578"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开标会、评标会、定标会议时间及地点，在交易网进行查询。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8" w:type="dxa"/>
            <w:vMerge w:val="restart"/>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17</w:t>
            </w:r>
          </w:p>
        </w:tc>
        <w:tc>
          <w:tcPr>
            <w:tcW w:w="1833" w:type="dxa"/>
            <w:vMerge w:val="restart"/>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过多投标人淘汰</w:t>
            </w:r>
          </w:p>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（资格审查合格的投标人＞20名）</w:t>
            </w:r>
          </w:p>
        </w:tc>
        <w:tc>
          <w:tcPr>
            <w:tcW w:w="7578"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资格审查合格的投标人＞20名时，经淘汰进入后续招标程序的投标人为15至20名，具体数量产生方式为：</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□招标人确定固定值:</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名</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□由计算机随机产生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1" w:hRule="atLeast"/>
          <w:jc w:val="center"/>
        </w:trPr>
        <w:tc>
          <w:tcPr>
            <w:tcW w:w="728" w:type="dxa"/>
            <w:vMerge w:val="continue"/>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p>
        </w:tc>
        <w:tc>
          <w:tcPr>
            <w:tcW w:w="1833" w:type="dxa"/>
            <w:vMerge w:val="continue"/>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p>
        </w:tc>
        <w:tc>
          <w:tcPr>
            <w:tcW w:w="7578" w:type="dxa"/>
            <w:shd w:val="clear" w:color="auto" w:fill="auto"/>
            <w:noWrap w:val="0"/>
            <w:vAlign w:val="center"/>
          </w:tcPr>
          <w:p>
            <w:pPr>
              <w:pStyle w:val="42"/>
              <w:spacing w:line="360" w:lineRule="auto"/>
              <w:jc w:val="left"/>
              <w:rPr>
                <w:rFonts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过多投标人淘汰方式：</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□直接票决   □逐轮票决  □逐轮淘汰。</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计算规则（采用直接票决或逐轮票决的）：</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shd w:val="clear" w:color="auto" w:fill="FFFFFF" w:themeFill="background1"/>
                <w14:textFill>
                  <w14:solidFill>
                    <w14:schemeClr w14:val="tx1"/>
                  </w14:solidFill>
                </w14:textFill>
              </w:rPr>
              <w:t>简单多数。</w:t>
            </w:r>
            <w:r>
              <w:rPr>
                <w:rFonts w:hint="eastAsia" w:ascii="宋体" w:hAnsi="宋体" w:eastAsia="宋体" w:cs="宋体"/>
                <w:color w:val="000000" w:themeColor="text1"/>
                <w:szCs w:val="21"/>
                <w:highlight w:val="none"/>
                <w14:textFill>
                  <w14:solidFill>
                    <w14:schemeClr w14:val="tx1"/>
                  </w14:solidFill>
                </w14:textFill>
              </w:rPr>
              <w:t>当被淘汰最后一名有并列情况以至超过应淘汰投标人数时，对此并列的投标人采取如下确定方式：</w:t>
            </w:r>
          </w:p>
          <w:p>
            <w:pPr>
              <w:spacing w:line="360" w:lineRule="auto"/>
              <w:ind w:firstLine="63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□抽签入围</w:t>
            </w:r>
          </w:p>
          <w:p>
            <w:pPr>
              <w:spacing w:line="360" w:lineRule="auto"/>
              <w:ind w:firstLine="63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□递交投标文件时间靠前者入围</w:t>
            </w:r>
          </w:p>
          <w:p>
            <w:pPr>
              <w:spacing w:line="360" w:lineRule="auto"/>
              <w:ind w:firstLine="63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□继续票决，再重票则随机抽签</w:t>
            </w:r>
          </w:p>
          <w:p>
            <w:pPr>
              <w:spacing w:line="360" w:lineRule="auto"/>
              <w:ind w:firstLine="63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□继续票决</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□对比胜出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jc w:val="center"/>
        </w:trPr>
        <w:tc>
          <w:tcPr>
            <w:tcW w:w="728"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18</w:t>
            </w:r>
          </w:p>
        </w:tc>
        <w:tc>
          <w:tcPr>
            <w:tcW w:w="1833"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评标方法及标准</w:t>
            </w:r>
          </w:p>
        </w:tc>
        <w:tc>
          <w:tcPr>
            <w:tcW w:w="7578"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□记名投票法（逐轮淘汰）</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□经建设</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交通</w:t>
            </w:r>
            <w:r>
              <w:rPr>
                <w:rFonts w:hint="eastAsia" w:ascii="宋体" w:hAnsi="宋体" w:eastAsia="宋体" w:cs="宋体"/>
                <w:color w:val="000000" w:themeColor="text1"/>
                <w:szCs w:val="21"/>
                <w:highlight w:val="none"/>
                <w14:textFill>
                  <w14:solidFill>
                    <w14:schemeClr w14:val="tx1"/>
                  </w14:solidFill>
                </w14:textFill>
              </w:rPr>
              <w:t>主管部门批准的其他方法:</w:t>
            </w: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8"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19</w:t>
            </w:r>
          </w:p>
        </w:tc>
        <w:tc>
          <w:tcPr>
            <w:tcW w:w="1833"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评标地点</w:t>
            </w:r>
          </w:p>
        </w:tc>
        <w:tc>
          <w:tcPr>
            <w:tcW w:w="7578"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□交易场所评标</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□其他：</w:t>
            </w: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728"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20</w:t>
            </w:r>
          </w:p>
        </w:tc>
        <w:tc>
          <w:tcPr>
            <w:tcW w:w="1833"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评标委员会</w:t>
            </w:r>
          </w:p>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的人员组成</w:t>
            </w:r>
          </w:p>
        </w:tc>
        <w:tc>
          <w:tcPr>
            <w:tcW w:w="7578" w:type="dxa"/>
            <w:shd w:val="clear" w:color="auto" w:fill="auto"/>
            <w:noWrap w:val="0"/>
            <w:vAlign w:val="center"/>
          </w:tcPr>
          <w:p>
            <w:pPr>
              <w:spacing w:line="360" w:lineRule="auto"/>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由招标人依法组建</w:t>
            </w:r>
          </w:p>
          <w:p>
            <w:pPr>
              <w:spacing w:line="360" w:lineRule="auto"/>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注：采用BIM技术的招标项目</w:t>
            </w:r>
            <w:r>
              <w:rPr>
                <w:rFonts w:ascii="宋体" w:hAnsi="宋体" w:eastAsia="宋体" w:cs="宋体"/>
                <w:color w:val="000000" w:themeColor="text1"/>
                <w:szCs w:val="21"/>
                <w:highlight w:val="none"/>
                <w14:textFill>
                  <w14:solidFill>
                    <w14:schemeClr w14:val="tx1"/>
                  </w14:solidFill>
                </w14:textFill>
              </w:rPr>
              <w:t>，评标专家应</w:t>
            </w:r>
            <w:r>
              <w:rPr>
                <w:rFonts w:hint="eastAsia" w:ascii="宋体" w:hAnsi="宋体" w:eastAsia="宋体" w:cs="宋体"/>
                <w:color w:val="000000" w:themeColor="text1"/>
                <w:szCs w:val="21"/>
                <w:highlight w:val="none"/>
                <w14:textFill>
                  <w14:solidFill>
                    <w14:schemeClr w14:val="tx1"/>
                  </w14:solidFill>
                </w14:textFill>
              </w:rPr>
              <w:t>具备评审</w:t>
            </w:r>
            <w:r>
              <w:rPr>
                <w:rFonts w:ascii="宋体" w:hAnsi="宋体" w:eastAsia="宋体" w:cs="宋体"/>
                <w:color w:val="000000" w:themeColor="text1"/>
                <w:szCs w:val="21"/>
                <w:highlight w:val="none"/>
                <w14:textFill>
                  <w14:solidFill>
                    <w14:schemeClr w14:val="tx1"/>
                  </w14:solidFill>
                </w14:textFill>
              </w:rPr>
              <w:t>BIM</w:t>
            </w:r>
            <w:r>
              <w:rPr>
                <w:rFonts w:hint="eastAsia" w:ascii="宋体" w:hAnsi="宋体" w:eastAsia="宋体" w:cs="宋体"/>
                <w:color w:val="000000" w:themeColor="text1"/>
                <w:szCs w:val="21"/>
                <w:highlight w:val="none"/>
                <w14:textFill>
                  <w14:solidFill>
                    <w14:schemeClr w14:val="tx1"/>
                  </w14:solidFill>
                </w14:textFill>
              </w:rPr>
              <w:t>模型的能力</w:t>
            </w:r>
            <w:r>
              <w:rPr>
                <w:rFonts w:ascii="宋体" w:hAnsi="宋体" w:eastAsia="宋体" w:cs="宋体"/>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jc w:val="center"/>
        </w:trPr>
        <w:tc>
          <w:tcPr>
            <w:tcW w:w="728" w:type="dxa"/>
            <w:shd w:val="clear" w:color="auto" w:fill="auto"/>
            <w:noWrap w:val="0"/>
            <w:vAlign w:val="center"/>
          </w:tcPr>
          <w:p>
            <w:pPr>
              <w:spacing w:line="360" w:lineRule="auto"/>
              <w:jc w:val="center"/>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21</w:t>
            </w:r>
          </w:p>
        </w:tc>
        <w:tc>
          <w:tcPr>
            <w:tcW w:w="1833" w:type="dxa"/>
            <w:shd w:val="clear" w:color="auto" w:fill="auto"/>
            <w:noWrap w:val="0"/>
            <w:vAlign w:val="center"/>
          </w:tcPr>
          <w:p>
            <w:pPr>
              <w:spacing w:line="360" w:lineRule="auto"/>
              <w:jc w:val="center"/>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定标工作规则和项目定标方案</w:t>
            </w:r>
          </w:p>
        </w:tc>
        <w:tc>
          <w:tcPr>
            <w:tcW w:w="7578" w:type="dxa"/>
            <w:shd w:val="clear" w:color="auto" w:fill="auto"/>
            <w:noWrap w:val="0"/>
            <w:vAlign w:val="center"/>
          </w:tcPr>
          <w:p>
            <w:pPr>
              <w:spacing w:line="360" w:lineRule="auto"/>
              <w:jc w:val="left"/>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定标工作规则：</w:t>
            </w:r>
            <w:r>
              <w:rPr>
                <w:rFonts w:hint="eastAsia" w:ascii="宋体" w:hAnsi="宋体" w:eastAsia="宋体" w:cs="宋体"/>
                <w:color w:val="000000" w:themeColor="text1"/>
                <w:szCs w:val="21"/>
                <w:highlight w:val="none"/>
                <w:u w:val="single"/>
                <w:lang w:val="en-US" w:eastAsia="zh-CN"/>
                <w14:textFill>
                  <w14:solidFill>
                    <w14:schemeClr w14:val="tx1"/>
                  </w14:solidFill>
                </w14:textFill>
              </w:rPr>
              <w:t xml:space="preserve">             </w:t>
            </w:r>
          </w:p>
          <w:p>
            <w:pPr>
              <w:spacing w:line="360" w:lineRule="auto"/>
              <w:jc w:val="left"/>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项目定标方案</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在</w:t>
            </w:r>
            <w:r>
              <w:rPr>
                <w:rFonts w:hint="eastAsia" w:ascii="宋体" w:hAnsi="宋体" w:eastAsia="宋体" w:cs="宋体"/>
                <w:color w:val="000000" w:themeColor="text1"/>
                <w:szCs w:val="21"/>
                <w:highlight w:val="none"/>
                <w14:textFill>
                  <w14:solidFill>
                    <w14:schemeClr w14:val="tx1"/>
                  </w14:solidFill>
                </w14:textFill>
              </w:rPr>
              <w:t>报内设（上级）的纪检监察机构（或督察机构）备案的基础上，于招标公告备案时上传至备案系统加密保存。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 w:hRule="atLeast"/>
          <w:jc w:val="center"/>
        </w:trPr>
        <w:tc>
          <w:tcPr>
            <w:tcW w:w="728" w:type="dxa"/>
            <w:vMerge w:val="restart"/>
            <w:shd w:val="clear" w:color="auto" w:fill="auto"/>
            <w:noWrap w:val="0"/>
            <w:vAlign w:val="center"/>
          </w:tcPr>
          <w:p>
            <w:pPr>
              <w:spacing w:line="360" w:lineRule="auto"/>
              <w:jc w:val="center"/>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22</w:t>
            </w:r>
          </w:p>
        </w:tc>
        <w:tc>
          <w:tcPr>
            <w:tcW w:w="1833" w:type="dxa"/>
            <w:vMerge w:val="restart"/>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定标方法</w:t>
            </w:r>
          </w:p>
        </w:tc>
        <w:tc>
          <w:tcPr>
            <w:tcW w:w="7578" w:type="dxa"/>
            <w:shd w:val="clear" w:color="auto" w:fill="auto"/>
            <w:noWrap w:val="0"/>
            <w:vAlign w:val="center"/>
          </w:tcPr>
          <w:p>
            <w:pPr>
              <w:spacing w:line="360" w:lineRule="auto"/>
              <w:ind w:firstLine="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□直接票决</w:t>
            </w:r>
            <w:r>
              <w:rPr>
                <w:rFonts w:hint="eastAsia" w:ascii="宋体" w:hAnsi="宋体" w:eastAsia="宋体" w:cs="宋体"/>
                <w:color w:val="000000" w:themeColor="text1"/>
                <w:szCs w:val="21"/>
                <w:highlight w:val="none"/>
                <w:lang w:val="en-US" w:eastAsia="zh-CN"/>
                <w14:textFill>
                  <w14:solidFill>
                    <w14:schemeClr w14:val="tx1"/>
                  </w14:solidFill>
                </w14:textFill>
              </w:rPr>
              <w:t>定标</w:t>
            </w:r>
            <w:r>
              <w:rPr>
                <w:rFonts w:hint="eastAsia" w:ascii="宋体" w:hAnsi="宋体" w:eastAsia="宋体" w:cs="宋体"/>
                <w:color w:val="000000" w:themeColor="text1"/>
                <w:szCs w:val="21"/>
                <w:highlight w:val="none"/>
                <w14:textFill>
                  <w14:solidFill>
                    <w14:schemeClr w14:val="tx1"/>
                  </w14:solidFill>
                </w14:textFill>
              </w:rPr>
              <w:t>法</w:t>
            </w:r>
          </w:p>
          <w:p>
            <w:pPr>
              <w:spacing w:line="360" w:lineRule="auto"/>
              <w:ind w:firstLine="420"/>
              <w:jc w:val="left"/>
              <w:rPr>
                <w:rFonts w:hint="eastAsia" w:ascii="宋体" w:hAnsi="宋体" w:eastAsia="宋体" w:cs="宋体"/>
                <w:b w:val="0"/>
                <w:bCs w:val="0"/>
                <w:color w:val="000000" w:themeColor="text1"/>
                <w:szCs w:val="21"/>
                <w:highlight w:val="none"/>
                <w14:textFill>
                  <w14:solidFill>
                    <w14:schemeClr w14:val="tx1"/>
                  </w14:solidFill>
                </w14:textFill>
              </w:rPr>
            </w:pPr>
            <w:r>
              <w:rPr>
                <w:rFonts w:hint="eastAsia" w:ascii="宋体" w:hAnsi="宋体" w:eastAsia="宋体" w:cs="宋体"/>
                <w:b w:val="0"/>
                <w:bCs w:val="0"/>
                <w:color w:val="000000" w:themeColor="text1"/>
                <w:szCs w:val="21"/>
                <w:highlight w:val="none"/>
                <w14:textFill>
                  <w14:solidFill>
                    <w14:schemeClr w14:val="tx1"/>
                  </w14:solidFill>
                </w14:textFill>
              </w:rPr>
              <w:t>票决方式：</w:t>
            </w:r>
          </w:p>
          <w:p>
            <w:pPr>
              <w:spacing w:line="360" w:lineRule="auto"/>
              <w:ind w:firstLine="420"/>
              <w:jc w:val="left"/>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□简单多数</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□简单多数（且过半数）</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□对比胜出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7" w:hRule="atLeast"/>
          <w:jc w:val="center"/>
        </w:trPr>
        <w:tc>
          <w:tcPr>
            <w:tcW w:w="728" w:type="dxa"/>
            <w:vMerge w:val="continue"/>
            <w:shd w:val="clear" w:color="auto" w:fill="auto"/>
            <w:noWrap w:val="0"/>
            <w:vAlign w:val="center"/>
          </w:tcPr>
          <w:p>
            <w:pPr>
              <w:spacing w:line="360" w:lineRule="auto"/>
              <w:ind w:firstLine="0"/>
              <w:jc w:val="left"/>
              <w:rPr>
                <w:highlight w:val="none"/>
              </w:rPr>
            </w:pPr>
          </w:p>
        </w:tc>
        <w:tc>
          <w:tcPr>
            <w:tcW w:w="1833" w:type="dxa"/>
            <w:vMerge w:val="continue"/>
            <w:shd w:val="clear" w:color="auto" w:fill="auto"/>
            <w:noWrap w:val="0"/>
            <w:vAlign w:val="center"/>
          </w:tcPr>
          <w:p>
            <w:pPr>
              <w:spacing w:line="360" w:lineRule="auto"/>
              <w:ind w:firstLine="0"/>
              <w:jc w:val="left"/>
              <w:rPr>
                <w:highlight w:val="none"/>
              </w:rPr>
            </w:pPr>
          </w:p>
        </w:tc>
        <w:tc>
          <w:tcPr>
            <w:tcW w:w="7578" w:type="dxa"/>
            <w:shd w:val="clear" w:color="auto" w:fill="auto"/>
            <w:noWrap w:val="0"/>
            <w:vAlign w:val="center"/>
          </w:tcPr>
          <w:p>
            <w:pPr>
              <w:spacing w:line="360" w:lineRule="auto"/>
              <w:ind w:firstLine="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□逐轮票决</w:t>
            </w:r>
            <w:r>
              <w:rPr>
                <w:rFonts w:hint="eastAsia" w:ascii="宋体" w:hAnsi="宋体" w:eastAsia="宋体" w:cs="宋体"/>
                <w:color w:val="000000" w:themeColor="text1"/>
                <w:szCs w:val="21"/>
                <w:highlight w:val="none"/>
                <w:lang w:val="en-US" w:eastAsia="zh-CN"/>
                <w14:textFill>
                  <w14:solidFill>
                    <w14:schemeClr w14:val="tx1"/>
                  </w14:solidFill>
                </w14:textFill>
              </w:rPr>
              <w:t>定标</w:t>
            </w:r>
            <w:r>
              <w:rPr>
                <w:rFonts w:hint="eastAsia" w:ascii="宋体" w:hAnsi="宋体" w:eastAsia="宋体" w:cs="宋体"/>
                <w:color w:val="000000" w:themeColor="text1"/>
                <w:szCs w:val="21"/>
                <w:highlight w:val="none"/>
                <w14:textFill>
                  <w14:solidFill>
                    <w14:schemeClr w14:val="tx1"/>
                  </w14:solidFill>
                </w14:textFill>
              </w:rPr>
              <w:t>法</w:t>
            </w:r>
          </w:p>
          <w:p>
            <w:pPr>
              <w:spacing w:line="360" w:lineRule="auto"/>
              <w:ind w:firstLine="420"/>
              <w:jc w:val="left"/>
              <w:rPr>
                <w:rFonts w:hint="eastAsia" w:ascii="宋体" w:hAnsi="宋体" w:eastAsia="宋体" w:cs="宋体"/>
                <w:b w:val="0"/>
                <w:bCs w:val="0"/>
                <w:color w:val="000000" w:themeColor="text1"/>
                <w:szCs w:val="21"/>
                <w:highlight w:val="none"/>
                <w14:textFill>
                  <w14:solidFill>
                    <w14:schemeClr w14:val="tx1"/>
                  </w14:solidFill>
                </w14:textFill>
              </w:rPr>
            </w:pPr>
            <w:r>
              <w:rPr>
                <w:rFonts w:hint="eastAsia" w:ascii="宋体" w:hAnsi="宋体" w:eastAsia="宋体" w:cs="宋体"/>
                <w:b w:val="0"/>
                <w:bCs w:val="0"/>
                <w:color w:val="000000" w:themeColor="text1"/>
                <w:szCs w:val="21"/>
                <w:highlight w:val="none"/>
                <w14:textFill>
                  <w14:solidFill>
                    <w14:schemeClr w14:val="tx1"/>
                  </w14:solidFill>
                </w14:textFill>
              </w:rPr>
              <w:t>票决方式：</w:t>
            </w:r>
          </w:p>
          <w:p>
            <w:pPr>
              <w:spacing w:line="360" w:lineRule="auto"/>
              <w:ind w:firstLine="420"/>
              <w:jc w:val="left"/>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□简单多数</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□对比胜出</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□先票决后淘汰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728" w:type="dxa"/>
            <w:vMerge w:val="continue"/>
            <w:shd w:val="clear" w:color="auto" w:fill="auto"/>
            <w:noWrap w:val="0"/>
            <w:vAlign w:val="center"/>
          </w:tcPr>
          <w:p>
            <w:pPr>
              <w:spacing w:line="360" w:lineRule="auto"/>
              <w:ind w:firstLine="0"/>
              <w:jc w:val="left"/>
              <w:rPr>
                <w:rFonts w:hint="eastAsia" w:ascii="宋体" w:hAnsi="宋体" w:eastAsia="宋体" w:cs="宋体"/>
                <w:color w:val="000000" w:themeColor="text1"/>
                <w:szCs w:val="21"/>
                <w:highlight w:val="none"/>
                <w:lang w:val="en-US" w:eastAsia="zh-CN"/>
                <w14:textFill>
                  <w14:solidFill>
                    <w14:schemeClr w14:val="tx1"/>
                  </w14:solidFill>
                </w14:textFill>
              </w:rPr>
            </w:pPr>
          </w:p>
        </w:tc>
        <w:tc>
          <w:tcPr>
            <w:tcW w:w="1833" w:type="dxa"/>
            <w:vMerge w:val="continue"/>
            <w:shd w:val="clear" w:color="auto" w:fill="auto"/>
            <w:noWrap w:val="0"/>
            <w:vAlign w:val="center"/>
          </w:tcPr>
          <w:p>
            <w:pPr>
              <w:spacing w:line="360" w:lineRule="auto"/>
              <w:ind w:firstLine="0"/>
              <w:jc w:val="left"/>
              <w:rPr>
                <w:rFonts w:hint="eastAsia" w:ascii="宋体" w:hAnsi="宋体" w:eastAsia="宋体" w:cs="宋体"/>
                <w:color w:val="000000" w:themeColor="text1"/>
                <w:szCs w:val="21"/>
                <w:highlight w:val="none"/>
                <w:lang w:val="en-US" w:eastAsia="zh-CN"/>
                <w14:textFill>
                  <w14:solidFill>
                    <w14:schemeClr w14:val="tx1"/>
                  </w14:solidFill>
                </w14:textFill>
              </w:rPr>
            </w:pPr>
          </w:p>
        </w:tc>
        <w:tc>
          <w:tcPr>
            <w:tcW w:w="7578" w:type="dxa"/>
            <w:shd w:val="clear" w:color="auto" w:fill="auto"/>
            <w:noWrap w:val="0"/>
            <w:vAlign w:val="center"/>
          </w:tcPr>
          <w:p>
            <w:pPr>
              <w:spacing w:line="240" w:lineRule="auto"/>
              <w:ind w:firstLine="0"/>
              <w:jc w:val="left"/>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□经建设</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交通</w:t>
            </w:r>
            <w:r>
              <w:rPr>
                <w:rFonts w:hint="eastAsia" w:ascii="宋体" w:hAnsi="宋体" w:eastAsia="宋体" w:cs="宋体"/>
                <w:color w:val="000000" w:themeColor="text1"/>
                <w:szCs w:val="21"/>
                <w:highlight w:val="none"/>
                <w14:textFill>
                  <w14:solidFill>
                    <w14:schemeClr w14:val="tx1"/>
                  </w14:solidFill>
                </w14:textFill>
              </w:rPr>
              <w:t>主管部门批准的其他方法:</w:t>
            </w: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3" w:hRule="atLeast"/>
          <w:jc w:val="center"/>
        </w:trPr>
        <w:tc>
          <w:tcPr>
            <w:tcW w:w="728" w:type="dxa"/>
            <w:shd w:val="clear" w:color="auto" w:fill="auto"/>
            <w:noWrap w:val="0"/>
            <w:vAlign w:val="center"/>
          </w:tcPr>
          <w:p>
            <w:pPr>
              <w:spacing w:line="360" w:lineRule="auto"/>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w:t>
            </w:r>
            <w:r>
              <w:rPr>
                <w:rFonts w:hint="eastAsia" w:ascii="宋体" w:hAnsi="宋体" w:eastAsia="宋体" w:cs="宋体"/>
                <w:color w:val="000000" w:themeColor="text1"/>
                <w:szCs w:val="21"/>
                <w:highlight w:val="none"/>
                <w:lang w:val="en-US" w:eastAsia="zh-CN"/>
                <w14:textFill>
                  <w14:solidFill>
                    <w14:schemeClr w14:val="tx1"/>
                  </w14:solidFill>
                </w14:textFill>
              </w:rPr>
              <w:t>3</w:t>
            </w:r>
          </w:p>
        </w:tc>
        <w:tc>
          <w:tcPr>
            <w:tcW w:w="1833"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中标候选人</w:t>
            </w:r>
          </w:p>
        </w:tc>
        <w:tc>
          <w:tcPr>
            <w:tcW w:w="7578"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□委托评标委员会直接定标。</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□推荐</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（不超过3名）名无排序的中标候选人，由招标人组建定标委员会从评标委员会推荐的中标候选人中确定中标人；</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□推荐</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不超过3名）有排序的中标候选人，确定排名第一的中标候选人为中标人；排名第一的中标候选人放弃中标，招标人可以确定排名第二的中标候选人为中标人；排名第二的中标候选人放弃中标，招标人可以确定排名第三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jc w:val="center"/>
        </w:trPr>
        <w:tc>
          <w:tcPr>
            <w:tcW w:w="728" w:type="dxa"/>
            <w:shd w:val="clear" w:color="auto" w:fill="auto"/>
            <w:noWrap w:val="0"/>
            <w:vAlign w:val="center"/>
          </w:tcPr>
          <w:p>
            <w:pPr>
              <w:spacing w:line="360" w:lineRule="auto"/>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w:t>
            </w:r>
            <w:r>
              <w:rPr>
                <w:rFonts w:hint="eastAsia" w:ascii="宋体" w:hAnsi="宋体" w:eastAsia="宋体" w:cs="宋体"/>
                <w:color w:val="000000" w:themeColor="text1"/>
                <w:szCs w:val="21"/>
                <w:highlight w:val="none"/>
                <w:lang w:val="en-US" w:eastAsia="zh-CN"/>
                <w14:textFill>
                  <w14:solidFill>
                    <w14:schemeClr w14:val="tx1"/>
                  </w14:solidFill>
                </w14:textFill>
              </w:rPr>
              <w:t>4</w:t>
            </w:r>
          </w:p>
        </w:tc>
        <w:tc>
          <w:tcPr>
            <w:tcW w:w="1833"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发出中标通知书及签订合同</w:t>
            </w:r>
          </w:p>
        </w:tc>
        <w:tc>
          <w:tcPr>
            <w:tcW w:w="7578" w:type="dxa"/>
            <w:shd w:val="clear" w:color="auto" w:fill="auto"/>
            <w:noWrap w:val="0"/>
            <w:vAlign w:val="center"/>
          </w:tcPr>
          <w:p>
            <w:pPr>
              <w:pStyle w:val="42"/>
              <w:spacing w:line="360" w:lineRule="auto"/>
              <w:jc w:val="left"/>
              <w:rPr>
                <w:rFonts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招标人和中标人应当自中标通知书发出之日起三十日内，按照招标文件和中标人的投标文件签订合同（因投诉暂停的除外）。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jc w:val="center"/>
        </w:trPr>
        <w:tc>
          <w:tcPr>
            <w:tcW w:w="728" w:type="dxa"/>
            <w:shd w:val="clear" w:color="auto" w:fill="auto"/>
            <w:noWrap w:val="0"/>
            <w:vAlign w:val="center"/>
          </w:tcPr>
          <w:p>
            <w:pPr>
              <w:spacing w:line="360" w:lineRule="auto"/>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w:t>
            </w:r>
            <w:r>
              <w:rPr>
                <w:rFonts w:hint="eastAsia" w:ascii="宋体" w:hAnsi="宋体" w:eastAsia="宋体" w:cs="宋体"/>
                <w:color w:val="000000" w:themeColor="text1"/>
                <w:szCs w:val="21"/>
                <w:highlight w:val="none"/>
                <w:lang w:val="en-US" w:eastAsia="zh-CN"/>
                <w14:textFill>
                  <w14:solidFill>
                    <w14:schemeClr w14:val="tx1"/>
                  </w14:solidFill>
                </w14:textFill>
              </w:rPr>
              <w:t>5</w:t>
            </w:r>
          </w:p>
        </w:tc>
        <w:tc>
          <w:tcPr>
            <w:tcW w:w="1833"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投标补偿</w:t>
            </w:r>
          </w:p>
        </w:tc>
        <w:tc>
          <w:tcPr>
            <w:tcW w:w="7578"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中标人将被授予合同，不作补偿</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入围但不中标的每个投标人</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万元</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未入围的</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名投标人</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万元</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未入围的</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名投标人</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万元</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其余投标人不作补偿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728" w:type="dxa"/>
            <w:shd w:val="clear" w:color="auto" w:fill="auto"/>
            <w:noWrap w:val="0"/>
            <w:vAlign w:val="center"/>
          </w:tcPr>
          <w:p>
            <w:pPr>
              <w:spacing w:line="360" w:lineRule="auto"/>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w:t>
            </w:r>
            <w:r>
              <w:rPr>
                <w:rFonts w:hint="eastAsia" w:ascii="宋体" w:hAnsi="宋体" w:eastAsia="宋体" w:cs="宋体"/>
                <w:color w:val="000000" w:themeColor="text1"/>
                <w:szCs w:val="21"/>
                <w:highlight w:val="none"/>
                <w:lang w:val="en-US" w:eastAsia="zh-CN"/>
                <w14:textFill>
                  <w14:solidFill>
                    <w14:schemeClr w14:val="tx1"/>
                  </w14:solidFill>
                </w14:textFill>
              </w:rPr>
              <w:t>6</w:t>
            </w:r>
          </w:p>
        </w:tc>
        <w:tc>
          <w:tcPr>
            <w:tcW w:w="1833" w:type="dxa"/>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是否使用新产品新技术</w:t>
            </w:r>
          </w:p>
        </w:tc>
        <w:tc>
          <w:tcPr>
            <w:tcW w:w="7578"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□是   □否</w:t>
            </w:r>
          </w:p>
        </w:tc>
      </w:tr>
    </w:tbl>
    <w:p>
      <w:pPr>
        <w:widowControl/>
        <w:spacing w:line="20" w:lineRule="exact"/>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clear="all"/>
      </w:r>
    </w:p>
    <w:p>
      <w:pPr>
        <w:spacing w:line="360" w:lineRule="auto"/>
        <w:jc w:val="center"/>
        <w:outlineLvl w:val="2"/>
        <w:rPr>
          <w:rFonts w:ascii="宋体" w:hAnsi="宋体" w:eastAsia="宋体" w:cs="宋体"/>
          <w:b/>
          <w:color w:val="000000" w:themeColor="text1"/>
          <w:sz w:val="30"/>
          <w:highlight w:val="none"/>
          <w14:textFill>
            <w14:solidFill>
              <w14:schemeClr w14:val="tx1"/>
            </w14:solidFill>
          </w14:textFill>
        </w:rPr>
      </w:pPr>
      <w:bookmarkStart w:id="12" w:name="_Toc20207"/>
      <w:bookmarkStart w:id="13" w:name="_Toc9047"/>
      <w:bookmarkStart w:id="14" w:name="_Toc8485"/>
      <w:r>
        <w:rPr>
          <w:rFonts w:hint="eastAsia" w:ascii="宋体" w:hAnsi="宋体" w:eastAsia="宋体" w:cs="宋体"/>
          <w:b/>
          <w:color w:val="000000" w:themeColor="text1"/>
          <w:sz w:val="30"/>
          <w:highlight w:val="none"/>
          <w14:textFill>
            <w14:solidFill>
              <w14:schemeClr w14:val="tx1"/>
            </w14:solidFill>
          </w14:textFill>
        </w:rPr>
        <w:t>（二）投标文件编制成果及要求</w:t>
      </w:r>
      <w:bookmarkEnd w:id="12"/>
      <w:bookmarkEnd w:id="13"/>
      <w:bookmarkEnd w:id="14"/>
    </w:p>
    <w:tbl>
      <w:tblPr>
        <w:tblStyle w:val="82"/>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386"/>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1" w:type="dxa"/>
            <w:shd w:val="clear" w:color="auto" w:fill="auto"/>
            <w:noWrap w:val="0"/>
            <w:vAlign w:val="center"/>
          </w:tcPr>
          <w:p>
            <w:pPr>
              <w:spacing w:line="360" w:lineRule="auto"/>
              <w:jc w:val="center"/>
              <w:rPr>
                <w:rFonts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序号</w:t>
            </w:r>
          </w:p>
        </w:tc>
        <w:tc>
          <w:tcPr>
            <w:tcW w:w="1386" w:type="dxa"/>
            <w:shd w:val="clear" w:color="auto" w:fill="auto"/>
            <w:noWrap w:val="0"/>
            <w:vAlign w:val="center"/>
          </w:tcPr>
          <w:p>
            <w:pPr>
              <w:spacing w:line="360" w:lineRule="auto"/>
              <w:jc w:val="center"/>
              <w:rPr>
                <w:rFonts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内 容</w:t>
            </w:r>
          </w:p>
        </w:tc>
        <w:tc>
          <w:tcPr>
            <w:tcW w:w="7371" w:type="dxa"/>
            <w:shd w:val="clear" w:color="auto" w:fill="auto"/>
            <w:noWrap w:val="0"/>
            <w:vAlign w:val="center"/>
          </w:tcPr>
          <w:p>
            <w:pPr>
              <w:spacing w:line="360" w:lineRule="auto"/>
              <w:jc w:val="center"/>
              <w:rPr>
                <w:rFonts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1" w:type="dxa"/>
            <w:vMerge w:val="restart"/>
            <w:shd w:val="clear" w:color="auto" w:fill="auto"/>
            <w:noWrap w:val="0"/>
            <w:vAlign w:val="center"/>
          </w:tcPr>
          <w:p>
            <w:pPr>
              <w:spacing w:line="360" w:lineRule="auto"/>
              <w:jc w:val="center"/>
              <w:rPr>
                <w:rFonts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w:t>
            </w:r>
          </w:p>
        </w:tc>
        <w:tc>
          <w:tcPr>
            <w:tcW w:w="1386" w:type="dxa"/>
            <w:vMerge w:val="restart"/>
            <w:shd w:val="clear" w:color="auto" w:fill="auto"/>
            <w:noWrap w:val="0"/>
            <w:vAlign w:val="center"/>
          </w:tcPr>
          <w:p>
            <w:pPr>
              <w:spacing w:line="360" w:lineRule="auto"/>
              <w:jc w:val="left"/>
              <w:rPr>
                <w:rFonts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商务标</w:t>
            </w:r>
          </w:p>
        </w:tc>
        <w:tc>
          <w:tcPr>
            <w:tcW w:w="7371"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采用</w:t>
            </w:r>
            <w:r>
              <w:rPr>
                <w:rFonts w:hint="eastAsia" w:ascii="宋体" w:hAnsi="宋体" w:eastAsia="宋体" w:cs="宋体"/>
                <w:b/>
                <w:color w:val="000000" w:themeColor="text1"/>
                <w:szCs w:val="21"/>
                <w:highlight w:val="none"/>
                <w14:textFill>
                  <w14:solidFill>
                    <w14:schemeClr w14:val="tx1"/>
                  </w14:solidFill>
                </w14:textFill>
              </w:rPr>
              <w:t>明标</w:t>
            </w:r>
            <w:r>
              <w:rPr>
                <w:rFonts w:hint="eastAsia" w:ascii="宋体" w:hAnsi="宋体" w:eastAsia="宋体" w:cs="宋体"/>
                <w:color w:val="000000" w:themeColor="text1"/>
                <w:szCs w:val="21"/>
                <w:highlight w:val="none"/>
                <w14:textFill>
                  <w14:solidFill>
                    <w14:schemeClr w14:val="tx1"/>
                  </w14:solidFill>
                </w14:textFill>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1" w:type="dxa"/>
            <w:vMerge w:val="continue"/>
            <w:shd w:val="clear" w:color="auto" w:fill="auto"/>
            <w:noWrap w:val="0"/>
            <w:vAlign w:val="center"/>
          </w:tcPr>
          <w:p>
            <w:pPr>
              <w:spacing w:line="360" w:lineRule="auto"/>
              <w:jc w:val="center"/>
              <w:rPr>
                <w:rFonts w:ascii="宋体" w:hAnsi="宋体" w:eastAsia="宋体" w:cs="宋体"/>
                <w:b/>
                <w:color w:val="000000" w:themeColor="text1"/>
                <w:szCs w:val="21"/>
                <w:highlight w:val="none"/>
                <w14:textFill>
                  <w14:solidFill>
                    <w14:schemeClr w14:val="tx1"/>
                  </w14:solidFill>
                </w14:textFill>
              </w:rPr>
            </w:pPr>
          </w:p>
        </w:tc>
        <w:tc>
          <w:tcPr>
            <w:tcW w:w="1386" w:type="dxa"/>
            <w:vMerge w:val="continue"/>
            <w:shd w:val="clear" w:color="auto" w:fill="auto"/>
            <w:noWrap w:val="0"/>
            <w:vAlign w:val="center"/>
          </w:tcPr>
          <w:p>
            <w:pPr>
              <w:spacing w:line="360" w:lineRule="auto"/>
              <w:jc w:val="left"/>
              <w:rPr>
                <w:rFonts w:ascii="宋体" w:hAnsi="宋体" w:eastAsia="宋体" w:cs="宋体"/>
                <w:b/>
                <w:color w:val="000000" w:themeColor="text1"/>
                <w:szCs w:val="21"/>
                <w:highlight w:val="none"/>
                <w14:textFill>
                  <w14:solidFill>
                    <w14:schemeClr w14:val="tx1"/>
                  </w14:solidFill>
                </w14:textFill>
              </w:rPr>
            </w:pPr>
          </w:p>
        </w:tc>
        <w:tc>
          <w:tcPr>
            <w:tcW w:w="7371" w:type="dxa"/>
            <w:shd w:val="clear" w:color="auto" w:fill="auto"/>
            <w:noWrap w:val="0"/>
            <w:vAlign w:val="center"/>
          </w:tcPr>
          <w:p>
            <w:pPr>
              <w:spacing w:line="360" w:lineRule="auto"/>
              <w:jc w:val="left"/>
              <w:rPr>
                <w:rFonts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编制内容：</w:t>
            </w:r>
          </w:p>
          <w:p>
            <w:pPr>
              <w:spacing w:line="360" w:lineRule="auto"/>
              <w:ind w:left="21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1、投标函</w:t>
            </w:r>
          </w:p>
          <w:p>
            <w:pPr>
              <w:spacing w:line="360" w:lineRule="auto"/>
              <w:ind w:left="21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2、投资估算</w:t>
            </w:r>
          </w:p>
          <w:p>
            <w:pPr>
              <w:spacing w:line="360" w:lineRule="auto"/>
              <w:ind w:left="21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3、联合体共同投标协议（若有，原件扫描件）</w:t>
            </w:r>
          </w:p>
          <w:p>
            <w:pPr>
              <w:spacing w:line="360" w:lineRule="auto"/>
              <w:ind w:left="21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4、拟投入本项目设计人员汇总表</w:t>
            </w:r>
          </w:p>
          <w:p>
            <w:pPr>
              <w:spacing w:line="360" w:lineRule="auto"/>
              <w:ind w:left="21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5、拟投入本项目设计人员基本情况表</w:t>
            </w:r>
          </w:p>
          <w:p>
            <w:pPr>
              <w:spacing w:line="360" w:lineRule="auto"/>
              <w:ind w:left="21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6、其他：</w:t>
            </w: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1" w:type="dxa"/>
            <w:vMerge w:val="continue"/>
            <w:shd w:val="clear" w:color="auto" w:fill="auto"/>
            <w:noWrap w:val="0"/>
            <w:vAlign w:val="center"/>
          </w:tcPr>
          <w:p>
            <w:pPr>
              <w:spacing w:line="360" w:lineRule="auto"/>
              <w:jc w:val="center"/>
              <w:rPr>
                <w:rFonts w:ascii="宋体" w:hAnsi="宋体" w:eastAsia="宋体" w:cs="宋体"/>
                <w:b/>
                <w:color w:val="000000" w:themeColor="text1"/>
                <w:szCs w:val="21"/>
                <w:highlight w:val="none"/>
                <w14:textFill>
                  <w14:solidFill>
                    <w14:schemeClr w14:val="tx1"/>
                  </w14:solidFill>
                </w14:textFill>
              </w:rPr>
            </w:pPr>
          </w:p>
        </w:tc>
        <w:tc>
          <w:tcPr>
            <w:tcW w:w="1386" w:type="dxa"/>
            <w:vMerge w:val="continue"/>
            <w:shd w:val="clear" w:color="auto" w:fill="auto"/>
            <w:noWrap w:val="0"/>
            <w:vAlign w:val="center"/>
          </w:tcPr>
          <w:p>
            <w:pPr>
              <w:spacing w:line="360" w:lineRule="auto"/>
              <w:jc w:val="left"/>
              <w:rPr>
                <w:rFonts w:ascii="宋体" w:hAnsi="宋体" w:eastAsia="宋体" w:cs="宋体"/>
                <w:b/>
                <w:color w:val="000000" w:themeColor="text1"/>
                <w:szCs w:val="21"/>
                <w:highlight w:val="none"/>
                <w14:textFill>
                  <w14:solidFill>
                    <w14:schemeClr w14:val="tx1"/>
                  </w14:solidFill>
                </w14:textFill>
              </w:rPr>
            </w:pPr>
          </w:p>
        </w:tc>
        <w:tc>
          <w:tcPr>
            <w:tcW w:w="7371" w:type="dxa"/>
            <w:shd w:val="clear" w:color="auto" w:fill="auto"/>
            <w:noWrap w:val="0"/>
            <w:vAlign w:val="center"/>
          </w:tcPr>
          <w:p>
            <w:pPr>
              <w:spacing w:line="360" w:lineRule="auto"/>
              <w:jc w:val="left"/>
              <w:rPr>
                <w:rFonts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采用电子文件形式：</w:t>
            </w:r>
          </w:p>
          <w:p>
            <w:pPr>
              <w:spacing w:line="360" w:lineRule="auto"/>
              <w:ind w:firstLine="420"/>
              <w:jc w:val="left"/>
              <w:rPr>
                <w:rFonts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应使用《深圳市建设工程设计投标文件编制系统》制作，文件格式要求详见本范本“使用说明”。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1" w:type="dxa"/>
            <w:vMerge w:val="restart"/>
            <w:shd w:val="clear" w:color="auto" w:fill="auto"/>
            <w:noWrap w:val="0"/>
            <w:vAlign w:val="center"/>
          </w:tcPr>
          <w:p>
            <w:pPr>
              <w:spacing w:line="360" w:lineRule="auto"/>
              <w:jc w:val="center"/>
              <w:rPr>
                <w:rFonts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w:t>
            </w:r>
          </w:p>
        </w:tc>
        <w:tc>
          <w:tcPr>
            <w:tcW w:w="1386" w:type="dxa"/>
            <w:vMerge w:val="restart"/>
            <w:shd w:val="clear" w:color="auto" w:fill="auto"/>
            <w:noWrap w:val="0"/>
            <w:vAlign w:val="center"/>
          </w:tcPr>
          <w:p>
            <w:pPr>
              <w:spacing w:line="360" w:lineRule="auto"/>
              <w:jc w:val="left"/>
              <w:rPr>
                <w:rFonts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设计文本文件</w:t>
            </w:r>
          </w:p>
        </w:tc>
        <w:tc>
          <w:tcPr>
            <w:tcW w:w="7371" w:type="dxa"/>
            <w:shd w:val="clear" w:color="auto" w:fill="auto"/>
            <w:noWrap w:val="0"/>
            <w:vAlign w:val="center"/>
          </w:tcPr>
          <w:p>
            <w:pPr>
              <w:spacing w:line="360" w:lineRule="auto"/>
              <w:jc w:val="left"/>
              <w:rPr>
                <w:rFonts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采用</w:t>
            </w:r>
            <w:r>
              <w:rPr>
                <w:rFonts w:hint="eastAsia" w:ascii="宋体" w:hAnsi="宋体" w:eastAsia="宋体" w:cs="宋体"/>
                <w:b/>
                <w:color w:val="000000" w:themeColor="text1"/>
                <w:szCs w:val="21"/>
                <w:highlight w:val="none"/>
                <w14:textFill>
                  <w14:solidFill>
                    <w14:schemeClr w14:val="tx1"/>
                  </w14:solidFill>
                </w14:textFill>
              </w:rPr>
              <w:t>暗标</w:t>
            </w:r>
            <w:r>
              <w:rPr>
                <w:rFonts w:hint="eastAsia" w:ascii="宋体" w:hAnsi="宋体" w:eastAsia="宋体" w:cs="宋体"/>
                <w:color w:val="000000" w:themeColor="text1"/>
                <w:szCs w:val="21"/>
                <w:highlight w:val="none"/>
                <w14:textFill>
                  <w14:solidFill>
                    <w14:schemeClr w14:val="tx1"/>
                  </w14:solidFill>
                </w14:textFill>
              </w:rPr>
              <w:t>形式（标书内容中不得出现投标人的名称或标志）</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采用</w:t>
            </w:r>
            <w:r>
              <w:rPr>
                <w:rFonts w:hint="eastAsia" w:ascii="宋体" w:hAnsi="宋体" w:eastAsia="宋体" w:cs="宋体"/>
                <w:b/>
                <w:color w:val="000000" w:themeColor="text1"/>
                <w:szCs w:val="21"/>
                <w:highlight w:val="none"/>
                <w14:textFill>
                  <w14:solidFill>
                    <w14:schemeClr w14:val="tx1"/>
                  </w14:solidFill>
                </w14:textFill>
              </w:rPr>
              <w:t>明标</w:t>
            </w:r>
            <w:r>
              <w:rPr>
                <w:rFonts w:hint="eastAsia" w:ascii="宋体" w:hAnsi="宋体" w:eastAsia="宋体" w:cs="宋体"/>
                <w:color w:val="000000" w:themeColor="text1"/>
                <w:szCs w:val="21"/>
                <w:highlight w:val="none"/>
                <w14:textFill>
                  <w14:solidFill>
                    <w14:schemeClr w14:val="tx1"/>
                  </w14:solidFill>
                </w14:textFill>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1" w:type="dxa"/>
            <w:vMerge w:val="continue"/>
            <w:shd w:val="clear" w:color="auto" w:fill="auto"/>
            <w:noWrap w:val="0"/>
            <w:vAlign w:val="center"/>
          </w:tcPr>
          <w:p>
            <w:pPr>
              <w:spacing w:line="360" w:lineRule="auto"/>
              <w:jc w:val="center"/>
              <w:rPr>
                <w:rFonts w:ascii="宋体" w:hAnsi="宋体" w:eastAsia="宋体" w:cs="宋体"/>
                <w:b/>
                <w:color w:val="000000" w:themeColor="text1"/>
                <w:szCs w:val="21"/>
                <w:highlight w:val="none"/>
                <w14:textFill>
                  <w14:solidFill>
                    <w14:schemeClr w14:val="tx1"/>
                  </w14:solidFill>
                </w14:textFill>
              </w:rPr>
            </w:pPr>
          </w:p>
        </w:tc>
        <w:tc>
          <w:tcPr>
            <w:tcW w:w="1386" w:type="dxa"/>
            <w:vMerge w:val="continue"/>
            <w:shd w:val="clear" w:color="auto" w:fill="auto"/>
            <w:noWrap w:val="0"/>
            <w:vAlign w:val="center"/>
          </w:tcPr>
          <w:p>
            <w:pPr>
              <w:spacing w:line="360" w:lineRule="auto"/>
              <w:jc w:val="left"/>
              <w:rPr>
                <w:rFonts w:ascii="宋体" w:hAnsi="宋体" w:eastAsia="宋体" w:cs="宋体"/>
                <w:b/>
                <w:color w:val="000000" w:themeColor="text1"/>
                <w:szCs w:val="21"/>
                <w:highlight w:val="none"/>
                <w14:textFill>
                  <w14:solidFill>
                    <w14:schemeClr w14:val="tx1"/>
                  </w14:solidFill>
                </w14:textFill>
              </w:rPr>
            </w:pPr>
          </w:p>
        </w:tc>
        <w:tc>
          <w:tcPr>
            <w:tcW w:w="7371" w:type="dxa"/>
            <w:shd w:val="clear" w:color="auto" w:fill="auto"/>
            <w:noWrap w:val="0"/>
            <w:vAlign w:val="center"/>
          </w:tcPr>
          <w:p>
            <w:pPr>
              <w:spacing w:line="360" w:lineRule="auto"/>
              <w:jc w:val="left"/>
              <w:rPr>
                <w:rFonts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设计文本文件编制：</w:t>
            </w:r>
          </w:p>
          <w:p>
            <w:pPr>
              <w:spacing w:line="360" w:lineRule="auto"/>
              <w:ind w:left="21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1、设计说明书</w:t>
            </w:r>
          </w:p>
          <w:p>
            <w:pPr>
              <w:spacing w:line="360" w:lineRule="auto"/>
              <w:ind w:left="21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2、设计图纸</w:t>
            </w:r>
          </w:p>
          <w:p>
            <w:pPr>
              <w:spacing w:line="360" w:lineRule="auto"/>
              <w:ind w:left="21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3、投标人提出的建议、工程创新和备选投标方案（若有）</w:t>
            </w:r>
          </w:p>
          <w:p>
            <w:pPr>
              <w:spacing w:line="360" w:lineRule="auto"/>
              <w:ind w:firstLine="210"/>
              <w:jc w:val="left"/>
              <w:rPr>
                <w:rFonts w:ascii="宋体" w:hAnsi="宋体" w:eastAsia="宋体" w:cs="宋体"/>
                <w:bCs/>
                <w:color w:val="000000" w:themeColor="text1"/>
                <w:szCs w:val="21"/>
                <w:highlight w:val="none"/>
                <w14:textFill>
                  <w14:solidFill>
                    <w14:schemeClr w14:val="tx1"/>
                  </w14:solidFill>
                </w14:textFill>
              </w:rPr>
            </w:pPr>
            <w:r>
              <w:rPr>
                <w:rFonts w:ascii="Wingdings 2" w:hAnsi="Wingdings 2" w:eastAsia="Wingdings 2" w:cs="Wingdings 2"/>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 4、</w:t>
            </w:r>
            <w:r>
              <w:rPr>
                <w:rFonts w:ascii="宋体" w:hAnsi="宋体" w:eastAsia="宋体" w:cs="宋体"/>
                <w:bCs/>
                <w:color w:val="000000" w:themeColor="text1"/>
                <w:szCs w:val="21"/>
                <w:highlight w:val="none"/>
                <w14:textFill>
                  <w14:solidFill>
                    <w14:schemeClr w14:val="tx1"/>
                  </w14:solidFill>
                </w14:textFill>
              </w:rPr>
              <w:t>BIM实施方案</w:t>
            </w:r>
          </w:p>
          <w:p>
            <w:pPr>
              <w:spacing w:line="360" w:lineRule="auto"/>
              <w:ind w:left="21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w:t>
            </w:r>
            <w:r>
              <w:rPr>
                <w:rFonts w:hint="eastAsia" w:ascii="宋体" w:hAnsi="宋体" w:eastAsia="宋体" w:cs="宋体"/>
                <w:color w:val="000000" w:themeColor="text1"/>
                <w:szCs w:val="21"/>
                <w:highlight w:val="none"/>
                <w:lang w:val="en-US" w:eastAsia="zh-CN"/>
                <w14:textFill>
                  <w14:solidFill>
                    <w14:schemeClr w14:val="tx1"/>
                  </w14:solidFill>
                </w14:textFill>
              </w:rPr>
              <w:t>5</w:t>
            </w:r>
            <w:r>
              <w:rPr>
                <w:rFonts w:hint="eastAsia" w:ascii="宋体" w:hAnsi="宋体" w:eastAsia="宋体" w:cs="宋体"/>
                <w:color w:val="000000" w:themeColor="text1"/>
                <w:szCs w:val="21"/>
                <w:highlight w:val="none"/>
                <w14:textFill>
                  <w14:solidFill>
                    <w14:schemeClr w14:val="tx1"/>
                  </w14:solidFill>
                </w14:textFill>
              </w:rPr>
              <w:t>、其他</w:t>
            </w: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1" w:type="dxa"/>
            <w:vMerge w:val="continue"/>
            <w:shd w:val="clear" w:color="auto" w:fill="auto"/>
            <w:noWrap w:val="0"/>
            <w:vAlign w:val="center"/>
          </w:tcPr>
          <w:p>
            <w:pPr>
              <w:spacing w:line="360" w:lineRule="auto"/>
              <w:jc w:val="center"/>
              <w:rPr>
                <w:rFonts w:ascii="宋体" w:hAnsi="宋体" w:eastAsia="宋体" w:cs="宋体"/>
                <w:b/>
                <w:color w:val="000000" w:themeColor="text1"/>
                <w:szCs w:val="21"/>
                <w:highlight w:val="none"/>
                <w14:textFill>
                  <w14:solidFill>
                    <w14:schemeClr w14:val="tx1"/>
                  </w14:solidFill>
                </w14:textFill>
              </w:rPr>
            </w:pPr>
          </w:p>
        </w:tc>
        <w:tc>
          <w:tcPr>
            <w:tcW w:w="1386" w:type="dxa"/>
            <w:vMerge w:val="continue"/>
            <w:shd w:val="clear" w:color="auto" w:fill="auto"/>
            <w:noWrap w:val="0"/>
            <w:vAlign w:val="center"/>
          </w:tcPr>
          <w:p>
            <w:pPr>
              <w:spacing w:line="360" w:lineRule="auto"/>
              <w:jc w:val="left"/>
              <w:rPr>
                <w:rFonts w:ascii="宋体" w:hAnsi="宋体" w:eastAsia="宋体" w:cs="宋体"/>
                <w:b/>
                <w:color w:val="000000" w:themeColor="text1"/>
                <w:szCs w:val="21"/>
                <w:highlight w:val="none"/>
                <w14:textFill>
                  <w14:solidFill>
                    <w14:schemeClr w14:val="tx1"/>
                  </w14:solidFill>
                </w14:textFill>
              </w:rPr>
            </w:pPr>
          </w:p>
        </w:tc>
        <w:tc>
          <w:tcPr>
            <w:tcW w:w="7371" w:type="dxa"/>
            <w:shd w:val="clear" w:color="auto" w:fill="auto"/>
            <w:noWrap w:val="0"/>
            <w:vAlign w:val="center"/>
          </w:tcPr>
          <w:p>
            <w:pPr>
              <w:spacing w:line="360" w:lineRule="auto"/>
              <w:ind w:left="315" w:hanging="315"/>
              <w:jc w:val="left"/>
              <w:rPr>
                <w:rFonts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采用电子文件形式：</w:t>
            </w:r>
          </w:p>
          <w:p>
            <w:pPr>
              <w:spacing w:line="360" w:lineRule="auto"/>
              <w:ind w:firstLine="420"/>
              <w:jc w:val="left"/>
              <w:rPr>
                <w:rFonts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应使用《深圳市建设工程设计投标文件编制系统》制作，文件格式要求详见本范本“使用说明”。</w:t>
            </w:r>
          </w:p>
          <w:p>
            <w:pPr>
              <w:spacing w:line="360" w:lineRule="auto"/>
              <w:jc w:val="left"/>
              <w:rPr>
                <w:rFonts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设计文本中图片名的命名规则：</w:t>
            </w:r>
          </w:p>
          <w:p>
            <w:pPr>
              <w:spacing w:line="360" w:lineRule="auto"/>
              <w:ind w:firstLine="420"/>
              <w:jc w:val="left"/>
              <w:rPr>
                <w:rFonts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序号+图名（其中“序号”用阿拉伯数字），例如：001教学楼透视图。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1" w:type="dxa"/>
            <w:vMerge w:val="restart"/>
            <w:shd w:val="clear" w:color="auto" w:fill="auto"/>
            <w:noWrap w:val="0"/>
            <w:vAlign w:val="center"/>
          </w:tcPr>
          <w:p>
            <w:pPr>
              <w:spacing w:line="360" w:lineRule="auto"/>
              <w:jc w:val="center"/>
              <w:rPr>
                <w:rFonts w:ascii="宋体" w:hAnsi="宋体" w:eastAsia="宋体" w:cs="宋体"/>
                <w:b/>
                <w:color w:val="000000" w:themeColor="text1"/>
                <w:szCs w:val="21"/>
                <w:highlight w:val="none"/>
                <w14:textFill>
                  <w14:solidFill>
                    <w14:schemeClr w14:val="tx1"/>
                  </w14:solidFill>
                </w14:textFill>
              </w:rPr>
            </w:pPr>
            <w:bookmarkStart w:id="15" w:name="方案演示"/>
            <w:r>
              <w:rPr>
                <w:rFonts w:hint="eastAsia" w:ascii="宋体" w:hAnsi="宋体" w:eastAsia="宋体" w:cs="宋体"/>
                <w:color w:val="000000" w:themeColor="text1"/>
                <w:szCs w:val="21"/>
                <w:highlight w:val="none"/>
                <w14:textFill>
                  <w14:solidFill>
                    <w14:schemeClr w14:val="tx1"/>
                  </w14:solidFill>
                </w14:textFill>
              </w:rPr>
              <w:t>3</w:t>
            </w:r>
          </w:p>
        </w:tc>
        <w:tc>
          <w:tcPr>
            <w:tcW w:w="1386" w:type="dxa"/>
            <w:vMerge w:val="restart"/>
            <w:shd w:val="clear" w:color="auto" w:fill="auto"/>
            <w:noWrap w:val="0"/>
            <w:vAlign w:val="center"/>
          </w:tcPr>
          <w:p>
            <w:pPr>
              <w:spacing w:line="360" w:lineRule="auto"/>
              <w:jc w:val="left"/>
              <w:rPr>
                <w:rFonts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方案演示文件</w:t>
            </w:r>
          </w:p>
        </w:tc>
        <w:tc>
          <w:tcPr>
            <w:tcW w:w="7371"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演示时间不超过</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分钟。</w:t>
            </w:r>
          </w:p>
          <w:p>
            <w:pPr>
              <w:spacing w:line="360" w:lineRule="auto"/>
              <w:ind w:left="210"/>
              <w:jc w:val="left"/>
              <w:rPr>
                <w:rFonts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采用</w:t>
            </w:r>
            <w:r>
              <w:rPr>
                <w:rFonts w:hint="eastAsia" w:ascii="宋体" w:hAnsi="宋体" w:eastAsia="宋体" w:cs="宋体"/>
                <w:b/>
                <w:color w:val="000000" w:themeColor="text1"/>
                <w:szCs w:val="21"/>
                <w:highlight w:val="none"/>
                <w14:textFill>
                  <w14:solidFill>
                    <w14:schemeClr w14:val="tx1"/>
                  </w14:solidFill>
                </w14:textFill>
              </w:rPr>
              <w:t>暗标</w:t>
            </w:r>
            <w:r>
              <w:rPr>
                <w:rFonts w:hint="eastAsia" w:ascii="宋体" w:hAnsi="宋体" w:eastAsia="宋体" w:cs="宋体"/>
                <w:color w:val="000000" w:themeColor="text1"/>
                <w:szCs w:val="21"/>
                <w:highlight w:val="none"/>
                <w14:textFill>
                  <w14:solidFill>
                    <w14:schemeClr w14:val="tx1"/>
                  </w14:solidFill>
                </w14:textFill>
              </w:rPr>
              <w:t>形式（标书内容中不得出现投标人的名称或标志）</w:t>
            </w:r>
          </w:p>
          <w:p>
            <w:pPr>
              <w:spacing w:line="360" w:lineRule="auto"/>
              <w:ind w:left="21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采用</w:t>
            </w:r>
            <w:r>
              <w:rPr>
                <w:rFonts w:hint="eastAsia" w:ascii="宋体" w:hAnsi="宋体" w:eastAsia="宋体" w:cs="宋体"/>
                <w:b/>
                <w:color w:val="000000" w:themeColor="text1"/>
                <w:szCs w:val="21"/>
                <w:highlight w:val="none"/>
                <w14:textFill>
                  <w14:solidFill>
                    <w14:schemeClr w14:val="tx1"/>
                  </w14:solidFill>
                </w14:textFill>
              </w:rPr>
              <w:t>明标</w:t>
            </w:r>
            <w:r>
              <w:rPr>
                <w:rFonts w:hint="eastAsia" w:ascii="宋体" w:hAnsi="宋体" w:eastAsia="宋体" w:cs="宋体"/>
                <w:color w:val="000000" w:themeColor="text1"/>
                <w:szCs w:val="21"/>
                <w:highlight w:val="none"/>
                <w14:textFill>
                  <w14:solidFill>
                    <w14:schemeClr w14:val="tx1"/>
                  </w14:solidFill>
                </w14:textFill>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1" w:type="dxa"/>
            <w:vMerge w:val="continue"/>
            <w:shd w:val="clear" w:color="auto" w:fill="auto"/>
            <w:noWrap w:val="0"/>
            <w:vAlign w:val="center"/>
          </w:tcPr>
          <w:p>
            <w:pPr>
              <w:spacing w:line="360" w:lineRule="auto"/>
              <w:jc w:val="center"/>
              <w:rPr>
                <w:rFonts w:ascii="宋体" w:hAnsi="宋体" w:eastAsia="宋体" w:cs="宋体"/>
                <w:b/>
                <w:color w:val="000000" w:themeColor="text1"/>
                <w:szCs w:val="21"/>
                <w:highlight w:val="none"/>
                <w14:textFill>
                  <w14:solidFill>
                    <w14:schemeClr w14:val="tx1"/>
                  </w14:solidFill>
                </w14:textFill>
              </w:rPr>
            </w:pPr>
          </w:p>
        </w:tc>
        <w:tc>
          <w:tcPr>
            <w:tcW w:w="1386" w:type="dxa"/>
            <w:vMerge w:val="continue"/>
            <w:shd w:val="clear" w:color="auto" w:fill="auto"/>
            <w:noWrap w:val="0"/>
            <w:vAlign w:val="center"/>
          </w:tcPr>
          <w:p>
            <w:pPr>
              <w:spacing w:line="360" w:lineRule="auto"/>
              <w:jc w:val="left"/>
              <w:rPr>
                <w:rFonts w:ascii="宋体" w:hAnsi="宋体" w:eastAsia="宋体" w:cs="宋体"/>
                <w:b/>
                <w:color w:val="000000" w:themeColor="text1"/>
                <w:szCs w:val="21"/>
                <w:highlight w:val="none"/>
                <w14:textFill>
                  <w14:solidFill>
                    <w14:schemeClr w14:val="tx1"/>
                  </w14:solidFill>
                </w14:textFill>
              </w:rPr>
            </w:pPr>
          </w:p>
        </w:tc>
        <w:tc>
          <w:tcPr>
            <w:tcW w:w="7371" w:type="dxa"/>
            <w:shd w:val="clear" w:color="auto" w:fill="auto"/>
            <w:noWrap w:val="0"/>
            <w:vAlign w:val="center"/>
          </w:tcPr>
          <w:p>
            <w:pPr>
              <w:spacing w:line="360" w:lineRule="auto"/>
              <w:jc w:val="left"/>
              <w:rPr>
                <w:rFonts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采用电子文件形式：</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应使用《深圳市建设工程设计投标文件编制系统》制作，文件格式要求详见本范本“使用说明”。</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1" w:type="dxa"/>
            <w:vMerge w:val="restart"/>
            <w:shd w:val="clear" w:color="auto" w:fill="auto"/>
            <w:noWrap w:val="0"/>
            <w:vAlign w:val="center"/>
          </w:tcPr>
          <w:p>
            <w:pPr>
              <w:spacing w:line="360" w:lineRule="auto"/>
              <w:jc w:val="center"/>
              <w:rPr>
                <w:rFonts w:ascii="宋体" w:hAnsi="宋体" w:eastAsia="宋体" w:cs="宋体"/>
                <w:b/>
                <w:color w:val="000000" w:themeColor="text1"/>
                <w:szCs w:val="21"/>
                <w:highlight w:val="none"/>
                <w14:textFill>
                  <w14:solidFill>
                    <w14:schemeClr w14:val="tx1"/>
                  </w14:solidFill>
                </w14:textFill>
              </w:rPr>
            </w:pPr>
            <w:bookmarkStart w:id="16" w:name="展示图板"/>
            <w:r>
              <w:rPr>
                <w:rFonts w:hint="eastAsia" w:ascii="宋体" w:hAnsi="宋体" w:eastAsia="宋体" w:cs="宋体"/>
                <w:color w:val="000000" w:themeColor="text1"/>
                <w:szCs w:val="21"/>
                <w:highlight w:val="none"/>
                <w14:textFill>
                  <w14:solidFill>
                    <w14:schemeClr w14:val="tx1"/>
                  </w14:solidFill>
                </w14:textFill>
              </w:rPr>
              <w:t>4</w:t>
            </w:r>
          </w:p>
        </w:tc>
        <w:tc>
          <w:tcPr>
            <w:tcW w:w="1386" w:type="dxa"/>
            <w:vMerge w:val="restart"/>
            <w:shd w:val="clear" w:color="auto" w:fill="auto"/>
            <w:noWrap w:val="0"/>
            <w:vAlign w:val="center"/>
          </w:tcPr>
          <w:p>
            <w:pPr>
              <w:spacing w:line="360" w:lineRule="auto"/>
              <w:jc w:val="left"/>
              <w:rPr>
                <w:rFonts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展示图板</w:t>
            </w:r>
          </w:p>
        </w:tc>
        <w:tc>
          <w:tcPr>
            <w:tcW w:w="7371" w:type="dxa"/>
            <w:shd w:val="clear" w:color="auto" w:fill="auto"/>
            <w:noWrap w:val="0"/>
            <w:vAlign w:val="center"/>
          </w:tcPr>
          <w:p>
            <w:pPr>
              <w:spacing w:line="360" w:lineRule="auto"/>
              <w:jc w:val="left"/>
              <w:rPr>
                <w:rFonts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采用</w:t>
            </w:r>
            <w:r>
              <w:rPr>
                <w:rFonts w:hint="eastAsia" w:ascii="宋体" w:hAnsi="宋体" w:eastAsia="宋体" w:cs="宋体"/>
                <w:b/>
                <w:color w:val="000000" w:themeColor="text1"/>
                <w:szCs w:val="21"/>
                <w:highlight w:val="none"/>
                <w14:textFill>
                  <w14:solidFill>
                    <w14:schemeClr w14:val="tx1"/>
                  </w14:solidFill>
                </w14:textFill>
              </w:rPr>
              <w:t>暗标</w:t>
            </w:r>
            <w:r>
              <w:rPr>
                <w:rFonts w:hint="eastAsia" w:ascii="宋体" w:hAnsi="宋体" w:eastAsia="宋体" w:cs="宋体"/>
                <w:color w:val="000000" w:themeColor="text1"/>
                <w:szCs w:val="21"/>
                <w:highlight w:val="none"/>
                <w14:textFill>
                  <w14:solidFill>
                    <w14:schemeClr w14:val="tx1"/>
                  </w14:solidFill>
                </w14:textFill>
              </w:rPr>
              <w:t>形式（图板内容中不得出现投标人的名称或标志）</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采用</w:t>
            </w:r>
            <w:r>
              <w:rPr>
                <w:rFonts w:hint="eastAsia" w:ascii="宋体" w:hAnsi="宋体" w:eastAsia="宋体" w:cs="宋体"/>
                <w:b/>
                <w:color w:val="000000" w:themeColor="text1"/>
                <w:szCs w:val="21"/>
                <w:highlight w:val="none"/>
                <w14:textFill>
                  <w14:solidFill>
                    <w14:schemeClr w14:val="tx1"/>
                  </w14:solidFill>
                </w14:textFill>
              </w:rPr>
              <w:t>明标</w:t>
            </w:r>
            <w:r>
              <w:rPr>
                <w:rFonts w:hint="eastAsia" w:ascii="宋体" w:hAnsi="宋体" w:eastAsia="宋体" w:cs="宋体"/>
                <w:color w:val="000000" w:themeColor="text1"/>
                <w:szCs w:val="21"/>
                <w:highlight w:val="none"/>
                <w14:textFill>
                  <w14:solidFill>
                    <w14:schemeClr w14:val="tx1"/>
                  </w14:solidFill>
                </w14:textFill>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1" w:type="dxa"/>
            <w:vMerge w:val="continue"/>
            <w:shd w:val="clear" w:color="auto" w:fill="auto"/>
            <w:noWrap w:val="0"/>
            <w:vAlign w:val="center"/>
          </w:tcPr>
          <w:p>
            <w:pPr>
              <w:spacing w:line="360" w:lineRule="auto"/>
              <w:jc w:val="center"/>
              <w:rPr>
                <w:rFonts w:ascii="宋体" w:hAnsi="宋体" w:eastAsia="宋体" w:cs="宋体"/>
                <w:b/>
                <w:color w:val="000000" w:themeColor="text1"/>
                <w:szCs w:val="21"/>
                <w:highlight w:val="none"/>
                <w14:textFill>
                  <w14:solidFill>
                    <w14:schemeClr w14:val="tx1"/>
                  </w14:solidFill>
                </w14:textFill>
              </w:rPr>
            </w:pPr>
          </w:p>
        </w:tc>
        <w:tc>
          <w:tcPr>
            <w:tcW w:w="1386" w:type="dxa"/>
            <w:vMerge w:val="continue"/>
            <w:shd w:val="clear" w:color="auto" w:fill="auto"/>
            <w:noWrap w:val="0"/>
            <w:vAlign w:val="center"/>
          </w:tcPr>
          <w:p>
            <w:pPr>
              <w:spacing w:line="360" w:lineRule="auto"/>
              <w:jc w:val="left"/>
              <w:rPr>
                <w:rFonts w:ascii="宋体" w:hAnsi="宋体" w:eastAsia="宋体" w:cs="宋体"/>
                <w:b/>
                <w:color w:val="000000" w:themeColor="text1"/>
                <w:szCs w:val="21"/>
                <w:highlight w:val="none"/>
                <w14:textFill>
                  <w14:solidFill>
                    <w14:schemeClr w14:val="tx1"/>
                  </w14:solidFill>
                </w14:textFill>
              </w:rPr>
            </w:pPr>
          </w:p>
        </w:tc>
        <w:tc>
          <w:tcPr>
            <w:tcW w:w="7371" w:type="dxa"/>
            <w:shd w:val="clear" w:color="auto" w:fill="auto"/>
            <w:noWrap w:val="0"/>
            <w:vAlign w:val="center"/>
          </w:tcPr>
          <w:p>
            <w:pPr>
              <w:spacing w:line="360" w:lineRule="auto"/>
              <w:ind w:left="210" w:hanging="21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展示图板不超过</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块，应表现</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等处的立体透视效果。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1" w:type="dxa"/>
            <w:vMerge w:val="continue"/>
            <w:shd w:val="clear" w:color="auto" w:fill="auto"/>
            <w:noWrap w:val="0"/>
            <w:vAlign w:val="center"/>
          </w:tcPr>
          <w:p>
            <w:pPr>
              <w:spacing w:line="360" w:lineRule="auto"/>
              <w:jc w:val="center"/>
              <w:rPr>
                <w:rFonts w:ascii="宋体" w:hAnsi="宋体" w:eastAsia="宋体" w:cs="宋体"/>
                <w:b/>
                <w:color w:val="000000" w:themeColor="text1"/>
                <w:szCs w:val="21"/>
                <w:highlight w:val="none"/>
                <w14:textFill>
                  <w14:solidFill>
                    <w14:schemeClr w14:val="tx1"/>
                  </w14:solidFill>
                </w14:textFill>
              </w:rPr>
            </w:pPr>
          </w:p>
        </w:tc>
        <w:tc>
          <w:tcPr>
            <w:tcW w:w="1386" w:type="dxa"/>
            <w:vMerge w:val="continue"/>
            <w:shd w:val="clear" w:color="auto" w:fill="auto"/>
            <w:noWrap w:val="0"/>
            <w:vAlign w:val="center"/>
          </w:tcPr>
          <w:p>
            <w:pPr>
              <w:spacing w:line="360" w:lineRule="auto"/>
              <w:jc w:val="left"/>
              <w:rPr>
                <w:rFonts w:ascii="宋体" w:hAnsi="宋体" w:eastAsia="宋体" w:cs="宋体"/>
                <w:b/>
                <w:color w:val="000000" w:themeColor="text1"/>
                <w:szCs w:val="21"/>
                <w:highlight w:val="none"/>
                <w14:textFill>
                  <w14:solidFill>
                    <w14:schemeClr w14:val="tx1"/>
                  </w14:solidFill>
                </w14:textFill>
              </w:rPr>
            </w:pPr>
          </w:p>
        </w:tc>
        <w:tc>
          <w:tcPr>
            <w:tcW w:w="7371"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提交展示图板，展示图板均为</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号图；</w:t>
            </w:r>
          </w:p>
          <w:p>
            <w:pPr>
              <w:spacing w:line="360" w:lineRule="auto"/>
              <w:jc w:val="left"/>
              <w:rPr>
                <w:rFonts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提交的电子文件形式，应使用《深圳市建设工程设计投标文件编制系统》制作，文件格式要求详见本范本“使用说明”。</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1" w:type="dxa"/>
            <w:vMerge w:val="restart"/>
            <w:shd w:val="clear" w:color="auto" w:fill="auto"/>
            <w:noWrap w:val="0"/>
            <w:vAlign w:val="center"/>
          </w:tcPr>
          <w:p>
            <w:pPr>
              <w:spacing w:line="360" w:lineRule="auto"/>
              <w:jc w:val="center"/>
              <w:rPr>
                <w:rFonts w:ascii="宋体" w:hAnsi="宋体" w:eastAsia="宋体" w:cs="宋体"/>
                <w:b/>
                <w:color w:val="000000" w:themeColor="text1"/>
                <w:szCs w:val="21"/>
                <w:highlight w:val="none"/>
                <w14:textFill>
                  <w14:solidFill>
                    <w14:schemeClr w14:val="tx1"/>
                  </w14:solidFill>
                </w14:textFill>
              </w:rPr>
            </w:pPr>
            <w:bookmarkStart w:id="17" w:name="建筑模型"/>
            <w:r>
              <w:rPr>
                <w:rFonts w:hint="eastAsia" w:ascii="宋体" w:hAnsi="宋体" w:eastAsia="宋体" w:cs="宋体"/>
                <w:color w:val="000000" w:themeColor="text1"/>
                <w:szCs w:val="21"/>
                <w:highlight w:val="none"/>
                <w14:textFill>
                  <w14:solidFill>
                    <w14:schemeClr w14:val="tx1"/>
                  </w14:solidFill>
                </w14:textFill>
              </w:rPr>
              <w:t>5</w:t>
            </w:r>
          </w:p>
        </w:tc>
        <w:tc>
          <w:tcPr>
            <w:tcW w:w="1386" w:type="dxa"/>
            <w:vMerge w:val="restart"/>
            <w:shd w:val="clear" w:color="auto" w:fill="auto"/>
            <w:noWrap w:val="0"/>
            <w:vAlign w:val="center"/>
          </w:tcPr>
          <w:p>
            <w:pPr>
              <w:spacing w:line="360" w:lineRule="auto"/>
              <w:jc w:val="left"/>
              <w:rPr>
                <w:rFonts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建筑模型</w:t>
            </w:r>
          </w:p>
        </w:tc>
        <w:tc>
          <w:tcPr>
            <w:tcW w:w="7371"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采用</w:t>
            </w:r>
            <w:r>
              <w:rPr>
                <w:rFonts w:hint="eastAsia" w:ascii="宋体" w:hAnsi="宋体" w:eastAsia="宋体" w:cs="宋体"/>
                <w:b/>
                <w:color w:val="000000" w:themeColor="text1"/>
                <w:szCs w:val="21"/>
                <w:highlight w:val="none"/>
                <w14:textFill>
                  <w14:solidFill>
                    <w14:schemeClr w14:val="tx1"/>
                  </w14:solidFill>
                </w14:textFill>
              </w:rPr>
              <w:t>暗标</w:t>
            </w:r>
            <w:r>
              <w:rPr>
                <w:rFonts w:hint="eastAsia" w:ascii="宋体" w:hAnsi="宋体" w:eastAsia="宋体" w:cs="宋体"/>
                <w:color w:val="000000" w:themeColor="text1"/>
                <w:szCs w:val="21"/>
                <w:highlight w:val="none"/>
                <w14:textFill>
                  <w14:solidFill>
                    <w14:schemeClr w14:val="tx1"/>
                  </w14:solidFill>
                </w14:textFill>
              </w:rPr>
              <w:t>形式。</w:t>
            </w:r>
          </w:p>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采用</w:t>
            </w:r>
            <w:r>
              <w:rPr>
                <w:rFonts w:hint="eastAsia" w:ascii="宋体" w:hAnsi="宋体" w:eastAsia="宋体" w:cs="宋体"/>
                <w:b/>
                <w:color w:val="000000" w:themeColor="text1"/>
                <w:szCs w:val="21"/>
                <w:highlight w:val="none"/>
                <w14:textFill>
                  <w14:solidFill>
                    <w14:schemeClr w14:val="tx1"/>
                  </w14:solidFill>
                </w14:textFill>
              </w:rPr>
              <w:t>明标</w:t>
            </w:r>
            <w:r>
              <w:rPr>
                <w:rFonts w:hint="eastAsia" w:ascii="宋体" w:hAnsi="宋体" w:eastAsia="宋体" w:cs="宋体"/>
                <w:color w:val="000000" w:themeColor="text1"/>
                <w:szCs w:val="21"/>
                <w:highlight w:val="none"/>
                <w14:textFill>
                  <w14:solidFill>
                    <w14:schemeClr w14:val="tx1"/>
                  </w14:solidFill>
                </w14:textFill>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1" w:type="dxa"/>
            <w:vMerge w:val="continue"/>
            <w:shd w:val="clear" w:color="auto" w:fill="auto"/>
            <w:noWrap w:val="0"/>
            <w:vAlign w:val="center"/>
          </w:tcPr>
          <w:p>
            <w:pPr>
              <w:spacing w:line="360" w:lineRule="auto"/>
              <w:jc w:val="center"/>
              <w:rPr>
                <w:rFonts w:ascii="宋体" w:hAnsi="宋体" w:eastAsia="宋体" w:cs="宋体"/>
                <w:b/>
                <w:color w:val="000000" w:themeColor="text1"/>
                <w:szCs w:val="21"/>
                <w:highlight w:val="none"/>
                <w14:textFill>
                  <w14:solidFill>
                    <w14:schemeClr w14:val="tx1"/>
                  </w14:solidFill>
                </w14:textFill>
              </w:rPr>
            </w:pPr>
          </w:p>
        </w:tc>
        <w:tc>
          <w:tcPr>
            <w:tcW w:w="1386" w:type="dxa"/>
            <w:vMerge w:val="continue"/>
            <w:shd w:val="clear" w:color="auto" w:fill="auto"/>
            <w:noWrap w:val="0"/>
            <w:vAlign w:val="center"/>
          </w:tcPr>
          <w:p>
            <w:pPr>
              <w:spacing w:line="360" w:lineRule="auto"/>
              <w:jc w:val="left"/>
              <w:rPr>
                <w:rFonts w:ascii="宋体" w:hAnsi="宋体" w:eastAsia="宋体" w:cs="宋体"/>
                <w:b/>
                <w:color w:val="000000" w:themeColor="text1"/>
                <w:szCs w:val="21"/>
                <w:highlight w:val="none"/>
                <w14:textFill>
                  <w14:solidFill>
                    <w14:schemeClr w14:val="tx1"/>
                  </w14:solidFill>
                </w14:textFill>
              </w:rPr>
            </w:pPr>
          </w:p>
        </w:tc>
        <w:tc>
          <w:tcPr>
            <w:tcW w:w="7371"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比例尺1:</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 xml:space="preserve">   □ 素色模型   □ 彩色模型。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1" w:type="dxa"/>
            <w:vMerge w:val="continue"/>
            <w:shd w:val="clear" w:color="auto" w:fill="auto"/>
            <w:noWrap w:val="0"/>
            <w:vAlign w:val="center"/>
          </w:tcPr>
          <w:p>
            <w:pPr>
              <w:spacing w:line="360" w:lineRule="auto"/>
              <w:jc w:val="center"/>
              <w:rPr>
                <w:rFonts w:ascii="宋体" w:hAnsi="宋体" w:eastAsia="宋体" w:cs="宋体"/>
                <w:b/>
                <w:color w:val="000000" w:themeColor="text1"/>
                <w:szCs w:val="21"/>
                <w:highlight w:val="none"/>
                <w14:textFill>
                  <w14:solidFill>
                    <w14:schemeClr w14:val="tx1"/>
                  </w14:solidFill>
                </w14:textFill>
              </w:rPr>
            </w:pPr>
          </w:p>
        </w:tc>
        <w:tc>
          <w:tcPr>
            <w:tcW w:w="1386" w:type="dxa"/>
            <w:vMerge w:val="continue"/>
            <w:shd w:val="clear" w:color="auto" w:fill="auto"/>
            <w:noWrap w:val="0"/>
            <w:vAlign w:val="center"/>
          </w:tcPr>
          <w:p>
            <w:pPr>
              <w:spacing w:line="360" w:lineRule="auto"/>
              <w:jc w:val="left"/>
              <w:rPr>
                <w:rFonts w:ascii="宋体" w:hAnsi="宋体" w:eastAsia="宋体" w:cs="宋体"/>
                <w:b/>
                <w:color w:val="000000" w:themeColor="text1"/>
                <w:szCs w:val="21"/>
                <w:highlight w:val="none"/>
                <w14:textFill>
                  <w14:solidFill>
                    <w14:schemeClr w14:val="tx1"/>
                  </w14:solidFill>
                </w14:textFill>
              </w:rPr>
            </w:pPr>
          </w:p>
        </w:tc>
        <w:tc>
          <w:tcPr>
            <w:tcW w:w="7371"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采用实物形式。建议单体建筑沙盘面积不超过1平方米，群体建筑沙盘面积不超过2.5平方米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531" w:type="dxa"/>
            <w:vMerge w:val="restart"/>
            <w:shd w:val="clear" w:color="auto" w:fill="auto"/>
            <w:noWrap w:val="0"/>
            <w:vAlign w:val="center"/>
          </w:tcPr>
          <w:p>
            <w:pPr>
              <w:spacing w:line="360" w:lineRule="auto"/>
              <w:jc w:val="center"/>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6</w:t>
            </w:r>
          </w:p>
        </w:tc>
        <w:tc>
          <w:tcPr>
            <w:tcW w:w="1386" w:type="dxa"/>
            <w:vMerge w:val="restart"/>
            <w:shd w:val="clear" w:color="auto" w:fill="auto"/>
            <w:noWrap w:val="0"/>
            <w:vAlign w:val="center"/>
          </w:tcPr>
          <w:p>
            <w:pPr>
              <w:spacing w:line="360" w:lineRule="auto"/>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w:t>
            </w:r>
            <w:r>
              <w:rPr>
                <w:rFonts w:ascii="宋体" w:hAnsi="宋体" w:eastAsia="宋体" w:cs="宋体"/>
                <w:color w:val="000000" w:themeColor="text1"/>
                <w:szCs w:val="21"/>
                <w:highlight w:val="none"/>
                <w14:textFill>
                  <w14:solidFill>
                    <w14:schemeClr w14:val="tx1"/>
                  </w14:solidFill>
                </w14:textFill>
              </w:rPr>
              <w:t xml:space="preserve"> 设计BIM标</w:t>
            </w:r>
            <w:r>
              <w:rPr>
                <w:rFonts w:hint="eastAsia" w:ascii="宋体" w:hAnsi="宋体" w:eastAsia="宋体" w:cs="宋体"/>
                <w:color w:val="000000" w:themeColor="text1"/>
                <w:szCs w:val="21"/>
                <w:highlight w:val="none"/>
                <w14:textFill>
                  <w14:solidFill>
                    <w14:schemeClr w14:val="tx1"/>
                  </w14:solidFill>
                </w14:textFill>
              </w:rPr>
              <w:t>书文件</w:t>
            </w:r>
          </w:p>
        </w:tc>
        <w:tc>
          <w:tcPr>
            <w:tcW w:w="7371" w:type="dxa"/>
            <w:shd w:val="clear" w:color="auto" w:fill="auto"/>
            <w:noWrap w:val="0"/>
            <w:vAlign w:val="center"/>
          </w:tcPr>
          <w:p>
            <w:pPr>
              <w:spacing w:line="360" w:lineRule="auto"/>
              <w:jc w:val="left"/>
              <w:rPr>
                <w:rFonts w:ascii="宋体" w:hAnsi="宋体" w:eastAsia="宋体" w:cs="宋体"/>
                <w:b w:val="0"/>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w:t>
            </w:r>
            <w:r>
              <w:rPr>
                <w:rFonts w:hint="default" w:ascii="宋体" w:hAnsi="宋体" w:eastAsia="宋体" w:cs="宋体"/>
                <w:bCs/>
                <w:color w:val="000000" w:themeColor="text1"/>
                <w:szCs w:val="21"/>
                <w:highlight w:val="none"/>
                <w14:textFill>
                  <w14:solidFill>
                    <w14:schemeClr w14:val="tx1"/>
                  </w14:solidFill>
                </w14:textFill>
              </w:rPr>
              <w:t xml:space="preserve"> 采用</w:t>
            </w:r>
            <w:r>
              <w:rPr>
                <w:rFonts w:hint="default" w:ascii="宋体" w:hAnsi="宋体" w:eastAsia="宋体" w:cs="宋体"/>
                <w:b w:val="0"/>
                <w:bCs/>
                <w:color w:val="000000" w:themeColor="text1"/>
                <w:szCs w:val="21"/>
                <w:highlight w:val="none"/>
                <w14:textFill>
                  <w14:solidFill>
                    <w14:schemeClr w14:val="tx1"/>
                  </w14:solidFill>
                </w14:textFill>
              </w:rPr>
              <w:t>暗标</w:t>
            </w:r>
            <w:r>
              <w:rPr>
                <w:rFonts w:hint="default" w:ascii="宋体" w:hAnsi="宋体" w:eastAsia="宋体" w:cs="宋体"/>
                <w:bCs/>
                <w:color w:val="000000" w:themeColor="text1"/>
                <w:szCs w:val="21"/>
                <w:highlight w:val="none"/>
                <w14:textFill>
                  <w14:solidFill>
                    <w14:schemeClr w14:val="tx1"/>
                  </w14:solidFill>
                </w14:textFill>
              </w:rPr>
              <w:t>形式</w:t>
            </w:r>
          </w:p>
          <w:p>
            <w:pPr>
              <w:spacing w:line="360" w:lineRule="auto"/>
              <w:jc w:val="left"/>
              <w:rPr>
                <w:rFonts w:hint="eastAsia" w:ascii="宋体" w:hAnsi="宋体" w:eastAsia="宋体" w:cs="宋体"/>
                <w:bCs/>
                <w:color w:val="000000" w:themeColor="text1"/>
                <w:szCs w:val="21"/>
                <w:highlight w:val="none"/>
                <w14:textFill>
                  <w14:solidFill>
                    <w14:schemeClr w14:val="tx1"/>
                  </w14:solidFill>
                </w14:textFill>
              </w:rPr>
            </w:pPr>
            <w:r>
              <w:rPr>
                <w:rFonts w:hint="default" w:ascii="宋体" w:hAnsi="宋体" w:eastAsia="宋体" w:cs="宋体"/>
                <w:bCs/>
                <w:color w:val="000000" w:themeColor="text1"/>
                <w:szCs w:val="21"/>
                <w:highlight w:val="none"/>
                <w14:textFill>
                  <w14:solidFill>
                    <w14:schemeClr w14:val="tx1"/>
                  </w14:solidFill>
                </w14:textFill>
              </w:rPr>
              <w:t>□ 采用</w:t>
            </w:r>
            <w:r>
              <w:rPr>
                <w:rFonts w:hint="default" w:ascii="宋体" w:hAnsi="宋体" w:eastAsia="宋体" w:cs="宋体"/>
                <w:b w:val="0"/>
                <w:bCs/>
                <w:color w:val="000000" w:themeColor="text1"/>
                <w:szCs w:val="21"/>
                <w:highlight w:val="none"/>
                <w14:textFill>
                  <w14:solidFill>
                    <w14:schemeClr w14:val="tx1"/>
                  </w14:solidFill>
                </w14:textFill>
              </w:rPr>
              <w:t>明标</w:t>
            </w:r>
            <w:r>
              <w:rPr>
                <w:rFonts w:hint="default" w:ascii="宋体" w:hAnsi="宋体" w:eastAsia="宋体" w:cs="宋体"/>
                <w:bCs/>
                <w:color w:val="000000" w:themeColor="text1"/>
                <w:szCs w:val="21"/>
                <w:highlight w:val="none"/>
                <w14:textFill>
                  <w14:solidFill>
                    <w14:schemeClr w14:val="tx1"/>
                  </w14:solidFill>
                </w14:textFill>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531" w:type="dxa"/>
            <w:vMerge w:val="continue"/>
            <w:shd w:val="clear" w:color="auto" w:fill="auto"/>
            <w:noWrap w:val="0"/>
            <w:vAlign w:val="center"/>
          </w:tcPr>
          <w:p>
            <w:pPr>
              <w:spacing w:line="360" w:lineRule="auto"/>
              <w:jc w:val="left"/>
              <w:rPr>
                <w:color w:val="000000" w:themeColor="text1"/>
                <w:highlight w:val="none"/>
                <w14:textFill>
                  <w14:solidFill>
                    <w14:schemeClr w14:val="tx1"/>
                  </w14:solidFill>
                </w14:textFill>
              </w:rPr>
            </w:pPr>
          </w:p>
        </w:tc>
        <w:tc>
          <w:tcPr>
            <w:tcW w:w="1386" w:type="dxa"/>
            <w:vMerge w:val="continue"/>
            <w:shd w:val="clear" w:color="auto" w:fill="auto"/>
            <w:noWrap w:val="0"/>
            <w:vAlign w:val="center"/>
          </w:tcPr>
          <w:p>
            <w:pPr>
              <w:spacing w:line="360" w:lineRule="auto"/>
              <w:jc w:val="left"/>
              <w:rPr>
                <w:color w:val="000000" w:themeColor="text1"/>
                <w:highlight w:val="none"/>
                <w14:textFill>
                  <w14:solidFill>
                    <w14:schemeClr w14:val="tx1"/>
                  </w14:solidFill>
                </w14:textFill>
              </w:rPr>
            </w:pPr>
          </w:p>
        </w:tc>
        <w:tc>
          <w:tcPr>
            <w:tcW w:w="7371" w:type="dxa"/>
            <w:shd w:val="clear" w:color="auto" w:fill="auto"/>
            <w:noWrap w:val="0"/>
            <w:vAlign w:val="center"/>
          </w:tcPr>
          <w:p>
            <w:pPr>
              <w:spacing w:line="360" w:lineRule="auto"/>
              <w:jc w:val="left"/>
              <w:rPr>
                <w:rFonts w:ascii="宋体" w:hAnsi="宋体" w:eastAsia="宋体" w:cs="宋体"/>
                <w:bCs/>
                <w:color w:val="000000" w:themeColor="text1"/>
                <w:szCs w:val="21"/>
                <w:highlight w:val="none"/>
                <w14:textFill>
                  <w14:solidFill>
                    <w14:schemeClr w14:val="tx1"/>
                  </w14:solidFill>
                </w14:textFill>
              </w:rPr>
            </w:pPr>
            <w:r>
              <w:rPr>
                <w:rFonts w:ascii="宋体" w:hAnsi="宋体" w:eastAsia="宋体" w:cs="宋体"/>
                <w:bCs/>
                <w:color w:val="000000" w:themeColor="text1"/>
                <w:szCs w:val="21"/>
                <w:highlight w:val="none"/>
                <w14:textFill>
                  <w14:solidFill>
                    <w14:schemeClr w14:val="tx1"/>
                  </w14:solidFill>
                </w14:textFill>
              </w:rPr>
              <w:t>BIM标书文件编制：</w:t>
            </w:r>
          </w:p>
          <w:p>
            <w:pPr>
              <w:spacing w:line="360" w:lineRule="auto"/>
              <w:jc w:val="left"/>
              <w:rPr>
                <w:rFonts w:ascii="宋体" w:hAnsi="宋体" w:eastAsia="宋体" w:cs="宋体"/>
                <w:bCs/>
                <w:color w:val="000000" w:themeColor="text1"/>
                <w:szCs w:val="21"/>
                <w:highlight w:val="none"/>
                <w14:textFill>
                  <w14:solidFill>
                    <w14:schemeClr w14:val="tx1"/>
                  </w14:solidFill>
                </w14:textFill>
              </w:rPr>
            </w:pPr>
            <w:r>
              <w:rPr>
                <w:rFonts w:ascii="Wingdings 2" w:hAnsi="Wingdings 2" w:eastAsia="Wingdings 2" w:cs="Wingdings 2"/>
                <w:color w:val="000000" w:themeColor="text1"/>
                <w:szCs w:val="21"/>
                <w:highlight w:val="none"/>
                <w14:textFill>
                  <w14:solidFill>
                    <w14:schemeClr w14:val="tx1"/>
                  </w14:solidFill>
                </w14:textFill>
              </w:rPr>
              <w:t>£</w:t>
            </w:r>
            <w:r>
              <w:rPr>
                <w:rFonts w:hint="eastAsia" w:ascii="宋体" w:hAnsi="宋体" w:eastAsia="宋体" w:cs="宋体"/>
                <w:bCs/>
                <w:color w:val="000000" w:themeColor="text1"/>
                <w:szCs w:val="21"/>
                <w:highlight w:val="none"/>
                <w:lang w:val="en-US" w:eastAsia="zh-CN"/>
                <w14:textFill>
                  <w14:solidFill>
                    <w14:schemeClr w14:val="tx1"/>
                  </w14:solidFill>
                </w14:textFill>
              </w:rPr>
              <w:t>1</w:t>
            </w:r>
            <w:r>
              <w:rPr>
                <w:rFonts w:ascii="宋体" w:hAnsi="宋体" w:eastAsia="宋体" w:cs="宋体"/>
                <w:bCs/>
                <w:color w:val="000000" w:themeColor="text1"/>
                <w:szCs w:val="21"/>
                <w:highlight w:val="none"/>
                <w14:textFill>
                  <w14:solidFill>
                    <w14:schemeClr w14:val="tx1"/>
                  </w14:solidFill>
                </w14:textFill>
              </w:rPr>
              <w:t>、方案设计BIM模型、预留视点及备注；</w:t>
            </w:r>
          </w:p>
          <w:p>
            <w:pPr>
              <w:spacing w:line="360" w:lineRule="auto"/>
              <w:jc w:val="left"/>
              <w:rPr>
                <w:rFonts w:ascii="宋体" w:hAnsi="宋体" w:eastAsia="宋体" w:cs="宋体"/>
                <w:bCs/>
                <w:color w:val="000000" w:themeColor="text1"/>
                <w:szCs w:val="21"/>
                <w:highlight w:val="none"/>
                <w14:textFill>
                  <w14:solidFill>
                    <w14:schemeClr w14:val="tx1"/>
                  </w14:solidFill>
                </w14:textFill>
              </w:rPr>
            </w:pPr>
            <w:r>
              <w:rPr>
                <w:rFonts w:ascii="Wingdings 2" w:hAnsi="Wingdings 2" w:eastAsia="Wingdings 2" w:cs="Wingdings 2"/>
                <w:color w:val="000000" w:themeColor="text1"/>
                <w:szCs w:val="21"/>
                <w:highlight w:val="none"/>
                <w14:textFill>
                  <w14:solidFill>
                    <w14:schemeClr w14:val="tx1"/>
                  </w14:solidFill>
                </w14:textFill>
              </w:rPr>
              <w:t>£</w:t>
            </w:r>
            <w:r>
              <w:rPr>
                <w:rFonts w:hint="eastAsia" w:ascii="宋体" w:hAnsi="宋体" w:eastAsia="宋体" w:cs="宋体"/>
                <w:bCs/>
                <w:color w:val="000000" w:themeColor="text1"/>
                <w:szCs w:val="21"/>
                <w:highlight w:val="none"/>
                <w:lang w:val="en-US" w:eastAsia="zh-CN"/>
                <w14:textFill>
                  <w14:solidFill>
                    <w14:schemeClr w14:val="tx1"/>
                  </w14:solidFill>
                </w14:textFill>
              </w:rPr>
              <w:t>2</w:t>
            </w:r>
            <w:r>
              <w:rPr>
                <w:rFonts w:ascii="宋体" w:hAnsi="宋体" w:eastAsia="宋体" w:cs="宋体"/>
                <w:bCs/>
                <w:color w:val="000000" w:themeColor="text1"/>
                <w:szCs w:val="21"/>
                <w:highlight w:val="none"/>
                <w14:textFill>
                  <w14:solidFill>
                    <w14:schemeClr w14:val="tx1"/>
                  </w14:solidFill>
                </w14:textFill>
              </w:rPr>
              <w:t>、建筑内外部漫游动画；</w:t>
            </w:r>
          </w:p>
          <w:p>
            <w:pPr>
              <w:spacing w:line="360" w:lineRule="auto"/>
              <w:jc w:val="left"/>
              <w:rPr>
                <w:rFonts w:ascii="宋体" w:hAnsi="宋体" w:eastAsia="宋体" w:cs="宋体"/>
                <w:bCs/>
                <w:color w:val="000000" w:themeColor="text1"/>
                <w:szCs w:val="21"/>
                <w:highlight w:val="none"/>
                <w14:textFill>
                  <w14:solidFill>
                    <w14:schemeClr w14:val="tx1"/>
                  </w14:solidFill>
                </w14:textFill>
              </w:rPr>
            </w:pPr>
            <w:r>
              <w:rPr>
                <w:rFonts w:ascii="Wingdings 2" w:hAnsi="Wingdings 2" w:eastAsia="Wingdings 2" w:cs="Wingdings 2"/>
                <w:color w:val="000000" w:themeColor="text1"/>
                <w:szCs w:val="21"/>
                <w:highlight w:val="none"/>
                <w14:textFill>
                  <w14:solidFill>
                    <w14:schemeClr w14:val="tx1"/>
                  </w14:solidFill>
                </w14:textFill>
              </w:rPr>
              <w:t>£</w:t>
            </w:r>
            <w:r>
              <w:rPr>
                <w:rFonts w:hint="eastAsia" w:ascii="宋体" w:hAnsi="宋体" w:eastAsia="宋体" w:cs="宋体"/>
                <w:bCs/>
                <w:color w:val="000000" w:themeColor="text1"/>
                <w:szCs w:val="21"/>
                <w:highlight w:val="none"/>
                <w:lang w:val="en-US" w:eastAsia="zh-CN"/>
                <w14:textFill>
                  <w14:solidFill>
                    <w14:schemeClr w14:val="tx1"/>
                  </w14:solidFill>
                </w14:textFill>
              </w:rPr>
              <w:t>3</w:t>
            </w:r>
            <w:r>
              <w:rPr>
                <w:rFonts w:ascii="宋体" w:hAnsi="宋体" w:eastAsia="宋体" w:cs="宋体"/>
                <w:bCs/>
                <w:color w:val="000000" w:themeColor="text1"/>
                <w:szCs w:val="21"/>
                <w:highlight w:val="none"/>
                <w14:textFill>
                  <w14:solidFill>
                    <w14:schemeClr w14:val="tx1"/>
                  </w14:solidFill>
                </w14:textFill>
              </w:rPr>
              <w:t>、地标信息模型；</w:t>
            </w:r>
          </w:p>
          <w:p>
            <w:pPr>
              <w:spacing w:line="360" w:lineRule="auto"/>
              <w:jc w:val="left"/>
              <w:rPr>
                <w:rFonts w:hint="eastAsia" w:ascii="宋体" w:hAnsi="宋体" w:eastAsia="宋体" w:cs="宋体"/>
                <w:bCs/>
                <w:color w:val="000000" w:themeColor="text1"/>
                <w:szCs w:val="21"/>
                <w:highlight w:val="none"/>
                <w14:textFill>
                  <w14:solidFill>
                    <w14:schemeClr w14:val="tx1"/>
                  </w14:solidFill>
                </w14:textFill>
              </w:rPr>
            </w:pPr>
            <w:r>
              <w:rPr>
                <w:rFonts w:ascii="Wingdings 2" w:hAnsi="Wingdings 2" w:eastAsia="Wingdings 2" w:cs="Wingdings 2"/>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4</w:t>
            </w:r>
            <w:r>
              <w:rPr>
                <w:rFonts w:hint="eastAsia" w:ascii="宋体" w:hAnsi="宋体" w:eastAsia="宋体" w:cs="宋体"/>
                <w:color w:val="000000" w:themeColor="text1"/>
                <w:szCs w:val="21"/>
                <w:highlight w:val="none"/>
                <w14:textFill>
                  <w14:solidFill>
                    <w14:schemeClr w14:val="tx1"/>
                  </w14:solidFill>
                </w14:textFill>
              </w:rPr>
              <w:t>、其他</w:t>
            </w:r>
            <w:r>
              <w:rPr>
                <w:rFonts w:hint="eastAsia" w:ascii="宋体" w:hAnsi="宋体" w:eastAsia="宋体" w:cs="宋体"/>
                <w:color w:val="000000" w:themeColor="text1"/>
                <w:szCs w:val="21"/>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531" w:type="dxa"/>
            <w:vMerge w:val="continue"/>
            <w:shd w:val="clear" w:color="auto" w:fill="auto"/>
            <w:noWrap w:val="0"/>
            <w:vAlign w:val="center"/>
          </w:tcPr>
          <w:p>
            <w:pPr>
              <w:spacing w:line="360" w:lineRule="auto"/>
              <w:jc w:val="left"/>
              <w:rPr>
                <w:rFonts w:hint="eastAsia" w:ascii="宋体" w:hAnsi="宋体" w:eastAsia="宋体" w:cs="宋体"/>
                <w:color w:val="000000" w:themeColor="text1"/>
                <w:szCs w:val="21"/>
                <w:highlight w:val="none"/>
                <w14:textFill>
                  <w14:solidFill>
                    <w14:schemeClr w14:val="tx1"/>
                  </w14:solidFill>
                </w14:textFill>
              </w:rPr>
            </w:pPr>
          </w:p>
        </w:tc>
        <w:tc>
          <w:tcPr>
            <w:tcW w:w="1386" w:type="dxa"/>
            <w:vMerge w:val="continue"/>
            <w:shd w:val="clear" w:color="auto" w:fill="auto"/>
            <w:noWrap w:val="0"/>
            <w:vAlign w:val="center"/>
          </w:tcPr>
          <w:p>
            <w:pPr>
              <w:spacing w:line="360" w:lineRule="auto"/>
              <w:jc w:val="left"/>
              <w:rPr>
                <w:rFonts w:hint="eastAsia" w:ascii="宋体" w:hAnsi="宋体" w:eastAsia="宋体" w:cs="宋体"/>
                <w:color w:val="000000" w:themeColor="text1"/>
                <w:szCs w:val="21"/>
                <w:highlight w:val="none"/>
                <w14:textFill>
                  <w14:solidFill>
                    <w14:schemeClr w14:val="tx1"/>
                  </w14:solidFill>
                </w14:textFill>
              </w:rPr>
            </w:pPr>
          </w:p>
        </w:tc>
        <w:tc>
          <w:tcPr>
            <w:tcW w:w="7371" w:type="dxa"/>
            <w:shd w:val="clear" w:color="auto" w:fill="auto"/>
            <w:noWrap w:val="0"/>
            <w:vAlign w:val="center"/>
          </w:tcPr>
          <w:p>
            <w:pPr>
              <w:spacing w:line="380" w:lineRule="exact"/>
              <w:ind w:firstLine="0"/>
              <w:jc w:val="both"/>
              <w:rPr>
                <w:rFonts w:hint="eastAsia" w:ascii="宋体" w:hAnsi="宋体" w:eastAsia="宋体" w:cs="宋体"/>
                <w:b/>
                <w:bCs/>
                <w:color w:val="000000" w:themeColor="text1"/>
                <w:szCs w:val="21"/>
                <w:highlight w:val="none"/>
                <w14:textFill>
                  <w14:solidFill>
                    <w14:schemeClr w14:val="tx1"/>
                  </w14:solidFill>
                </w14:textFill>
              </w:rPr>
            </w:pPr>
            <w:r>
              <w:rPr>
                <w:rFonts w:hint="eastAsia" w:ascii="微软雅黑" w:hAnsi="微软雅黑" w:eastAsia="微软雅黑" w:cs="微软雅黑"/>
                <w:b/>
                <w:bCs/>
                <w:color w:val="000000" w:themeColor="text1"/>
                <w:sz w:val="18"/>
                <w:szCs w:val="18"/>
                <w:highlight w:val="none"/>
                <w:lang w:val="en-US" w:eastAsia="zh-CN"/>
                <w14:textFill>
                  <w14:solidFill>
                    <w14:schemeClr w14:val="tx1"/>
                  </w14:solidFill>
                </w14:textFill>
              </w:rPr>
              <w:t>本项目属于☐</w:t>
            </w:r>
            <w:r>
              <w:rPr>
                <w:rFonts w:hint="eastAsia"/>
                <w:b/>
                <w:bCs/>
                <w:color w:val="000000" w:themeColor="text1"/>
                <w:sz w:val="18"/>
                <w:szCs w:val="18"/>
                <w:highlight w:val="none"/>
                <w:lang w:val="en-US" w:eastAsia="zh-CN"/>
                <w14:textFill>
                  <w14:solidFill>
                    <w14:schemeClr w14:val="tx1"/>
                  </w14:solidFill>
                </w14:textFill>
              </w:rPr>
              <w:t xml:space="preserve">房建BIM项目  </w:t>
            </w:r>
            <w:r>
              <w:rPr>
                <w:rFonts w:hint="eastAsia" w:ascii="微软雅黑" w:hAnsi="微软雅黑" w:eastAsia="微软雅黑" w:cs="微软雅黑"/>
                <w:b/>
                <w:bCs/>
                <w:color w:val="000000" w:themeColor="text1"/>
                <w:sz w:val="18"/>
                <w:szCs w:val="18"/>
                <w:highlight w:val="none"/>
                <w:lang w:val="en-US" w:eastAsia="zh-CN"/>
                <w14:textFill>
                  <w14:solidFill>
                    <w14:schemeClr w14:val="tx1"/>
                  </w14:solidFill>
                </w14:textFill>
              </w:rPr>
              <w:t>☐</w:t>
            </w:r>
            <w:r>
              <w:rPr>
                <w:rFonts w:hint="eastAsia"/>
                <w:b/>
                <w:bCs/>
                <w:color w:val="000000" w:themeColor="text1"/>
                <w:sz w:val="18"/>
                <w:szCs w:val="18"/>
                <w:highlight w:val="none"/>
                <w:lang w:val="en-US" w:eastAsia="zh-CN"/>
                <w14:textFill>
                  <w14:solidFill>
                    <w14:schemeClr w14:val="tx1"/>
                  </w14:solidFill>
                </w14:textFill>
              </w:rPr>
              <w:t xml:space="preserve">市政基础设施BIM项目  </w:t>
            </w:r>
            <w:r>
              <w:rPr>
                <w:rFonts w:hint="eastAsia" w:ascii="微软雅黑" w:hAnsi="微软雅黑" w:eastAsia="微软雅黑" w:cs="微软雅黑"/>
                <w:b/>
                <w:bCs/>
                <w:color w:val="000000" w:themeColor="text1"/>
                <w:sz w:val="18"/>
                <w:szCs w:val="18"/>
                <w:highlight w:val="none"/>
                <w:lang w:val="en-US" w:eastAsia="zh-CN"/>
                <w14:textFill>
                  <w14:solidFill>
                    <w14:schemeClr w14:val="tx1"/>
                  </w14:solidFill>
                </w14:textFill>
              </w:rPr>
              <w:t>☐</w:t>
            </w:r>
            <w:r>
              <w:rPr>
                <w:rFonts w:hint="eastAsia"/>
                <w:b/>
                <w:bCs/>
                <w:color w:val="000000" w:themeColor="text1"/>
                <w:sz w:val="18"/>
                <w:szCs w:val="18"/>
                <w:highlight w:val="none"/>
                <w:lang w:val="en-US" w:eastAsia="zh-CN"/>
                <w14:textFill>
                  <w14:solidFill>
                    <w14:schemeClr w14:val="tx1"/>
                  </w14:solidFill>
                </w14:textFill>
              </w:rPr>
              <w:t>水务工程BIM项目</w:t>
            </w:r>
          </w:p>
          <w:p>
            <w:pPr>
              <w:spacing w:line="380" w:lineRule="exact"/>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使用符合</w:t>
            </w:r>
            <w:r>
              <w:rPr>
                <w:rFonts w:hint="eastAsia"/>
                <w:color w:val="000000" w:themeColor="text1"/>
                <w:highlight w:val="none"/>
                <w:lang w:val="en-US" w:eastAsia="zh-CN"/>
                <w14:textFill>
                  <w14:solidFill>
                    <w14:schemeClr w14:val="tx1"/>
                  </w14:solidFill>
                </w14:textFill>
              </w:rPr>
              <w:t>建设工程招投标平台</w:t>
            </w:r>
            <w:r>
              <w:rPr>
                <w:rFonts w:hint="eastAsia" w:ascii="宋体" w:hAnsi="宋体" w:eastAsia="宋体" w:cs="宋体"/>
                <w:color w:val="000000" w:themeColor="text1"/>
                <w:szCs w:val="21"/>
                <w:highlight w:val="none"/>
                <w14:textFill>
                  <w14:solidFill>
                    <w14:schemeClr w14:val="tx1"/>
                  </w14:solidFill>
                </w14:textFill>
              </w:rPr>
              <w:t>BIM 电子招投标系统兼容要求的设计模型标书编制工具，将 BIM 模型、地标文件及相关附件进行整合，</w:t>
            </w:r>
            <w:r>
              <w:rPr>
                <w:rFonts w:hint="eastAsia" w:ascii="宋体" w:hAnsi="宋体" w:eastAsia="宋体" w:cs="宋体"/>
                <w:color w:val="000000" w:themeColor="text1"/>
                <w:szCs w:val="21"/>
                <w:highlight w:val="none"/>
                <w:lang w:val="en-US" w:eastAsia="zh-CN"/>
                <w14:textFill>
                  <w14:solidFill>
                    <w14:schemeClr w14:val="tx1"/>
                  </w14:solidFill>
                </w14:textFill>
              </w:rPr>
              <w:t>整合完成后将输出资料</w:t>
            </w:r>
            <w:r>
              <w:rPr>
                <w:rFonts w:hint="eastAsia" w:ascii="宋体" w:hAnsi="宋体" w:eastAsia="宋体" w:cs="宋体"/>
                <w:color w:val="000000" w:themeColor="text1"/>
                <w:szCs w:val="21"/>
                <w:highlight w:val="none"/>
                <w14:textFill>
                  <w14:solidFill>
                    <w14:schemeClr w14:val="tx1"/>
                  </w14:solidFill>
                </w14:textFill>
              </w:rPr>
              <w:t>导入“深圳市建设工程</w:t>
            </w:r>
            <w:r>
              <w:rPr>
                <w:rFonts w:hint="eastAsia" w:ascii="宋体" w:hAnsi="宋体" w:eastAsia="宋体" w:cs="宋体"/>
                <w:b/>
                <w:bCs/>
                <w:color w:val="000000" w:themeColor="text1"/>
                <w:szCs w:val="21"/>
                <w:highlight w:val="none"/>
                <w:lang w:val="en-US" w:eastAsia="zh-CN"/>
                <w14:textFill>
                  <w14:solidFill>
                    <w14:schemeClr w14:val="tx1"/>
                  </w14:solidFill>
                </w14:textFill>
              </w:rPr>
              <w:t>设计</w:t>
            </w:r>
            <w:r>
              <w:rPr>
                <w:rFonts w:hint="eastAsia" w:ascii="宋体" w:hAnsi="宋体" w:eastAsia="宋体" w:cs="宋体"/>
                <w:color w:val="000000" w:themeColor="text1"/>
                <w:szCs w:val="21"/>
                <w:highlight w:val="none"/>
                <w14:textFill>
                  <w14:solidFill>
                    <w14:schemeClr w14:val="tx1"/>
                  </w14:solidFill>
                </w14:textFill>
              </w:rPr>
              <w:t xml:space="preserve">投标文件编制系统”进行签名，生成 BIM </w:t>
            </w:r>
            <w:r>
              <w:rPr>
                <w:rFonts w:hint="eastAsia" w:ascii="宋体" w:hAnsi="宋体" w:eastAsia="宋体" w:cs="宋体"/>
                <w:color w:val="000000" w:themeColor="text1"/>
                <w:szCs w:val="21"/>
                <w:highlight w:val="none"/>
                <w:lang w:val="en-US" w:eastAsia="zh-CN"/>
                <w14:textFill>
                  <w14:solidFill>
                    <w14:schemeClr w14:val="tx1"/>
                  </w14:solidFill>
                </w14:textFill>
              </w:rPr>
              <w:t>标书</w:t>
            </w:r>
            <w:r>
              <w:rPr>
                <w:rFonts w:hint="eastAsia" w:ascii="宋体" w:hAnsi="宋体" w:eastAsia="宋体" w:cs="宋体"/>
                <w:color w:val="000000" w:themeColor="text1"/>
                <w:szCs w:val="21"/>
                <w:highlight w:val="none"/>
                <w14:textFill>
                  <w14:solidFill>
                    <w14:schemeClr w14:val="tx1"/>
                  </w14:solidFill>
                </w14:textFill>
              </w:rPr>
              <w:t>文件(</w:t>
            </w:r>
            <w:r>
              <w:rPr>
                <w:rFonts w:hint="eastAsia" w:ascii="宋体" w:hAnsi="宋体" w:eastAsia="宋体" w:cs="宋体"/>
                <w:b/>
                <w:bCs/>
                <w:color w:val="000000" w:themeColor="text1"/>
                <w:szCs w:val="21"/>
                <w:highlight w:val="none"/>
                <w14:textFill>
                  <w14:solidFill>
                    <w14:schemeClr w14:val="tx1"/>
                  </w14:solidFill>
                </w14:textFill>
              </w:rPr>
              <w:t>格式为*STBIM</w:t>
            </w:r>
            <w:r>
              <w:rPr>
                <w:rFonts w:hint="eastAsia" w:ascii="宋体" w:hAnsi="宋体" w:eastAsia="宋体" w:cs="宋体"/>
                <w:color w:val="000000" w:themeColor="text1"/>
                <w:szCs w:val="21"/>
                <w:highlight w:val="none"/>
                <w14:textFill>
                  <w14:solidFill>
                    <w14:schemeClr w14:val="tx1"/>
                  </w14:solidFill>
                </w14:textFill>
              </w:rPr>
              <w:t>)。</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jc w:val="center"/>
        </w:trPr>
        <w:tc>
          <w:tcPr>
            <w:tcW w:w="531" w:type="dxa"/>
            <w:shd w:val="clear" w:color="auto" w:fill="auto"/>
            <w:noWrap w:val="0"/>
            <w:vAlign w:val="center"/>
          </w:tcPr>
          <w:p>
            <w:pPr>
              <w:spacing w:line="360" w:lineRule="auto"/>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7</w:t>
            </w:r>
          </w:p>
        </w:tc>
        <w:tc>
          <w:tcPr>
            <w:tcW w:w="1386" w:type="dxa"/>
            <w:shd w:val="clear" w:color="auto" w:fill="auto"/>
            <w:noWrap w:val="0"/>
            <w:vAlign w:val="center"/>
          </w:tcPr>
          <w:p>
            <w:pPr>
              <w:spacing w:line="360" w:lineRule="auto"/>
              <w:jc w:val="left"/>
              <w:rPr>
                <w:rFonts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文件形式及份数</w:t>
            </w:r>
          </w:p>
        </w:tc>
        <w:tc>
          <w:tcPr>
            <w:tcW w:w="7371" w:type="dxa"/>
            <w:shd w:val="clear" w:color="auto" w:fill="auto"/>
            <w:noWrap w:val="0"/>
            <w:vAlign w:val="center"/>
          </w:tcPr>
          <w:p>
            <w:pPr>
              <w:spacing w:line="360" w:lineRule="auto"/>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投标文件中的商务标、设计文本文件、方案演示文件</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展示图纸和设计BIM标书文件刻录在同一张光盘中（一式两份）。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jc w:val="center"/>
        </w:trPr>
        <w:tc>
          <w:tcPr>
            <w:tcW w:w="531" w:type="dxa"/>
            <w:vMerge w:val="restart"/>
            <w:shd w:val="clear" w:color="auto" w:fill="auto"/>
            <w:noWrap w:val="0"/>
            <w:vAlign w:val="center"/>
          </w:tcPr>
          <w:p>
            <w:pPr>
              <w:spacing w:line="360" w:lineRule="auto"/>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8</w:t>
            </w:r>
          </w:p>
        </w:tc>
        <w:tc>
          <w:tcPr>
            <w:tcW w:w="1386" w:type="dxa"/>
            <w:shd w:val="clear" w:color="auto" w:fill="auto"/>
            <w:noWrap w:val="0"/>
            <w:vAlign w:val="center"/>
          </w:tcPr>
          <w:p>
            <w:pPr>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投标文件密封要求</w:t>
            </w:r>
          </w:p>
        </w:tc>
        <w:tc>
          <w:tcPr>
            <w:tcW w:w="7371" w:type="dxa"/>
            <w:shd w:val="clear" w:color="auto" w:fill="auto"/>
            <w:noWrap w:val="0"/>
            <w:vAlign w:val="center"/>
          </w:tcPr>
          <w:p>
            <w:pPr>
              <w:spacing w:line="360" w:lineRule="auto"/>
              <w:ind w:left="315" w:hanging="315"/>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1、将投标光盘包装在密封袋中，并在密封袋上注明工程名称、投标人名称。</w:t>
            </w:r>
          </w:p>
          <w:p>
            <w:pPr>
              <w:spacing w:line="360" w:lineRule="auto"/>
              <w:ind w:left="315" w:hanging="315"/>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2、投标文件中暗标的编制要求：暗标部分必须隐匿投标人及其专业技术人员的名称，不得标注或做任何可以辨认投标人及其专业技术人员身份的名称、印章、商标等标记。</w:t>
            </w:r>
          </w:p>
          <w:p>
            <w:pPr>
              <w:spacing w:line="360" w:lineRule="auto"/>
              <w:ind w:left="315" w:hanging="315"/>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3、如果招标人允许提交备选投标方案，须单独刻录并密封包装，在密封袋上注明“备选方案”、工程名称、投标人名称。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531" w:type="dxa"/>
            <w:vMerge w:val="continue"/>
            <w:shd w:val="clear" w:color="auto" w:fill="auto"/>
            <w:noWrap w:val="0"/>
            <w:vAlign w:val="center"/>
          </w:tcPr>
          <w:p>
            <w:pPr>
              <w:spacing w:line="360" w:lineRule="auto"/>
              <w:jc w:val="center"/>
              <w:rPr>
                <w:rFonts w:ascii="宋体" w:hAnsi="宋体" w:eastAsia="宋体" w:cs="宋体"/>
                <w:color w:val="000000" w:themeColor="text1"/>
                <w:szCs w:val="21"/>
                <w:highlight w:val="none"/>
                <w14:textFill>
                  <w14:solidFill>
                    <w14:schemeClr w14:val="tx1"/>
                  </w14:solidFill>
                </w14:textFill>
              </w:rPr>
            </w:pPr>
          </w:p>
        </w:tc>
        <w:tc>
          <w:tcPr>
            <w:tcW w:w="1386" w:type="dxa"/>
            <w:shd w:val="clear" w:color="auto" w:fill="auto"/>
            <w:noWrap w:val="0"/>
            <w:vAlign w:val="center"/>
          </w:tcPr>
          <w:p>
            <w:pPr>
              <w:spacing w:line="360" w:lineRule="auto"/>
              <w:jc w:val="left"/>
              <w:rPr>
                <w:rFonts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投标文件的提交形式</w:t>
            </w:r>
          </w:p>
        </w:tc>
        <w:tc>
          <w:tcPr>
            <w:tcW w:w="7371" w:type="dxa"/>
            <w:shd w:val="clear" w:color="auto" w:fill="auto"/>
            <w:noWrap w:val="0"/>
            <w:vAlign w:val="center"/>
          </w:tcPr>
          <w:p>
            <w:pPr>
              <w:spacing w:line="360" w:lineRule="auto"/>
              <w:ind w:left="315" w:hanging="315"/>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将密封好的投标文件在指定地点提交。</w:t>
            </w:r>
          </w:p>
        </w:tc>
      </w:tr>
    </w:tbl>
    <w:p>
      <w:pPr>
        <w:widowControl/>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clear="all"/>
      </w:r>
    </w:p>
    <w:p>
      <w:pPr>
        <w:spacing w:line="360" w:lineRule="auto"/>
        <w:jc w:val="center"/>
        <w:outlineLvl w:val="2"/>
        <w:rPr>
          <w:rFonts w:ascii="宋体" w:hAnsi="宋体" w:eastAsia="宋体" w:cs="宋体"/>
          <w:b/>
          <w:color w:val="000000" w:themeColor="text1"/>
          <w:sz w:val="30"/>
          <w:highlight w:val="none"/>
          <w14:textFill>
            <w14:solidFill>
              <w14:schemeClr w14:val="tx1"/>
            </w14:solidFill>
          </w14:textFill>
        </w:rPr>
      </w:pPr>
      <w:bookmarkStart w:id="18" w:name="_Toc3171"/>
      <w:bookmarkStart w:id="19" w:name="_Toc2082"/>
      <w:bookmarkStart w:id="20" w:name="_Toc29966"/>
      <w:bookmarkStart w:id="21" w:name="_Toc23643"/>
      <w:r>
        <w:rPr>
          <w:rFonts w:hint="eastAsia" w:ascii="宋体" w:hAnsi="宋体" w:eastAsia="宋体" w:cs="宋体"/>
          <w:b/>
          <w:color w:val="000000" w:themeColor="text1"/>
          <w:sz w:val="30"/>
          <w:highlight w:val="none"/>
          <w14:textFill>
            <w14:solidFill>
              <w14:schemeClr w14:val="tx1"/>
            </w14:solidFill>
          </w14:textFill>
        </w:rPr>
        <w:t>（三）招标投标分段限时投诉的规定</w:t>
      </w:r>
      <w:bookmarkEnd w:id="18"/>
      <w:bookmarkEnd w:id="19"/>
      <w:bookmarkEnd w:id="20"/>
      <w:bookmarkEnd w:id="21"/>
    </w:p>
    <w:p>
      <w:pPr>
        <w:spacing w:line="360" w:lineRule="auto"/>
        <w:ind w:firstLine="420"/>
        <w:rPr>
          <w:rFonts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深圳市工程建设项目招标投标实行招标人负责制。招标人应当依法处理异议，配合行政监督部门处理投诉。市、区（含新区）建设行政主管部门以及其他有关行政监督部门按照职责分工和监管权限，受理和处理工程建设项目招标投标投诉，对工程建设项目招标投标的异议处理进行监督。</w:t>
      </w:r>
    </w:p>
    <w:p>
      <w:pPr>
        <w:spacing w:line="360" w:lineRule="auto"/>
        <w:ind w:firstLine="420"/>
        <w:rPr>
          <w:rFonts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投标人或者其他利害关系人认为招标投标活动不符合法律、法规和规章规定的，可以依法向招标人提出异议，或者向有关行政监督部门投诉，但就《中华人民共和国招标投标法实施条例》第二十二条、第四十四条、第五十四条规定事项进行投诉的，应当依法先向招标人提出异议。异议和投诉分别按照“书面、限时、实名”的原则进行处理。招标投标活动异议和投诉的提出期限以及处理，具体见《关于建设工程招标投标改革的若干规定》（深府</w:t>
      </w:r>
      <w:r>
        <w:rPr>
          <w:rFonts w:hint="eastAsia" w:ascii="仿宋_GB2312" w:hAnsi="仿宋_GB2312" w:eastAsia="仿宋_GB2312" w:cs="仿宋_GB2312"/>
          <w:bCs/>
          <w:color w:val="000000" w:themeColor="text1"/>
          <w:szCs w:val="21"/>
          <w:highlight w:val="none"/>
          <w14:textFill>
            <w14:solidFill>
              <w14:schemeClr w14:val="tx1"/>
            </w14:solidFill>
          </w14:textFill>
        </w:rPr>
        <w:t>〔</w:t>
      </w:r>
      <w:r>
        <w:rPr>
          <w:rFonts w:hint="eastAsia" w:ascii="宋体" w:hAnsi="宋体" w:eastAsia="宋体" w:cs="宋体"/>
          <w:bCs/>
          <w:color w:val="000000" w:themeColor="text1"/>
          <w:szCs w:val="21"/>
          <w:highlight w:val="none"/>
          <w14:textFill>
            <w14:solidFill>
              <w14:schemeClr w14:val="tx1"/>
            </w14:solidFill>
          </w14:textFill>
        </w:rPr>
        <w:t>2015</w:t>
      </w:r>
      <w:r>
        <w:rPr>
          <w:rFonts w:hint="eastAsia" w:ascii="仿宋_GB2312" w:hAnsi="仿宋_GB2312" w:eastAsia="仿宋_GB2312" w:cs="仿宋_GB2312"/>
          <w:bCs/>
          <w:color w:val="000000" w:themeColor="text1"/>
          <w:szCs w:val="21"/>
          <w:highlight w:val="none"/>
          <w14:textFill>
            <w14:solidFill>
              <w14:schemeClr w14:val="tx1"/>
            </w14:solidFill>
          </w14:textFill>
        </w:rPr>
        <w:t>〕</w:t>
      </w:r>
      <w:r>
        <w:rPr>
          <w:rFonts w:hint="eastAsia" w:ascii="宋体" w:hAnsi="宋体" w:eastAsia="宋体" w:cs="宋体"/>
          <w:bCs/>
          <w:color w:val="000000" w:themeColor="text1"/>
          <w:szCs w:val="21"/>
          <w:highlight w:val="none"/>
          <w14:textFill>
            <w14:solidFill>
              <w14:schemeClr w14:val="tx1"/>
            </w14:solidFill>
          </w14:textFill>
        </w:rPr>
        <w:t>73号）、《深圳市工程建设项目招标投标活动异议和投诉处理办法》（深建规</w:t>
      </w:r>
      <w:r>
        <w:rPr>
          <w:rFonts w:hint="eastAsia" w:ascii="仿宋_GB2312" w:hAnsi="仿宋_GB2312" w:eastAsia="仿宋_GB2312" w:cs="仿宋_GB2312"/>
          <w:bCs/>
          <w:color w:val="000000" w:themeColor="text1"/>
          <w:szCs w:val="21"/>
          <w:highlight w:val="none"/>
          <w14:textFill>
            <w14:solidFill>
              <w14:schemeClr w14:val="tx1"/>
            </w14:solidFill>
          </w14:textFill>
        </w:rPr>
        <w:t>〔</w:t>
      </w:r>
      <w:r>
        <w:rPr>
          <w:rFonts w:hint="eastAsia" w:ascii="宋体" w:hAnsi="宋体" w:eastAsia="宋体" w:cs="宋体"/>
          <w:bCs/>
          <w:color w:val="000000" w:themeColor="text1"/>
          <w:szCs w:val="21"/>
          <w:highlight w:val="none"/>
          <w14:textFill>
            <w14:solidFill>
              <w14:schemeClr w14:val="tx1"/>
            </w14:solidFill>
          </w14:textFill>
        </w:rPr>
        <w:t>2020</w:t>
      </w:r>
      <w:r>
        <w:rPr>
          <w:rFonts w:hint="eastAsia" w:ascii="仿宋_GB2312" w:hAnsi="仿宋_GB2312" w:eastAsia="仿宋_GB2312" w:cs="仿宋_GB2312"/>
          <w:bCs/>
          <w:color w:val="000000" w:themeColor="text1"/>
          <w:szCs w:val="21"/>
          <w:highlight w:val="none"/>
          <w14:textFill>
            <w14:solidFill>
              <w14:schemeClr w14:val="tx1"/>
            </w14:solidFill>
          </w14:textFill>
        </w:rPr>
        <w:t>〕</w:t>
      </w:r>
      <w:r>
        <w:rPr>
          <w:rFonts w:hint="eastAsia" w:ascii="宋体" w:hAnsi="宋体" w:eastAsia="宋体" w:cs="宋体"/>
          <w:bCs/>
          <w:color w:val="000000" w:themeColor="text1"/>
          <w:szCs w:val="21"/>
          <w:highlight w:val="none"/>
          <w14:textFill>
            <w14:solidFill>
              <w14:schemeClr w14:val="tx1"/>
            </w14:solidFill>
          </w14:textFill>
        </w:rPr>
        <w:t>16号）的规定。</w:t>
      </w:r>
    </w:p>
    <w:p>
      <w:pPr>
        <w:spacing w:line="360" w:lineRule="auto"/>
        <w:ind w:firstLine="420"/>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我市已建立全市统一的工程建设项目招标投标活动异议和投诉处理电子平台（http://zjj.sz.gov.cn/jsjd/web/index），对相关异议或者投诉的受理，以及答复或者处理决定的告知和公开，均在电子平台上进行，异议和投诉处理的往来资料均在电子平台永久保存。招标投标当事人及其他利害关系人凭数字证书</w:t>
      </w:r>
      <w:r>
        <w:rPr>
          <w:rFonts w:hint="eastAsia" w:ascii="宋体" w:hAnsi="宋体" w:eastAsia="宋体" w:cs="宋体"/>
          <w:bCs/>
          <w:color w:val="000000" w:themeColor="text1"/>
          <w:szCs w:val="21"/>
          <w:highlight w:val="none"/>
          <w:lang w:val="en-US" w:eastAsia="zh-CN"/>
          <w14:textFill>
            <w14:solidFill>
              <w14:schemeClr w14:val="tx1"/>
            </w14:solidFill>
          </w14:textFill>
        </w:rPr>
        <w:t>或电子营业执照</w:t>
      </w:r>
      <w:r>
        <w:rPr>
          <w:rFonts w:hint="eastAsia" w:ascii="宋体" w:hAnsi="宋体" w:eastAsia="宋体" w:cs="宋体"/>
          <w:bCs/>
          <w:color w:val="000000" w:themeColor="text1"/>
          <w:szCs w:val="21"/>
          <w:highlight w:val="none"/>
          <w14:textFill>
            <w14:solidFill>
              <w14:schemeClr w14:val="tx1"/>
            </w14:solidFill>
          </w14:textFill>
        </w:rPr>
        <w:t>直接登录电子平台提出异议或者投诉，跟踪处理进程，签收异议答复函和投诉处理决定书。</w:t>
      </w:r>
    </w:p>
    <w:p>
      <w:pPr>
        <w:spacing w:line="360" w:lineRule="auto"/>
        <w:ind w:firstLine="420"/>
        <w:rPr>
          <w:rFonts w:ascii="宋体" w:hAnsi="宋体" w:eastAsia="宋体" w:cs="宋体"/>
          <w:bCs/>
          <w:color w:val="000000" w:themeColor="text1"/>
          <w:szCs w:val="21"/>
          <w:highlight w:val="none"/>
          <w14:textFill>
            <w14:solidFill>
              <w14:schemeClr w14:val="tx1"/>
            </w14:solidFill>
          </w14:textFill>
        </w:rPr>
      </w:pP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clear="all"/>
      </w:r>
    </w:p>
    <w:p>
      <w:pPr>
        <w:spacing w:line="360" w:lineRule="auto"/>
        <w:jc w:val="center"/>
        <w:outlineLvl w:val="1"/>
        <w:rPr>
          <w:rFonts w:ascii="黑体" w:hAnsi="黑体" w:eastAsia="黑体"/>
          <w:color w:val="000000" w:themeColor="text1"/>
          <w:sz w:val="32"/>
          <w:szCs w:val="32"/>
          <w:highlight w:val="none"/>
          <w14:textFill>
            <w14:solidFill>
              <w14:schemeClr w14:val="tx1"/>
            </w14:solidFill>
          </w14:textFill>
        </w:rPr>
      </w:pPr>
      <w:bookmarkStart w:id="22" w:name="_Toc2375"/>
      <w:bookmarkStart w:id="23" w:name="_Toc14653"/>
      <w:bookmarkStart w:id="24" w:name="_Toc1097"/>
      <w:r>
        <w:rPr>
          <w:rFonts w:hint="eastAsia" w:ascii="黑体" w:hAnsi="黑体" w:eastAsia="黑体"/>
          <w:color w:val="000000" w:themeColor="text1"/>
          <w:sz w:val="32"/>
          <w:szCs w:val="32"/>
          <w:highlight w:val="none"/>
          <w14:textFill>
            <w14:solidFill>
              <w14:schemeClr w14:val="tx1"/>
            </w14:solidFill>
          </w14:textFill>
        </w:rPr>
        <w:t>二、投标文件否决性条款</w:t>
      </w:r>
      <w:bookmarkEnd w:id="22"/>
      <w:bookmarkEnd w:id="23"/>
      <w:bookmarkEnd w:id="24"/>
    </w:p>
    <w:p>
      <w:pPr>
        <w:spacing w:line="360" w:lineRule="auto"/>
        <w:ind w:firstLine="422"/>
        <w:rPr>
          <w:rFonts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【提示招标人】</w:t>
      </w:r>
      <w:r>
        <w:rPr>
          <w:rFonts w:hint="eastAsia" w:ascii="宋体" w:hAnsi="宋体" w:eastAsia="宋体" w:cs="宋体"/>
          <w:bCs/>
          <w:color w:val="000000" w:themeColor="text1"/>
          <w:szCs w:val="21"/>
          <w:highlight w:val="none"/>
          <w14:textFill>
            <w14:solidFill>
              <w14:schemeClr w14:val="tx1"/>
            </w14:solidFill>
          </w14:textFill>
        </w:rPr>
        <w:t>如招标文件的澄清、答疑、补充文件中增加否决性条款的，招标人应当重新编写本章节内容，将新增否决性条款列入本章节，并发布新的完整的《投标文件否决性条款》。否则，增加的否决性条款无效。</w:t>
      </w:r>
    </w:p>
    <w:p>
      <w:pPr>
        <w:spacing w:line="360" w:lineRule="auto"/>
        <w:ind w:firstLine="422"/>
        <w:rPr>
          <w:rFonts w:ascii="宋体" w:hAnsi="宋体" w:eastAsia="宋体" w:cs="宋体"/>
          <w:b/>
          <w:strike/>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【提示投标人和评标委员会】</w:t>
      </w:r>
      <w:r>
        <w:rPr>
          <w:rFonts w:hint="eastAsia" w:ascii="宋体" w:hAnsi="宋体" w:eastAsia="宋体" w:cs="宋体"/>
          <w:bCs/>
          <w:color w:val="000000" w:themeColor="text1"/>
          <w:szCs w:val="21"/>
          <w:highlight w:val="none"/>
          <w14:textFill>
            <w14:solidFill>
              <w14:schemeClr w14:val="tx1"/>
            </w14:solidFill>
          </w14:textFill>
        </w:rPr>
        <w:t>本章节是本工程招标文件（含招标文件的澄清、补充文件等）中涉及的所有否决性条款，否决性条款包括：招标文件不予受理（开标阶段）、废标（评标阶段）条款。除出现以下情形外，投标文件的其他任何情形均不得作否决处理。招标文件中有关否决性条款的阐述与本章节不一致的，以本章节内容为准。</w:t>
      </w:r>
    </w:p>
    <w:p>
      <w:pPr>
        <w:spacing w:line="360" w:lineRule="auto"/>
        <w:jc w:val="left"/>
        <w:rPr>
          <w:rFonts w:ascii="宋体" w:hAnsi="宋体" w:eastAsia="宋体" w:cs="宋体"/>
          <w:b/>
          <w:color w:val="000000" w:themeColor="text1"/>
          <w:szCs w:val="21"/>
          <w:highlight w:val="none"/>
          <w14:textFill>
            <w14:solidFill>
              <w14:schemeClr w14:val="tx1"/>
            </w14:solidFill>
          </w14:textFill>
        </w:rPr>
      </w:pPr>
    </w:p>
    <w:p>
      <w:pPr>
        <w:spacing w:line="360" w:lineRule="auto"/>
        <w:ind w:firstLine="422"/>
        <w:jc w:val="left"/>
        <w:rPr>
          <w:rFonts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（一）开标阶段不予受理的情形：（由招标人或其委派人员负责判定）</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1.逾期提交投标文件的；</w:t>
      </w:r>
    </w:p>
    <w:p>
      <w:pPr>
        <w:spacing w:line="360" w:lineRule="auto"/>
        <w:ind w:firstLine="42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2.投标文件中各电子投标文件未加签有效数字证书</w:t>
      </w:r>
      <w:r>
        <w:rPr>
          <w:rFonts w:hint="eastAsia" w:ascii="宋体" w:hAnsi="宋体" w:eastAsia="宋体" w:cs="宋体"/>
          <w:color w:val="000000" w:themeColor="text1"/>
          <w:szCs w:val="21"/>
          <w:highlight w:val="none"/>
          <w:lang w:val="en-US" w:eastAsia="zh-CN"/>
          <w14:textFill>
            <w14:solidFill>
              <w14:schemeClr w14:val="tx1"/>
            </w14:solidFill>
          </w14:textFill>
        </w:rPr>
        <w:t>或电子营业执照</w:t>
      </w:r>
      <w:r>
        <w:rPr>
          <w:rFonts w:hint="eastAsia" w:ascii="宋体" w:hAnsi="宋体" w:eastAsia="宋体" w:cs="宋体"/>
          <w:color w:val="000000" w:themeColor="text1"/>
          <w:szCs w:val="21"/>
          <w:highlight w:val="none"/>
          <w14:textFill>
            <w14:solidFill>
              <w14:schemeClr w14:val="tx1"/>
            </w14:solidFill>
          </w14:textFill>
        </w:rPr>
        <w:t>的；</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3</w:t>
      </w:r>
      <w:r>
        <w:rPr>
          <w:rFonts w:hint="eastAsia" w:ascii="宋体" w:hAnsi="宋体" w:eastAsia="宋体" w:cs="宋体"/>
          <w:color w:val="000000" w:themeColor="text1"/>
          <w:szCs w:val="21"/>
          <w:highlight w:val="none"/>
          <w14:textFill>
            <w14:solidFill>
              <w14:schemeClr w14:val="tx1"/>
            </w14:solidFill>
          </w14:textFill>
        </w:rPr>
        <w:t>.投标人提交的电子标书格式不符合招标文件要求或开标后交易平台无法读取导入的；</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4</w:t>
      </w:r>
      <w:r>
        <w:rPr>
          <w:rFonts w:hint="eastAsia" w:ascii="宋体" w:hAnsi="宋体" w:eastAsia="宋体" w:cs="宋体"/>
          <w:color w:val="000000" w:themeColor="text1"/>
          <w:szCs w:val="21"/>
          <w:highlight w:val="none"/>
          <w14:textFill>
            <w14:solidFill>
              <w14:schemeClr w14:val="tx1"/>
            </w14:solidFill>
          </w14:textFill>
        </w:rPr>
        <w:t>.组成联合体投标时，未提交联合体共同投标协议书的；</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5</w:t>
      </w:r>
      <w:r>
        <w:rPr>
          <w:rFonts w:hint="eastAsia" w:ascii="宋体" w:hAnsi="宋体" w:eastAsia="宋体" w:cs="宋体"/>
          <w:color w:val="000000" w:themeColor="text1"/>
          <w:szCs w:val="21"/>
          <w:highlight w:val="none"/>
          <w14:textFill>
            <w14:solidFill>
              <w14:schemeClr w14:val="tx1"/>
            </w14:solidFill>
          </w14:textFill>
        </w:rPr>
        <w:t>.联合体各方在同一招标项目中以自己名义单独投标或者参加其他联合体投标的；</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6</w:t>
      </w:r>
      <w:r>
        <w:rPr>
          <w:rFonts w:hint="eastAsia" w:ascii="宋体" w:hAnsi="宋体" w:eastAsia="宋体" w:cs="宋体"/>
          <w:color w:val="000000" w:themeColor="text1"/>
          <w:szCs w:val="21"/>
          <w:highlight w:val="none"/>
          <w14:textFill>
            <w14:solidFill>
              <w14:schemeClr w14:val="tx1"/>
            </w14:solidFill>
          </w14:textFill>
        </w:rPr>
        <w:t>.相互间有直接控股关系或法定代表人为同一人的两个或两个以上的法人提交投标文件的，在资格审查阶段，当部分相关单位自愿退出后仍有两家或两家以上要求继续进入后续招投标环节的；</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7</w:t>
      </w:r>
      <w:r>
        <w:rPr>
          <w:rFonts w:hint="eastAsia" w:ascii="宋体" w:hAnsi="宋体" w:eastAsia="宋体" w:cs="宋体"/>
          <w:color w:val="000000" w:themeColor="text1"/>
          <w:szCs w:val="21"/>
          <w:highlight w:val="none"/>
          <w14:textFill>
            <w14:solidFill>
              <w14:schemeClr w14:val="tx1"/>
            </w14:solidFill>
          </w14:textFill>
        </w:rPr>
        <w:t>.未按招标文件要求提交投标担保的；</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8</w:t>
      </w:r>
      <w:r>
        <w:rPr>
          <w:rFonts w:hint="eastAsia" w:ascii="宋体" w:hAnsi="宋体" w:eastAsia="宋体" w:cs="宋体"/>
          <w:color w:val="000000" w:themeColor="text1"/>
          <w:szCs w:val="21"/>
          <w:highlight w:val="none"/>
          <w14:textFill>
            <w14:solidFill>
              <w14:schemeClr w14:val="tx1"/>
            </w14:solidFill>
          </w14:textFill>
        </w:rPr>
        <w:t>.未按招标文件要求编制商务标（投标函），且投标人拒绝澄清或修正的；</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9</w:t>
      </w:r>
      <w:r>
        <w:rPr>
          <w:rFonts w:hint="eastAsia" w:ascii="宋体" w:hAnsi="宋体" w:eastAsia="宋体" w:cs="宋体"/>
          <w:color w:val="000000" w:themeColor="text1"/>
          <w:szCs w:val="21"/>
          <w:highlight w:val="none"/>
          <w14:textFill>
            <w14:solidFill>
              <w14:schemeClr w14:val="tx1"/>
            </w14:solidFill>
          </w14:textFill>
        </w:rPr>
        <w:t>.投标人名称或组织结构与投标报名或者资格预审时不一致，且不能提供有效证明的；</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w:t>
      </w:r>
      <w:r>
        <w:rPr>
          <w:rFonts w:hint="eastAsia" w:ascii="宋体" w:hAnsi="宋体" w:eastAsia="宋体" w:cs="宋体"/>
          <w:color w:val="000000" w:themeColor="text1"/>
          <w:szCs w:val="21"/>
          <w:highlight w:val="none"/>
          <w:lang w:val="en-US" w:eastAsia="zh-CN"/>
          <w14:textFill>
            <w14:solidFill>
              <w14:schemeClr w14:val="tx1"/>
            </w14:solidFill>
          </w14:textFill>
        </w:rPr>
        <w:t>0</w:t>
      </w:r>
      <w:r>
        <w:rPr>
          <w:rFonts w:hint="eastAsia" w:ascii="宋体" w:hAnsi="宋体" w:eastAsia="宋体" w:cs="宋体"/>
          <w:color w:val="000000" w:themeColor="text1"/>
          <w:szCs w:val="21"/>
          <w:highlight w:val="none"/>
          <w14:textFill>
            <w14:solidFill>
              <w14:schemeClr w14:val="tx1"/>
            </w14:solidFill>
          </w14:textFill>
        </w:rPr>
        <w:t>.被责令停业的，或被暂停投标资格的，或被取消投标资格的；</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w:t>
      </w:r>
      <w:r>
        <w:rPr>
          <w:rFonts w:hint="eastAsia" w:ascii="宋体" w:hAnsi="宋体" w:eastAsia="宋体" w:cs="宋体"/>
          <w:color w:val="000000" w:themeColor="text1"/>
          <w:szCs w:val="21"/>
          <w:highlight w:val="none"/>
          <w:lang w:val="en-US" w:eastAsia="zh-CN"/>
          <w14:textFill>
            <w14:solidFill>
              <w14:schemeClr w14:val="tx1"/>
            </w14:solidFill>
          </w14:textFill>
        </w:rPr>
        <w:t>1</w:t>
      </w:r>
      <w:r>
        <w:rPr>
          <w:rFonts w:hint="eastAsia" w:ascii="宋体" w:hAnsi="宋体" w:eastAsia="宋体" w:cs="宋体"/>
          <w:color w:val="000000" w:themeColor="text1"/>
          <w:szCs w:val="21"/>
          <w:highlight w:val="none"/>
          <w14:textFill>
            <w14:solidFill>
              <w14:schemeClr w14:val="tx1"/>
            </w14:solidFill>
          </w14:textFill>
        </w:rPr>
        <w:t>.近3年内（从招标公告发布之日起倒算）投标人或者其法定代表人有行贿犯罪记录的；</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w:t>
      </w:r>
      <w:r>
        <w:rPr>
          <w:rFonts w:hint="eastAsia" w:ascii="宋体" w:hAnsi="宋体" w:eastAsia="宋体" w:cs="宋体"/>
          <w:color w:val="000000" w:themeColor="text1"/>
          <w:szCs w:val="21"/>
          <w:highlight w:val="none"/>
          <w:lang w:val="en-US" w:eastAsia="zh-CN"/>
          <w14:textFill>
            <w14:solidFill>
              <w14:schemeClr w14:val="tx1"/>
            </w14:solidFill>
          </w14:textFill>
        </w:rPr>
        <w:t>2</w:t>
      </w:r>
      <w:r>
        <w:rPr>
          <w:rFonts w:hint="eastAsia" w:ascii="宋体" w:hAnsi="宋体" w:eastAsia="宋体" w:cs="宋体"/>
          <w:color w:val="000000" w:themeColor="text1"/>
          <w:szCs w:val="21"/>
          <w:highlight w:val="none"/>
          <w14:textFill>
            <w14:solidFill>
              <w14:schemeClr w14:val="tx1"/>
            </w14:solidFill>
          </w14:textFill>
        </w:rPr>
        <w:t>.近1年起（从截标之日倒算起）因串通投标、转包、以他人名义投标或者违法分包等违法行为受到建设、交通或者财政部门行政处罚的；</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w:t>
      </w:r>
      <w:r>
        <w:rPr>
          <w:rFonts w:hint="eastAsia" w:ascii="宋体" w:hAnsi="宋体" w:eastAsia="宋体" w:cs="宋体"/>
          <w:color w:val="000000" w:themeColor="text1"/>
          <w:szCs w:val="21"/>
          <w:highlight w:val="none"/>
          <w:lang w:val="en-US" w:eastAsia="zh-CN"/>
          <w14:textFill>
            <w14:solidFill>
              <w14:schemeClr w14:val="tx1"/>
            </w14:solidFill>
          </w14:textFill>
        </w:rPr>
        <w:t>3</w:t>
      </w:r>
      <w:r>
        <w:rPr>
          <w:rFonts w:hint="eastAsia" w:ascii="宋体" w:hAnsi="宋体" w:eastAsia="宋体" w:cs="宋体"/>
          <w:color w:val="000000" w:themeColor="text1"/>
          <w:szCs w:val="21"/>
          <w:highlight w:val="none"/>
          <w14:textFill>
            <w14:solidFill>
              <w14:schemeClr w14:val="tx1"/>
            </w14:solidFill>
          </w14:textFill>
        </w:rPr>
        <w:t>.因违反工程质量、安全生产管理规定等原因被建设部门给予红色警示且在警示期内的；</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w:t>
      </w:r>
      <w:r>
        <w:rPr>
          <w:rFonts w:hint="eastAsia" w:ascii="宋体" w:hAnsi="宋体" w:eastAsia="宋体" w:cs="宋体"/>
          <w:color w:val="000000" w:themeColor="text1"/>
          <w:szCs w:val="21"/>
          <w:highlight w:val="none"/>
          <w:lang w:val="en-US" w:eastAsia="zh-CN"/>
          <w14:textFill>
            <w14:solidFill>
              <w14:schemeClr w14:val="tx1"/>
            </w14:solidFill>
          </w14:textFill>
        </w:rPr>
        <w:t>4</w:t>
      </w:r>
      <w:r>
        <w:rPr>
          <w:rFonts w:hint="eastAsia" w:ascii="宋体" w:hAnsi="宋体" w:eastAsia="宋体" w:cs="宋体"/>
          <w:color w:val="000000" w:themeColor="text1"/>
          <w:szCs w:val="21"/>
          <w:highlight w:val="none"/>
          <w14:textFill>
            <w14:solidFill>
              <w14:schemeClr w14:val="tx1"/>
            </w14:solidFill>
          </w14:textFill>
        </w:rPr>
        <w:t>.拖欠工人工资被有关部门责令改正而未改正的；</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w:t>
      </w:r>
      <w:r>
        <w:rPr>
          <w:rFonts w:hint="eastAsia" w:ascii="宋体" w:hAnsi="宋体" w:eastAsia="宋体" w:cs="宋体"/>
          <w:color w:val="000000" w:themeColor="text1"/>
          <w:szCs w:val="21"/>
          <w:highlight w:val="none"/>
          <w:lang w:val="en-US" w:eastAsia="zh-CN"/>
          <w14:textFill>
            <w14:solidFill>
              <w14:schemeClr w14:val="tx1"/>
            </w14:solidFill>
          </w14:textFill>
        </w:rPr>
        <w:t>5</w:t>
      </w:r>
      <w:r>
        <w:rPr>
          <w:rFonts w:hint="eastAsia" w:ascii="宋体" w:hAnsi="宋体" w:eastAsia="宋体" w:cs="宋体"/>
          <w:color w:val="000000" w:themeColor="text1"/>
          <w:szCs w:val="21"/>
          <w:highlight w:val="none"/>
          <w14:textFill>
            <w14:solidFill>
              <w14:schemeClr w14:val="tx1"/>
            </w14:solidFill>
          </w14:textFill>
        </w:rPr>
        <w:t>.依法应当拒绝投标的其他情形。</w:t>
      </w:r>
    </w:p>
    <w:p>
      <w:pPr>
        <w:spacing w:line="360" w:lineRule="auto"/>
        <w:ind w:firstLine="422"/>
        <w:jc w:val="left"/>
        <w:rPr>
          <w:rFonts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（二）</w:t>
      </w:r>
      <w:r>
        <w:rPr>
          <w:rFonts w:hint="eastAsia" w:ascii="宋体" w:hAnsi="宋体" w:eastAsia="宋体" w:cs="宋体"/>
          <w:b/>
          <w:bCs/>
          <w:color w:val="000000" w:themeColor="text1"/>
          <w:szCs w:val="21"/>
          <w:highlight w:val="none"/>
          <w14:textFill>
            <w14:solidFill>
              <w14:schemeClr w14:val="tx1"/>
            </w14:solidFill>
          </w14:textFill>
        </w:rPr>
        <w:t>评标阶段有关废标的情形：（由评标委员会负责判定）</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1.采用暗标方式的，投标人在暗标部分投标文件内标注名称、印章、商标等标记符号，使得能够辨认出投标人或其专业技术人员身份的；</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2.投标人以他人的名义投标或出现下列串通投标、弄虚作假投标嫌疑情形之一的：</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2.1不同投标人的投标文件内容存在非正常一致的；</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2.2不同投标人的投标文件错漏之处一致的；</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2.3不同投标人的投标文件由同一单位或者同一个人编制的；</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2.4不同投标人的投标文件载明的项目管理班子成员出现同一人的；</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2.5不同投标人的投标文件相互混装的；</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2.6不同投标人的投标文件由同一台电脑编制的；</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2.7不同投标人聘请同一人为其投标提供技术或者经济咨询服务的，但招标工程本身要求采用专有技术的除外；</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2.8评标委员会认定的其他串通投标情形；</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3.设计作品发表过或与其他建筑在造型上雷同的；</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4.评标委员会三分之二以上成员认为应当废标的其他情形。</w:t>
      </w:r>
    </w:p>
    <w:p>
      <w:pPr>
        <w:spacing w:line="360" w:lineRule="auto"/>
        <w:ind w:firstLine="422"/>
        <w:rPr>
          <w:rFonts w:ascii="宋体" w:hAnsi="宋体" w:eastAsia="宋体" w:cs="宋体"/>
          <w:b/>
          <w:color w:val="000000" w:themeColor="text1"/>
          <w:szCs w:val="21"/>
          <w:highlight w:val="none"/>
          <w14:textFill>
            <w14:solidFill>
              <w14:schemeClr w14:val="tx1"/>
            </w14:solidFill>
          </w14:textFill>
        </w:rPr>
      </w:pPr>
      <w:bookmarkStart w:id="25" w:name="_Hlk31979841"/>
      <w:r>
        <w:rPr>
          <w:rFonts w:hint="eastAsia" w:ascii="宋体" w:hAnsi="宋体" w:eastAsia="宋体" w:cs="宋体"/>
          <w:b/>
          <w:color w:val="000000" w:themeColor="text1"/>
          <w:szCs w:val="21"/>
          <w:highlight w:val="none"/>
          <w14:textFill>
            <w14:solidFill>
              <w14:schemeClr w14:val="tx1"/>
            </w14:solidFill>
          </w14:textFill>
        </w:rPr>
        <w:t>（招标人对上述内容有修改或补充的，以下述条款为准）</w:t>
      </w:r>
      <w:bookmarkEnd w:id="25"/>
    </w:p>
    <w:p>
      <w:pPr>
        <w:spacing w:line="360" w:lineRule="auto"/>
        <w:ind w:firstLine="422"/>
        <w:rPr>
          <w:rFonts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（三）招标人补充的投标文件不予受理的情形：</w:t>
      </w:r>
    </w:p>
    <w:p>
      <w:pPr>
        <w:spacing w:line="360" w:lineRule="auto"/>
        <w:ind w:firstLine="420"/>
        <w:jc w:val="left"/>
        <w:rPr>
          <w:rFonts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360" w:lineRule="auto"/>
        <w:ind w:firstLine="422"/>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（四）招标人补充的废标情形：</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br w:type="page" w:clear="all"/>
      </w:r>
    </w:p>
    <w:p>
      <w:pPr>
        <w:spacing w:line="360" w:lineRule="auto"/>
        <w:jc w:val="center"/>
        <w:outlineLvl w:val="1"/>
        <w:rPr>
          <w:rFonts w:ascii="黑体" w:hAnsi="黑体" w:eastAsia="黑体"/>
          <w:color w:val="000000" w:themeColor="text1"/>
          <w:sz w:val="32"/>
          <w:szCs w:val="32"/>
          <w:highlight w:val="none"/>
          <w14:textFill>
            <w14:solidFill>
              <w14:schemeClr w14:val="tx1"/>
            </w14:solidFill>
          </w14:textFill>
        </w:rPr>
      </w:pPr>
      <w:bookmarkStart w:id="26" w:name="_Toc21078"/>
      <w:bookmarkStart w:id="27" w:name="_Toc31992"/>
      <w:bookmarkStart w:id="28" w:name="_Toc29284"/>
      <w:r>
        <w:rPr>
          <w:rFonts w:hint="eastAsia" w:ascii="黑体" w:hAnsi="黑体" w:eastAsia="黑体"/>
          <w:color w:val="000000" w:themeColor="text1"/>
          <w:sz w:val="32"/>
          <w:szCs w:val="32"/>
          <w:highlight w:val="none"/>
          <w14:textFill>
            <w14:solidFill>
              <w14:schemeClr w14:val="tx1"/>
            </w14:solidFill>
          </w14:textFill>
        </w:rPr>
        <w:t>三、招投标须知正文</w:t>
      </w:r>
      <w:bookmarkEnd w:id="26"/>
      <w:bookmarkEnd w:id="27"/>
      <w:bookmarkEnd w:id="28"/>
    </w:p>
    <w:p>
      <w:pPr>
        <w:spacing w:line="360" w:lineRule="auto"/>
        <w:jc w:val="center"/>
        <w:outlineLvl w:val="2"/>
        <w:rPr>
          <w:rFonts w:ascii="宋体" w:hAnsi="宋体" w:eastAsia="宋体" w:cs="宋体"/>
          <w:b/>
          <w:color w:val="000000" w:themeColor="text1"/>
          <w:sz w:val="30"/>
          <w:highlight w:val="none"/>
          <w14:textFill>
            <w14:solidFill>
              <w14:schemeClr w14:val="tx1"/>
            </w14:solidFill>
          </w14:textFill>
        </w:rPr>
      </w:pPr>
      <w:bookmarkStart w:id="29" w:name="_Toc24220"/>
      <w:bookmarkStart w:id="30" w:name="_Toc27514"/>
      <w:bookmarkStart w:id="31" w:name="_Toc31298"/>
      <w:r>
        <w:rPr>
          <w:rFonts w:hint="eastAsia" w:ascii="宋体" w:hAnsi="宋体" w:eastAsia="宋体" w:cs="宋体"/>
          <w:b/>
          <w:color w:val="000000" w:themeColor="text1"/>
          <w:sz w:val="30"/>
          <w:highlight w:val="none"/>
          <w14:textFill>
            <w14:solidFill>
              <w14:schemeClr w14:val="tx1"/>
            </w14:solidFill>
          </w14:textFill>
        </w:rPr>
        <w:t>（一）招标</w:t>
      </w:r>
      <w:bookmarkEnd w:id="29"/>
      <w:bookmarkEnd w:id="30"/>
      <w:bookmarkEnd w:id="31"/>
    </w:p>
    <w:p>
      <w:pPr>
        <w:pStyle w:val="5"/>
        <w:spacing w:before="0" w:after="0" w:line="360" w:lineRule="auto"/>
        <w:ind w:left="0" w:firstLine="0"/>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1.1 招标文件的编制</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1.1.1招标人应根据招标项目特点和招标公告约定编制招标文件。</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1.1.2招标文件的编制，必须依照以下格式及包括下列内容：</w:t>
      </w:r>
    </w:p>
    <w:p>
      <w:pPr>
        <w:spacing w:line="360" w:lineRule="auto"/>
        <w:ind w:firstLine="840"/>
        <w:jc w:val="left"/>
        <w:rPr>
          <w:rFonts w:ascii="宋体" w:hAnsi="宋体" w:eastAsia="宋体" w:cs="宋体"/>
          <w:strike/>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(1)第一章  使用说明</w:t>
      </w:r>
    </w:p>
    <w:p>
      <w:pPr>
        <w:spacing w:line="360" w:lineRule="auto"/>
        <w:ind w:firstLine="84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(2)第二章  投标须知</w:t>
      </w:r>
    </w:p>
    <w:p>
      <w:pPr>
        <w:spacing w:line="360" w:lineRule="auto"/>
        <w:ind w:firstLine="84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(3)第三章  招标人对招标文件的补充/修改</w:t>
      </w:r>
    </w:p>
    <w:p>
      <w:pPr>
        <w:spacing w:line="360" w:lineRule="auto"/>
        <w:ind w:firstLine="84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(4)第四章  设计任务书</w:t>
      </w:r>
    </w:p>
    <w:p>
      <w:pPr>
        <w:spacing w:line="360" w:lineRule="auto"/>
        <w:ind w:firstLine="84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(5)第五章  投标文件格式</w:t>
      </w:r>
    </w:p>
    <w:p>
      <w:pPr>
        <w:spacing w:line="360" w:lineRule="auto"/>
        <w:ind w:firstLine="84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(6)第六章  合同条款</w:t>
      </w:r>
    </w:p>
    <w:p>
      <w:pPr>
        <w:pStyle w:val="5"/>
        <w:spacing w:before="0" w:after="0" w:line="360" w:lineRule="auto"/>
        <w:ind w:left="0" w:firstLine="0"/>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1.2 踏勘现场</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1.2.1在投标文件编制前，招标人将按照前附表所规定方式，组织投标人踏勘项目现场及其周围环境，以便投标人获取编制投标文件和签署合同所需全部资料。投标人承担踏勘现场所发生的自身费用。</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1.2.2招标人向投标人所提供有关项目现场的数据和资料，是踏勘当时现有的、能被投标人采用的资料。招标人对于投标人由此所作任何推论、理解和分析，不承担责任。</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1.2.3经招标人允许，投标人可因踏勘目的而进入招标项目现场，但投标人不得因此使得招标人承担有关责任和蒙受损失。投标人须自行承担踏勘现场的责任、风险及相关费用。</w:t>
      </w:r>
    </w:p>
    <w:p>
      <w:pPr>
        <w:pStyle w:val="5"/>
        <w:spacing w:before="0" w:after="0" w:line="360" w:lineRule="auto"/>
        <w:ind w:left="0" w:firstLine="0"/>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1.3招标文件的澄清、修改、补充</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1.3.1招标人对招标文件进行的澄清、修改以补充文件的形式，将于前附表规定的招标人答疑截止时间前报主管部门备案，并通过交易网向所有投标人公示。投标人应随时上网查看最新信息，否则由此导致不利后果的，由投标人自行承担。</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1.3.2招标文件的补充文件是招标文件的组成部分。当招标文件与补充文件的内容不一致时，以补充文件为准；当补充文件之间的内容不一致时，以最后发出的文件为准。</w:t>
      </w:r>
    </w:p>
    <w:p>
      <w:pPr>
        <w:spacing w:line="360" w:lineRule="auto"/>
        <w:ind w:firstLine="420"/>
        <w:jc w:val="left"/>
        <w:rPr>
          <w:rFonts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1.3.3为确保投标人有充分时间对招标文件修改内容进行研究，招标人可酌情延长投标截止时间，并在招标文件补充文件中予以明确。</w:t>
      </w:r>
    </w:p>
    <w:p>
      <w:pPr>
        <w:spacing w:line="360" w:lineRule="auto"/>
        <w:jc w:val="center"/>
        <w:outlineLvl w:val="2"/>
        <w:rPr>
          <w:rFonts w:ascii="宋体" w:hAnsi="宋体" w:eastAsia="宋体" w:cs="宋体"/>
          <w:b/>
          <w:color w:val="000000" w:themeColor="text1"/>
          <w:sz w:val="30"/>
          <w:highlight w:val="none"/>
          <w14:textFill>
            <w14:solidFill>
              <w14:schemeClr w14:val="tx1"/>
            </w14:solidFill>
          </w14:textFill>
        </w:rPr>
      </w:pPr>
      <w:bookmarkStart w:id="32" w:name="_Toc3722"/>
      <w:bookmarkStart w:id="33" w:name="_Toc30314"/>
      <w:bookmarkStart w:id="34" w:name="_Toc24969"/>
      <w:r>
        <w:rPr>
          <w:rFonts w:hint="eastAsia" w:ascii="宋体" w:hAnsi="宋体" w:eastAsia="宋体" w:cs="宋体"/>
          <w:b/>
          <w:color w:val="000000" w:themeColor="text1"/>
          <w:sz w:val="30"/>
          <w:highlight w:val="none"/>
          <w14:textFill>
            <w14:solidFill>
              <w14:schemeClr w14:val="tx1"/>
            </w14:solidFill>
          </w14:textFill>
        </w:rPr>
        <w:t>（二）投标</w:t>
      </w:r>
      <w:bookmarkEnd w:id="32"/>
      <w:bookmarkEnd w:id="33"/>
      <w:bookmarkEnd w:id="34"/>
    </w:p>
    <w:p>
      <w:pPr>
        <w:pStyle w:val="5"/>
        <w:spacing w:before="0" w:after="0" w:line="360" w:lineRule="auto"/>
        <w:ind w:left="0" w:firstLine="0"/>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2.1文件编制语言、度量单位</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2.1.1投标人与招标人之间与投标有关的所有往来通知、函件和投标文件，均应使用中文。投标文件中的外文专业术语，须附上其中文注释。投标人随投标文件提供的证明资料、支持文件等，若有采用其他语言表述的，则必须附有中文译文（否则该资料可以不予认可，由此导致不利后果的，由投标人自行承担）。对投标文件的最终解释，将以中文或中文译文为准。</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2.1.2除工程建设标准及技术要求另有规定外，招标文件和投标文件所使用度量单位，均采用中华人民共和国法定计量单位。</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2.1.3涉及货币种类时，除特殊说明外，均指人民币。</w:t>
      </w:r>
    </w:p>
    <w:p>
      <w:pPr>
        <w:pStyle w:val="5"/>
        <w:spacing w:before="0" w:after="0" w:line="360" w:lineRule="auto"/>
        <w:ind w:left="0" w:firstLine="0"/>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2.2投标人资格要求</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2.2.1 投标人应当具备承担本招标项目的能力；具备国家有关规定或者招标文件规定的资格条件；且通过合法途径取得招标文件。</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2.2.2关于联合体投标</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（1）由两个或两个以上法人组成一个联合体以一个投标人的身份共同投标时，应符合招标项目资质及其他相关要求；</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（2）投标人的投标文件及中标后签署的合同协议书对联合体每一成员均具法律约束力；</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（3）联合体的各成员应当签订共同投标协议，明确约定各方拟承担的工作和责任，并将该共同投标协议随投标文件一并递交给招标人；</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（4）联合体中标后，联合体各方应当共同与招标人签订合同，为履行合同向招标人承担连带责任；</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（5）由联合体的各成员提交一份授权书，证明联合体代表资格，该授权书作为投标文件的组成部分一并提交给招标人；</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（6）联合体主体作为联合体所有成员的代表承担责任和接受指令，并负责整个合同的全面履行；</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（7）参加联合体的各成员不得再以自己的名义单独投标，也不得同时参加两个或两个以上的联合体投标。</w:t>
      </w:r>
    </w:p>
    <w:p>
      <w:pPr>
        <w:pStyle w:val="5"/>
        <w:spacing w:before="0" w:after="0" w:line="360" w:lineRule="auto"/>
        <w:ind w:left="0" w:firstLine="0"/>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2.3投标文件的编制</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2.3.1投标文件编制成果及要求</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投标文件由商务标、设计文本文件、方案演示文件、展示图板</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建筑模型</w:t>
      </w:r>
      <w:r>
        <w:rPr>
          <w:rFonts w:hint="eastAsia" w:ascii="宋体" w:hAnsi="宋体" w:eastAsia="宋体" w:cs="宋体"/>
          <w:color w:val="000000" w:themeColor="text1"/>
          <w:szCs w:val="21"/>
          <w:highlight w:val="none"/>
          <w:lang w:val="en-US" w:eastAsia="zh-CN"/>
          <w14:textFill>
            <w14:solidFill>
              <w14:schemeClr w14:val="tx1"/>
            </w14:solidFill>
          </w14:textFill>
        </w:rPr>
        <w:t>和</w:t>
      </w:r>
      <w:r>
        <w:rPr>
          <w:rFonts w:hint="eastAsia" w:ascii="宋体" w:hAnsi="宋体" w:eastAsia="宋体" w:cs="宋体"/>
          <w:color w:val="000000" w:themeColor="text1"/>
          <w:szCs w:val="21"/>
          <w:highlight w:val="none"/>
          <w14:textFill>
            <w14:solidFill>
              <w14:schemeClr w14:val="tx1"/>
            </w14:solidFill>
          </w14:textFill>
        </w:rPr>
        <w:t>BIM标书文件等组成；</w:t>
      </w:r>
      <w:r>
        <w:rPr>
          <w:rFonts w:hint="eastAsia" w:ascii="宋体" w:hAnsi="宋体" w:eastAsia="宋体" w:cs="宋体"/>
          <w:color w:val="000000" w:themeColor="text1"/>
          <w:szCs w:val="21"/>
          <w:highlight w:val="none"/>
          <w:lang w:val="en-US" w:eastAsia="zh-CN"/>
          <w14:textFill>
            <w14:solidFill>
              <w14:schemeClr w14:val="tx1"/>
            </w14:solidFill>
          </w14:textFill>
        </w:rPr>
        <w:t>BIM标书文件的</w:t>
      </w:r>
      <w:r>
        <w:rPr>
          <w:rFonts w:hint="eastAsia" w:ascii="宋体" w:hAnsi="宋体" w:eastAsia="宋体" w:cs="宋体"/>
          <w:color w:val="000000" w:themeColor="text1"/>
          <w:szCs w:val="21"/>
          <w:highlight w:val="none"/>
          <w14:textFill>
            <w14:solidFill>
              <w14:schemeClr w14:val="tx1"/>
            </w14:solidFill>
          </w14:textFill>
        </w:rPr>
        <w:t>具体要求详见</w:t>
      </w:r>
      <w:r>
        <w:rPr>
          <w:rFonts w:hint="eastAsia" w:ascii="宋体" w:hAnsi="宋体" w:eastAsia="宋体" w:cs="宋体"/>
          <w:color w:val="000000" w:themeColor="text1"/>
          <w:szCs w:val="21"/>
          <w:highlight w:val="none"/>
          <w:lang w:val="en-US" w:eastAsia="zh-CN"/>
          <w14:textFill>
            <w14:solidFill>
              <w14:schemeClr w14:val="tx1"/>
            </w14:solidFill>
          </w14:textFill>
        </w:rPr>
        <w:t>投标须知</w:t>
      </w:r>
      <w:r>
        <w:rPr>
          <w:rFonts w:hint="eastAsia" w:ascii="宋体" w:hAnsi="宋体" w:eastAsia="宋体" w:cs="宋体"/>
          <w:color w:val="000000" w:themeColor="text1"/>
          <w:szCs w:val="21"/>
          <w:highlight w:val="none"/>
          <w14:textFill>
            <w14:solidFill>
              <w14:schemeClr w14:val="tx1"/>
            </w14:solidFill>
          </w14:textFill>
        </w:rPr>
        <w:t>前附表和</w:t>
      </w:r>
      <w:r>
        <w:rPr>
          <w:rFonts w:hint="eastAsia" w:ascii="宋体" w:hAnsi="宋体" w:eastAsia="宋体" w:cs="宋体"/>
          <w:color w:val="000000" w:themeColor="text1"/>
          <w:szCs w:val="21"/>
          <w:highlight w:val="none"/>
          <w:lang w:val="en-US" w:eastAsia="zh-CN"/>
          <w14:textFill>
            <w14:solidFill>
              <w14:schemeClr w14:val="tx1"/>
            </w14:solidFill>
          </w14:textFill>
        </w:rPr>
        <w:t>设计任务书的规定</w:t>
      </w:r>
      <w:r>
        <w:rPr>
          <w:rFonts w:hint="eastAsia" w:ascii="宋体" w:hAnsi="宋体" w:eastAsia="宋体" w:cs="宋体"/>
          <w:color w:val="000000" w:themeColor="text1"/>
          <w:szCs w:val="21"/>
          <w:highlight w:val="none"/>
          <w14:textFill>
            <w14:solidFill>
              <w14:schemeClr w14:val="tx1"/>
            </w14:solidFill>
          </w14:textFill>
        </w:rPr>
        <w:t>。</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2.3.2投标文件的签署</w:t>
      </w:r>
    </w:p>
    <w:p>
      <w:pPr>
        <w:spacing w:line="360" w:lineRule="auto"/>
        <w:ind w:firstLine="42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投标文件必须使用投标人的机构数字证书</w:t>
      </w:r>
      <w:r>
        <w:rPr>
          <w:rFonts w:hint="eastAsia" w:ascii="宋体" w:hAnsi="宋体" w:eastAsia="宋体" w:cs="宋体"/>
          <w:color w:val="000000" w:themeColor="text1"/>
          <w:szCs w:val="21"/>
          <w:highlight w:val="none"/>
          <w:lang w:val="en-US" w:eastAsia="zh-CN"/>
          <w14:textFill>
            <w14:solidFill>
              <w14:schemeClr w14:val="tx1"/>
            </w14:solidFill>
          </w14:textFill>
        </w:rPr>
        <w:t>或电子营业执照</w:t>
      </w:r>
      <w:r>
        <w:rPr>
          <w:rFonts w:hint="eastAsia" w:ascii="宋体" w:hAnsi="宋体" w:eastAsia="宋体" w:cs="宋体"/>
          <w:color w:val="000000" w:themeColor="text1"/>
          <w:szCs w:val="21"/>
          <w:highlight w:val="none"/>
          <w14:textFill>
            <w14:solidFill>
              <w14:schemeClr w14:val="tx1"/>
            </w14:solidFill>
          </w14:textFill>
        </w:rPr>
        <w:t>和法人数字证书进行签名。</w:t>
      </w:r>
    </w:p>
    <w:p>
      <w:pPr>
        <w:pStyle w:val="5"/>
        <w:spacing w:before="0" w:after="0" w:line="360" w:lineRule="auto"/>
        <w:ind w:left="0" w:firstLine="0"/>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2.4对招标文件查收及质疑</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2.4.1投标人获取招标文件后，应仔细检查招标文件是否完整。如有残缺，应在获取招标文件后3日内向招标人提出，以便补齐。否则，由此导致不利后果的，由投标人自己承担。</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2.4.2投标人对招标文件若有其他疑问，应于前附表规定的时间和方式向招标人提出，逾期不予受理。</w:t>
      </w:r>
    </w:p>
    <w:p>
      <w:pPr>
        <w:pStyle w:val="5"/>
        <w:spacing w:before="0" w:after="0" w:line="360" w:lineRule="auto"/>
        <w:ind w:left="0" w:firstLine="0"/>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2.5投标有效期</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2.5.1投标有效期按法律法规规定期限内，所有投标文件均保持有效。</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2.5.2特殊的情况下，在原定投标有效期满之前，招标人可以根据需要以书面形式向投标人提出延长投标有效期的要求，对此要求投标人须以书面形式予以答复，投标人可以拒绝招标人这种要求，而不被没收投标保证金或投标保函。同意延长投标有效期的投标人不能要求也不允许修改其投标文件，但需要相应延长投标担保的有效期，在延长的投标有效期内关于投标保证金或投标保函的退还与没收的规定仍然适用。</w:t>
      </w:r>
    </w:p>
    <w:p>
      <w:pPr>
        <w:pStyle w:val="5"/>
        <w:spacing w:before="0" w:after="0" w:line="360" w:lineRule="auto"/>
        <w:ind w:left="0" w:firstLine="0"/>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2.6投标担保</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2.6.1投标人应按前附表的规定提交投标担保，无需同时提供银行上下级关系隶属证明或基本账户开户证明，中标后可根据招标人要求补充相关证明材料。</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2.6.2投标保函的格式见第五章--投标文件格式。如果投标人不采用参考格式的投标保函，拟采用的投标保函应符合参考格式中对实质性内容的要求，并且须经过招标人确认同意。投标保函应在投标有效期满后28天内继续有效。</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2.6.3若采用纸质</w:t>
      </w:r>
      <w:r>
        <w:rPr>
          <w:rFonts w:hint="eastAsia" w:ascii="宋体" w:hAnsi="宋体" w:eastAsia="宋体" w:cs="宋体"/>
          <w:color w:val="000000" w:themeColor="text1"/>
          <w:szCs w:val="21"/>
          <w:highlight w:val="none"/>
          <w:lang w:val="en-US" w:eastAsia="zh-CN"/>
          <w14:textFill>
            <w14:solidFill>
              <w14:schemeClr w14:val="tx1"/>
            </w14:solidFill>
          </w14:textFill>
        </w:rPr>
        <w:t>银行</w:t>
      </w:r>
      <w:r>
        <w:rPr>
          <w:rFonts w:hint="eastAsia" w:ascii="宋体" w:hAnsi="宋体" w:eastAsia="宋体" w:cs="宋体"/>
          <w:color w:val="000000" w:themeColor="text1"/>
          <w:szCs w:val="21"/>
          <w:highlight w:val="none"/>
          <w14:textFill>
            <w14:solidFill>
              <w14:schemeClr w14:val="tx1"/>
            </w14:solidFill>
          </w14:textFill>
        </w:rPr>
        <w:t>保函的，投标人应将纸质</w:t>
      </w:r>
      <w:r>
        <w:rPr>
          <w:rFonts w:hint="eastAsia" w:ascii="宋体" w:hAnsi="宋体" w:eastAsia="宋体" w:cs="宋体"/>
          <w:color w:val="000000" w:themeColor="text1"/>
          <w:szCs w:val="21"/>
          <w:highlight w:val="none"/>
          <w:lang w:val="en-US" w:eastAsia="zh-CN"/>
          <w14:textFill>
            <w14:solidFill>
              <w14:schemeClr w14:val="tx1"/>
            </w14:solidFill>
          </w14:textFill>
        </w:rPr>
        <w:t>银行</w:t>
      </w:r>
      <w:r>
        <w:rPr>
          <w:rFonts w:hint="eastAsia" w:ascii="宋体" w:hAnsi="宋体" w:eastAsia="宋体" w:cs="宋体"/>
          <w:color w:val="000000" w:themeColor="text1"/>
          <w:szCs w:val="21"/>
          <w:highlight w:val="none"/>
          <w14:textFill>
            <w14:solidFill>
              <w14:schemeClr w14:val="tx1"/>
            </w14:solidFill>
          </w14:textFill>
        </w:rPr>
        <w:t>保函以扫描件形式作为资格审查文件的组成部分，纸质</w:t>
      </w:r>
      <w:r>
        <w:rPr>
          <w:rFonts w:hint="eastAsia" w:ascii="宋体" w:hAnsi="宋体" w:eastAsia="宋体" w:cs="宋体"/>
          <w:color w:val="000000" w:themeColor="text1"/>
          <w:szCs w:val="21"/>
          <w:highlight w:val="none"/>
          <w:lang w:val="en-US" w:eastAsia="zh-CN"/>
          <w14:textFill>
            <w14:solidFill>
              <w14:schemeClr w14:val="tx1"/>
            </w14:solidFill>
          </w14:textFill>
        </w:rPr>
        <w:t>银行</w:t>
      </w:r>
      <w:r>
        <w:rPr>
          <w:rFonts w:hint="eastAsia" w:ascii="宋体" w:hAnsi="宋体" w:eastAsia="宋体" w:cs="宋体"/>
          <w:color w:val="000000" w:themeColor="text1"/>
          <w:szCs w:val="21"/>
          <w:highlight w:val="none"/>
          <w14:textFill>
            <w14:solidFill>
              <w14:schemeClr w14:val="tx1"/>
            </w14:solidFill>
          </w14:textFill>
        </w:rPr>
        <w:t>保函原件在中标候选人确定后由招标人收取。若采用电子</w:t>
      </w:r>
      <w:r>
        <w:rPr>
          <w:rFonts w:hint="eastAsia" w:ascii="宋体" w:hAnsi="宋体" w:eastAsia="宋体" w:cs="宋体"/>
          <w:color w:val="000000" w:themeColor="text1"/>
          <w:szCs w:val="21"/>
          <w:highlight w:val="none"/>
          <w:lang w:val="en-US" w:eastAsia="zh-CN"/>
          <w14:textFill>
            <w14:solidFill>
              <w14:schemeClr w14:val="tx1"/>
            </w14:solidFill>
          </w14:textFill>
        </w:rPr>
        <w:t>银行</w:t>
      </w:r>
      <w:r>
        <w:rPr>
          <w:rFonts w:hint="eastAsia" w:ascii="宋体" w:hAnsi="宋体" w:eastAsia="宋体" w:cs="宋体"/>
          <w:color w:val="000000" w:themeColor="text1"/>
          <w:szCs w:val="21"/>
          <w:highlight w:val="none"/>
          <w14:textFill>
            <w14:solidFill>
              <w14:schemeClr w14:val="tx1"/>
            </w14:solidFill>
          </w14:textFill>
        </w:rPr>
        <w:t>保函的，招标人在资格审查页面查看电子</w:t>
      </w:r>
      <w:r>
        <w:rPr>
          <w:rFonts w:hint="eastAsia" w:ascii="宋体" w:hAnsi="宋体" w:eastAsia="宋体" w:cs="宋体"/>
          <w:color w:val="000000" w:themeColor="text1"/>
          <w:szCs w:val="21"/>
          <w:highlight w:val="none"/>
          <w:lang w:val="en-US" w:eastAsia="zh-CN"/>
          <w14:textFill>
            <w14:solidFill>
              <w14:schemeClr w14:val="tx1"/>
            </w14:solidFill>
          </w14:textFill>
        </w:rPr>
        <w:t>银行</w:t>
      </w:r>
      <w:r>
        <w:rPr>
          <w:rFonts w:hint="eastAsia" w:ascii="宋体" w:hAnsi="宋体" w:eastAsia="宋体" w:cs="宋体"/>
          <w:color w:val="000000" w:themeColor="text1"/>
          <w:szCs w:val="21"/>
          <w:highlight w:val="none"/>
          <w14:textFill>
            <w14:solidFill>
              <w14:schemeClr w14:val="tx1"/>
            </w14:solidFill>
          </w14:textFill>
        </w:rPr>
        <w:t>保函。投标人申请的电子</w:t>
      </w:r>
      <w:r>
        <w:rPr>
          <w:rFonts w:hint="eastAsia" w:ascii="宋体" w:hAnsi="宋体" w:eastAsia="宋体" w:cs="宋体"/>
          <w:color w:val="000000" w:themeColor="text1"/>
          <w:szCs w:val="21"/>
          <w:highlight w:val="none"/>
          <w:lang w:val="en-US" w:eastAsia="zh-CN"/>
          <w14:textFill>
            <w14:solidFill>
              <w14:schemeClr w14:val="tx1"/>
            </w14:solidFill>
          </w14:textFill>
        </w:rPr>
        <w:t>银行</w:t>
      </w:r>
      <w:r>
        <w:rPr>
          <w:rFonts w:hint="eastAsia" w:ascii="宋体" w:hAnsi="宋体" w:eastAsia="宋体" w:cs="宋体"/>
          <w:color w:val="000000" w:themeColor="text1"/>
          <w:szCs w:val="21"/>
          <w:highlight w:val="none"/>
          <w14:textFill>
            <w14:solidFill>
              <w14:schemeClr w14:val="tx1"/>
            </w14:solidFill>
          </w14:textFill>
        </w:rPr>
        <w:t>保函出函时间应确保在截标之前。</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2.6.4 若采用保证保险的，投标人在投标时提交其与保险公司签订的投标保证保险合同或保险单的，应当视同已经缴纳投标保证金或提供银行保函。保费必须通过投标人基本账户支付，账户名称应与投标单位名称一致，不得以分支机构等其他名义提交，并且应将基本账户开户许可证或基本存款账户信息表复印件及保费转账凭证编入投标文件中。</w:t>
      </w:r>
      <w:r>
        <w:rPr>
          <w:rFonts w:hint="eastAsia" w:ascii="宋体" w:hAnsi="宋体" w:eastAsia="宋体" w:cs="宋体"/>
          <w:color w:val="000000" w:themeColor="text1"/>
          <w:szCs w:val="21"/>
          <w:highlight w:val="none"/>
          <w:lang w:val="en-US" w:eastAsia="zh-CN"/>
          <w14:textFill>
            <w14:solidFill>
              <w14:schemeClr w14:val="tx1"/>
            </w14:solidFill>
          </w14:textFill>
        </w:rPr>
        <w:t>采用电子</w:t>
      </w:r>
      <w:r>
        <w:rPr>
          <w:rFonts w:hint="eastAsia" w:ascii="宋体" w:hAnsi="宋体" w:eastAsia="宋体" w:cs="宋体"/>
          <w:color w:val="000000" w:themeColor="text1"/>
          <w:szCs w:val="21"/>
          <w:highlight w:val="none"/>
          <w14:textFill>
            <w14:solidFill>
              <w14:schemeClr w14:val="tx1"/>
            </w14:solidFill>
          </w14:textFill>
        </w:rPr>
        <w:t>保证保险的</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招标人在资格审查页面查看电子保证保险。</w:t>
      </w:r>
    </w:p>
    <w:p>
      <w:pPr>
        <w:pStyle w:val="5"/>
        <w:spacing w:before="0" w:after="0" w:line="360" w:lineRule="auto"/>
        <w:ind w:left="0" w:firstLine="0"/>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2.7投标文件的提交</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2.7.1投标截止时间</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投标人应根据前附表规定，在投标截止时间前完成投标文件递交，逾期概不受理。</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2.7.2投标文件的补充、修改与撤回 </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（1）递交投标文件之后至规定的投标截止时间之前，投标人可以撤回、补充或修改其已提交的投标文件，并通知招标人。补充、修改内容亦为投标文件有效组成部分。</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（2）投标人的撤回、补充、修改，仍应按前附表规定编制和递交。</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（3）投标截止时间之后、投标有效期终止之前，投标人不得补充、修改或者撤回其已提交的投标文件。</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2.7.3截标时投标人的数量的要求</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截标时，递交标书的投标人数量不足3名的，招标人将按法律法规的规定，暂停开标和评标程序。如因此导致招标失败，招标人将不负担因此给投标人造成的损失（已规定有投标补偿的除外）。</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联合体投标的工程，联合体主体单位应在投标时录入已进行企业信息登记的联合体其他成员单位。</w:t>
      </w:r>
    </w:p>
    <w:p>
      <w:pPr>
        <w:pStyle w:val="5"/>
        <w:spacing w:before="0" w:after="0" w:line="360" w:lineRule="auto"/>
        <w:ind w:left="0" w:firstLine="0"/>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2.8投标补偿</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对于投标人是否（或如何）予以投标补偿，均须遵循招标公告或前附表约定。</w:t>
      </w:r>
    </w:p>
    <w:p>
      <w:pPr>
        <w:pStyle w:val="5"/>
        <w:spacing w:before="0" w:after="0" w:line="360" w:lineRule="auto"/>
        <w:ind w:left="0" w:firstLine="0"/>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2.9其他规定</w:t>
      </w:r>
    </w:p>
    <w:p>
      <w:pPr>
        <w:spacing w:line="360" w:lineRule="auto"/>
        <w:ind w:firstLine="42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投标人保证投标文件及资料均未侵犯他人的知识产权，否则必须承担全部责任。若投标人使用了他人的专利、专有技术，涉及的费用由投标人负责。</w:t>
      </w:r>
    </w:p>
    <w:p>
      <w:pPr>
        <w:spacing w:line="360" w:lineRule="auto"/>
        <w:ind w:firstLine="42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投标人中标后应</w:t>
      </w:r>
      <w:r>
        <w:rPr>
          <w:rFonts w:hint="eastAsia" w:ascii="宋体" w:hAnsi="宋体" w:eastAsia="宋体" w:cs="宋体"/>
          <w:color w:val="000000" w:themeColor="text1"/>
          <w:szCs w:val="21"/>
          <w:highlight w:val="none"/>
          <w14:textFill>
            <w14:solidFill>
              <w14:schemeClr w14:val="tx1"/>
            </w14:solidFill>
          </w14:textFill>
        </w:rPr>
        <w:t>按照《深圳经济特区数据条例》的有关规定，加强对BIM数据的安全管理，建立健全数据管理制度，及时排查BIM数据在存储、使用、加工、传递、交付过程中可能出现的信息安全隐患，做好安全防护和处理。</w:t>
      </w:r>
    </w:p>
    <w:p>
      <w:pPr>
        <w:rPr>
          <w:rFonts w:ascii="宋体" w:hAnsi="宋体" w:eastAsia="宋体" w:cs="宋体"/>
          <w:color w:val="000000" w:themeColor="text1"/>
          <w:szCs w:val="21"/>
          <w:highlight w:val="none"/>
          <w14:textFill>
            <w14:solidFill>
              <w14:schemeClr w14:val="tx1"/>
            </w14:solidFill>
          </w14:textFill>
        </w:rPr>
      </w:pPr>
    </w:p>
    <w:p>
      <w:pPr>
        <w:spacing w:line="360" w:lineRule="auto"/>
        <w:jc w:val="center"/>
        <w:outlineLvl w:val="2"/>
        <w:rPr>
          <w:rFonts w:ascii="宋体" w:hAnsi="宋体" w:eastAsia="宋体" w:cs="宋体"/>
          <w:b/>
          <w:color w:val="000000" w:themeColor="text1"/>
          <w:sz w:val="30"/>
          <w:highlight w:val="none"/>
          <w14:textFill>
            <w14:solidFill>
              <w14:schemeClr w14:val="tx1"/>
            </w14:solidFill>
          </w14:textFill>
        </w:rPr>
      </w:pPr>
      <w:bookmarkStart w:id="35" w:name="_Toc30884"/>
      <w:bookmarkStart w:id="36" w:name="_Toc9341"/>
      <w:bookmarkStart w:id="37" w:name="_Toc6253"/>
      <w:r>
        <w:rPr>
          <w:rFonts w:hint="eastAsia" w:ascii="宋体" w:hAnsi="宋体" w:eastAsia="宋体" w:cs="宋体"/>
          <w:b/>
          <w:color w:val="000000" w:themeColor="text1"/>
          <w:sz w:val="30"/>
          <w:highlight w:val="none"/>
          <w14:textFill>
            <w14:solidFill>
              <w14:schemeClr w14:val="tx1"/>
            </w14:solidFill>
          </w14:textFill>
        </w:rPr>
        <w:t>（三）开标</w:t>
      </w:r>
      <w:bookmarkEnd w:id="35"/>
      <w:bookmarkEnd w:id="36"/>
      <w:bookmarkEnd w:id="37"/>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3.1招标人在前附表规定的时间、地点组织公开开标。开标会由招标人主持，投标人自愿参加开标会，未参加开标会的，视为其认可开标程序和结果。参加开标会议的投标人只可委派一名代表参加，</w:t>
      </w:r>
      <w:r>
        <w:rPr>
          <w:rFonts w:hint="eastAsia" w:ascii="宋体" w:hAnsi="宋体" w:eastAsia="宋体" w:cs="宋体"/>
          <w:color w:val="000000" w:themeColor="text1"/>
          <w:szCs w:val="21"/>
          <w:highlight w:val="none"/>
          <w14:textFill>
            <w14:solidFill>
              <w14:schemeClr w14:val="tx1"/>
            </w14:solidFill>
          </w14:textFill>
        </w:rPr>
        <w:t>且必须是本单位法定代表人或投标员。法定代表人或投标员须携带本人有效身份证明。</w:t>
      </w: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3.2开标会由招标人主持：</w:t>
      </w: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(1)招标人当众宣布开标纪律、参会人员的名单、提交投标文件的投标人名单。</w:t>
      </w: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(2)招标人负责检查投标文件的密封和标记情况，在场所有投标人和工作人员、监管人员共同见证。</w:t>
      </w: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(3)经确认无误后，由招标人现场导入电子投标文件，同时检查电子签名情况，经确认无误后，宣读投标人名称以及审查招标文件规定的其他内容。</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3.3开标时，需按开标程序分步对电子投标文件各部分进行导入；如电子投标文件已加密的，也必须按开标程序分步对电子投标文件各部分进行解密。</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3.4按“投标文件否决性条款”规定宣布为不予受理情形的投标文件，不予送交评标委员会评审。</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3.5开标后，当资格审查合格的投标人数量超过20名时，招标人可以按规定将进入评标环节的投标人数量淘汰至15至20名。</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招标人在过多投标人淘汰环节应当采用票决法进行择优。择优因素主要考虑企业资质、企业规模、财务状况、企业及其人员的廉政记录、信用等。招标人可以根据项目实际情况增加择优因素，也可以综合考虑择优因素或按择优因素的重要性，对投标人进行逐级淘汰。</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3.6招标人应对开标过程进行记录，以存档备查。</w:t>
      </w:r>
    </w:p>
    <w:p>
      <w:pPr>
        <w:rPr>
          <w:rFonts w:ascii="宋体" w:hAnsi="宋体" w:eastAsia="宋体" w:cs="宋体"/>
          <w:color w:val="000000" w:themeColor="text1"/>
          <w:highlight w:val="none"/>
          <w14:textFill>
            <w14:solidFill>
              <w14:schemeClr w14:val="tx1"/>
            </w14:solidFill>
          </w14:textFill>
        </w:rPr>
      </w:pPr>
    </w:p>
    <w:p>
      <w:pPr>
        <w:spacing w:line="360" w:lineRule="auto"/>
        <w:jc w:val="center"/>
        <w:outlineLvl w:val="2"/>
        <w:rPr>
          <w:rFonts w:ascii="宋体" w:hAnsi="宋体" w:eastAsia="宋体" w:cs="宋体"/>
          <w:b/>
          <w:color w:val="000000" w:themeColor="text1"/>
          <w:sz w:val="30"/>
          <w:highlight w:val="none"/>
          <w14:textFill>
            <w14:solidFill>
              <w14:schemeClr w14:val="tx1"/>
            </w14:solidFill>
          </w14:textFill>
        </w:rPr>
      </w:pPr>
      <w:bookmarkStart w:id="38" w:name="_Toc1908"/>
      <w:bookmarkStart w:id="39" w:name="_Toc28531"/>
      <w:bookmarkStart w:id="40" w:name="_Toc21893"/>
      <w:r>
        <w:rPr>
          <w:rFonts w:hint="eastAsia" w:ascii="宋体" w:hAnsi="宋体" w:eastAsia="宋体" w:cs="宋体"/>
          <w:b/>
          <w:color w:val="000000" w:themeColor="text1"/>
          <w:sz w:val="30"/>
          <w:highlight w:val="none"/>
          <w14:textFill>
            <w14:solidFill>
              <w14:schemeClr w14:val="tx1"/>
            </w14:solidFill>
          </w14:textFill>
        </w:rPr>
        <w:t>（四）评标</w:t>
      </w:r>
      <w:bookmarkEnd w:id="38"/>
      <w:bookmarkEnd w:id="39"/>
      <w:bookmarkEnd w:id="40"/>
    </w:p>
    <w:p>
      <w:pPr>
        <w:spacing w:line="360" w:lineRule="auto"/>
        <w:ind w:firstLine="420"/>
        <w:jc w:val="left"/>
        <w:rPr>
          <w:rFonts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评标委员会应当根据“投标须知前附表”规定的评标方法，对投标文件进行评审和比较，招标文件中没有规定的标准和方法不得作为评标的依据。</w:t>
      </w:r>
    </w:p>
    <w:p>
      <w:pPr>
        <w:pStyle w:val="5"/>
        <w:spacing w:before="0" w:after="0" w:line="360" w:lineRule="auto"/>
        <w:ind w:left="0" w:firstLine="0"/>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4.1 评标委员会组建及职责</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4.1.1 评标委员会组建方式：由招标人依法组建，负责评标活动。评标委员会的专家成员由招标人从评标专家库内按照专业随机抽取，评标委员会的专家成员数量为5人以上单数，招标人可以委派一名代表。方案设计招标的评标委员会成员，由招标人从评标专家库内随机抽取，也可以由招标人直接邀请中国科学院院士、中国工程院院士、设计大师或者设计行业的资深专家参加评标。</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4.1.2 评标委员会职责：评标委员会应根据招标文件规定的评标方法和标准，遵循公开、公正、公平、科学、择优的原则，对投标文件进行评审。评标委员会根据招标文件规定向招标人推荐合格投标人或中标候选人。</w:t>
      </w:r>
    </w:p>
    <w:p>
      <w:pPr>
        <w:pStyle w:val="5"/>
        <w:spacing w:before="0" w:after="0" w:line="360" w:lineRule="auto"/>
        <w:ind w:left="0" w:firstLine="0"/>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4.2评标步骤</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4.2.1评标委员会成员全部到齐后，推荐一名主任委员，主持评审工作，在每一轮投票中，主任委员与其他成员有同等表决权。</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4.2.2评标委员会听取招标人介绍工程相关情况、投标人方案介绍（若有）。</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4.2.3评标委员会各成员独立评审。如果有废标提议，由评标委员会成员共同表决，决定是否废标。</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4.2.4评标委员会采用逐轮淘汰的记名投票方式进行评审，评标委员对投标方案进行点评时需对方案的优缺点进行分析，并提出优化建议。</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4.2.5在评标阶段，评标委员会可以要求投标人对投标文件含义不明确的内容作必要的澄清或说明，对此投标人应积极配合不得拒绝。投标人在澄清或说明的过程中不得对投标报价和实质性的内容进行更改。</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4.2.6产生评标结论后，评标委员会撰写、签署评标报告，向招标人推荐中标候选人。评标报告由评标委员会全体成员签字，对评标结论持有异议的评委可以书面方式阐述其不同意见和理由。</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4.2.7评标委员会向招标人提交书面评标报告后即解散，评标过程中使用的文件、表格以及其他资料不得带离评标室。</w:t>
      </w:r>
    </w:p>
    <w:p>
      <w:pPr>
        <w:pStyle w:val="5"/>
        <w:spacing w:before="0" w:after="0" w:line="360" w:lineRule="auto"/>
        <w:ind w:left="0" w:firstLine="0"/>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4.3 投标文件的澄清答辩</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4.3.1为有助于投标文件的审查、评价和比较，评标委员会可以要求投标人对投标文件含义不明确的内容作必要的澄清或说明，投标人应当进行澄清或说明，但不得超出投标文件的范围或改变投标报价和其他实质性内容。澄清答辩可采用评标区录音电话或现场两种方式进行。</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4.3.2采用评标区录音电话方式澄清答辩的答辩人，仅限该项目递交投标文件时确定的投标员，投标员的联系方式以截标信息为准。采用现场方式澄清答辩的答辩人应为该单位的授权委托人，授权委托人须本人携带有效的身份证明文件（包含身份证原件、法定代表人证明书、法人授权委托书等）。澄清答辩人员的身份由招标人核验。</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4.3.3评标委员会要求投标人进行答辩，但投标人在评标委员会规定的时间（不少于30分钟）内未派出代表及时作出答辩的，评标委员会将根据招标文件规定作出不利于投标人的判定，投标人不得因此提出任何异议。</w:t>
      </w:r>
    </w:p>
    <w:p>
      <w:pPr>
        <w:pStyle w:val="5"/>
        <w:spacing w:before="0" w:after="0" w:line="360" w:lineRule="auto"/>
        <w:ind w:left="0" w:firstLine="0"/>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4.4 废标的处理</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4.4.1除法律、法规、规章、规范性文件规定以及本招标文件否决性条款单列的废标情形外，评标委员会不得对投标文件作废标处理。评标委员会对投标文件应坚持谨慎废标的原则。 </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4.4.2评标委员会在作出任何一项废标决定前，都应当严格遵循以下程序：</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①向当事投标人作相应的澄清。</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②当事投标人应当在通知规定时间内，向评标委员会作出澄清和解释。未按时作出澄清和解释的，评标委员会可对相应投标文件按最不利情形认定。</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③在充分讨论的基础上集体表决。</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④若表决通过废标决定，应在评标报告中详细载明废标的理由、依据、答辩的情况和集体表决的情况（同意废标和不同意废标的评标委员会成员均应当注明）。</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⑤评标委员会在否决所有投标文件前，应当向招标人核实有关情况，听取招标人意见。</w:t>
      </w:r>
    </w:p>
    <w:p>
      <w:pPr>
        <w:pStyle w:val="5"/>
        <w:spacing w:before="0" w:after="0" w:line="360" w:lineRule="auto"/>
        <w:ind w:left="0" w:firstLine="0"/>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4.5 评标结果公示</w:t>
      </w:r>
    </w:p>
    <w:p>
      <w:pPr>
        <w:spacing w:line="360" w:lineRule="auto"/>
        <w:ind w:firstLine="420"/>
        <w:jc w:val="left"/>
        <w:rPr>
          <w:rFonts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招标人应当将评标结果在交易网公示3个工作日。</w:t>
      </w:r>
    </w:p>
    <w:p>
      <w:pPr>
        <w:pStyle w:val="5"/>
        <w:spacing w:before="0" w:after="0" w:line="360" w:lineRule="auto"/>
        <w:ind w:left="0" w:firstLine="0"/>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4.6 其它规定</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4.6.1若投标人的投标行为出现违反相关法律法规等政策文件列明的各种情形的，招标人将提请主管部门对相应投标人作不良记录。</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4.6.2评标过程中，若评标委员依据招标文件的规定要求招标人重新招标，招标人不承担因招标失败给投标人造成的损失。</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4.6.3 评标委员会作出无效标或者废标处理后，合格投标人数量不足3名的，招标人应当宣布本次招标失败，重新招标。</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4.6.4 评标过程中，若评标委员会认为投标人均不满足招标文件要求的，可以不推荐中标候选人，建议招标人重新组织招标。</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4.6.5 评标讨论过程中，评标委员会成员意见不一致时应作进一步的讨论。评标委员会成员对任何一个投标文件的质疑，应当在讨论或现场点评时提出，表决结果确定后才提出的质疑，不可作为改变表决结果的依据。</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4.6.6 如果投标人提交的投标文件超出招标文件要求的内容，评标委员会对超出招标文件要求的内容不予评审，只评审招标文件要求的内容。</w:t>
      </w:r>
    </w:p>
    <w:p>
      <w:pPr>
        <w:spacing w:line="360" w:lineRule="auto"/>
        <w:ind w:firstLine="42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4.6.7 本次招标如果评标委员会已有评标结论，无论随后出现何种情形，招标人在本次招标中不再确定评标结论之外的中标候选人，除非重新组织招标。</w:t>
      </w:r>
    </w:p>
    <w:p>
      <w:pPr>
        <w:spacing w:line="360" w:lineRule="auto"/>
        <w:ind w:firstLine="420"/>
        <w:jc w:val="left"/>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4.6.8如果投标文件中的BIM标书文件与其他文件内容不一致时，原则上以其他文件内容为准，投标人在投标文件或澄清中明确以</w:t>
      </w:r>
      <w:r>
        <w:rPr>
          <w:rFonts w:hint="eastAsia" w:ascii="宋体" w:hAnsi="宋体" w:eastAsia="宋体" w:cs="宋体"/>
          <w:b/>
          <w:bCs/>
          <w:color w:val="000000" w:themeColor="text1"/>
          <w:szCs w:val="21"/>
          <w:highlight w:val="none"/>
          <w:lang w:val="en-US" w:eastAsia="zh-CN"/>
          <w14:textFill>
            <w14:solidFill>
              <w14:schemeClr w14:val="tx1"/>
            </w14:solidFill>
          </w14:textFill>
        </w:rPr>
        <w:t>BIM</w:t>
      </w:r>
      <w:r>
        <w:rPr>
          <w:rFonts w:hint="eastAsia" w:ascii="宋体" w:hAnsi="宋体" w:eastAsia="宋体" w:cs="宋体"/>
          <w:color w:val="000000" w:themeColor="text1"/>
          <w:szCs w:val="21"/>
          <w:highlight w:val="none"/>
          <w:lang w:val="en-US" w:eastAsia="zh-CN"/>
          <w14:textFill>
            <w14:solidFill>
              <w14:schemeClr w14:val="tx1"/>
            </w14:solidFill>
          </w14:textFill>
        </w:rPr>
        <w:t>标书文件为准的除外。</w:t>
      </w:r>
    </w:p>
    <w:p>
      <w:pPr>
        <w:spacing w:line="360" w:lineRule="auto"/>
        <w:jc w:val="center"/>
        <w:outlineLvl w:val="2"/>
        <w:rPr>
          <w:rFonts w:ascii="宋体" w:hAnsi="宋体" w:eastAsia="宋体" w:cs="宋体"/>
          <w:b/>
          <w:color w:val="000000" w:themeColor="text1"/>
          <w:sz w:val="30"/>
          <w:highlight w:val="none"/>
          <w14:textFill>
            <w14:solidFill>
              <w14:schemeClr w14:val="tx1"/>
            </w14:solidFill>
          </w14:textFill>
        </w:rPr>
      </w:pPr>
      <w:bookmarkStart w:id="41" w:name="_Toc18239"/>
      <w:bookmarkStart w:id="42" w:name="_Toc28201"/>
      <w:bookmarkStart w:id="43" w:name="_Toc6282"/>
      <w:r>
        <w:rPr>
          <w:rFonts w:hint="eastAsia" w:ascii="宋体" w:hAnsi="宋体" w:eastAsia="宋体" w:cs="宋体"/>
          <w:b/>
          <w:color w:val="000000" w:themeColor="text1"/>
          <w:sz w:val="30"/>
          <w:highlight w:val="none"/>
          <w14:textFill>
            <w14:solidFill>
              <w14:schemeClr w14:val="tx1"/>
            </w14:solidFill>
          </w14:textFill>
        </w:rPr>
        <w:t>（五）定标</w:t>
      </w:r>
      <w:bookmarkEnd w:id="41"/>
      <w:bookmarkEnd w:id="42"/>
      <w:bookmarkEnd w:id="43"/>
    </w:p>
    <w:p>
      <w:pPr>
        <w:pStyle w:val="5"/>
        <w:spacing w:before="0" w:after="0" w:line="360" w:lineRule="auto"/>
        <w:ind w:left="0" w:firstLine="0"/>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5.1 清标</w:t>
      </w:r>
    </w:p>
    <w:p>
      <w:pPr>
        <w:spacing w:line="360" w:lineRule="auto"/>
        <w:ind w:firstLine="420"/>
        <w:jc w:val="left"/>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5.1.1 在开展定标前，招标人可以自行或委托专业机构</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含邀请专家</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方式</w:t>
      </w:r>
      <w:r>
        <w:rPr>
          <w:rFonts w:hint="eastAsia" w:ascii="宋体" w:hAnsi="宋体" w:eastAsia="宋体" w:cs="宋体"/>
          <w:color w:val="000000" w:themeColor="text1"/>
          <w:szCs w:val="21"/>
          <w:highlight w:val="none"/>
          <w14:textFill>
            <w14:solidFill>
              <w14:schemeClr w14:val="tx1"/>
            </w14:solidFill>
          </w14:textFill>
        </w:rPr>
        <w:t>开展清标工作</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清标人员数量为5人以上单数。</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5.1.2 </w:t>
      </w:r>
      <w:r>
        <w:rPr>
          <w:rFonts w:hint="eastAsia" w:ascii="宋体" w:hAnsi="宋体" w:eastAsia="宋体" w:cs="宋体"/>
          <w:color w:val="000000" w:themeColor="text1"/>
          <w:szCs w:val="21"/>
          <w:highlight w:val="none"/>
          <w:lang w:val="en-US" w:eastAsia="zh-CN"/>
          <w14:textFill>
            <w14:solidFill>
              <w14:schemeClr w14:val="tx1"/>
            </w14:solidFill>
          </w14:textFill>
        </w:rPr>
        <w:t>清标要素由招标人根据项目实际设置，</w:t>
      </w:r>
      <w:r>
        <w:rPr>
          <w:rFonts w:hint="eastAsia" w:ascii="宋体" w:hAnsi="宋体" w:eastAsia="宋体" w:cs="宋体"/>
          <w:color w:val="000000" w:themeColor="text1"/>
          <w:szCs w:val="21"/>
          <w:highlight w:val="none"/>
          <w14:textFill>
            <w14:solidFill>
              <w14:schemeClr w14:val="tx1"/>
            </w14:solidFill>
          </w14:textFill>
        </w:rPr>
        <w:t>清标工作包括对</w:t>
      </w:r>
      <w:r>
        <w:rPr>
          <w:rFonts w:hint="eastAsia" w:ascii="宋体" w:hAnsi="宋体" w:eastAsia="宋体" w:cs="宋体"/>
          <w:color w:val="000000" w:themeColor="text1"/>
          <w:szCs w:val="21"/>
          <w:highlight w:val="none"/>
          <w:lang w:val="en-US" w:eastAsia="zh-CN"/>
          <w14:textFill>
            <w14:solidFill>
              <w14:schemeClr w14:val="tx1"/>
            </w14:solidFill>
          </w14:textFill>
        </w:rPr>
        <w:t>评标专家的评审意见进行复核</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投标人及拟派项目负责人进行考察、质询，对投标文件或方案进行澄清与复核，对项目后期可能遇到的风险和问题进行评估等</w:t>
      </w:r>
      <w:r>
        <w:rPr>
          <w:rFonts w:hint="eastAsia" w:ascii="宋体" w:hAnsi="宋体" w:eastAsia="宋体" w:cs="宋体"/>
          <w:color w:val="000000" w:themeColor="text1"/>
          <w:szCs w:val="21"/>
          <w:highlight w:val="none"/>
          <w:lang w:val="en-US" w:eastAsia="zh-CN"/>
          <w14:textFill>
            <w14:solidFill>
              <w14:schemeClr w14:val="tx1"/>
            </w14:solidFill>
          </w14:textFill>
        </w:rPr>
        <w:t>。</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5.1.3 清标工作完成后，招标人应当形成清标报告，</w:t>
      </w:r>
      <w:r>
        <w:rPr>
          <w:rFonts w:hint="eastAsia" w:ascii="宋体" w:hAnsi="宋体" w:eastAsia="宋体" w:cs="宋体"/>
          <w:color w:val="000000" w:themeColor="text1"/>
          <w:szCs w:val="21"/>
          <w:highlight w:val="none"/>
          <w:lang w:val="en-US" w:eastAsia="zh-CN"/>
          <w14:textFill>
            <w14:solidFill>
              <w14:schemeClr w14:val="tx1"/>
            </w14:solidFill>
          </w14:textFill>
        </w:rPr>
        <w:t>并在定标前将清标报告等相关资料上传至深圳市电子招标投标系统交易平台，作为定标委员会定标的重要参考依据</w:t>
      </w:r>
      <w:r>
        <w:rPr>
          <w:rFonts w:hint="eastAsia" w:ascii="宋体" w:hAnsi="宋体" w:eastAsia="宋体" w:cs="宋体"/>
          <w:color w:val="000000" w:themeColor="text1"/>
          <w:szCs w:val="21"/>
          <w:highlight w:val="none"/>
          <w14:textFill>
            <w14:solidFill>
              <w14:schemeClr w14:val="tx1"/>
            </w14:solidFill>
          </w14:textFill>
        </w:rPr>
        <w:t>。清标报告内容应当客观、公正、真实、有效。</w:t>
      </w:r>
    </w:p>
    <w:p>
      <w:pPr>
        <w:pStyle w:val="5"/>
        <w:spacing w:before="0" w:after="0" w:line="360" w:lineRule="auto"/>
        <w:ind w:left="0" w:firstLine="0"/>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5.2 定标方法</w:t>
      </w:r>
    </w:p>
    <w:p>
      <w:pPr>
        <w:spacing w:line="360" w:lineRule="auto"/>
        <w:rPr>
          <w:rFonts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5.2.1直接票决定标法</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招标人组建定标委员会，定标委员会成员对所有进入定标程序的投标人根据前附表确定的方式进行投票，根据得票数确定中标人。</w:t>
      </w:r>
    </w:p>
    <w:p>
      <w:pPr>
        <w:spacing w:line="360" w:lineRule="auto"/>
        <w:ind w:firstLine="413"/>
        <w:rPr>
          <w:rFonts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lang w:eastAsia="zh-CN"/>
          <w14:textFill>
            <w14:solidFill>
              <w14:schemeClr w14:val="tx1"/>
            </w14:solidFill>
          </w14:textFill>
        </w:rPr>
        <w:t>（</w:t>
      </w:r>
      <w:r>
        <w:rPr>
          <w:rFonts w:hint="eastAsia" w:ascii="宋体" w:hAnsi="宋体" w:eastAsia="宋体" w:cs="宋体"/>
          <w:b/>
          <w:color w:val="000000" w:themeColor="text1"/>
          <w:szCs w:val="21"/>
          <w:highlight w:val="none"/>
          <w:lang w:val="en-US" w:eastAsia="zh-CN"/>
          <w14:textFill>
            <w14:solidFill>
              <w14:schemeClr w14:val="tx1"/>
            </w14:solidFill>
          </w14:textFill>
        </w:rPr>
        <w:t>1</w:t>
      </w:r>
      <w:r>
        <w:rPr>
          <w:rFonts w:hint="eastAsia" w:ascii="宋体" w:hAnsi="宋体" w:eastAsia="宋体" w:cs="宋体"/>
          <w:b/>
          <w:color w:val="000000" w:themeColor="text1"/>
          <w:szCs w:val="21"/>
          <w:highlight w:val="none"/>
          <w:lang w:eastAsia="zh-CN"/>
          <w14:textFill>
            <w14:solidFill>
              <w14:schemeClr w14:val="tx1"/>
            </w14:solidFill>
          </w14:textFill>
        </w:rPr>
        <w:t>）</w:t>
      </w:r>
      <w:r>
        <w:rPr>
          <w:rFonts w:hint="eastAsia" w:ascii="宋体" w:hAnsi="宋体" w:eastAsia="宋体" w:cs="宋体"/>
          <w:b/>
          <w:bCs/>
          <w:color w:val="000000" w:themeColor="text1"/>
          <w:szCs w:val="21"/>
          <w:highlight w:val="none"/>
          <w14:textFill>
            <w14:solidFill>
              <w14:schemeClr w14:val="tx1"/>
            </w14:solidFill>
          </w14:textFill>
        </w:rPr>
        <w:t>票决方式：</w:t>
      </w:r>
    </w:p>
    <w:p>
      <w:pPr>
        <w:spacing w:line="360" w:lineRule="auto"/>
        <w:ind w:firstLine="413"/>
        <w:rPr>
          <w:rFonts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①简单多数法</w:t>
      </w:r>
    </w:p>
    <w:p>
      <w:pPr>
        <w:spacing w:line="360" w:lineRule="auto"/>
        <w:ind w:firstLine="411"/>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a.投票规则：定标委员会成员按照招标文件规定的推荐人数，在各自的选票上填写相同数量的投标人名称或序号。</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b.计算规则：根据得票数的多少进行排名，推荐得票数最多的为中标人。投票结果中排序出现并列情形的，在不影响票决家数总数的情况下不须再次投票，投票结果中并列排序影响到结果时，以</w:t>
      </w:r>
      <w:r>
        <w:rPr>
          <w:rFonts w:hint="eastAsia" w:ascii="宋体" w:hAnsi="宋体" w:eastAsia="宋体" w:cs="宋体"/>
          <w:color w:val="000000" w:themeColor="text1"/>
          <w:szCs w:val="21"/>
          <w:highlight w:val="none"/>
          <w:lang w:val="en-US" w:eastAsia="zh-CN"/>
          <w14:textFill>
            <w14:solidFill>
              <w14:schemeClr w14:val="tx1"/>
            </w14:solidFill>
          </w14:textFill>
        </w:rPr>
        <w:t>继续票决</w:t>
      </w:r>
      <w:r>
        <w:rPr>
          <w:rFonts w:hint="eastAsia" w:ascii="宋体" w:hAnsi="宋体" w:eastAsia="宋体" w:cs="宋体"/>
          <w:color w:val="000000" w:themeColor="text1"/>
          <w:szCs w:val="21"/>
          <w:highlight w:val="none"/>
          <w14:textFill>
            <w14:solidFill>
              <w14:schemeClr w14:val="tx1"/>
            </w14:solidFill>
          </w14:textFill>
        </w:rPr>
        <w:t>的方式进行确定。</w:t>
      </w:r>
    </w:p>
    <w:p>
      <w:pPr>
        <w:spacing w:line="360" w:lineRule="auto"/>
        <w:ind w:firstLine="413"/>
        <w:rPr>
          <w:rFonts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②简单多数法（且过半数）</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a.投票规则：定标委员会在进入投票范围的投标人中，以每人投票支持一个投标人的方式，得票最多且过半数的投标人为中标人。</w:t>
      </w:r>
    </w:p>
    <w:p>
      <w:pPr>
        <w:spacing w:line="360" w:lineRule="auto"/>
        <w:ind w:firstLine="411"/>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b.计算规则：当没有投标人得票超过半数时，选择得票较多的2个投标人（按上一轮得票多少的顺序选择，在选择第2个投标人时出现同票的投标人时，所有同票投标人一并纳入下一轮的投票范围）作为二次投票的范围，直至出现得票过半数的投标人为止。</w:t>
      </w:r>
    </w:p>
    <w:p>
      <w:pPr>
        <w:spacing w:line="360" w:lineRule="auto"/>
        <w:ind w:firstLine="413"/>
        <w:rPr>
          <w:rFonts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③对比胜出法</w:t>
      </w:r>
    </w:p>
    <w:p>
      <w:pPr>
        <w:spacing w:line="360" w:lineRule="auto"/>
        <w:ind w:firstLine="411"/>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a.投票规则：每一张选票，都是所有进入定标程序的投标人的一个排列，该排列明确了先后顺序，即第一名、第二名，...，排列最后的为最后一名。</w:t>
      </w:r>
    </w:p>
    <w:p>
      <w:pPr>
        <w:spacing w:line="360" w:lineRule="auto"/>
        <w:ind w:firstLine="411"/>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b.计算规则：比较每个进入定标程序的投标人在一对一比较中的取胜次数，取胜次数最多的投标人胜出。假设两个投标人是A和B，那么把所有的选票分为两类：第一类是把A排在B前面的，第二类是把B排在A前面的。如果第一类的选票的数量多，那么为A胜，B负，记A取胜一次；如果第二类的选票的数量多，那么为A负，B胜，记B取胜一次。</w:t>
      </w:r>
    </w:p>
    <w:p>
      <w:pPr>
        <w:spacing w:line="360" w:lineRule="auto"/>
        <w:ind w:firstLine="0"/>
        <w:rPr>
          <w:rFonts w:hint="eastAsia" w:ascii="宋体" w:hAnsi="宋体" w:eastAsia="宋体" w:cs="宋体"/>
          <w:b/>
          <w:color w:val="000000" w:themeColor="text1"/>
          <w:szCs w:val="21"/>
          <w:highlight w:val="none"/>
          <w:lang w:val="en-US" w:eastAsia="zh-CN"/>
          <w14:textFill>
            <w14:solidFill>
              <w14:schemeClr w14:val="tx1"/>
            </w14:solidFill>
          </w14:textFill>
        </w:rPr>
      </w:pPr>
      <w:r>
        <w:rPr>
          <w:rFonts w:hint="eastAsia" w:ascii="宋体" w:hAnsi="宋体" w:eastAsia="宋体" w:cs="宋体"/>
          <w:b/>
          <w:color w:val="000000" w:themeColor="text1"/>
          <w:szCs w:val="21"/>
          <w:highlight w:val="none"/>
          <w:lang w:val="en-US" w:eastAsia="zh-CN"/>
          <w14:textFill>
            <w14:solidFill>
              <w14:schemeClr w14:val="tx1"/>
            </w14:solidFill>
          </w14:textFill>
        </w:rPr>
        <w:t>5.2.2</w:t>
      </w:r>
      <w:r>
        <w:rPr>
          <w:rFonts w:hint="eastAsia" w:ascii="宋体" w:hAnsi="宋体" w:eastAsia="宋体" w:cs="宋体"/>
          <w:b/>
          <w:color w:val="000000" w:themeColor="text1"/>
          <w:szCs w:val="21"/>
          <w:highlight w:val="none"/>
          <w14:textFill>
            <w14:solidFill>
              <w14:schemeClr w14:val="tx1"/>
            </w14:solidFill>
          </w14:textFill>
        </w:rPr>
        <w:t>逐轮票决定标</w:t>
      </w:r>
      <w:r>
        <w:rPr>
          <w:rFonts w:hint="eastAsia" w:ascii="宋体" w:hAnsi="宋体" w:eastAsia="宋体" w:cs="宋体"/>
          <w:b/>
          <w:color w:val="000000" w:themeColor="text1"/>
          <w:szCs w:val="21"/>
          <w:highlight w:val="none"/>
          <w:lang w:val="en-US" w:eastAsia="zh-CN"/>
          <w14:textFill>
            <w14:solidFill>
              <w14:schemeClr w14:val="tx1"/>
            </w14:solidFill>
          </w14:textFill>
        </w:rPr>
        <w:t>法</w:t>
      </w:r>
    </w:p>
    <w:p>
      <w:pPr>
        <w:spacing w:line="360" w:lineRule="auto"/>
        <w:ind w:firstLine="411"/>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招标人组建定标委员会，定标委员会成员对所有进入定标程序的投标人根据前附表确定的方式进行逐轮投票，每轮以得票数确定进入下一轮投票的投标人直至确定中标人。</w:t>
      </w:r>
    </w:p>
    <w:p>
      <w:pPr>
        <w:spacing w:line="360" w:lineRule="auto"/>
        <w:ind w:firstLine="413"/>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color w:val="000000" w:themeColor="text1"/>
          <w:szCs w:val="21"/>
          <w:highlight w:val="none"/>
          <w:lang w:eastAsia="zh-CN"/>
          <w14:textFill>
            <w14:solidFill>
              <w14:schemeClr w14:val="tx1"/>
            </w14:solidFill>
          </w14:textFill>
        </w:rPr>
        <w:t>（</w:t>
      </w:r>
      <w:r>
        <w:rPr>
          <w:rFonts w:hint="eastAsia" w:ascii="宋体" w:hAnsi="宋体" w:eastAsia="宋体" w:cs="宋体"/>
          <w:b/>
          <w:color w:val="000000" w:themeColor="text1"/>
          <w:szCs w:val="21"/>
          <w:highlight w:val="none"/>
          <w:lang w:val="en-US" w:eastAsia="zh-CN"/>
          <w14:textFill>
            <w14:solidFill>
              <w14:schemeClr w14:val="tx1"/>
            </w14:solidFill>
          </w14:textFill>
        </w:rPr>
        <w:t>1</w:t>
      </w:r>
      <w:r>
        <w:rPr>
          <w:rFonts w:hint="eastAsia" w:ascii="宋体" w:hAnsi="宋体" w:eastAsia="宋体" w:cs="宋体"/>
          <w:b/>
          <w:color w:val="000000" w:themeColor="text1"/>
          <w:szCs w:val="21"/>
          <w:highlight w:val="none"/>
          <w:lang w:eastAsia="zh-CN"/>
          <w14:textFill>
            <w14:solidFill>
              <w14:schemeClr w14:val="tx1"/>
            </w14:solidFill>
          </w14:textFill>
        </w:rPr>
        <w:t>）</w:t>
      </w:r>
      <w:r>
        <w:rPr>
          <w:rFonts w:hint="eastAsia" w:ascii="宋体" w:hAnsi="宋体" w:eastAsia="宋体" w:cs="宋体"/>
          <w:b/>
          <w:bCs/>
          <w:color w:val="000000" w:themeColor="text1"/>
          <w:highlight w:val="none"/>
          <w14:textFill>
            <w14:solidFill>
              <w14:schemeClr w14:val="tx1"/>
            </w14:solidFill>
          </w14:textFill>
        </w:rPr>
        <w:t>票决方式：</w:t>
      </w:r>
    </w:p>
    <w:p>
      <w:pPr>
        <w:spacing w:line="360" w:lineRule="auto"/>
        <w:ind w:firstLine="413"/>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①简单多数法</w:t>
      </w:r>
    </w:p>
    <w:p>
      <w:pPr>
        <w:spacing w:line="360" w:lineRule="auto"/>
        <w:ind w:firstLine="411"/>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a.投票规则：定标委员会成员按照招标文件规定的推荐人数，在各自的选票上填写相同数量的投标人名称或序号。</w:t>
      </w:r>
    </w:p>
    <w:p>
      <w:pPr>
        <w:spacing w:line="360" w:lineRule="auto"/>
        <w:ind w:firstLine="411"/>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b.计算规则：根据得票数的多少进行排名，推荐得票数最多的为中标人。投票结果中排序出现并列情形的，在不影响票决家数总数的情况下不须再次投票，投票结果中并列排序影响到结果时，以</w:t>
      </w:r>
      <w:r>
        <w:rPr>
          <w:rFonts w:hint="eastAsia" w:ascii="宋体" w:hAnsi="宋体" w:eastAsia="宋体" w:cs="宋体"/>
          <w:color w:val="000000" w:themeColor="text1"/>
          <w:highlight w:val="none"/>
          <w:lang w:val="en-US" w:eastAsia="zh-CN"/>
          <w14:textFill>
            <w14:solidFill>
              <w14:schemeClr w14:val="tx1"/>
            </w14:solidFill>
          </w14:textFill>
        </w:rPr>
        <w:t>继续票决</w:t>
      </w:r>
      <w:r>
        <w:rPr>
          <w:rFonts w:hint="eastAsia" w:ascii="宋体" w:hAnsi="宋体" w:eastAsia="宋体" w:cs="宋体"/>
          <w:color w:val="000000" w:themeColor="text1"/>
          <w:highlight w:val="none"/>
          <w14:textFill>
            <w14:solidFill>
              <w14:schemeClr w14:val="tx1"/>
            </w14:solidFill>
          </w14:textFill>
        </w:rPr>
        <w:t>的方式进行确定。</w:t>
      </w:r>
    </w:p>
    <w:p>
      <w:pPr>
        <w:spacing w:line="360" w:lineRule="auto"/>
        <w:ind w:firstLine="413"/>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②对比胜出法</w:t>
      </w:r>
    </w:p>
    <w:p>
      <w:pPr>
        <w:spacing w:line="360" w:lineRule="auto"/>
        <w:ind w:firstLine="411"/>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a.投票规则：每一张选票，都是所有进入定标程序的投标人的一个排列，该排列明确了先后顺序，即第一名、第二名，...，排列最后的为最后一名。</w:t>
      </w:r>
    </w:p>
    <w:p>
      <w:pPr>
        <w:spacing w:line="360" w:lineRule="auto"/>
        <w:ind w:firstLine="411"/>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b.计算规则：比较每个进入定标程序的投标人在一对一比较中的取胜次数，取胜次数最多的投标人胜出。假设两个投标人是A和B，那么把所有的选票分为两类：第一类是把A排在B前面的，第二类是把B排在A前面的。如果第一类的选票的数量多，那么为A胜，B负，记A取胜一次；如果第二类的选票的数量多，那么为A负，B胜，记B取胜一次。</w:t>
      </w:r>
    </w:p>
    <w:p>
      <w:pPr>
        <w:spacing w:line="360" w:lineRule="auto"/>
        <w:ind w:firstLine="413"/>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③</w:t>
      </w:r>
      <w:r>
        <w:rPr>
          <w:rFonts w:hint="eastAsia" w:ascii="宋体" w:hAnsi="宋体" w:eastAsia="宋体" w:cs="宋体"/>
          <w:b/>
          <w:bCs/>
          <w:color w:val="000000" w:themeColor="text1"/>
          <w:szCs w:val="21"/>
          <w:highlight w:val="none"/>
          <w14:textFill>
            <w14:solidFill>
              <w14:schemeClr w14:val="tx1"/>
            </w14:solidFill>
          </w14:textFill>
        </w:rPr>
        <w:t>先票决后淘汰</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a.</w:t>
      </w:r>
      <w:r>
        <w:rPr>
          <w:rFonts w:hint="eastAsia" w:ascii="宋体" w:hAnsi="宋体" w:eastAsia="宋体" w:cs="宋体"/>
          <w:color w:val="000000" w:themeColor="text1"/>
          <w:szCs w:val="21"/>
          <w:highlight w:val="none"/>
          <w14:textFill>
            <w14:solidFill>
              <w14:schemeClr w14:val="tx1"/>
            </w14:solidFill>
          </w14:textFill>
        </w:rPr>
        <w:t>票决</w:t>
      </w:r>
      <w:r>
        <w:rPr>
          <w:rFonts w:hint="eastAsia" w:ascii="宋体" w:hAnsi="宋体" w:eastAsia="宋体" w:cs="宋体"/>
          <w:color w:val="000000" w:themeColor="text1"/>
          <w:szCs w:val="21"/>
          <w:highlight w:val="none"/>
          <w:lang w:val="en-US" w:eastAsia="zh-CN"/>
          <w14:textFill>
            <w14:solidFill>
              <w14:schemeClr w14:val="tx1"/>
            </w14:solidFill>
          </w14:textFill>
        </w:rPr>
        <w:t>规则：</w:t>
      </w:r>
      <w:r>
        <w:rPr>
          <w:rFonts w:hint="eastAsia" w:ascii="宋体" w:hAnsi="宋体" w:eastAsia="宋体" w:cs="宋体"/>
          <w:color w:val="000000" w:themeColor="text1"/>
          <w:szCs w:val="21"/>
          <w:highlight w:val="none"/>
          <w14:textFill>
            <w14:solidFill>
              <w14:schemeClr w14:val="tx1"/>
            </w14:solidFill>
          </w14:textFill>
        </w:rPr>
        <w:t>招标人组建的定标委员会在进入投票范围的投标人中，以每人投票支持3个投标人的方式，得票最多的3个投标人进入下一轮的淘汰投票。在确定第3个投标人时如果出现同票的，则得票相同的投标人一并进入下一轮的淘汰投票。</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b.</w:t>
      </w:r>
      <w:r>
        <w:rPr>
          <w:rFonts w:hint="eastAsia" w:ascii="宋体" w:hAnsi="宋体" w:eastAsia="宋体" w:cs="宋体"/>
          <w:color w:val="000000" w:themeColor="text1"/>
          <w:szCs w:val="21"/>
          <w:highlight w:val="none"/>
          <w14:textFill>
            <w14:solidFill>
              <w14:schemeClr w14:val="tx1"/>
            </w14:solidFill>
          </w14:textFill>
        </w:rPr>
        <w:t>淘汰</w:t>
      </w:r>
      <w:r>
        <w:rPr>
          <w:rFonts w:hint="eastAsia" w:ascii="宋体" w:hAnsi="宋体" w:eastAsia="宋体" w:cs="宋体"/>
          <w:color w:val="000000" w:themeColor="text1"/>
          <w:szCs w:val="21"/>
          <w:highlight w:val="none"/>
          <w:lang w:val="en-US" w:eastAsia="zh-CN"/>
          <w14:textFill>
            <w14:solidFill>
              <w14:schemeClr w14:val="tx1"/>
            </w14:solidFill>
          </w14:textFill>
        </w:rPr>
        <w:t>规则：</w:t>
      </w:r>
      <w:r>
        <w:rPr>
          <w:rFonts w:hint="eastAsia" w:ascii="宋体" w:hAnsi="宋体" w:eastAsia="宋体" w:cs="宋体"/>
          <w:color w:val="000000" w:themeColor="text1"/>
          <w:szCs w:val="21"/>
          <w:highlight w:val="none"/>
          <w14:textFill>
            <w14:solidFill>
              <w14:schemeClr w14:val="tx1"/>
            </w14:solidFill>
          </w14:textFill>
        </w:rPr>
        <w:t>原则上每轮淘汰1名投标人。各轮投票时，每人投1个淘汰单位，该轮得票最多的投标人被淘汰。得票最多的投标人不止1个时，一并加以淘汰，但必须确保第一次淘汰之后剩余的投标人不少于2名，否则在得票最多的几个投标人中按前述规则进行二次淘汰，剩余的投标人进入下一轮淘汰投票。</w:t>
      </w:r>
    </w:p>
    <w:p>
      <w:pPr>
        <w:spacing w:line="360" w:lineRule="auto"/>
        <w:ind w:firstLine="42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根据前述规则，直至剩余1名投标人为中标人。</w:t>
      </w:r>
    </w:p>
    <w:p>
      <w:pPr>
        <w:pStyle w:val="5"/>
        <w:spacing w:before="0" w:after="0" w:line="360" w:lineRule="auto"/>
        <w:ind w:left="0" w:firstLine="0"/>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5.3定标原则</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方案设计重点考虑：充分落实城市设计内容，主要考虑设计创新、绿色生态、地域文化、人文特色</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BIM技术应用情况</w:t>
      </w:r>
      <w:r>
        <w:rPr>
          <w:rFonts w:hint="eastAsia" w:ascii="宋体" w:hAnsi="宋体" w:eastAsia="宋体" w:cs="宋体"/>
          <w:color w:val="000000" w:themeColor="text1"/>
          <w:szCs w:val="21"/>
          <w:highlight w:val="none"/>
          <w14:textFill>
            <w14:solidFill>
              <w14:schemeClr w14:val="tx1"/>
            </w14:solidFill>
          </w14:textFill>
        </w:rPr>
        <w:t>等因素，同时还应保证功能结构合理、经济技术可行。</w:t>
      </w:r>
    </w:p>
    <w:p>
      <w:pPr>
        <w:pStyle w:val="5"/>
        <w:spacing w:before="0" w:after="0" w:line="360" w:lineRule="auto"/>
        <w:ind w:left="0" w:firstLine="0"/>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5.4定标程序</w:t>
      </w:r>
    </w:p>
    <w:p>
      <w:pPr>
        <w:spacing w:line="360" w:lineRule="auto"/>
        <w:jc w:val="left"/>
        <w:rPr>
          <w:rFonts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5.4.1组建定标委员会</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定标委员会由招标人组建，组建要求如下：</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成员数量要求：定标委员会应由7名及以上单数成员组成，在定标当日由招标人从2倍以上备选人员名单中随机抽取确定；招标人法定代表人或者主要负责人可以从本单位直接指定部分定标委员会成员，但总数不得超过定标委员会成员总数的三分之一。</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成员身份要求：定标委员会由招标人的法定法定代表人或者主要负责人组建。定标委员会成员原则上从招标人、项目业主或者使用单位的领导班子成员、经营管理人员中产生。确有需要的，财政性资金投资工程的招标人可以从本系统上下级主管部门或者系统外相关部门工作人员中确定成员；非财政性国有资金投资工程的招标人可以从其母公司、子公司人员中确定成员。</w:t>
      </w:r>
    </w:p>
    <w:p>
      <w:pPr>
        <w:spacing w:line="360" w:lineRule="auto"/>
        <w:ind w:firstLine="420"/>
        <w:jc w:val="left"/>
        <w:rPr>
          <w:rFonts w:ascii="宋体" w:hAnsi="宋体" w:eastAsia="宋体" w:cs="宋体"/>
          <w:strike/>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主持及监督：定标委员会在定标会上推荐定标组长，招标人法定代表人或者主要负责人参加定标委员会的，由其直接担任定标委员会组长。另外，招标人应同时组建3人及以上的监督小组（成员可包括招标人监事或纪检人员；或招标人上一级主管部门的人员），对定标全过程进行监督。</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5.4.2招标人组建定标委员会后，进入深圳交易集团有限公司（深圳公共资源交易中心）召开定标会。方案设计招标的招标人应当在评标结束后30日内确定中标人。不能按时定标的，应当通过交易网公示延期原因和最终定标时间。定标会按照公开、公平、公正原则，遵循以下基本定标程序：</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定标委员会成员全部到齐后，推荐一名定标组长，主持定标工作，招标人法定代表人或者主要负责人参加定标委员会的，由其直接担任定标委员会组长。在定标评选、讨论表决过程中，定标组长与其他成员有同等表决权。</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（2）定标委员会采用票决定标法进行评选。</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在定标阶段，定标委员会可以用书面形式要求投标人对投标文件含义不明确的内容作必要的澄清或者说明，对此投标人应积极配合不得拒绝。有关澄清说明与答复，投标人应以书面形式进行，但不得对投标报价和实质性的内容进行更改。</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（4）产生定标结论后，定标委员会撰写、签署定标报告，确定一名中标人。定标报告由定标委员会全体成员签字，对定标结论持有异议的评委可以书面方式阐述其不同意见和理由。</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（5）定标委员会向招标人提交书面定标报告后即解散，定标过程中使用的文件、表格以及其他资料不得私自带离。</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5.4.3招标人应在定标结束后将定标记录、定标报告交由深圳交易集团有限公司（深圳公共资源交易中心）归档。定标记录应包括定标委员会会议过程、正式成员名单、监督小组名单。定标报告应包括定标委员会的产生过程、定标程序及定标结果等内容。</w:t>
      </w:r>
    </w:p>
    <w:p>
      <w:pPr>
        <w:spacing w:line="360" w:lineRule="auto"/>
        <w:ind w:firstLine="42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5.4.4招标人应当事先制定定标工作规则，对不同类别项目择优竞价结合方式、竞价方法、择优要素予以明确，并报招标人内设（或上级）的纪检监察机构（或督查机构）备案。</w:t>
      </w:r>
    </w:p>
    <w:p>
      <w:pPr>
        <w:spacing w:line="360" w:lineRule="auto"/>
        <w:ind w:firstLine="42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5.4.5在招标公告发布前，招标人应结合定标工作规则和项目实际，</w:t>
      </w:r>
      <w:r>
        <w:rPr>
          <w:rFonts w:hint="eastAsia" w:ascii="宋体" w:hAnsi="宋体" w:eastAsia="宋体" w:cs="宋体"/>
          <w:color w:val="000000" w:themeColor="text1"/>
          <w:szCs w:val="21"/>
          <w:highlight w:val="none"/>
          <w:lang w:val="en-US" w:eastAsia="zh-CN"/>
          <w14:textFill>
            <w14:solidFill>
              <w14:schemeClr w14:val="tx1"/>
            </w14:solidFill>
          </w14:textFill>
        </w:rPr>
        <w:t>制定</w:t>
      </w:r>
      <w:r>
        <w:rPr>
          <w:rFonts w:hint="eastAsia" w:ascii="宋体" w:hAnsi="宋体" w:eastAsia="宋体" w:cs="宋体"/>
          <w:color w:val="000000" w:themeColor="text1"/>
          <w:szCs w:val="21"/>
          <w:highlight w:val="none"/>
          <w14:textFill>
            <w14:solidFill>
              <w14:schemeClr w14:val="tx1"/>
            </w14:solidFill>
          </w14:textFill>
        </w:rPr>
        <w:t>项目定标方案</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细化择优要素、竞价因素，明确定标流程、投票规则等内容。招标人在将项目定标方案报内设（上级）的纪检监察机构（或督察机构）备案的基础上，应于招标公告备案时将项目定标方案上传至备案系统加密保存。招标公告对外发布后不得更改项目定标方案，确需更改的应当重新发布招标公告。</w:t>
      </w:r>
      <w:r>
        <w:rPr>
          <w:rFonts w:hint="eastAsia" w:ascii="宋体" w:hAnsi="宋体" w:eastAsia="宋体" w:cs="宋体"/>
          <w:color w:val="000000" w:themeColor="text1"/>
          <w:szCs w:val="21"/>
          <w:highlight w:val="none"/>
          <w:lang w:val="en-US" w:eastAsia="zh-CN"/>
          <w14:textFill>
            <w14:solidFill>
              <w14:schemeClr w14:val="tx1"/>
            </w14:solidFill>
          </w14:textFill>
        </w:rPr>
        <w:t>定</w:t>
      </w:r>
      <w:r>
        <w:rPr>
          <w:rFonts w:hint="eastAsia" w:ascii="宋体" w:hAnsi="宋体" w:eastAsia="宋体" w:cs="宋体"/>
          <w:color w:val="000000" w:themeColor="text1"/>
          <w:szCs w:val="21"/>
          <w:highlight w:val="none"/>
          <w14:textFill>
            <w14:solidFill>
              <w14:schemeClr w14:val="tx1"/>
            </w14:solidFill>
          </w14:textFill>
        </w:rPr>
        <w:t>标时必须严格遵守定标工作规则</w:t>
      </w:r>
      <w:r>
        <w:rPr>
          <w:rFonts w:hint="eastAsia" w:ascii="宋体" w:hAnsi="宋体" w:eastAsia="宋体" w:cs="宋体"/>
          <w:color w:val="000000" w:themeColor="text1"/>
          <w:szCs w:val="21"/>
          <w:highlight w:val="none"/>
          <w:lang w:val="en-US" w:eastAsia="zh-CN"/>
          <w14:textFill>
            <w14:solidFill>
              <w14:schemeClr w14:val="tx1"/>
            </w14:solidFill>
          </w14:textFill>
        </w:rPr>
        <w:t>和</w:t>
      </w:r>
      <w:r>
        <w:rPr>
          <w:rFonts w:hint="eastAsia" w:ascii="宋体" w:hAnsi="宋体" w:eastAsia="宋体" w:cs="宋体"/>
          <w:color w:val="000000" w:themeColor="text1"/>
          <w:szCs w:val="21"/>
          <w:highlight w:val="none"/>
          <w14:textFill>
            <w14:solidFill>
              <w14:schemeClr w14:val="tx1"/>
            </w14:solidFill>
          </w14:textFill>
        </w:rPr>
        <w:t>项目定标方案，不得临时改变规则。</w:t>
      </w:r>
    </w:p>
    <w:p>
      <w:pPr>
        <w:pStyle w:val="5"/>
        <w:spacing w:before="0" w:after="0" w:line="360" w:lineRule="auto"/>
        <w:ind w:left="0" w:firstLine="0"/>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5.5定标、中标结果公示</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定标结束后，定标结果和中标结果在交易网公示。</w:t>
      </w:r>
    </w:p>
    <w:p>
      <w:pPr>
        <w:pStyle w:val="5"/>
        <w:spacing w:before="0" w:after="0" w:line="360" w:lineRule="auto"/>
        <w:ind w:left="0" w:firstLine="0"/>
        <w:rPr>
          <w:rFonts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5.6其他规定</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5.6.1招标人有权对投标方案和评审结果公开展示。</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5.6.2按招标文件规定获得补偿的投标文件，评标后不予退回。</w:t>
      </w:r>
    </w:p>
    <w:p>
      <w:pPr>
        <w:spacing w:line="360" w:lineRule="auto"/>
        <w:ind w:firstLine="420"/>
        <w:jc w:val="left"/>
        <w:rPr>
          <w:rFonts w:ascii="宋体" w:hAnsi="宋体" w:eastAsia="宋体" w:cs="宋体"/>
          <w:strike/>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5.6.3除法律法规禁止外，招标人有权在工程建设中根据需要对方案进行调整和优化。</w:t>
      </w:r>
    </w:p>
    <w:p>
      <w:pPr>
        <w:spacing w:line="360" w:lineRule="auto"/>
        <w:jc w:val="left"/>
        <w:rPr>
          <w:rFonts w:ascii="宋体" w:hAnsi="宋体" w:eastAsia="宋体" w:cs="宋体"/>
          <w:color w:val="000000" w:themeColor="text1"/>
          <w:highlight w:val="none"/>
          <w14:textFill>
            <w14:solidFill>
              <w14:schemeClr w14:val="tx1"/>
            </w14:solidFill>
          </w14:textFill>
        </w:rPr>
      </w:pPr>
    </w:p>
    <w:p>
      <w:pPr>
        <w:spacing w:line="360" w:lineRule="auto"/>
        <w:jc w:val="center"/>
        <w:outlineLvl w:val="2"/>
        <w:rPr>
          <w:rFonts w:ascii="宋体" w:hAnsi="宋体" w:eastAsia="宋体" w:cs="宋体"/>
          <w:b/>
          <w:color w:val="000000" w:themeColor="text1"/>
          <w:sz w:val="30"/>
          <w:highlight w:val="none"/>
          <w14:textFill>
            <w14:solidFill>
              <w14:schemeClr w14:val="tx1"/>
            </w14:solidFill>
          </w14:textFill>
        </w:rPr>
      </w:pPr>
      <w:bookmarkStart w:id="44" w:name="_Toc28430"/>
      <w:bookmarkStart w:id="45" w:name="_Toc18583"/>
      <w:bookmarkStart w:id="46" w:name="_Toc2156"/>
      <w:r>
        <w:rPr>
          <w:rFonts w:hint="eastAsia" w:ascii="宋体" w:hAnsi="宋体" w:eastAsia="宋体" w:cs="宋体"/>
          <w:b/>
          <w:color w:val="000000" w:themeColor="text1"/>
          <w:sz w:val="30"/>
          <w:highlight w:val="none"/>
          <w14:textFill>
            <w14:solidFill>
              <w14:schemeClr w14:val="tx1"/>
            </w14:solidFill>
          </w14:textFill>
        </w:rPr>
        <w:t>（六）中标通知书</w:t>
      </w:r>
      <w:bookmarkEnd w:id="44"/>
      <w:bookmarkEnd w:id="45"/>
      <w:bookmarkEnd w:id="46"/>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招标人应按前附表规定向中标人发出中标通知书。</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招标人在发出中标通知书之前因正当理由，经行政监督部门批准并经交易网公示3个工作日后，招标人有权接受或拒绝投标、宣布投标程序无效或拒绝所有投标。对受影响的投标人不承担任何责任。</w:t>
      </w:r>
    </w:p>
    <w:p>
      <w:pPr>
        <w:spacing w:line="360" w:lineRule="auto"/>
        <w:jc w:val="center"/>
        <w:outlineLvl w:val="2"/>
        <w:rPr>
          <w:rFonts w:ascii="宋体" w:hAnsi="宋体" w:eastAsia="宋体" w:cs="宋体"/>
          <w:b/>
          <w:color w:val="000000" w:themeColor="text1"/>
          <w:sz w:val="30"/>
          <w:highlight w:val="none"/>
          <w14:textFill>
            <w14:solidFill>
              <w14:schemeClr w14:val="tx1"/>
            </w14:solidFill>
          </w14:textFill>
        </w:rPr>
      </w:pPr>
      <w:bookmarkStart w:id="47" w:name="_Toc23646"/>
      <w:bookmarkStart w:id="48" w:name="_Toc26395"/>
      <w:bookmarkStart w:id="49" w:name="_Toc26738"/>
      <w:bookmarkStart w:id="50" w:name="_Toc3495"/>
      <w:bookmarkStart w:id="51" w:name="_Toc30124"/>
      <w:r>
        <w:rPr>
          <w:rFonts w:hint="eastAsia" w:ascii="宋体" w:hAnsi="宋体" w:eastAsia="宋体" w:cs="宋体"/>
          <w:b/>
          <w:color w:val="000000" w:themeColor="text1"/>
          <w:sz w:val="30"/>
          <w:highlight w:val="none"/>
          <w14:textFill>
            <w14:solidFill>
              <w14:schemeClr w14:val="tx1"/>
            </w14:solidFill>
          </w14:textFill>
        </w:rPr>
        <w:t>（七）合同授予</w:t>
      </w:r>
      <w:bookmarkEnd w:id="47"/>
      <w:bookmarkEnd w:id="48"/>
      <w:bookmarkEnd w:id="49"/>
      <w:bookmarkEnd w:id="50"/>
      <w:bookmarkEnd w:id="51"/>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招标人应按照前附表规定时间，参照本示范文本第六章《合同条款》与中标人订立合同。招标人与中标人签订设计合同，必须遵守本招标文件和投标文件中的合同条件，不得随意更改。</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clear="all"/>
      </w:r>
    </w:p>
    <w:p>
      <w:pPr>
        <w:spacing w:line="360" w:lineRule="auto"/>
        <w:ind w:left="3162" w:hanging="3162"/>
        <w:jc w:val="left"/>
        <w:rPr>
          <w:rFonts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附件1：</w:t>
      </w:r>
      <w:bookmarkStart w:id="52" w:name="_Toc15190"/>
      <w:r>
        <w:rPr>
          <w:rFonts w:hint="eastAsia" w:ascii="宋体" w:hAnsi="宋体" w:eastAsia="宋体" w:cs="宋体"/>
          <w:b/>
          <w:bCs/>
          <w:color w:val="000000" w:themeColor="text1"/>
          <w:szCs w:val="21"/>
          <w:highlight w:val="none"/>
          <w14:textFill>
            <w14:solidFill>
              <w14:schemeClr w14:val="tx1"/>
            </w14:solidFill>
          </w14:textFill>
        </w:rPr>
        <w:t>评标要素</w:t>
      </w:r>
      <w:bookmarkEnd w:id="52"/>
      <w:r>
        <w:rPr>
          <w:rFonts w:hint="eastAsia" w:ascii="宋体" w:hAnsi="宋体" w:eastAsia="宋体" w:cs="宋体"/>
          <w:b/>
          <w:bCs/>
          <w:color w:val="000000" w:themeColor="text1"/>
          <w:szCs w:val="21"/>
          <w:highlight w:val="none"/>
          <w14:textFill>
            <w14:solidFill>
              <w14:schemeClr w14:val="tx1"/>
            </w14:solidFill>
          </w14:textFill>
        </w:rPr>
        <w:t>（仅供参考）</w:t>
      </w:r>
    </w:p>
    <w:p>
      <w:pPr>
        <w:spacing w:line="360" w:lineRule="auto"/>
        <w:ind w:left="3162" w:hanging="3162"/>
        <w:jc w:val="left"/>
        <w:rPr>
          <w:rFonts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评标评审要素可设置如下：</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（一）规划要求：项目设计是否符合城市规划及城市设计对项目的基本要求和规划用地条件。</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（二）经济技术要求：造价文件编制（如有）是否符合招标文件要求；主要技术指标是否符合规划许可要求和招标文件提出的建筑设计条件。</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三）总平面图布置：总平面图布置总体是否合理；是否符合交通条件；是否满足消防使用条件；是否满足建筑日照和采光条件；景观绿化与小区环境是否协调；场地竖向布置是否合理；场地“挖填移”土方平衡方案是否合理。</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（四）建筑功能：建筑使用功能是否招标文件要求；使用功能分区是否明确；人流组织平面和竖向交通是否合理；相关组织行为联系是否顺畅。</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五）建筑观感：建筑单体效果是否满足招标文件要求；建筑、小区与周边环境是否协调；建筑造型是否具有特色；建筑总体观感是否舒适；建筑色彩运用是否适当；建筑立面材料选用是否合理；是否契合本市地域特征。</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（六）结构设计：总体结构形式是否经济、合理、安全；柱网设置是否恰当。</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（七）机电设计：给排水、暖通、电气系统是否满足建筑使用要求；给排水、暖通、电气系统设置，是否经济、合理、安全。</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八）专项工程设计：招标文件要求进行建筑装饰工程、建筑幕墙工程、轻型钢结构工程、建筑智能化系统、消防设施工程、照明工程、风景园林工程和环境工程等专项工程设计的，投标文件是否明确响应并恰当编制相关内容。</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（九）工业复杂工艺：对于内含复杂工艺的工业建筑，是否考虑建筑、结构布置与工艺流程之间的协调匹配。</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（十）绿色节能环保：投标文件是否包括绿色建筑、海绵城市设施和再生建材产品利用等必要内容。</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（十一）其他设计：招标文件要求进行燃气工程、特殊工艺、标识系统、基坑支护、设计前期工程咨询、路口开设或市政管线衔接等设计的，投标文件是否有效响应。</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（十二）BIM应用：招标文件要求采用BIM技术的，投标文件</w:t>
      </w:r>
      <w:r>
        <w:rPr>
          <w:rFonts w:hint="eastAsia" w:ascii="宋体" w:hAnsi="宋体" w:eastAsia="宋体" w:cs="宋体"/>
          <w:color w:val="000000" w:themeColor="text1"/>
          <w:szCs w:val="21"/>
          <w:highlight w:val="none"/>
          <w:lang w:val="en-US" w:eastAsia="zh-CN"/>
          <w14:textFill>
            <w14:solidFill>
              <w14:schemeClr w14:val="tx1"/>
            </w14:solidFill>
          </w14:textFill>
        </w:rPr>
        <w:t>的BIM实施方案、</w:t>
      </w:r>
      <w:r>
        <w:rPr>
          <w:rFonts w:hint="eastAsia" w:ascii="宋体" w:hAnsi="宋体" w:eastAsia="宋体" w:cs="宋体"/>
          <w:color w:val="000000" w:themeColor="text1"/>
          <w:szCs w:val="21"/>
          <w:highlight w:val="none"/>
          <w14:textFill>
            <w14:solidFill>
              <w14:schemeClr w14:val="tx1"/>
            </w14:solidFill>
          </w14:textFill>
        </w:rPr>
        <w:t>建模范围、建模精度、成果文件格式等是否有效响应。</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（十三）装配式建筑：招标文件要求项目为装配式建筑的，投标文件是否有效响应。</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（十四）沙盘或实体模型：招标要求提交沙盘或实体建筑模型的，投标人是否有效响应。</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（十五）标准符合性：设计图纸表达和设计说明（含技术规范名称及编号等），是否符合现行国家、行业或地方工程建设标准。</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（十六）招标文件约定的工期、设计费、配合服务等，投标文件是否有效响应。</w:t>
      </w:r>
    </w:p>
    <w:p>
      <w:pPr>
        <w:widowControl/>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br w:type="page" w:clear="all"/>
      </w:r>
    </w:p>
    <w:p>
      <w:pPr>
        <w:spacing w:line="360" w:lineRule="auto"/>
        <w:ind w:firstLine="422"/>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附件2：定标要素（仅供参考）</w:t>
      </w:r>
    </w:p>
    <w:p>
      <w:pPr>
        <w:spacing w:line="360" w:lineRule="auto"/>
        <w:ind w:firstLine="422"/>
        <w:jc w:val="left"/>
        <w:rPr>
          <w:rFonts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定标评审要素可设置如下：</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（一）复核项目设计是否符合规划用地条件。</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（二）复核主要经济技术指标是否符合规划许可要求和招标文件要求。</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（三）复核项目总体布置是否合理，是否出现重大漏项。</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（四）复核项目使用功能是否符合招标文件要求。</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五）复核招标文件中载明的如下设计内容是否漏项：（1）房屋建筑工程：结构、电气、给排水、通风空调、专项工程（建筑装饰工程、建筑幕墙工程、轻型钢结构工程、建筑智能化系统、消防设施工程、照明工程、风景园林工程、环境工程）、工业建筑复杂工艺、绿色建筑、海绵城市设施、装配式建筑和其他设计内容（燃气工程、特殊工艺、标识系统、基坑支护、设计前期工程咨询、路口开设或市政管线衔接等）；（2）市政工程：装配式建设模式、海绵城市设施、水土保持和再生建材产品利用等。</w:t>
      </w:r>
    </w:p>
    <w:p>
      <w:pPr>
        <w:spacing w:line="360" w:lineRule="auto"/>
        <w:ind w:firstLine="42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（六）复核</w:t>
      </w:r>
      <w:r>
        <w:rPr>
          <w:rFonts w:hint="eastAsia" w:ascii="宋体" w:hAnsi="宋体" w:eastAsia="宋体" w:cs="宋体"/>
          <w:color w:val="000000" w:themeColor="text1"/>
          <w:szCs w:val="21"/>
          <w:highlight w:val="none"/>
          <w:lang w:val="en-US" w:eastAsia="zh-CN"/>
          <w14:textFill>
            <w14:solidFill>
              <w14:schemeClr w14:val="tx1"/>
            </w14:solidFill>
          </w14:textFill>
        </w:rPr>
        <w:t>基于BIM的成果文件的范围、精度、BIM实施能力、BIM实施方案等是否符合招标文件要求，</w:t>
      </w:r>
      <w:r>
        <w:rPr>
          <w:rFonts w:hint="eastAsia" w:ascii="宋体" w:hAnsi="宋体" w:eastAsia="宋体" w:cs="宋体"/>
          <w:color w:val="000000" w:themeColor="text1"/>
          <w:szCs w:val="21"/>
          <w:highlight w:val="none"/>
          <w14:textFill>
            <w14:solidFill>
              <w14:schemeClr w14:val="tx1"/>
            </w14:solidFill>
          </w14:textFill>
        </w:rPr>
        <w:t>查验沙盘或实体模型是否按招标文件要求提供。</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（七）复核设计进度（工期）、设计费是否满足招标文件要求；复核设计技术交底和施工现场服务等设计后续配合服务，是否承诺提供到位。</w:t>
      </w: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（八）查验投标人的企业信用信息、信用等级或信用评价结果，或查验企业近一年受到工程建设主管部门行政处罚或不良行为记录情况。</w:t>
      </w:r>
    </w:p>
    <w:p>
      <w:pPr>
        <w:spacing w:line="360" w:lineRule="auto"/>
        <w:jc w:val="center"/>
        <w:outlineLvl w:val="0"/>
        <w:rPr>
          <w:rFonts w:ascii="宋体" w:hAnsi="宋体" w:cs="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clear="all"/>
      </w:r>
      <w:bookmarkStart w:id="53" w:name="_Toc31063"/>
      <w:bookmarkStart w:id="54" w:name="_Toc23362"/>
      <w:bookmarkStart w:id="55" w:name="_Toc32004"/>
      <w:bookmarkStart w:id="56" w:name="_Toc1125"/>
      <w:r>
        <w:rPr>
          <w:rFonts w:hint="eastAsia" w:ascii="黑体" w:eastAsia="黑体"/>
          <w:bCs/>
          <w:color w:val="000000" w:themeColor="text1"/>
          <w:sz w:val="32"/>
          <w:szCs w:val="32"/>
          <w:highlight w:val="none"/>
          <w14:textFill>
            <w14:solidFill>
              <w14:schemeClr w14:val="tx1"/>
            </w14:solidFill>
          </w14:textFill>
        </w:rPr>
        <w:t>第三章 招标人对招标文件的补充/修改</w:t>
      </w:r>
      <w:bookmarkEnd w:id="53"/>
      <w:bookmarkEnd w:id="54"/>
      <w:bookmarkEnd w:id="55"/>
      <w:bookmarkEnd w:id="56"/>
    </w:p>
    <w:p>
      <w:pPr>
        <w:spacing w:line="360" w:lineRule="auto"/>
        <w:ind w:firstLine="420"/>
        <w:rPr>
          <w:rFonts w:ascii="宋体" w:hAnsi="宋体"/>
          <w:color w:val="000000" w:themeColor="text1"/>
          <w:szCs w:val="21"/>
          <w:highlight w:val="none"/>
          <w14:textFill>
            <w14:solidFill>
              <w14:schemeClr w14:val="tx1"/>
            </w14:solidFill>
          </w14:textFill>
        </w:rPr>
      </w:pP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招标人可根据工程实际情况，对本示范文本进行补充或修改，但有关补充或修改内容不得违法违规，且必须逐一列举在以下栏目中。请投标人认真阅读并遵照执行：</w:t>
      </w:r>
    </w:p>
    <w:p>
      <w:pPr>
        <w:spacing w:line="360" w:lineRule="auto"/>
        <w:ind w:firstLine="0"/>
        <w:rPr>
          <w:rFonts w:ascii="宋体" w:hAnsi="宋体" w:eastAsia="宋体" w:cs="宋体"/>
          <w:color w:val="000000" w:themeColor="text1"/>
          <w:szCs w:val="21"/>
          <w:highlight w:val="none"/>
          <w14:textFill>
            <w14:solidFill>
              <w14:schemeClr w14:val="tx1"/>
            </w14:solidFill>
          </w14:textFill>
        </w:rPr>
      </w:pPr>
    </w:p>
    <w:p>
      <w:pPr>
        <w:spacing w:line="360" w:lineRule="auto"/>
        <w:ind w:firstLine="420"/>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补充修改</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以下空白。</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招   标   人：</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招标代理机构：</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p>
    <w:p>
      <w:pPr>
        <w:spacing w:line="360" w:lineRule="auto"/>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编制日期：</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widowControl/>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clear="all"/>
      </w:r>
    </w:p>
    <w:p>
      <w:pPr>
        <w:spacing w:line="360" w:lineRule="auto"/>
        <w:jc w:val="center"/>
        <w:outlineLvl w:val="0"/>
        <w:rPr>
          <w:rFonts w:ascii="黑体" w:eastAsia="黑体"/>
          <w:bCs/>
          <w:color w:val="000000" w:themeColor="text1"/>
          <w:sz w:val="32"/>
          <w:szCs w:val="32"/>
          <w:highlight w:val="none"/>
          <w14:textFill>
            <w14:solidFill>
              <w14:schemeClr w14:val="tx1"/>
            </w14:solidFill>
          </w14:textFill>
        </w:rPr>
      </w:pPr>
      <w:bookmarkStart w:id="57" w:name="_Toc19433"/>
      <w:bookmarkStart w:id="58" w:name="_Toc10959"/>
      <w:bookmarkStart w:id="59" w:name="_Toc12322"/>
      <w:r>
        <w:rPr>
          <w:rFonts w:hint="eastAsia" w:ascii="黑体" w:eastAsia="黑体"/>
          <w:bCs/>
          <w:color w:val="000000" w:themeColor="text1"/>
          <w:sz w:val="32"/>
          <w:szCs w:val="32"/>
          <w:highlight w:val="none"/>
          <w14:textFill>
            <w14:solidFill>
              <w14:schemeClr w14:val="tx1"/>
            </w14:solidFill>
          </w14:textFill>
        </w:rPr>
        <w:t>第四章  设计任务书</w:t>
      </w:r>
      <w:bookmarkEnd w:id="57"/>
      <w:bookmarkEnd w:id="58"/>
      <w:bookmarkEnd w:id="59"/>
    </w:p>
    <w:p>
      <w:pPr>
        <w:spacing w:line="360" w:lineRule="auto"/>
        <w:ind w:firstLine="0"/>
        <w:jc w:val="left"/>
        <w:rPr>
          <w:rFonts w:hint="eastAsia" w:ascii="宋体" w:hAnsi="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设计任务书及评标要点</w:t>
      </w:r>
    </w:p>
    <w:p>
      <w:pPr>
        <w:spacing w:line="360" w:lineRule="auto"/>
        <w:ind w:firstLine="42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BIM要求（仅供参考）</w:t>
      </w:r>
    </w:p>
    <w:p>
      <w:pPr>
        <w:spacing w:line="360" w:lineRule="auto"/>
        <w:ind w:firstLine="42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 模型要求：</w:t>
      </w:r>
    </w:p>
    <w:p>
      <w:pPr>
        <w:spacing w:line="360" w:lineRule="auto"/>
        <w:ind w:firstLine="420"/>
        <w:jc w:val="left"/>
        <w:rPr>
          <w:rFonts w:hint="default" w:ascii="宋体" w:hAnsi="宋体" w:eastAsiaTheme="minorEastAsia"/>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 BIM模型设计要求：</w:t>
      </w:r>
      <w:r>
        <w:rPr>
          <w:rFonts w:hint="eastAsia" w:ascii="宋体" w:hAnsi="宋体"/>
          <w:color w:val="000000" w:themeColor="text1"/>
          <w:szCs w:val="21"/>
          <w:highlight w:val="none"/>
          <w:lang w:val="en-US" w:eastAsia="zh-CN"/>
          <w14:textFill>
            <w14:solidFill>
              <w14:schemeClr w14:val="tx1"/>
            </w14:solidFill>
          </w14:textFill>
        </w:rPr>
        <w:t>如BIM应用范围、精度、建筑指标分析等</w:t>
      </w:r>
    </w:p>
    <w:p>
      <w:pPr>
        <w:spacing w:line="360" w:lineRule="auto"/>
        <w:ind w:firstLine="42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 BIM模型辅助展示：</w:t>
      </w:r>
    </w:p>
    <w:p>
      <w:pPr>
        <w:spacing w:line="360" w:lineRule="auto"/>
        <w:ind w:firstLine="420"/>
        <w:jc w:val="left"/>
        <w:rPr>
          <w:rFonts w:hint="eastAsia"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三</w:t>
      </w:r>
      <w:r>
        <w:rPr>
          <w:rFonts w:hint="eastAsia" w:ascii="宋体" w:hAnsi="宋体"/>
          <w:color w:val="000000" w:themeColor="text1"/>
          <w:szCs w:val="21"/>
          <w:highlight w:val="none"/>
          <w14:textFill>
            <w14:solidFill>
              <w14:schemeClr w14:val="tx1"/>
            </w14:solidFill>
          </w14:textFill>
        </w:rPr>
        <w:t>） BIM</w:t>
      </w:r>
      <w:r>
        <w:rPr>
          <w:rFonts w:hint="eastAsia" w:ascii="宋体" w:hAnsi="宋体"/>
          <w:color w:val="000000" w:themeColor="text1"/>
          <w:szCs w:val="21"/>
          <w:highlight w:val="none"/>
          <w:lang w:val="en-US" w:eastAsia="zh-CN"/>
          <w14:textFill>
            <w14:solidFill>
              <w14:schemeClr w14:val="tx1"/>
            </w14:solidFill>
          </w14:textFill>
        </w:rPr>
        <w:t>成果文件要求：</w:t>
      </w:r>
    </w:p>
    <w:p>
      <w:pPr>
        <w:spacing w:line="360" w:lineRule="auto"/>
        <w:ind w:firstLine="420"/>
        <w:jc w:val="left"/>
        <w:rPr>
          <w:rFonts w:hint="eastAsia"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（四）……</w:t>
      </w:r>
    </w:p>
    <w:p>
      <w:pPr>
        <w:spacing w:line="360" w:lineRule="auto"/>
        <w:ind w:firstLine="42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二、实施方案：</w:t>
      </w:r>
    </w:p>
    <w:p>
      <w:pPr>
        <w:spacing w:line="360" w:lineRule="auto"/>
        <w:ind w:firstLine="420"/>
        <w:jc w:val="left"/>
        <w:rPr>
          <w:rFonts w:hint="eastAsia" w:ascii="宋体" w:hAnsi="宋体" w:eastAsia="宋体" w:cs="宋体"/>
          <w:color w:val="000000" w:themeColor="text1"/>
          <w:highlight w:val="none"/>
          <w14:textFill>
            <w14:solidFill>
              <w14:schemeClr w14:val="tx1"/>
            </w14:solidFill>
          </w14:textFill>
        </w:rPr>
        <w:sectPr>
          <w:footerReference r:id="rId3" w:type="default"/>
          <w:pgSz w:w="11906" w:h="16838" w:orient="landscape"/>
          <w:pgMar w:top="1417" w:right="1417" w:bottom="1417" w:left="1417" w:header="851" w:footer="992" w:gutter="0"/>
          <w:cols w:space="425" w:num="1"/>
        </w:sectPr>
      </w:pPr>
      <w:r>
        <w:rPr>
          <w:rFonts w:hint="eastAsia" w:ascii="宋体" w:hAnsi="宋体"/>
          <w:color w:val="000000" w:themeColor="text1"/>
          <w:szCs w:val="21"/>
          <w:highlight w:val="none"/>
          <w14:textFill>
            <w14:solidFill>
              <w14:schemeClr w14:val="tx1"/>
            </w14:solidFill>
          </w14:textFill>
        </w:rPr>
        <w:t>投标人自行编辑BIM建筑方案模型实施方案，格式要求为*.PDF，</w:t>
      </w:r>
      <w:r>
        <w:rPr>
          <w:rFonts w:hint="eastAsia" w:ascii="宋体" w:hAnsi="宋体"/>
          <w:color w:val="000000" w:themeColor="text1"/>
          <w:szCs w:val="21"/>
          <w:highlight w:val="none"/>
          <w:lang w:val="en-US" w:eastAsia="zh-CN"/>
          <w14:textFill>
            <w14:solidFill>
              <w14:schemeClr w14:val="tx1"/>
            </w14:solidFill>
          </w14:textFill>
        </w:rPr>
        <w:t>主要包括</w:t>
      </w:r>
      <w:r>
        <w:rPr>
          <w:rFonts w:hint="eastAsia" w:ascii="宋体" w:hAnsi="宋体"/>
          <w:color w:val="000000" w:themeColor="text1"/>
          <w:szCs w:val="21"/>
          <w:highlight w:val="none"/>
          <w14:textFill>
            <w14:solidFill>
              <w14:schemeClr w14:val="tx1"/>
            </w14:solidFill>
          </w14:textFill>
        </w:rPr>
        <w:t>以下</w:t>
      </w:r>
      <w:r>
        <w:rPr>
          <w:rFonts w:hint="eastAsia" w:ascii="宋体" w:hAnsi="宋体"/>
          <w:color w:val="000000" w:themeColor="text1"/>
          <w:szCs w:val="21"/>
          <w:highlight w:val="none"/>
          <w:lang w:val="en-US" w:eastAsia="zh-CN"/>
          <w14:textFill>
            <w14:solidFill>
              <w14:schemeClr w14:val="tx1"/>
            </w14:solidFill>
          </w14:textFill>
        </w:rPr>
        <w:t>内容</w:t>
      </w:r>
      <w:r>
        <w:rPr>
          <w:rFonts w:hint="eastAsia" w:ascii="宋体" w:hAnsi="宋体"/>
          <w:color w:val="000000" w:themeColor="text1"/>
          <w:szCs w:val="21"/>
          <w:highlight w:val="none"/>
          <w14:textFill>
            <w14:solidFill>
              <w14:schemeClr w14:val="tx1"/>
            </w14:solidFill>
          </w14:textFill>
        </w:rPr>
        <w:t>：实施目标、</w:t>
      </w:r>
      <w:r>
        <w:rPr>
          <w:rFonts w:hint="eastAsia" w:ascii="宋体" w:hAnsi="宋体"/>
          <w:color w:val="000000" w:themeColor="text1"/>
          <w:szCs w:val="21"/>
          <w:highlight w:val="none"/>
          <w:lang w:val="en-US" w:eastAsia="zh-CN"/>
          <w14:textFill>
            <w14:solidFill>
              <w14:schemeClr w14:val="tx1"/>
            </w14:solidFill>
          </w14:textFill>
        </w:rPr>
        <w:t>应用范围、</w:t>
      </w:r>
      <w:r>
        <w:rPr>
          <w:rFonts w:hint="eastAsia" w:ascii="宋体" w:hAnsi="宋体"/>
          <w:color w:val="000000" w:themeColor="text1"/>
          <w:szCs w:val="21"/>
          <w:highlight w:val="none"/>
          <w14:textFill>
            <w14:solidFill>
              <w14:schemeClr w14:val="tx1"/>
            </w14:solidFill>
          </w14:textFill>
        </w:rPr>
        <w:t>实施团队、软硬件环境、</w:t>
      </w:r>
      <w:r>
        <w:rPr>
          <w:rFonts w:hint="eastAsia" w:ascii="宋体" w:hAnsi="宋体"/>
          <w:color w:val="000000" w:themeColor="text1"/>
          <w:szCs w:val="21"/>
          <w:highlight w:val="none"/>
          <w:lang w:val="en-US" w:eastAsia="zh-CN"/>
          <w14:textFill>
            <w14:solidFill>
              <w14:schemeClr w14:val="tx1"/>
            </w14:solidFill>
          </w14:textFill>
        </w:rPr>
        <w:t>模型精细度要求、协同实施、成果文件交付格式、</w:t>
      </w:r>
      <w:r>
        <w:rPr>
          <w:rFonts w:hint="eastAsia" w:ascii="宋体" w:hAnsi="宋体"/>
          <w:color w:val="000000" w:themeColor="text1"/>
          <w:szCs w:val="21"/>
          <w:highlight w:val="none"/>
          <w14:textFill>
            <w14:solidFill>
              <w14:schemeClr w14:val="tx1"/>
            </w14:solidFill>
          </w14:textFill>
        </w:rPr>
        <w:t>实施保障机制</w:t>
      </w:r>
    </w:p>
    <w:p>
      <w:pPr>
        <w:spacing w:line="360" w:lineRule="auto"/>
        <w:jc w:val="left"/>
        <w:rPr>
          <w:rFonts w:ascii="宋体" w:hAnsi="宋体"/>
          <w:color w:val="000000" w:themeColor="text1"/>
          <w:sz w:val="22"/>
          <w:highlight w:val="none"/>
          <w14:textFill>
            <w14:solidFill>
              <w14:schemeClr w14:val="tx1"/>
            </w14:solidFill>
          </w14:textFill>
        </w:rPr>
      </w:pPr>
    </w:p>
    <w:p>
      <w:pPr>
        <w:spacing w:line="360" w:lineRule="auto"/>
        <w:jc w:val="center"/>
        <w:outlineLvl w:val="0"/>
        <w:rPr>
          <w:rFonts w:ascii="黑体" w:hAnsi="黑体" w:eastAsia="黑体" w:cs="黑体"/>
          <w:bCs/>
          <w:color w:val="000000" w:themeColor="text1"/>
          <w:sz w:val="32"/>
          <w:szCs w:val="32"/>
          <w:highlight w:val="none"/>
          <w14:textFill>
            <w14:solidFill>
              <w14:schemeClr w14:val="tx1"/>
            </w14:solidFill>
          </w14:textFill>
        </w:rPr>
      </w:pPr>
      <w:bookmarkStart w:id="60" w:name="_Toc32213"/>
      <w:bookmarkStart w:id="61" w:name="_Toc7300"/>
      <w:bookmarkStart w:id="62" w:name="_Toc3857"/>
      <w:r>
        <w:rPr>
          <w:rFonts w:hint="eastAsia" w:ascii="黑体" w:hAnsi="黑体" w:eastAsia="黑体" w:cs="黑体"/>
          <w:bCs/>
          <w:color w:val="000000" w:themeColor="text1"/>
          <w:sz w:val="32"/>
          <w:szCs w:val="32"/>
          <w:highlight w:val="none"/>
          <w14:textFill>
            <w14:solidFill>
              <w14:schemeClr w14:val="tx1"/>
            </w14:solidFill>
          </w14:textFill>
        </w:rPr>
        <w:t>第五章  投标文件格式</w:t>
      </w:r>
      <w:bookmarkEnd w:id="60"/>
      <w:bookmarkEnd w:id="61"/>
      <w:bookmarkEnd w:id="62"/>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clear="all"/>
      </w:r>
    </w:p>
    <w:p>
      <w:pPr>
        <w:spacing w:line="360" w:lineRule="auto"/>
        <w:jc w:val="center"/>
        <w:rPr>
          <w:rFonts w:ascii="仿宋_GB2312" w:eastAsia="仿宋_GB2312"/>
          <w:color w:val="000000" w:themeColor="text1"/>
          <w:sz w:val="44"/>
          <w:highlight w:val="none"/>
          <w14:textFill>
            <w14:solidFill>
              <w14:schemeClr w14:val="tx1"/>
            </w14:solidFill>
          </w14:textFill>
        </w:rPr>
      </w:pPr>
    </w:p>
    <w:p>
      <w:pPr>
        <w:spacing w:line="360" w:lineRule="auto"/>
        <w:jc w:val="center"/>
        <w:rPr>
          <w:rFonts w:ascii="仿宋_GB2312" w:eastAsia="仿宋_GB2312"/>
          <w:color w:val="000000" w:themeColor="text1"/>
          <w:sz w:val="44"/>
          <w:highlight w:val="none"/>
          <w14:textFill>
            <w14:solidFill>
              <w14:schemeClr w14:val="tx1"/>
            </w14:solidFill>
          </w14:textFill>
        </w:rPr>
      </w:pPr>
    </w:p>
    <w:p>
      <w:pPr>
        <w:spacing w:line="360" w:lineRule="auto"/>
        <w:jc w:val="center"/>
        <w:rPr>
          <w:rFonts w:ascii="黑体" w:eastAsia="黑体"/>
          <w:color w:val="000000" w:themeColor="text1"/>
          <w:sz w:val="52"/>
          <w:highlight w:val="none"/>
          <w14:textFill>
            <w14:solidFill>
              <w14:schemeClr w14:val="tx1"/>
            </w14:solidFill>
          </w14:textFill>
        </w:rPr>
      </w:pPr>
      <w:r>
        <w:rPr>
          <w:rFonts w:hint="eastAsia" w:ascii="黑体" w:eastAsia="黑体"/>
          <w:color w:val="000000" w:themeColor="text1"/>
          <w:sz w:val="52"/>
          <w:highlight w:val="none"/>
          <w14:textFill>
            <w14:solidFill>
              <w14:schemeClr w14:val="tx1"/>
            </w14:solidFill>
          </w14:textFill>
        </w:rPr>
        <w:t>深圳市建设工程建筑方案设计类招标</w:t>
      </w:r>
    </w:p>
    <w:p>
      <w:pPr>
        <w:spacing w:line="360" w:lineRule="auto"/>
        <w:jc w:val="center"/>
        <w:rPr>
          <w:rFonts w:ascii="黑体" w:eastAsia="黑体"/>
          <w:color w:val="000000" w:themeColor="text1"/>
          <w:sz w:val="52"/>
          <w:highlight w:val="none"/>
          <w14:textFill>
            <w14:solidFill>
              <w14:schemeClr w14:val="tx1"/>
            </w14:solidFill>
          </w14:textFill>
        </w:rPr>
      </w:pPr>
    </w:p>
    <w:p>
      <w:pPr>
        <w:spacing w:line="360" w:lineRule="auto"/>
        <w:jc w:val="center"/>
        <w:rPr>
          <w:rFonts w:ascii="黑体" w:eastAsia="黑体"/>
          <w:color w:val="000000" w:themeColor="text1"/>
          <w:sz w:val="52"/>
          <w:highlight w:val="none"/>
          <w14:textFill>
            <w14:solidFill>
              <w14:schemeClr w14:val="tx1"/>
            </w14:solidFill>
          </w14:textFill>
        </w:rPr>
      </w:pPr>
      <w:r>
        <w:rPr>
          <w:rFonts w:hint="eastAsia" w:ascii="黑体" w:eastAsia="黑体"/>
          <w:color w:val="000000" w:themeColor="text1"/>
          <w:sz w:val="52"/>
          <w:highlight w:val="none"/>
          <w14:textFill>
            <w14:solidFill>
              <w14:schemeClr w14:val="tx1"/>
            </w14:solidFill>
          </w14:textFill>
        </w:rPr>
        <w:t>投 标 文 件</w:t>
      </w:r>
    </w:p>
    <w:p>
      <w:pPr>
        <w:spacing w:line="360" w:lineRule="auto"/>
        <w:jc w:val="center"/>
        <w:rPr>
          <w:rFonts w:ascii="黑体" w:eastAsia="黑体"/>
          <w:color w:val="000000" w:themeColor="text1"/>
          <w:sz w:val="52"/>
          <w:highlight w:val="none"/>
          <w14:textFill>
            <w14:solidFill>
              <w14:schemeClr w14:val="tx1"/>
            </w14:solidFill>
          </w14:textFill>
        </w:rPr>
      </w:pPr>
    </w:p>
    <w:p>
      <w:pPr>
        <w:spacing w:line="360" w:lineRule="auto"/>
        <w:jc w:val="center"/>
        <w:rPr>
          <w:rFonts w:ascii="黑体" w:eastAsia="黑体"/>
          <w:color w:val="000000" w:themeColor="text1"/>
          <w:sz w:val="52"/>
          <w:highlight w:val="none"/>
          <w14:textFill>
            <w14:solidFill>
              <w14:schemeClr w14:val="tx1"/>
            </w14:solidFill>
          </w14:textFill>
        </w:rPr>
      </w:pPr>
    </w:p>
    <w:p>
      <w:pPr>
        <w:spacing w:line="360" w:lineRule="auto"/>
        <w:jc w:val="center"/>
        <w:rPr>
          <w:rFonts w:ascii="黑体" w:eastAsia="黑体"/>
          <w:color w:val="000000" w:themeColor="text1"/>
          <w:sz w:val="52"/>
          <w:highlight w:val="none"/>
          <w14:textFill>
            <w14:solidFill>
              <w14:schemeClr w14:val="tx1"/>
            </w14:solidFill>
          </w14:textFill>
        </w:rPr>
      </w:pPr>
    </w:p>
    <w:p>
      <w:pPr>
        <w:spacing w:line="360" w:lineRule="auto"/>
        <w:jc w:val="center"/>
        <w:rPr>
          <w:rFonts w:ascii="黑体" w:eastAsia="黑体"/>
          <w:color w:val="000000" w:themeColor="text1"/>
          <w:sz w:val="52"/>
          <w:highlight w:val="none"/>
          <w14:textFill>
            <w14:solidFill>
              <w14:schemeClr w14:val="tx1"/>
            </w14:solidFill>
          </w14:textFill>
        </w:rPr>
      </w:pPr>
    </w:p>
    <w:p>
      <w:pPr>
        <w:spacing w:line="360" w:lineRule="auto"/>
        <w:ind w:firstLine="1500"/>
        <w:jc w:val="left"/>
        <w:rPr>
          <w:rFonts w:ascii="黑体" w:eastAsia="黑体"/>
          <w:color w:val="000000" w:themeColor="text1"/>
          <w:sz w:val="30"/>
          <w:szCs w:val="30"/>
          <w:highlight w:val="none"/>
          <w14:textFill>
            <w14:solidFill>
              <w14:schemeClr w14:val="tx1"/>
            </w14:solidFill>
          </w14:textFill>
        </w:rPr>
      </w:pPr>
      <w:r>
        <w:rPr>
          <w:rFonts w:hint="eastAsia" w:ascii="黑体" w:eastAsia="黑体"/>
          <w:color w:val="000000" w:themeColor="text1"/>
          <w:sz w:val="30"/>
          <w:szCs w:val="30"/>
          <w:highlight w:val="none"/>
          <w14:textFill>
            <w14:solidFill>
              <w14:schemeClr w14:val="tx1"/>
            </w14:solidFill>
          </w14:textFill>
        </w:rPr>
        <w:t>项目名称：</w:t>
      </w:r>
      <w:r>
        <w:rPr>
          <w:rFonts w:ascii="宋体" w:hAnsi="宋体"/>
          <w:color w:val="000000" w:themeColor="text1"/>
          <w:sz w:val="30"/>
          <w:szCs w:val="30"/>
          <w:highlight w:val="none"/>
          <w14:textFill>
            <w14:solidFill>
              <w14:schemeClr w14:val="tx1"/>
            </w14:solidFill>
          </w14:textFill>
        </w:rPr>
        <w:t>______________________________</w:t>
      </w:r>
    </w:p>
    <w:p>
      <w:pPr>
        <w:spacing w:line="360" w:lineRule="auto"/>
        <w:ind w:firstLine="1500"/>
        <w:jc w:val="left"/>
        <w:rPr>
          <w:rFonts w:ascii="黑体" w:eastAsia="黑体"/>
          <w:color w:val="000000" w:themeColor="text1"/>
          <w:sz w:val="30"/>
          <w:highlight w:val="none"/>
          <w14:textFill>
            <w14:solidFill>
              <w14:schemeClr w14:val="tx1"/>
            </w14:solidFill>
          </w14:textFill>
        </w:rPr>
      </w:pPr>
      <w:r>
        <w:rPr>
          <w:rFonts w:hint="eastAsia" w:ascii="黑体" w:eastAsia="黑体"/>
          <w:color w:val="000000" w:themeColor="text1"/>
          <w:sz w:val="30"/>
          <w:highlight w:val="none"/>
          <w14:textFill>
            <w14:solidFill>
              <w14:schemeClr w14:val="tx1"/>
            </w14:solidFill>
          </w14:textFill>
        </w:rPr>
        <w:t>投标文件内容：</w:t>
      </w:r>
      <w:r>
        <w:rPr>
          <w:rFonts w:ascii="宋体"/>
          <w:color w:val="000000" w:themeColor="text1"/>
          <w:sz w:val="30"/>
          <w:highlight w:val="none"/>
          <w14:textFill>
            <w14:solidFill>
              <w14:schemeClr w14:val="tx1"/>
            </w14:solidFill>
          </w14:textFill>
        </w:rPr>
        <w:t>________</w:t>
      </w:r>
      <w:r>
        <w:rPr>
          <w:rFonts w:hint="eastAsia" w:ascii="黑体" w:eastAsia="黑体"/>
          <w:color w:val="000000" w:themeColor="text1"/>
          <w:sz w:val="30"/>
          <w:highlight w:val="none"/>
          <w:u w:val="single"/>
          <w14:textFill>
            <w14:solidFill>
              <w14:schemeClr w14:val="tx1"/>
            </w14:solidFill>
          </w14:textFill>
        </w:rPr>
        <w:t>商务标</w:t>
      </w:r>
      <w:r>
        <w:rPr>
          <w:rFonts w:ascii="宋体"/>
          <w:color w:val="000000" w:themeColor="text1"/>
          <w:sz w:val="30"/>
          <w:highlight w:val="none"/>
          <w14:textFill>
            <w14:solidFill>
              <w14:schemeClr w14:val="tx1"/>
            </w14:solidFill>
          </w14:textFill>
        </w:rPr>
        <w:t>____________</w:t>
      </w:r>
    </w:p>
    <w:p>
      <w:pPr>
        <w:spacing w:line="360" w:lineRule="auto"/>
        <w:ind w:firstLine="1500"/>
        <w:jc w:val="left"/>
        <w:rPr>
          <w:rFonts w:ascii="黑体" w:eastAsia="黑体"/>
          <w:color w:val="000000" w:themeColor="text1"/>
          <w:sz w:val="30"/>
          <w:highlight w:val="none"/>
          <w14:textFill>
            <w14:solidFill>
              <w14:schemeClr w14:val="tx1"/>
            </w14:solidFill>
          </w14:textFill>
        </w:rPr>
      </w:pPr>
      <w:r>
        <w:rPr>
          <w:rFonts w:hint="eastAsia" w:ascii="黑体" w:eastAsia="黑体"/>
          <w:color w:val="000000" w:themeColor="text1"/>
          <w:sz w:val="30"/>
          <w:highlight w:val="none"/>
          <w14:textFill>
            <w14:solidFill>
              <w14:schemeClr w14:val="tx1"/>
            </w14:solidFill>
          </w14:textFill>
        </w:rPr>
        <w:t>投标人名称：</w:t>
      </w:r>
      <w:r>
        <w:rPr>
          <w:rFonts w:ascii="宋体"/>
          <w:color w:val="000000" w:themeColor="text1"/>
          <w:sz w:val="30"/>
          <w:highlight w:val="none"/>
          <w14:textFill>
            <w14:solidFill>
              <w14:schemeClr w14:val="tx1"/>
            </w14:solidFill>
          </w14:textFill>
        </w:rPr>
        <w:t>____________________________</w:t>
      </w:r>
    </w:p>
    <w:p>
      <w:pPr>
        <w:spacing w:line="360" w:lineRule="auto"/>
        <w:ind w:firstLine="1500"/>
        <w:jc w:val="left"/>
        <w:rPr>
          <w:rFonts w:ascii="黑体" w:eastAsia="黑体"/>
          <w:color w:val="000000" w:themeColor="text1"/>
          <w:sz w:val="30"/>
          <w:highlight w:val="none"/>
          <w14:textFill>
            <w14:solidFill>
              <w14:schemeClr w14:val="tx1"/>
            </w14:solidFill>
          </w14:textFill>
        </w:rPr>
      </w:pPr>
      <w:r>
        <w:rPr>
          <w:rFonts w:hint="eastAsia" w:ascii="黑体" w:eastAsia="黑体"/>
          <w:color w:val="000000" w:themeColor="text1"/>
          <w:sz w:val="30"/>
          <w:highlight w:val="none"/>
          <w14:textFill>
            <w14:solidFill>
              <w14:schemeClr w14:val="tx1"/>
            </w14:solidFill>
          </w14:textFill>
        </w:rPr>
        <w:t>日    期：</w:t>
      </w:r>
      <w:r>
        <w:rPr>
          <w:rFonts w:ascii="宋体"/>
          <w:color w:val="000000" w:themeColor="text1"/>
          <w:sz w:val="30"/>
          <w:highlight w:val="none"/>
          <w14:textFill>
            <w14:solidFill>
              <w14:schemeClr w14:val="tx1"/>
            </w14:solidFill>
          </w14:textFill>
        </w:rPr>
        <w:t>____________</w:t>
      </w:r>
      <w:r>
        <w:rPr>
          <w:rFonts w:hint="eastAsia" w:ascii="黑体" w:eastAsia="黑体"/>
          <w:color w:val="000000" w:themeColor="text1"/>
          <w:sz w:val="30"/>
          <w:highlight w:val="none"/>
          <w14:textFill>
            <w14:solidFill>
              <w14:schemeClr w14:val="tx1"/>
            </w14:solidFill>
          </w14:textFill>
        </w:rPr>
        <w:t>年</w:t>
      </w:r>
      <w:r>
        <w:rPr>
          <w:rFonts w:ascii="宋体"/>
          <w:color w:val="000000" w:themeColor="text1"/>
          <w:sz w:val="30"/>
          <w:highlight w:val="none"/>
          <w14:textFill>
            <w14:solidFill>
              <w14:schemeClr w14:val="tx1"/>
            </w14:solidFill>
          </w14:textFill>
        </w:rPr>
        <w:t>______</w:t>
      </w:r>
      <w:r>
        <w:rPr>
          <w:rFonts w:hint="eastAsia" w:ascii="黑体" w:eastAsia="黑体"/>
          <w:color w:val="000000" w:themeColor="text1"/>
          <w:sz w:val="30"/>
          <w:highlight w:val="none"/>
          <w14:textFill>
            <w14:solidFill>
              <w14:schemeClr w14:val="tx1"/>
            </w14:solidFill>
          </w14:textFill>
        </w:rPr>
        <w:t>月</w:t>
      </w:r>
      <w:r>
        <w:rPr>
          <w:rFonts w:ascii="宋体"/>
          <w:color w:val="000000" w:themeColor="text1"/>
          <w:sz w:val="30"/>
          <w:highlight w:val="none"/>
          <w14:textFill>
            <w14:solidFill>
              <w14:schemeClr w14:val="tx1"/>
            </w14:solidFill>
          </w14:textFill>
        </w:rPr>
        <w:t>______</w:t>
      </w:r>
      <w:r>
        <w:rPr>
          <w:rFonts w:hint="eastAsia" w:ascii="黑体" w:eastAsia="黑体"/>
          <w:color w:val="000000" w:themeColor="text1"/>
          <w:sz w:val="30"/>
          <w:highlight w:val="none"/>
          <w14:textFill>
            <w14:solidFill>
              <w14:schemeClr w14:val="tx1"/>
            </w14:solidFill>
          </w14:textFill>
        </w:rPr>
        <w:t>日</w:t>
      </w:r>
    </w:p>
    <w:p>
      <w:pPr>
        <w:spacing w:line="360" w:lineRule="auto"/>
        <w:ind w:firstLine="1500"/>
        <w:jc w:val="left"/>
        <w:rPr>
          <w:rFonts w:ascii="黑体" w:eastAsia="黑体"/>
          <w:color w:val="000000" w:themeColor="text1"/>
          <w:sz w:val="30"/>
          <w:highlight w:val="none"/>
          <w14:textFill>
            <w14:solidFill>
              <w14:schemeClr w14:val="tx1"/>
            </w14:solidFill>
          </w14:textFill>
        </w:rPr>
      </w:pPr>
    </w:p>
    <w:p>
      <w:pPr>
        <w:spacing w:line="360" w:lineRule="auto"/>
        <w:ind w:firstLine="1500"/>
        <w:jc w:val="left"/>
        <w:rPr>
          <w:rFonts w:ascii="黑体" w:eastAsia="黑体"/>
          <w:color w:val="000000" w:themeColor="text1"/>
          <w:sz w:val="30"/>
          <w:highlight w:val="none"/>
          <w14:textFill>
            <w14:solidFill>
              <w14:schemeClr w14:val="tx1"/>
            </w14:solidFill>
          </w14:textFill>
        </w:rPr>
      </w:pPr>
    </w:p>
    <w:p>
      <w:pPr>
        <w:spacing w:line="360" w:lineRule="auto"/>
        <w:ind w:firstLine="422"/>
        <w:jc w:val="left"/>
        <w:rPr>
          <w:rFonts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投标人郑重承诺：</w:t>
      </w: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1、本投标文件已经过我单位法定代表人认可。</w:t>
      </w:r>
    </w:p>
    <w:p>
      <w:pPr>
        <w:spacing w:line="360" w:lineRule="auto"/>
        <w:ind w:firstLine="420"/>
        <w:jc w:val="left"/>
        <w:rPr>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2、对所提供资料的真实性、准确性、有效性负全部责任。</w:t>
      </w:r>
      <w:r>
        <w:rPr>
          <w:color w:val="000000" w:themeColor="text1"/>
          <w:highlight w:val="none"/>
          <w14:textFill>
            <w14:solidFill>
              <w14:schemeClr w14:val="tx1"/>
            </w14:solidFill>
          </w14:textFill>
        </w:rPr>
        <w:br w:type="page" w:clear="all"/>
      </w:r>
    </w:p>
    <w:p>
      <w:pPr>
        <w:spacing w:line="360" w:lineRule="auto"/>
        <w:jc w:val="left"/>
        <w:rPr>
          <w:rFonts w:ascii="宋体" w:hAnsi="宋体" w:eastAsia="宋体" w:cs="宋体"/>
          <w:b/>
          <w:bCs/>
          <w:color w:val="000000" w:themeColor="text1"/>
          <w:sz w:val="22"/>
          <w:highlight w:val="none"/>
          <w14:textFill>
            <w14:solidFill>
              <w14:schemeClr w14:val="tx1"/>
            </w14:solidFill>
          </w14:textFill>
        </w:rPr>
      </w:pPr>
      <w:r>
        <w:rPr>
          <w:rFonts w:hint="eastAsia" w:ascii="宋体" w:hAnsi="宋体" w:eastAsia="宋体" w:cs="宋体"/>
          <w:b/>
          <w:color w:val="000000" w:themeColor="text1"/>
          <w:sz w:val="22"/>
          <w:highlight w:val="none"/>
          <w14:textFill>
            <w14:solidFill>
              <w14:schemeClr w14:val="tx1"/>
            </w14:solidFill>
          </w14:textFill>
        </w:rPr>
        <w:t>提示：本投标函明确除标明由</w:t>
      </w:r>
      <w:r>
        <w:rPr>
          <w:rFonts w:hint="eastAsia" w:ascii="宋体" w:hAnsi="宋体" w:eastAsia="宋体" w:cs="宋体"/>
          <w:b/>
          <w:bCs/>
          <w:color w:val="000000" w:themeColor="text1"/>
          <w:sz w:val="22"/>
          <w:highlight w:val="none"/>
          <w14:textFill>
            <w14:solidFill>
              <w14:schemeClr w14:val="tx1"/>
            </w14:solidFill>
          </w14:textFill>
        </w:rPr>
        <w:t>“投标人填写”外，其余空格全部应由招标人填写完整。一旦投标人中标后，该投标函将作为后续监管的依据。</w:t>
      </w:r>
    </w:p>
    <w:p>
      <w:pPr>
        <w:spacing w:line="360" w:lineRule="auto"/>
        <w:jc w:val="left"/>
        <w:rPr>
          <w:rFonts w:ascii="宋体" w:hAnsi="宋体" w:eastAsia="宋体" w:cs="宋体"/>
          <w:b/>
          <w:color w:val="000000" w:themeColor="text1"/>
          <w:sz w:val="22"/>
          <w:highlight w:val="none"/>
          <w14:textFill>
            <w14:solidFill>
              <w14:schemeClr w14:val="tx1"/>
            </w14:solidFill>
          </w14:textFill>
        </w:rPr>
      </w:pPr>
    </w:p>
    <w:p>
      <w:pPr>
        <w:spacing w:line="360" w:lineRule="auto"/>
        <w:jc w:val="center"/>
        <w:rPr>
          <w:rFonts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投标函</w:t>
      </w:r>
    </w:p>
    <w:p>
      <w:pPr>
        <w:spacing w:line="360" w:lineRule="auto"/>
        <w:jc w:val="left"/>
        <w:rPr>
          <w:rFonts w:ascii="宋体" w:hAnsi="宋体" w:eastAsia="宋体" w:cs="宋体"/>
          <w:bCs/>
          <w:color w:val="000000" w:themeColor="text1"/>
          <w:sz w:val="22"/>
          <w:highlight w:val="none"/>
          <w14:textFill>
            <w14:solidFill>
              <w14:schemeClr w14:val="tx1"/>
            </w14:solidFill>
          </w14:textFill>
        </w:rPr>
      </w:pPr>
      <w:r>
        <w:rPr>
          <w:rFonts w:hint="eastAsia" w:ascii="宋体" w:hAnsi="宋体" w:eastAsia="宋体" w:cs="宋体"/>
          <w:bCs/>
          <w:color w:val="000000" w:themeColor="text1"/>
          <w:sz w:val="22"/>
          <w:highlight w:val="none"/>
          <w14:textFill>
            <w14:solidFill>
              <w14:schemeClr w14:val="tx1"/>
            </w14:solidFill>
          </w14:textFill>
        </w:rPr>
        <w:t>致___________________：</w:t>
      </w:r>
    </w:p>
    <w:p>
      <w:pPr>
        <w:spacing w:line="360" w:lineRule="auto"/>
        <w:ind w:firstLine="440"/>
        <w:jc w:val="left"/>
        <w:rPr>
          <w:rFonts w:ascii="宋体" w:hAnsi="宋体" w:eastAsia="宋体" w:cs="宋体"/>
          <w:bCs/>
          <w:color w:val="000000" w:themeColor="text1"/>
          <w:sz w:val="22"/>
          <w:highlight w:val="none"/>
          <w14:textFill>
            <w14:solidFill>
              <w14:schemeClr w14:val="tx1"/>
            </w14:solidFill>
          </w14:textFill>
        </w:rPr>
      </w:pPr>
      <w:r>
        <w:rPr>
          <w:rFonts w:hint="eastAsia" w:ascii="宋体" w:hAnsi="宋体" w:eastAsia="宋体" w:cs="宋体"/>
          <w:bCs/>
          <w:color w:val="000000" w:themeColor="text1"/>
          <w:sz w:val="22"/>
          <w:highlight w:val="none"/>
          <w14:textFill>
            <w14:solidFill>
              <w14:schemeClr w14:val="tx1"/>
            </w14:solidFill>
          </w14:textFill>
        </w:rPr>
        <w:t>根据已收到贵方的_____________________________招标文件，我单位经考察现场和研究上述招标文件后，我方愿以</w:t>
      </w:r>
      <w:bookmarkStart w:id="63" w:name="下浮"/>
      <w:r>
        <w:rPr>
          <w:rFonts w:hint="eastAsia" w:ascii="宋体" w:hAnsi="宋体" w:eastAsia="宋体" w:cs="宋体"/>
          <w:bCs/>
          <w:color w:val="000000" w:themeColor="text1"/>
          <w:sz w:val="22"/>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u w:val="single"/>
          <w14:textFill>
            <w14:solidFill>
              <w14:schemeClr w14:val="tx1"/>
            </w14:solidFill>
          </w14:textFill>
        </w:rPr>
        <w:t>_</w:t>
      </w:r>
      <w:r>
        <w:rPr>
          <w:rFonts w:hint="eastAsia" w:ascii="宋体" w:hAnsi="宋体" w:eastAsia="宋体" w:cs="宋体"/>
          <w:bCs/>
          <w:color w:val="000000" w:themeColor="text1"/>
          <w:sz w:val="22"/>
          <w:highlight w:val="none"/>
          <w:lang w:val="en-US" w:eastAsia="zh-CN"/>
          <w14:textFill>
            <w14:solidFill>
              <w14:schemeClr w14:val="tx1"/>
            </w14:solidFill>
          </w14:textFill>
        </w:rPr>
        <w:t xml:space="preserve"> （按照前附表规定报价方式填写） </w:t>
      </w:r>
      <w:bookmarkEnd w:id="63"/>
      <w:r>
        <w:rPr>
          <w:rFonts w:hint="eastAsia" w:ascii="宋体" w:hAnsi="宋体" w:eastAsia="宋体" w:cs="宋体"/>
          <w:bCs/>
          <w:color w:val="000000" w:themeColor="text1"/>
          <w:sz w:val="22"/>
          <w:highlight w:val="none"/>
          <w14:textFill>
            <w14:solidFill>
              <w14:schemeClr w14:val="tx1"/>
            </w14:solidFill>
          </w14:textFill>
        </w:rPr>
        <w:t>结算，接受贵方招标文件所提出的设计及相关服务要求。</w:t>
      </w:r>
    </w:p>
    <w:p>
      <w:pPr>
        <w:spacing w:line="360" w:lineRule="auto"/>
        <w:ind w:firstLine="440"/>
        <w:jc w:val="left"/>
        <w:rPr>
          <w:rFonts w:ascii="宋体" w:hAnsi="宋体" w:eastAsia="宋体" w:cs="宋体"/>
          <w:bCs/>
          <w:color w:val="000000" w:themeColor="text1"/>
          <w:sz w:val="22"/>
          <w:highlight w:val="none"/>
          <w14:textFill>
            <w14:solidFill>
              <w14:schemeClr w14:val="tx1"/>
            </w14:solidFill>
          </w14:textFill>
        </w:rPr>
      </w:pPr>
      <w:r>
        <w:rPr>
          <w:rFonts w:hint="eastAsia" w:ascii="宋体" w:hAnsi="宋体" w:eastAsia="宋体" w:cs="宋体"/>
          <w:bCs/>
          <w:color w:val="000000" w:themeColor="text1"/>
          <w:sz w:val="22"/>
          <w:highlight w:val="none"/>
          <w14:textFill>
            <w14:solidFill>
              <w14:schemeClr w14:val="tx1"/>
            </w14:solidFill>
          </w14:textFill>
        </w:rPr>
        <w:t>1.我方已详细阅读了全部招标文件，包括澄清、修改、补充文件（如有时）及有关附件，对招标文件的要求完全理解并接受。</w:t>
      </w:r>
    </w:p>
    <w:p>
      <w:pPr>
        <w:spacing w:line="360" w:lineRule="auto"/>
        <w:ind w:firstLine="440"/>
        <w:jc w:val="left"/>
        <w:rPr>
          <w:rFonts w:ascii="宋体" w:hAnsi="宋体" w:eastAsia="宋体" w:cs="宋体"/>
          <w:bCs/>
          <w:color w:val="000000" w:themeColor="text1"/>
          <w:sz w:val="22"/>
          <w:highlight w:val="none"/>
          <w14:textFill>
            <w14:solidFill>
              <w14:schemeClr w14:val="tx1"/>
            </w14:solidFill>
          </w14:textFill>
        </w:rPr>
      </w:pPr>
      <w:r>
        <w:rPr>
          <w:rFonts w:hint="eastAsia" w:ascii="宋体" w:hAnsi="宋体" w:eastAsia="宋体" w:cs="宋体"/>
          <w:bCs/>
          <w:color w:val="000000" w:themeColor="text1"/>
          <w:sz w:val="22"/>
          <w:highlight w:val="none"/>
          <w14:textFill>
            <w14:solidFill>
              <w14:schemeClr w14:val="tx1"/>
            </w14:solidFill>
          </w14:textFill>
        </w:rPr>
        <w:t>2.我方认同招标文件规定的评审规则，遵守评标委员会的评审结果和贵方的定标结果。</w:t>
      </w:r>
    </w:p>
    <w:p>
      <w:pPr>
        <w:spacing w:line="360" w:lineRule="auto"/>
        <w:ind w:firstLine="440"/>
        <w:jc w:val="left"/>
        <w:rPr>
          <w:rFonts w:ascii="宋体" w:hAnsi="宋体" w:eastAsia="宋体" w:cs="宋体"/>
          <w:bCs/>
          <w:color w:val="000000" w:themeColor="text1"/>
          <w:sz w:val="22"/>
          <w:highlight w:val="none"/>
          <w14:textFill>
            <w14:solidFill>
              <w14:schemeClr w14:val="tx1"/>
            </w14:solidFill>
          </w14:textFill>
        </w:rPr>
      </w:pPr>
      <w:r>
        <w:rPr>
          <w:rFonts w:hint="eastAsia" w:ascii="宋体" w:hAnsi="宋体" w:eastAsia="宋体" w:cs="宋体"/>
          <w:bCs/>
          <w:color w:val="000000" w:themeColor="text1"/>
          <w:sz w:val="22"/>
          <w:highlight w:val="none"/>
          <w14:textFill>
            <w14:solidFill>
              <w14:schemeClr w14:val="tx1"/>
            </w14:solidFill>
          </w14:textFill>
        </w:rPr>
        <w:t>3.我方同意所递交的投标文件在招标文件规定的投标有效期限内有效，在此期间内我方的投标有可能中标，我方将受此约束。</w:t>
      </w:r>
    </w:p>
    <w:p>
      <w:pPr>
        <w:spacing w:line="360" w:lineRule="auto"/>
        <w:ind w:firstLine="440"/>
        <w:jc w:val="left"/>
        <w:rPr>
          <w:rFonts w:ascii="宋体" w:hAnsi="宋体" w:eastAsia="宋体" w:cs="宋体"/>
          <w:bCs/>
          <w:color w:val="000000" w:themeColor="text1"/>
          <w:sz w:val="22"/>
          <w:highlight w:val="none"/>
          <w14:textFill>
            <w14:solidFill>
              <w14:schemeClr w14:val="tx1"/>
            </w14:solidFill>
          </w14:textFill>
        </w:rPr>
      </w:pPr>
      <w:r>
        <w:rPr>
          <w:rFonts w:hint="eastAsia" w:ascii="宋体" w:hAnsi="宋体" w:eastAsia="宋体" w:cs="宋体"/>
          <w:bCs/>
          <w:color w:val="000000" w:themeColor="text1"/>
          <w:sz w:val="22"/>
          <w:highlight w:val="none"/>
          <w14:textFill>
            <w14:solidFill>
              <w14:schemeClr w14:val="tx1"/>
            </w14:solidFill>
          </w14:textFill>
        </w:rPr>
        <w:t>4.我方保证所提交的保证金是从我单位基本账户汇出，银行保函是由我单位基本账户开户银行所在网点或其上级银行机构出具，保证保险的保费是通过我单位基本账户支付，如不按上述原则提交投标担保，贵方有权取消我方的中标资格或单方面终止合同，因此造成的责任由我方承担。</w:t>
      </w:r>
    </w:p>
    <w:p>
      <w:pPr>
        <w:spacing w:line="360" w:lineRule="auto"/>
        <w:ind w:firstLine="440"/>
        <w:jc w:val="left"/>
        <w:rPr>
          <w:rFonts w:ascii="宋体" w:hAnsi="宋体" w:eastAsia="宋体" w:cs="宋体"/>
          <w:bCs/>
          <w:color w:val="000000" w:themeColor="text1"/>
          <w:sz w:val="22"/>
          <w:highlight w:val="none"/>
          <w14:textFill>
            <w14:solidFill>
              <w14:schemeClr w14:val="tx1"/>
            </w14:solidFill>
          </w14:textFill>
        </w:rPr>
      </w:pPr>
      <w:r>
        <w:rPr>
          <w:rFonts w:hint="eastAsia" w:ascii="宋体" w:hAnsi="宋体" w:eastAsia="宋体" w:cs="宋体"/>
          <w:bCs/>
          <w:color w:val="000000" w:themeColor="text1"/>
          <w:sz w:val="22"/>
          <w:highlight w:val="none"/>
          <w14:textFill>
            <w14:solidFill>
              <w14:schemeClr w14:val="tx1"/>
            </w14:solidFill>
          </w14:textFill>
        </w:rPr>
        <w:t>5.如果我方中标，我方将按照投标文件中的承诺组建项目设计组，由投标文件所承诺的设计人员完成本项目的全部设计工作；我方将严格执行工程建设领域有关的法律、法规、规定，优质高效完成设计及相关服务工作。如未经贵方同意更换项目设计组成员，贵方有权按照合同规定对我方进行处罚，由此造成的违约责任由我方承担。</w:t>
      </w:r>
    </w:p>
    <w:p>
      <w:pPr>
        <w:spacing w:line="360" w:lineRule="auto"/>
        <w:ind w:firstLine="440"/>
        <w:jc w:val="left"/>
        <w:rPr>
          <w:rFonts w:ascii="宋体" w:hAnsi="宋体" w:eastAsia="宋体" w:cs="宋体"/>
          <w:bCs/>
          <w:color w:val="000000" w:themeColor="text1"/>
          <w:sz w:val="22"/>
          <w:highlight w:val="none"/>
          <w14:textFill>
            <w14:solidFill>
              <w14:schemeClr w14:val="tx1"/>
            </w14:solidFill>
          </w14:textFill>
        </w:rPr>
      </w:pPr>
      <w:r>
        <w:rPr>
          <w:rFonts w:hint="eastAsia" w:ascii="宋体" w:hAnsi="宋体" w:eastAsia="宋体" w:cs="宋体"/>
          <w:bCs/>
          <w:color w:val="000000" w:themeColor="text1"/>
          <w:sz w:val="22"/>
          <w:highlight w:val="none"/>
          <w14:textFill>
            <w14:solidFill>
              <w14:schemeClr w14:val="tx1"/>
            </w14:solidFill>
          </w14:textFill>
        </w:rPr>
        <w:t>6</w:t>
      </w:r>
      <w:r>
        <w:rPr>
          <w:rFonts w:ascii="宋体" w:hAnsi="宋体" w:eastAsia="宋体" w:cs="宋体"/>
          <w:bCs/>
          <w:color w:val="000000" w:themeColor="text1"/>
          <w:sz w:val="22"/>
          <w:highlight w:val="none"/>
          <w14:textFill>
            <w14:solidFill>
              <w14:schemeClr w14:val="tx1"/>
            </w14:solidFill>
          </w14:textFill>
        </w:rPr>
        <w:t>.</w:t>
      </w:r>
      <w:r>
        <w:rPr>
          <w:rFonts w:hint="eastAsia" w:ascii="宋体" w:hAnsi="宋体" w:eastAsia="宋体" w:cs="宋体"/>
          <w:bCs/>
          <w:color w:val="000000" w:themeColor="text1"/>
          <w:sz w:val="22"/>
          <w:highlight w:val="none"/>
          <w14:textFill>
            <w14:solidFill>
              <w14:schemeClr w14:val="tx1"/>
            </w14:solidFill>
          </w14:textFill>
        </w:rPr>
        <w:t>一旦我方中标，将保证在中标通知书发出之日起</w:t>
      </w:r>
      <w:r>
        <w:rPr>
          <w:rFonts w:ascii="宋体" w:hAnsi="宋体" w:eastAsia="宋体" w:cs="宋体"/>
          <w:bCs/>
          <w:color w:val="000000" w:themeColor="text1"/>
          <w:sz w:val="22"/>
          <w:highlight w:val="none"/>
          <w14:textFill>
            <w14:solidFill>
              <w14:schemeClr w14:val="tx1"/>
            </w14:solidFill>
          </w14:textFill>
        </w:rPr>
        <w:t>30日内，与贵方按招标文件、中标通知书中的内容签定</w:t>
      </w:r>
      <w:r>
        <w:rPr>
          <w:rFonts w:hint="eastAsia" w:ascii="宋体" w:hAnsi="宋体" w:eastAsia="宋体" w:cs="宋体"/>
          <w:bCs/>
          <w:color w:val="000000" w:themeColor="text1"/>
          <w:sz w:val="22"/>
          <w:highlight w:val="none"/>
          <w14:textFill>
            <w14:solidFill>
              <w14:schemeClr w14:val="tx1"/>
            </w14:solidFill>
          </w14:textFill>
        </w:rPr>
        <w:t>设计</w:t>
      </w:r>
      <w:r>
        <w:rPr>
          <w:rFonts w:ascii="宋体" w:hAnsi="宋体" w:eastAsia="宋体" w:cs="宋体"/>
          <w:bCs/>
          <w:color w:val="000000" w:themeColor="text1"/>
          <w:sz w:val="22"/>
          <w:highlight w:val="none"/>
          <w14:textFill>
            <w14:solidFill>
              <w14:schemeClr w14:val="tx1"/>
            </w14:solidFill>
          </w14:textFill>
        </w:rPr>
        <w:t>合同，否则，视为我方自愿放弃中标资格。</w:t>
      </w:r>
    </w:p>
    <w:p>
      <w:pPr>
        <w:spacing w:line="360" w:lineRule="auto"/>
        <w:ind w:firstLine="440"/>
        <w:jc w:val="left"/>
        <w:rPr>
          <w:rFonts w:ascii="宋体" w:hAnsi="宋体" w:eastAsia="宋体" w:cs="宋体"/>
          <w:bCs/>
          <w:color w:val="000000" w:themeColor="text1"/>
          <w:sz w:val="22"/>
          <w:highlight w:val="none"/>
          <w14:textFill>
            <w14:solidFill>
              <w14:schemeClr w14:val="tx1"/>
            </w14:solidFill>
          </w14:textFill>
        </w:rPr>
      </w:pPr>
      <w:r>
        <w:rPr>
          <w:rFonts w:hint="eastAsia" w:ascii="宋体" w:hAnsi="宋体" w:eastAsia="宋体" w:cs="宋体"/>
          <w:bCs/>
          <w:color w:val="000000" w:themeColor="text1"/>
          <w:sz w:val="22"/>
          <w:highlight w:val="none"/>
          <w14:textFill>
            <w14:solidFill>
              <w14:schemeClr w14:val="tx1"/>
            </w14:solidFill>
          </w14:textFill>
        </w:rPr>
        <w:t>7.除非另外达成协议并生效，贵方的中标通知书和本投标文件将成为约束双方的合同文件的组成部分。</w:t>
      </w:r>
    </w:p>
    <w:p>
      <w:pPr>
        <w:spacing w:line="360" w:lineRule="auto"/>
        <w:ind w:firstLine="440"/>
        <w:jc w:val="left"/>
        <w:rPr>
          <w:rFonts w:ascii="宋体" w:hAnsi="宋体" w:eastAsia="宋体" w:cs="宋体"/>
          <w:bCs/>
          <w:color w:val="000000" w:themeColor="text1"/>
          <w:sz w:val="22"/>
          <w:highlight w:val="none"/>
          <w14:textFill>
            <w14:solidFill>
              <w14:schemeClr w14:val="tx1"/>
            </w14:solidFill>
          </w14:textFill>
        </w:rPr>
      </w:pPr>
    </w:p>
    <w:p>
      <w:pPr>
        <w:spacing w:line="360" w:lineRule="auto"/>
        <w:ind w:firstLine="440"/>
        <w:jc w:val="left"/>
        <w:rPr>
          <w:rFonts w:ascii="宋体" w:hAnsi="宋体" w:eastAsia="宋体" w:cs="宋体"/>
          <w:bCs/>
          <w:color w:val="000000" w:themeColor="text1"/>
          <w:sz w:val="22"/>
          <w:highlight w:val="none"/>
          <w14:textFill>
            <w14:solidFill>
              <w14:schemeClr w14:val="tx1"/>
            </w14:solidFill>
          </w14:textFill>
        </w:rPr>
      </w:pPr>
      <w:r>
        <w:rPr>
          <w:rFonts w:hint="eastAsia" w:ascii="宋体" w:hAnsi="宋体" w:eastAsia="宋体" w:cs="宋体"/>
          <w:bCs/>
          <w:color w:val="000000" w:themeColor="text1"/>
          <w:sz w:val="22"/>
          <w:highlight w:val="none"/>
          <w14:textFill>
            <w14:solidFill>
              <w14:schemeClr w14:val="tx1"/>
            </w14:solidFill>
          </w14:textFill>
        </w:rPr>
        <w:t>投标人名称：___________________________________________</w:t>
      </w:r>
    </w:p>
    <w:p>
      <w:pPr>
        <w:spacing w:line="360" w:lineRule="auto"/>
        <w:ind w:firstLine="440"/>
        <w:jc w:val="left"/>
        <w:rPr>
          <w:rFonts w:ascii="宋体" w:hAnsi="宋体" w:eastAsia="宋体" w:cs="宋体"/>
          <w:bCs/>
          <w:color w:val="000000" w:themeColor="text1"/>
          <w:sz w:val="22"/>
          <w:highlight w:val="none"/>
          <w14:textFill>
            <w14:solidFill>
              <w14:schemeClr w14:val="tx1"/>
            </w14:solidFill>
          </w14:textFill>
        </w:rPr>
      </w:pPr>
      <w:r>
        <w:rPr>
          <w:rFonts w:hint="eastAsia" w:ascii="宋体" w:hAnsi="宋体" w:eastAsia="宋体" w:cs="宋体"/>
          <w:bCs/>
          <w:color w:val="000000" w:themeColor="text1"/>
          <w:sz w:val="22"/>
          <w:highlight w:val="none"/>
          <w14:textFill>
            <w14:solidFill>
              <w14:schemeClr w14:val="tx1"/>
            </w14:solidFill>
          </w14:textFill>
        </w:rPr>
        <w:t>单位地址：_______________________ 邮编：_______________</w:t>
      </w:r>
    </w:p>
    <w:p>
      <w:pPr>
        <w:spacing w:line="360" w:lineRule="auto"/>
        <w:ind w:firstLine="440"/>
        <w:jc w:val="left"/>
        <w:rPr>
          <w:rFonts w:ascii="宋体" w:hAnsi="宋体" w:eastAsia="宋体" w:cs="宋体"/>
          <w:bCs/>
          <w:color w:val="000000" w:themeColor="text1"/>
          <w:sz w:val="22"/>
          <w:highlight w:val="none"/>
          <w14:textFill>
            <w14:solidFill>
              <w14:schemeClr w14:val="tx1"/>
            </w14:solidFill>
          </w14:textFill>
        </w:rPr>
      </w:pPr>
      <w:r>
        <w:rPr>
          <w:rFonts w:hint="eastAsia" w:ascii="宋体" w:hAnsi="宋体" w:eastAsia="宋体" w:cs="宋体"/>
          <w:bCs/>
          <w:color w:val="000000" w:themeColor="text1"/>
          <w:sz w:val="22"/>
          <w:highlight w:val="none"/>
          <w14:textFill>
            <w14:solidFill>
              <w14:schemeClr w14:val="tx1"/>
            </w14:solidFill>
          </w14:textFill>
        </w:rPr>
        <w:t>联系电话：_______________________ 传真：_______________</w:t>
      </w: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日期：__________年_____月_____日</w:t>
      </w:r>
    </w:p>
    <w:p>
      <w:pPr>
        <w:spacing w:line="360" w:lineRule="auto"/>
        <w:ind w:firstLine="440"/>
        <w:jc w:val="left"/>
        <w:rPr>
          <w:rFonts w:ascii="宋体" w:hAnsi="宋体" w:eastAsia="宋体" w:cs="宋体"/>
          <w:bCs/>
          <w:color w:val="000000" w:themeColor="text1"/>
          <w:sz w:val="22"/>
          <w:highlight w:val="none"/>
          <w14:textFill>
            <w14:solidFill>
              <w14:schemeClr w14:val="tx1"/>
            </w14:solidFill>
          </w14:textFill>
        </w:rPr>
      </w:pPr>
    </w:p>
    <w:p>
      <w:pPr>
        <w:spacing w:line="360" w:lineRule="auto"/>
        <w:ind w:firstLine="4200"/>
        <w:jc w:val="left"/>
        <w:rPr>
          <w:rFonts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年   月   日</w:t>
      </w:r>
    </w:p>
    <w:p>
      <w:pPr>
        <w:spacing w:line="360" w:lineRule="auto"/>
        <w:jc w:val="left"/>
        <w:rPr>
          <w:rFonts w:ascii="宋体" w:hAnsi="宋体" w:eastAsia="宋体" w:cs="宋体"/>
          <w:bCs/>
          <w:color w:val="000000" w:themeColor="text1"/>
          <w:sz w:val="22"/>
          <w:highlight w:val="none"/>
          <w14:textFill>
            <w14:solidFill>
              <w14:schemeClr w14:val="tx1"/>
            </w14:solidFill>
          </w14:textFill>
        </w:rPr>
      </w:pPr>
    </w:p>
    <w:p>
      <w:pPr>
        <w:pStyle w:val="42"/>
        <w:spacing w:line="360" w:lineRule="auto"/>
        <w:jc w:val="left"/>
        <w:rPr>
          <w:rFonts w:hAnsi="宋体" w:cs="宋体"/>
          <w:bCs/>
          <w:color w:val="000000" w:themeColor="text1"/>
          <w:sz w:val="22"/>
          <w:szCs w:val="22"/>
          <w:highlight w:val="none"/>
          <w14:textFill>
            <w14:solidFill>
              <w14:schemeClr w14:val="tx1"/>
            </w14:solidFill>
          </w14:textFill>
        </w:rPr>
      </w:pPr>
      <w:r>
        <w:rPr>
          <w:rFonts w:hint="eastAsia" w:hAnsi="宋体" w:cs="宋体"/>
          <w:bCs/>
          <w:color w:val="000000" w:themeColor="text1"/>
          <w:sz w:val="22"/>
          <w:szCs w:val="22"/>
          <w:highlight w:val="none"/>
          <w14:textFill>
            <w14:solidFill>
              <w14:schemeClr w14:val="tx1"/>
            </w14:solidFill>
          </w14:textFill>
        </w:rPr>
        <w:t>附件1《拟投入本项目设计人员汇总表》（投标人填写）</w:t>
      </w:r>
    </w:p>
    <w:p>
      <w:pPr>
        <w:spacing w:line="360" w:lineRule="auto"/>
        <w:jc w:val="left"/>
        <w:rPr>
          <w:color w:val="000000" w:themeColor="text1"/>
          <w:highlight w:val="none"/>
          <w14:textFill>
            <w14:solidFill>
              <w14:schemeClr w14:val="tx1"/>
            </w14:solidFill>
          </w14:textFill>
        </w:rPr>
      </w:pPr>
      <w:r>
        <w:rPr>
          <w:rFonts w:hint="eastAsia" w:ascii="宋体" w:hAnsi="宋体" w:eastAsia="宋体" w:cs="宋体"/>
          <w:bCs/>
          <w:color w:val="000000" w:themeColor="text1"/>
          <w:sz w:val="22"/>
          <w:highlight w:val="none"/>
          <w14:textFill>
            <w14:solidFill>
              <w14:schemeClr w14:val="tx1"/>
            </w14:solidFill>
          </w14:textFill>
        </w:rPr>
        <w:t>附件2《拟投入本项目设计人员基本情况表》（投标人填写）</w:t>
      </w:r>
      <w:r>
        <w:rPr>
          <w:color w:val="000000" w:themeColor="text1"/>
          <w:highlight w:val="none"/>
          <w14:textFill>
            <w14:solidFill>
              <w14:schemeClr w14:val="tx1"/>
            </w14:solidFill>
          </w14:textFill>
        </w:rPr>
        <w:br w:type="page" w:clear="all"/>
      </w:r>
    </w:p>
    <w:p>
      <w:pPr>
        <w:spacing w:line="360" w:lineRule="auto"/>
        <w:jc w:val="center"/>
        <w:rPr>
          <w:rFonts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联合体共同投标协议</w:t>
      </w: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___________________</w:t>
      </w:r>
      <w:r>
        <w:rPr>
          <w:rFonts w:hint="eastAsia" w:ascii="宋体" w:hAnsi="宋体" w:eastAsia="宋体" w:cs="宋体"/>
          <w:color w:val="000000" w:themeColor="text1"/>
          <w:highlight w:val="none"/>
          <w:u w:val="single"/>
          <w14:textFill>
            <w14:solidFill>
              <w14:schemeClr w14:val="tx1"/>
            </w14:solidFill>
          </w14:textFill>
        </w:rPr>
        <w:t>（所有成员单位名称）</w:t>
      </w:r>
      <w:r>
        <w:rPr>
          <w:rFonts w:hint="eastAsia" w:ascii="宋体" w:hAnsi="宋体" w:eastAsia="宋体" w:cs="宋体"/>
          <w:color w:val="000000" w:themeColor="text1"/>
          <w:highlight w:val="none"/>
          <w14:textFill>
            <w14:solidFill>
              <w14:schemeClr w14:val="tx1"/>
            </w14:solidFill>
          </w14:textFill>
        </w:rPr>
        <w:t>___________________自愿组成联合体共同参加___________</w:t>
      </w:r>
      <w:r>
        <w:rPr>
          <w:rFonts w:hint="eastAsia" w:ascii="宋体" w:hAnsi="宋体" w:eastAsia="宋体" w:cs="宋体"/>
          <w:color w:val="000000" w:themeColor="text1"/>
          <w:highlight w:val="none"/>
          <w:u w:val="single"/>
          <w14:textFill>
            <w14:solidFill>
              <w14:schemeClr w14:val="tx1"/>
            </w14:solidFill>
          </w14:textFill>
        </w:rPr>
        <w:t>（项目名称）</w:t>
      </w:r>
      <w:r>
        <w:rPr>
          <w:rFonts w:hint="eastAsia" w:ascii="宋体" w:hAnsi="宋体" w:eastAsia="宋体" w:cs="宋体"/>
          <w:color w:val="000000" w:themeColor="text1"/>
          <w:highlight w:val="none"/>
          <w14:textFill>
            <w14:solidFill>
              <w14:schemeClr w14:val="tx1"/>
            </w14:solidFill>
          </w14:textFill>
        </w:rPr>
        <w:t>________的投标。现就联合体投标事宜订立如下协议。</w:t>
      </w: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1、_______</w:t>
      </w:r>
      <w:r>
        <w:rPr>
          <w:rFonts w:hint="eastAsia" w:ascii="宋体" w:hAnsi="宋体" w:eastAsia="宋体" w:cs="宋体"/>
          <w:color w:val="000000" w:themeColor="text1"/>
          <w:highlight w:val="none"/>
          <w:u w:val="single"/>
          <w14:textFill>
            <w14:solidFill>
              <w14:schemeClr w14:val="tx1"/>
            </w14:solidFill>
          </w14:textFill>
        </w:rPr>
        <w:t>（某成员单位名称）</w:t>
      </w:r>
      <w:r>
        <w:rPr>
          <w:rFonts w:hint="eastAsia" w:ascii="宋体" w:hAnsi="宋体" w:eastAsia="宋体" w:cs="宋体"/>
          <w:color w:val="000000" w:themeColor="text1"/>
          <w:highlight w:val="none"/>
          <w14:textFill>
            <w14:solidFill>
              <w14:schemeClr w14:val="tx1"/>
            </w14:solidFill>
          </w14:textFill>
        </w:rPr>
        <w:t>______为本工程的牵头人。</w:t>
      </w: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2、联合体牵头人合法代表联合体各成员负责本工程投标文件编制和合同谈判活动，并代表联合体提交和接收相关的资料、信息及指示，并处理与之有关的一切事物，负责合同实施阶段的主办、组织和协调工作。</w:t>
      </w: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3、联合体将严格按照招标文件的各项要求，递交投标文件，履行合同，并对外承担连带责任。</w:t>
      </w: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4、联合体各成员单位内部的职责分工如下：</w:t>
      </w: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⑴.联合体牵头人_____________________承担_____________工作；</w:t>
      </w: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⑵.联合体成员_______________________承担_____________工作；</w:t>
      </w: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⑶.联合体成员_______________________承担_____________工作。</w:t>
      </w: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5、本协议书自签署之日起生效，未中标或者中标后合同履行完毕后自动失效。</w:t>
      </w: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6、本协议书一式________份，联合体成员和招标人各执一份。</w:t>
      </w: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p>
    <w:p>
      <w:pPr>
        <w:spacing w:line="360" w:lineRule="auto"/>
        <w:ind w:firstLine="422"/>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本投标协议同时作为法定代表人证明书和法人授权委托书。</w:t>
      </w: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牵头人</w:t>
      </w: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单位名称（盖单位公章）：________________________________</w:t>
      </w: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法定代表人或授权委托人（签字）：_____________________</w:t>
      </w: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成员1</w:t>
      </w: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单位名称（盖单位公章）：________________________________</w:t>
      </w: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法定代表人或授权委托人（签字）：_____________________</w:t>
      </w: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成员2</w:t>
      </w: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单位名称（盖单位公章）：________________________________</w:t>
      </w: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法定代表人或授权委托人（签字）：_____________________</w:t>
      </w: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p>
    <w:p>
      <w:pPr>
        <w:spacing w:line="360" w:lineRule="auto"/>
        <w:ind w:firstLine="420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签订日期：       年    月    日</w:t>
      </w:r>
      <w:r>
        <w:rPr>
          <w:rFonts w:hint="eastAsia" w:ascii="宋体" w:hAnsi="宋体" w:eastAsia="宋体" w:cs="宋体"/>
          <w:color w:val="000000" w:themeColor="text1"/>
          <w:highlight w:val="none"/>
          <w14:textFill>
            <w14:solidFill>
              <w14:schemeClr w14:val="tx1"/>
            </w14:solidFill>
          </w14:textFill>
        </w:rPr>
        <w:br w:type="page" w:clear="all"/>
      </w:r>
    </w:p>
    <w:p>
      <w:pPr>
        <w:spacing w:line="360" w:lineRule="auto"/>
        <w:jc w:val="center"/>
        <w:rPr>
          <w:rFonts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投标保函</w:t>
      </w:r>
    </w:p>
    <w:p>
      <w:pPr>
        <w:ind w:firstLine="567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保函编号：</w:t>
      </w:r>
      <w:r>
        <w:rPr>
          <w:rFonts w:hint="eastAsia" w:ascii="宋体" w:hAnsi="宋体" w:eastAsia="宋体" w:cs="宋体"/>
          <w:color w:val="000000" w:themeColor="text1"/>
          <w:szCs w:val="21"/>
          <w:highlight w:val="none"/>
          <w:u w:val="single"/>
          <w14:textFill>
            <w14:solidFill>
              <w14:schemeClr w14:val="tx1"/>
            </w14:solidFill>
          </w14:textFill>
        </w:rPr>
        <w:t>__________</w:t>
      </w:r>
    </w:p>
    <w:p>
      <w:pPr>
        <w:spacing w:line="360" w:lineRule="exact"/>
        <w:rPr>
          <w:rFonts w:ascii="宋体" w:hAnsi="宋体" w:eastAsia="宋体" w:cs="宋体"/>
          <w:color w:val="000000" w:themeColor="text1"/>
          <w:szCs w:val="21"/>
          <w:highlight w:val="none"/>
          <w14:textFill>
            <w14:solidFill>
              <w14:schemeClr w14:val="tx1"/>
            </w14:solidFill>
          </w14:textFill>
        </w:rPr>
      </w:pPr>
    </w:p>
    <w:p>
      <w:pPr>
        <w:spacing w:line="360" w:lineRule="exac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致</w:t>
      </w:r>
      <w:r>
        <w:rPr>
          <w:rFonts w:hint="eastAsia" w:ascii="宋体" w:hAnsi="宋体" w:eastAsia="宋体" w:cs="宋体"/>
          <w:color w:val="000000" w:themeColor="text1"/>
          <w:szCs w:val="21"/>
          <w:highlight w:val="none"/>
          <w:u w:val="single"/>
          <w14:textFill>
            <w14:solidFill>
              <w14:schemeClr w14:val="tx1"/>
            </w14:solidFill>
          </w14:textFill>
        </w:rPr>
        <w:t>______________________________</w:t>
      </w:r>
      <w:r>
        <w:rPr>
          <w:rFonts w:hint="eastAsia" w:ascii="宋体" w:hAnsi="宋体" w:eastAsia="宋体" w:cs="宋体"/>
          <w:color w:val="000000" w:themeColor="text1"/>
          <w:szCs w:val="21"/>
          <w:highlight w:val="none"/>
          <w14:textFill>
            <w14:solidFill>
              <w14:schemeClr w14:val="tx1"/>
            </w14:solidFill>
          </w14:textFill>
        </w:rPr>
        <w:t>（下称受益人）：</w:t>
      </w:r>
    </w:p>
    <w:p>
      <w:pPr>
        <w:spacing w:line="360" w:lineRule="exact"/>
        <w:ind w:firstLine="482"/>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鉴于</w:t>
      </w:r>
      <w:r>
        <w:rPr>
          <w:rFonts w:hint="eastAsia" w:ascii="宋体" w:hAnsi="宋体" w:eastAsia="宋体" w:cs="宋体"/>
          <w:color w:val="000000" w:themeColor="text1"/>
          <w:szCs w:val="21"/>
          <w:highlight w:val="none"/>
          <w:u w:val="single"/>
          <w14:textFill>
            <w14:solidFill>
              <w14:schemeClr w14:val="tx1"/>
            </w14:solidFill>
          </w14:textFill>
        </w:rPr>
        <w:t>_____________________________</w:t>
      </w:r>
      <w:r>
        <w:rPr>
          <w:rFonts w:hint="eastAsia" w:ascii="宋体" w:hAnsi="宋体" w:eastAsia="宋体" w:cs="宋体"/>
          <w:color w:val="000000" w:themeColor="text1"/>
          <w:szCs w:val="21"/>
          <w:highlight w:val="none"/>
          <w14:textFill>
            <w14:solidFill>
              <w14:schemeClr w14:val="tx1"/>
            </w14:solidFill>
          </w14:textFill>
        </w:rPr>
        <w:t>（下称被保证人）将参加贵方标段编号为</w:t>
      </w:r>
      <w:r>
        <w:rPr>
          <w:rFonts w:hint="eastAsia" w:ascii="宋体" w:hAnsi="宋体" w:eastAsia="宋体" w:cs="宋体"/>
          <w:color w:val="000000" w:themeColor="text1"/>
          <w:szCs w:val="21"/>
          <w:highlight w:val="none"/>
          <w:u w:val="single"/>
          <w14:textFill>
            <w14:solidFill>
              <w14:schemeClr w14:val="tx1"/>
            </w14:solidFill>
          </w14:textFill>
        </w:rPr>
        <w:t>______________</w:t>
      </w:r>
      <w:r>
        <w:rPr>
          <w:rFonts w:hint="eastAsia" w:ascii="宋体" w:hAnsi="宋体" w:eastAsia="宋体" w:cs="宋体"/>
          <w:color w:val="000000" w:themeColor="text1"/>
          <w:szCs w:val="21"/>
          <w:highlight w:val="none"/>
          <w14:textFill>
            <w14:solidFill>
              <w14:schemeClr w14:val="tx1"/>
            </w14:solidFill>
          </w14:textFill>
        </w:rPr>
        <w:t>的</w:t>
      </w:r>
      <w:r>
        <w:rPr>
          <w:rFonts w:hint="eastAsia" w:ascii="宋体" w:hAnsi="宋体" w:eastAsia="宋体" w:cs="宋体"/>
          <w:color w:val="000000" w:themeColor="text1"/>
          <w:szCs w:val="21"/>
          <w:highlight w:val="none"/>
          <w:u w:val="single"/>
          <w14:textFill>
            <w14:solidFill>
              <w14:schemeClr w14:val="tx1"/>
            </w14:solidFill>
          </w14:textFill>
        </w:rPr>
        <w:t>____________________________________</w:t>
      </w:r>
      <w:r>
        <w:rPr>
          <w:rFonts w:hint="eastAsia" w:ascii="宋体" w:hAnsi="宋体" w:eastAsia="宋体" w:cs="宋体"/>
          <w:color w:val="000000" w:themeColor="text1"/>
          <w:szCs w:val="21"/>
          <w:highlight w:val="none"/>
          <w14:textFill>
            <w14:solidFill>
              <w14:schemeClr w14:val="tx1"/>
            </w14:solidFill>
          </w14:textFill>
        </w:rPr>
        <w:t>项目的投标，我方接受被保证人的委托，在此向受益人提供不可撤销的投标保证：</w:t>
      </w:r>
    </w:p>
    <w:p>
      <w:pPr>
        <w:spacing w:line="360" w:lineRule="exact"/>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一、本保证担保的担保金额为</w:t>
      </w:r>
      <w:r>
        <w:rPr>
          <w:rFonts w:hint="eastAsia" w:ascii="宋体" w:hAnsi="宋体" w:eastAsia="宋体" w:cs="宋体"/>
          <w:color w:val="000000" w:themeColor="text1"/>
          <w:szCs w:val="21"/>
          <w:highlight w:val="none"/>
          <w:u w:val="single"/>
          <w14:textFill>
            <w14:solidFill>
              <w14:schemeClr w14:val="tx1"/>
            </w14:solidFill>
          </w14:textFill>
        </w:rPr>
        <w:t>______</w:t>
      </w:r>
      <w:r>
        <w:rPr>
          <w:rFonts w:hint="eastAsia" w:ascii="宋体" w:hAnsi="宋体" w:eastAsia="宋体" w:cs="宋体"/>
          <w:color w:val="000000" w:themeColor="text1"/>
          <w:szCs w:val="21"/>
          <w:highlight w:val="none"/>
          <w14:textFill>
            <w14:solidFill>
              <w14:schemeClr w14:val="tx1"/>
            </w14:solidFill>
          </w14:textFill>
        </w:rPr>
        <w:t>（币种）</w:t>
      </w:r>
      <w:r>
        <w:rPr>
          <w:rFonts w:hint="eastAsia" w:ascii="宋体" w:hAnsi="宋体" w:eastAsia="宋体" w:cs="宋体"/>
          <w:color w:val="000000" w:themeColor="text1"/>
          <w:szCs w:val="21"/>
          <w:highlight w:val="none"/>
          <w:u w:val="single"/>
          <w14:textFill>
            <w14:solidFill>
              <w14:schemeClr w14:val="tx1"/>
            </w14:solidFill>
          </w14:textFill>
        </w:rPr>
        <w:t>______</w:t>
      </w:r>
      <w:r>
        <w:rPr>
          <w:rFonts w:hint="eastAsia" w:ascii="宋体" w:hAnsi="宋体" w:eastAsia="宋体" w:cs="宋体"/>
          <w:color w:val="000000" w:themeColor="text1"/>
          <w:szCs w:val="21"/>
          <w:highlight w:val="none"/>
          <w14:textFill>
            <w14:solidFill>
              <w14:schemeClr w14:val="tx1"/>
            </w14:solidFill>
          </w14:textFill>
        </w:rPr>
        <w:t>元（小写）</w:t>
      </w:r>
      <w:r>
        <w:rPr>
          <w:rFonts w:hint="eastAsia" w:ascii="宋体" w:hAnsi="宋体" w:eastAsia="宋体" w:cs="宋体"/>
          <w:color w:val="000000" w:themeColor="text1"/>
          <w:szCs w:val="21"/>
          <w:highlight w:val="none"/>
          <w:u w:val="single"/>
          <w14:textFill>
            <w14:solidFill>
              <w14:schemeClr w14:val="tx1"/>
            </w14:solidFill>
          </w14:textFill>
        </w:rPr>
        <w:t>_____________</w:t>
      </w:r>
      <w:r>
        <w:rPr>
          <w:rFonts w:hint="eastAsia" w:ascii="宋体" w:hAnsi="宋体" w:eastAsia="宋体" w:cs="宋体"/>
          <w:color w:val="000000" w:themeColor="text1"/>
          <w:szCs w:val="21"/>
          <w:highlight w:val="none"/>
          <w14:textFill>
            <w14:solidFill>
              <w14:schemeClr w14:val="tx1"/>
            </w14:solidFill>
          </w14:textFill>
        </w:rPr>
        <w:t>（大写）。</w:t>
      </w:r>
    </w:p>
    <w:p>
      <w:pPr>
        <w:spacing w:line="360" w:lineRule="exact"/>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二、本保证担保的保证期间为该项目的投标有效期或延长的投标有效期后28日（含28日），延长投标有效期无须通知我方。</w:t>
      </w:r>
    </w:p>
    <w:p>
      <w:pPr>
        <w:spacing w:line="360" w:lineRule="exact"/>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三、在本保证担保的保证期间内，如果被保证人出现下列情形之一，受益人可以向我方提起索赔：</w:t>
      </w:r>
    </w:p>
    <w:p>
      <w:pPr>
        <w:spacing w:line="360" w:lineRule="exact"/>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1.被保证人在招标文件规定的投标有效期内撤回其投标；</w:t>
      </w:r>
    </w:p>
    <w:p>
      <w:pPr>
        <w:spacing w:line="360" w:lineRule="exact"/>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2.被保证人在投标有效期内收到受益人发出的中标通知书后，不能或拒绝按招标文件的要求签署合同；</w:t>
      </w:r>
    </w:p>
    <w:p>
      <w:pPr>
        <w:spacing w:line="360" w:lineRule="exact"/>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3.被保证人在投标有效期内收到受益人发出的中标通知书后，不能或拒绝按招标文件的规定提交履约担保。</w:t>
      </w:r>
    </w:p>
    <w:p>
      <w:pPr>
        <w:spacing w:line="360" w:lineRule="exact"/>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四、在本保证担保的保证期间内，我方收到受益人经法定代表人或其授权委托代理人签字并加盖公章的书面索赔通知后，将不争辩、不挑剔、不可撤销地立即向受益人支付本保证担保的担保金额。</w:t>
      </w:r>
    </w:p>
    <w:p>
      <w:pPr>
        <w:spacing w:line="360" w:lineRule="exact"/>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五、受益人的索赔通知应当说明索赔理由，并必须在本保证担保的保证期间内以专人送达或邮寄送达的方式送达我方。</w:t>
      </w:r>
    </w:p>
    <w:p>
      <w:pPr>
        <w:spacing w:line="360" w:lineRule="exact"/>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六、本保证担保项下的权利不得转让。</w:t>
      </w:r>
    </w:p>
    <w:p>
      <w:pPr>
        <w:spacing w:line="360" w:lineRule="exact"/>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七、本保证担保的保证期间届满，或我方已向受益人支付本保证担保的担保金额，我方的保证责任免除。</w:t>
      </w:r>
    </w:p>
    <w:p>
      <w:pPr>
        <w:spacing w:line="360" w:lineRule="exact"/>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八、本保证担保适用中华人民共和国法律。</w:t>
      </w:r>
    </w:p>
    <w:p>
      <w:pPr>
        <w:spacing w:line="360" w:lineRule="exact"/>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九、本保证担保以中文文本为准，涂改无效。</w:t>
      </w:r>
    </w:p>
    <w:p>
      <w:pPr>
        <w:spacing w:line="360" w:lineRule="exact"/>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保证人（盖章）：</w:t>
      </w:r>
      <w:r>
        <w:rPr>
          <w:rFonts w:hint="eastAsia" w:ascii="宋体" w:hAnsi="宋体" w:eastAsia="宋体" w:cs="宋体"/>
          <w:color w:val="000000" w:themeColor="text1"/>
          <w:szCs w:val="21"/>
          <w:highlight w:val="none"/>
          <w:u w:val="single"/>
          <w14:textFill>
            <w14:solidFill>
              <w14:schemeClr w14:val="tx1"/>
            </w14:solidFill>
          </w14:textFill>
        </w:rPr>
        <w:t>___________________________________________________</w:t>
      </w:r>
    </w:p>
    <w:p>
      <w:pPr>
        <w:spacing w:line="360" w:lineRule="exact"/>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法定代表人或其授权委托代理人（签字或盖章）：</w:t>
      </w:r>
      <w:r>
        <w:rPr>
          <w:rFonts w:hint="eastAsia" w:ascii="宋体" w:hAnsi="宋体" w:eastAsia="宋体" w:cs="宋体"/>
          <w:color w:val="000000" w:themeColor="text1"/>
          <w:szCs w:val="21"/>
          <w:highlight w:val="none"/>
          <w:u w:val="single"/>
          <w14:textFill>
            <w14:solidFill>
              <w14:schemeClr w14:val="tx1"/>
            </w14:solidFill>
          </w14:textFill>
        </w:rPr>
        <w:t>_______________________</w:t>
      </w:r>
    </w:p>
    <w:p>
      <w:pPr>
        <w:spacing w:line="360" w:lineRule="exact"/>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单位地址：</w:t>
      </w:r>
      <w:r>
        <w:rPr>
          <w:rFonts w:hint="eastAsia" w:ascii="宋体" w:hAnsi="宋体" w:eastAsia="宋体" w:cs="宋体"/>
          <w:color w:val="000000" w:themeColor="text1"/>
          <w:szCs w:val="21"/>
          <w:highlight w:val="none"/>
          <w:u w:val="single"/>
          <w14:textFill>
            <w14:solidFill>
              <w14:schemeClr w14:val="tx1"/>
            </w14:solidFill>
          </w14:textFill>
        </w:rPr>
        <w:t>________________________________________________________</w:t>
      </w:r>
    </w:p>
    <w:p>
      <w:pPr>
        <w:spacing w:line="360" w:lineRule="exact"/>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邮政编码：</w:t>
      </w:r>
      <w:r>
        <w:rPr>
          <w:rFonts w:hint="eastAsia" w:ascii="宋体" w:hAnsi="宋体" w:eastAsia="宋体" w:cs="宋体"/>
          <w:color w:val="000000" w:themeColor="text1"/>
          <w:szCs w:val="21"/>
          <w:highlight w:val="none"/>
          <w:u w:val="single"/>
          <w14:textFill>
            <w14:solidFill>
              <w14:schemeClr w14:val="tx1"/>
            </w14:solidFill>
          </w14:textFill>
        </w:rPr>
        <w:t>___________</w:t>
      </w:r>
      <w:r>
        <w:rPr>
          <w:rFonts w:hint="eastAsia" w:ascii="宋体" w:hAnsi="宋体" w:eastAsia="宋体" w:cs="宋体"/>
          <w:color w:val="000000" w:themeColor="text1"/>
          <w:szCs w:val="21"/>
          <w:highlight w:val="none"/>
          <w14:textFill>
            <w14:solidFill>
              <w14:schemeClr w14:val="tx1"/>
            </w14:solidFill>
          </w14:textFill>
        </w:rPr>
        <w:t>电话：</w:t>
      </w:r>
      <w:r>
        <w:rPr>
          <w:rFonts w:hint="eastAsia" w:ascii="宋体" w:hAnsi="宋体" w:eastAsia="宋体" w:cs="宋体"/>
          <w:color w:val="000000" w:themeColor="text1"/>
          <w:szCs w:val="21"/>
          <w:highlight w:val="none"/>
          <w:u w:val="single"/>
          <w14:textFill>
            <w14:solidFill>
              <w14:schemeClr w14:val="tx1"/>
            </w14:solidFill>
          </w14:textFill>
        </w:rPr>
        <w:t>_________________</w:t>
      </w:r>
      <w:r>
        <w:rPr>
          <w:rFonts w:hint="eastAsia" w:ascii="宋体" w:hAnsi="宋体" w:eastAsia="宋体" w:cs="宋体"/>
          <w:color w:val="000000" w:themeColor="text1"/>
          <w:szCs w:val="21"/>
          <w:highlight w:val="none"/>
          <w14:textFill>
            <w14:solidFill>
              <w14:schemeClr w14:val="tx1"/>
            </w14:solidFill>
          </w14:textFill>
        </w:rPr>
        <w:t>传真：</w:t>
      </w:r>
      <w:r>
        <w:rPr>
          <w:rFonts w:hint="eastAsia" w:ascii="宋体" w:hAnsi="宋体" w:eastAsia="宋体" w:cs="宋体"/>
          <w:color w:val="000000" w:themeColor="text1"/>
          <w:szCs w:val="21"/>
          <w:highlight w:val="none"/>
          <w:u w:val="single"/>
          <w14:textFill>
            <w14:solidFill>
              <w14:schemeClr w14:val="tx1"/>
            </w14:solidFill>
          </w14:textFill>
        </w:rPr>
        <w:t>________________</w:t>
      </w:r>
    </w:p>
    <w:p>
      <w:pPr>
        <w:spacing w:line="360" w:lineRule="exact"/>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日期：</w:t>
      </w:r>
      <w:r>
        <w:rPr>
          <w:rFonts w:hint="eastAsia" w:ascii="宋体" w:hAnsi="宋体" w:eastAsia="宋体" w:cs="宋体"/>
          <w:color w:val="000000" w:themeColor="text1"/>
          <w:szCs w:val="21"/>
          <w:highlight w:val="none"/>
          <w:u w:val="single"/>
          <w14:textFill>
            <w14:solidFill>
              <w14:schemeClr w14:val="tx1"/>
            </w14:solidFill>
          </w14:textFill>
        </w:rPr>
        <w:t>__________</w:t>
      </w:r>
      <w:r>
        <w:rPr>
          <w:rFonts w:hint="eastAsia" w:ascii="宋体" w:hAnsi="宋体" w:eastAsia="宋体" w:cs="宋体"/>
          <w:color w:val="000000" w:themeColor="text1"/>
          <w:szCs w:val="21"/>
          <w:highlight w:val="none"/>
          <w14:textFill>
            <w14:solidFill>
              <w14:schemeClr w14:val="tx1"/>
            </w14:solidFill>
          </w14:textFill>
        </w:rPr>
        <w:t>年</w:t>
      </w:r>
      <w:r>
        <w:rPr>
          <w:rFonts w:hint="eastAsia" w:ascii="宋体" w:hAnsi="宋体" w:eastAsia="宋体" w:cs="宋体"/>
          <w:color w:val="000000" w:themeColor="text1"/>
          <w:szCs w:val="21"/>
          <w:highlight w:val="none"/>
          <w:u w:val="single"/>
          <w14:textFill>
            <w14:solidFill>
              <w14:schemeClr w14:val="tx1"/>
            </w14:solidFill>
          </w14:textFill>
        </w:rPr>
        <w:t>______</w:t>
      </w:r>
      <w:r>
        <w:rPr>
          <w:rFonts w:hint="eastAsia" w:ascii="宋体" w:hAnsi="宋体" w:eastAsia="宋体" w:cs="宋体"/>
          <w:color w:val="000000" w:themeColor="text1"/>
          <w:szCs w:val="21"/>
          <w:highlight w:val="none"/>
          <w14:textFill>
            <w14:solidFill>
              <w14:schemeClr w14:val="tx1"/>
            </w14:solidFill>
          </w14:textFill>
        </w:rPr>
        <w:t>月</w:t>
      </w:r>
      <w:r>
        <w:rPr>
          <w:rFonts w:hint="eastAsia" w:ascii="宋体" w:hAnsi="宋体" w:eastAsia="宋体" w:cs="宋体"/>
          <w:color w:val="000000" w:themeColor="text1"/>
          <w:szCs w:val="21"/>
          <w:highlight w:val="none"/>
          <w:u w:val="single"/>
          <w14:textFill>
            <w14:solidFill>
              <w14:schemeClr w14:val="tx1"/>
            </w14:solidFill>
          </w14:textFill>
        </w:rPr>
        <w:t>______</w:t>
      </w:r>
      <w:r>
        <w:rPr>
          <w:rFonts w:hint="eastAsia" w:ascii="宋体" w:hAnsi="宋体" w:eastAsia="宋体" w:cs="宋体"/>
          <w:color w:val="000000" w:themeColor="text1"/>
          <w:szCs w:val="21"/>
          <w:highlight w:val="none"/>
          <w14:textFill>
            <w14:solidFill>
              <w14:schemeClr w14:val="tx1"/>
            </w14:solidFill>
          </w14:textFill>
        </w:rPr>
        <w:t>日</w:t>
      </w:r>
    </w:p>
    <w:p>
      <w:pPr>
        <w:spacing w:line="360" w:lineRule="exact"/>
        <w:ind w:firstLine="420"/>
        <w:rPr>
          <w:rFonts w:ascii="宋体" w:hAnsi="宋体" w:eastAsia="宋体" w:cs="宋体"/>
          <w:color w:val="000000" w:themeColor="text1"/>
          <w:szCs w:val="21"/>
          <w:highlight w:val="none"/>
          <w14:textFill>
            <w14:solidFill>
              <w14:schemeClr w14:val="tx1"/>
            </w14:solidFill>
          </w14:textFill>
        </w:rPr>
      </w:pPr>
    </w:p>
    <w:p>
      <w:pPr>
        <w:spacing w:line="360" w:lineRule="exac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（本保函失效后，请将原件退回我方注销）</w:t>
      </w:r>
    </w:p>
    <w:p>
      <w:pPr>
        <w:spacing w:line="360" w:lineRule="exact"/>
        <w:rPr>
          <w:rFonts w:ascii="宋体" w:hAnsi="宋体" w:eastAsia="宋体" w:cs="宋体"/>
          <w:color w:val="000000" w:themeColor="text1"/>
          <w:szCs w:val="21"/>
          <w:highlight w:val="none"/>
          <w14:textFill>
            <w14:solidFill>
              <w14:schemeClr w14:val="tx1"/>
            </w14:solidFill>
          </w14:textFill>
        </w:rPr>
      </w:pPr>
    </w:p>
    <w:p>
      <w:pP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注：如果投标人不采用以上投标保函格式，拟采用的投标保函格式须经招标人确认。</w:t>
      </w:r>
    </w:p>
    <w:p>
      <w:pPr>
        <w:rPr>
          <w:rFonts w:ascii="宋体" w:hAnsi="宋体" w:eastAsia="宋体" w:cs="宋体"/>
          <w:color w:val="000000" w:themeColor="text1"/>
          <w:szCs w:val="21"/>
          <w:highlight w:val="none"/>
          <w14:textFill>
            <w14:solidFill>
              <w14:schemeClr w14:val="tx1"/>
            </w14:solidFill>
          </w14:textFill>
        </w:rPr>
      </w:pPr>
    </w:p>
    <w:p>
      <w:pPr>
        <w:rPr>
          <w:rFonts w:ascii="宋体" w:hAnsi="宋体" w:eastAsia="宋体" w:cs="宋体"/>
          <w:color w:val="000000" w:themeColor="text1"/>
          <w:szCs w:val="21"/>
          <w:highlight w:val="none"/>
          <w14:textFill>
            <w14:solidFill>
              <w14:schemeClr w14:val="tx1"/>
            </w14:solidFill>
          </w14:textFill>
        </w:rPr>
      </w:pPr>
    </w:p>
    <w:p>
      <w:pPr>
        <w:rPr>
          <w:rFonts w:ascii="宋体" w:hAnsi="宋体" w:eastAsia="宋体" w:cs="宋体"/>
          <w:color w:val="000000" w:themeColor="text1"/>
          <w:szCs w:val="21"/>
          <w:highlight w:val="none"/>
          <w14:textFill>
            <w14:solidFill>
              <w14:schemeClr w14:val="tx1"/>
            </w14:solidFill>
          </w14:textFill>
        </w:rPr>
      </w:pPr>
    </w:p>
    <w:p>
      <w:pPr>
        <w:spacing w:line="360" w:lineRule="auto"/>
        <w:jc w:val="center"/>
        <w:rPr>
          <w:rFonts w:ascii="宋体" w:hAnsi="宋体" w:eastAsia="宋体" w:cs="宋体"/>
          <w:color w:val="000000" w:themeColor="text1"/>
          <w:sz w:val="44"/>
          <w:highlight w:val="none"/>
          <w14:textFill>
            <w14:solidFill>
              <w14:schemeClr w14:val="tx1"/>
            </w14:solidFill>
          </w14:textFill>
        </w:rPr>
      </w:pPr>
      <w:bookmarkStart w:id="64" w:name="_Hlk86676344"/>
      <w:r>
        <w:rPr>
          <w:rFonts w:hint="eastAsia" w:ascii="宋体" w:hAnsi="宋体" w:eastAsia="宋体" w:cs="宋体"/>
          <w:color w:val="000000" w:themeColor="text1"/>
          <w:sz w:val="44"/>
          <w:highlight w:val="none"/>
          <w14:textFill>
            <w14:solidFill>
              <w14:schemeClr w14:val="tx1"/>
            </w14:solidFill>
          </w14:textFill>
        </w:rPr>
        <w:t>投标保证保险保险凭证</w:t>
      </w:r>
    </w:p>
    <w:p>
      <w:pPr>
        <w:spacing w:line="360" w:lineRule="auto"/>
        <w:jc w:val="center"/>
        <w:rPr>
          <w:rFonts w:asciiTheme="minorEastAsia" w:hAnsiTheme="minorEastAsia"/>
          <w:b/>
          <w:color w:val="000000" w:themeColor="text1"/>
          <w:sz w:val="24"/>
          <w:szCs w:val="24"/>
          <w:highlight w:val="none"/>
          <w14:textFill>
            <w14:solidFill>
              <w14:schemeClr w14:val="tx1"/>
            </w14:solidFill>
          </w14:textFill>
        </w:rPr>
      </w:pPr>
      <w:r>
        <w:rPr>
          <w:rFonts w:hint="eastAsia" w:asciiTheme="minorEastAsia" w:hAnsiTheme="minorEastAsia"/>
          <w:b/>
          <w:color w:val="000000" w:themeColor="text1"/>
          <w:sz w:val="24"/>
          <w:szCs w:val="24"/>
          <w:highlight w:val="non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编号：</w:t>
      </w:r>
    </w:p>
    <w:p>
      <w:pPr>
        <w:pStyle w:val="378"/>
        <w:spacing w:before="0" w:beforeAutospacing="0" w:after="0" w:afterAutospacing="0" w:line="360" w:lineRule="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xml:space="preserve"> </w:t>
      </w:r>
      <w:r>
        <w:rPr>
          <w:rFonts w:hint="eastAsia"/>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（招标人）：</w:t>
      </w:r>
    </w:p>
    <w:p>
      <w:pPr>
        <w:pStyle w:val="378"/>
        <w:spacing w:before="0" w:beforeAutospacing="0" w:after="0" w:afterAutospacing="0" w:line="360" w:lineRule="auto"/>
        <w:ind w:firstLine="42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鉴于</w:t>
      </w:r>
      <w:r>
        <w:rPr>
          <w:rFonts w:hint="eastAsia"/>
          <w:color w:val="000000" w:themeColor="text1"/>
          <w:sz w:val="21"/>
          <w:szCs w:val="21"/>
          <w:highlight w:val="none"/>
          <w:u w:val="single"/>
          <w14:textFill>
            <w14:solidFill>
              <w14:schemeClr w14:val="tx1"/>
            </w14:solidFill>
          </w14:textFill>
        </w:rPr>
        <w:t>             </w:t>
      </w:r>
      <w:r>
        <w:rPr>
          <w:rFonts w:hint="eastAsia"/>
          <w:color w:val="000000" w:themeColor="text1"/>
          <w:sz w:val="21"/>
          <w:szCs w:val="21"/>
          <w:highlight w:val="none"/>
          <w14:textFill>
            <w14:solidFill>
              <w14:schemeClr w14:val="tx1"/>
            </w14:solidFill>
          </w14:textFill>
        </w:rPr>
        <w:t>（以下简称投标人）参加XXX项目投标（</w:t>
      </w:r>
      <w:r>
        <w:rPr>
          <w:rFonts w:hint="eastAsia"/>
          <w:color w:val="000000" w:themeColor="text1"/>
          <w:sz w:val="21"/>
          <w:szCs w:val="21"/>
          <w:highlight w:val="none"/>
          <w:lang w:val="en-US" w:eastAsia="zh-CN"/>
          <w14:textFill>
            <w14:solidFill>
              <w14:schemeClr w14:val="tx1"/>
            </w14:solidFill>
          </w14:textFill>
        </w:rPr>
        <w:t>标段</w:t>
      </w:r>
      <w:r>
        <w:rPr>
          <w:rFonts w:hint="eastAsia"/>
          <w:color w:val="000000" w:themeColor="text1"/>
          <w:sz w:val="21"/>
          <w:szCs w:val="21"/>
          <w:highlight w:val="none"/>
          <w14:textFill>
            <w14:solidFill>
              <w14:schemeClr w14:val="tx1"/>
            </w14:solidFill>
          </w14:textFill>
        </w:rPr>
        <w:t>编号：XXXX），应投标人申请，根据招标文件，我方愿就投标人履行招标文件约定的义务以保证保险的方式向贵方提供如下保险服务：</w:t>
      </w:r>
    </w:p>
    <w:p>
      <w:pPr>
        <w:pStyle w:val="378"/>
        <w:spacing w:before="0" w:beforeAutospacing="0" w:after="0" w:afterAutospacing="0" w:line="360" w:lineRule="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一、保险的范围及保险金额</w:t>
      </w:r>
    </w:p>
    <w:p>
      <w:pPr>
        <w:pStyle w:val="378"/>
        <w:spacing w:before="0" w:beforeAutospacing="0" w:after="0" w:afterAutospacing="0" w:line="360" w:lineRule="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我方在投标人发生以下情形时承担保险责任：</w:t>
      </w:r>
    </w:p>
    <w:p>
      <w:pPr>
        <w:pStyle w:val="378"/>
        <w:spacing w:before="0" w:beforeAutospacing="0" w:after="0" w:afterAutospacing="0" w:line="360" w:lineRule="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1.投标人在招标文件规定的投标有效期内未经贵方许可撤回投标文件；</w:t>
      </w:r>
    </w:p>
    <w:p>
      <w:pPr>
        <w:pStyle w:val="378"/>
        <w:spacing w:before="0" w:beforeAutospacing="0" w:after="0" w:afterAutospacing="0" w:line="360" w:lineRule="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2.投标人中标后因自身原因未在招标文件规定的时间内与贵方签订施工合同；</w:t>
      </w:r>
    </w:p>
    <w:p>
      <w:pPr>
        <w:pStyle w:val="378"/>
        <w:spacing w:before="0" w:beforeAutospacing="0" w:after="0" w:afterAutospacing="0" w:line="360" w:lineRule="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3.投标人中标后未按照招标文件的规定提供履约保证；</w:t>
      </w:r>
    </w:p>
    <w:p>
      <w:pPr>
        <w:pStyle w:val="378"/>
        <w:spacing w:before="0" w:beforeAutospacing="0" w:after="0" w:afterAutospacing="0" w:line="360" w:lineRule="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4.招标文件规定的投标人应支付投标保证金的其他情形。</w:t>
      </w:r>
    </w:p>
    <w:p>
      <w:pPr>
        <w:pStyle w:val="378"/>
        <w:spacing w:before="0" w:beforeAutospacing="0" w:after="0" w:afterAutospacing="0" w:line="360" w:lineRule="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本保证保险的保证期间为该项目的投标有效期（或延长的投标有效期）后28日历天（含28日），延长投标有效期无须通知我方。我方保证的金额为人民币____________元（大写：</w:t>
      </w:r>
      <w:r>
        <w:rPr>
          <w:rFonts w:hint="eastAsia"/>
          <w:color w:val="000000" w:themeColor="text1"/>
          <w:sz w:val="21"/>
          <w:szCs w:val="21"/>
          <w:highlight w:val="none"/>
          <w:u w:val="single"/>
          <w14:textFill>
            <w14:solidFill>
              <w14:schemeClr w14:val="tx1"/>
            </w14:solidFill>
          </w14:textFill>
        </w:rPr>
        <w:t>           </w:t>
      </w:r>
      <w:r>
        <w:rPr>
          <w:rFonts w:hint="eastAsia"/>
          <w:color w:val="000000" w:themeColor="text1"/>
          <w:sz w:val="21"/>
          <w:szCs w:val="21"/>
          <w:highlight w:val="none"/>
          <w14:textFill>
            <w14:solidFill>
              <w14:schemeClr w14:val="tx1"/>
            </w14:solidFill>
          </w14:textFill>
        </w:rPr>
        <w:t>）。</w:t>
      </w:r>
    </w:p>
    <w:p>
      <w:pPr>
        <w:pStyle w:val="378"/>
        <w:spacing w:before="0" w:beforeAutospacing="0" w:after="0" w:afterAutospacing="0" w:line="360" w:lineRule="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二、代偿的安排</w:t>
      </w:r>
    </w:p>
    <w:p>
      <w:pPr>
        <w:pStyle w:val="378"/>
        <w:spacing w:before="0" w:beforeAutospacing="0" w:after="0" w:afterAutospacing="0" w:line="360" w:lineRule="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贵方要求我方承担保险责任的，应向我方发出书面索赔通知。索赔通知应写明要求索赔的金额，支付款项应到达的银行账号，并附投标人违约造成贵方损失情况的证明材料。</w:t>
      </w:r>
    </w:p>
    <w:p>
      <w:pPr>
        <w:pStyle w:val="378"/>
        <w:spacing w:before="0" w:beforeAutospacing="0" w:after="0" w:afterAutospacing="0" w:line="360" w:lineRule="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我方收到贵方的书面索赔通知及相应证明材料后，在10个工作日内进行核定并按照本保险凭证的承诺承担保险责任。</w:t>
      </w:r>
    </w:p>
    <w:p>
      <w:pPr>
        <w:pStyle w:val="378"/>
        <w:spacing w:before="0" w:beforeAutospacing="0" w:after="0" w:afterAutospacing="0" w:line="360" w:lineRule="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三、保险凭证的生效</w:t>
      </w:r>
    </w:p>
    <w:p>
      <w:pPr>
        <w:pStyle w:val="378"/>
        <w:spacing w:before="0" w:beforeAutospacing="0" w:after="0" w:afterAutospacing="0" w:line="360" w:lineRule="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本保险凭证自我方法定代表人（或其授权代理人）签字或加盖公章之日起生效。</w:t>
      </w:r>
    </w:p>
    <w:p>
      <w:pPr>
        <w:pStyle w:val="378"/>
        <w:spacing w:before="0" w:beforeAutospacing="0" w:after="0" w:afterAutospacing="0" w:line="360" w:lineRule="auto"/>
        <w:rPr>
          <w:color w:val="000000" w:themeColor="text1"/>
          <w:sz w:val="21"/>
          <w:szCs w:val="21"/>
          <w:highlight w:val="none"/>
          <w14:textFill>
            <w14:solidFill>
              <w14:schemeClr w14:val="tx1"/>
            </w14:solidFill>
          </w14:textFill>
        </w:rPr>
      </w:pPr>
    </w:p>
    <w:p>
      <w:pPr>
        <w:pStyle w:val="378"/>
        <w:spacing w:before="0" w:beforeAutospacing="0" w:after="0" w:afterAutospacing="0" w:line="360" w:lineRule="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附：《中国XXX财产保险股份有限公司投标保证保险(2016版)条款》及保单</w:t>
      </w:r>
    </w:p>
    <w:p>
      <w:pPr>
        <w:pStyle w:val="378"/>
        <w:spacing w:before="0" w:beforeAutospacing="0" w:after="0" w:afterAutospacing="0" w:line="360" w:lineRule="auto"/>
        <w:ind w:firstLine="441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保险人：</w:t>
      </w:r>
      <w:r>
        <w:rPr>
          <w:rFonts w:hint="eastAsia"/>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（盖章）</w:t>
      </w:r>
    </w:p>
    <w:p>
      <w:pPr>
        <w:pStyle w:val="378"/>
        <w:spacing w:before="0" w:beforeAutospacing="0" w:after="0" w:afterAutospacing="0" w:line="360" w:lineRule="auto"/>
        <w:ind w:firstLine="441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xml:space="preserve">法定代表人或授权代理人：_____________ </w:t>
      </w:r>
    </w:p>
    <w:p>
      <w:pPr>
        <w:pStyle w:val="378"/>
        <w:spacing w:before="0" w:beforeAutospacing="0" w:after="0" w:afterAutospacing="0" w:line="360" w:lineRule="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xml:space="preserve">                                                年   月   日</w:t>
      </w:r>
      <w:bookmarkEnd w:id="64"/>
    </w:p>
    <w:p>
      <w:pPr>
        <w:widowControl/>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br w:type="page" w:clear="all"/>
      </w:r>
    </w:p>
    <w:p>
      <w:pPr>
        <w:widowControl/>
        <w:jc w:val="left"/>
        <w:rPr>
          <w:rFonts w:ascii="宋体" w:hAnsi="宋体" w:eastAsia="宋体" w:cs="宋体"/>
          <w:color w:val="000000" w:themeColor="text1"/>
          <w:szCs w:val="21"/>
          <w:highlight w:val="none"/>
          <w14:textFill>
            <w14:solidFill>
              <w14:schemeClr w14:val="tx1"/>
            </w14:solidFill>
          </w14:textFill>
        </w:rPr>
      </w:pPr>
    </w:p>
    <w:p>
      <w:pPr>
        <w:spacing w:line="360" w:lineRule="auto"/>
        <w:jc w:val="center"/>
        <w:rPr>
          <w:rFonts w:ascii="宋体" w:hAnsi="宋体" w:eastAsia="宋体" w:cs="宋体"/>
          <w:color w:val="000000" w:themeColor="text1"/>
          <w:sz w:val="44"/>
          <w:highlight w:val="none"/>
          <w14:textFill>
            <w14:solidFill>
              <w14:schemeClr w14:val="tx1"/>
            </w14:solidFill>
          </w14:textFill>
        </w:rPr>
      </w:pPr>
      <w:r>
        <w:rPr>
          <w:rFonts w:hint="eastAsia" w:ascii="宋体" w:hAnsi="宋体" w:eastAsia="宋体" w:cs="宋体"/>
          <w:color w:val="000000" w:themeColor="text1"/>
          <w:sz w:val="44"/>
          <w:highlight w:val="none"/>
          <w14:textFill>
            <w14:solidFill>
              <w14:schemeClr w14:val="tx1"/>
            </w14:solidFill>
          </w14:textFill>
        </w:rPr>
        <w:t>建设工程合同履约保证保险保险凭证</w:t>
      </w:r>
    </w:p>
    <w:p>
      <w:pPr>
        <w:spacing w:line="400" w:lineRule="exact"/>
        <w:jc w:val="center"/>
        <w:rPr>
          <w:rFonts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 xml:space="preserve">    编号：</w:t>
      </w:r>
    </w:p>
    <w:p>
      <w:pPr>
        <w:widowControl/>
        <w:spacing w:line="360" w:lineRule="auto"/>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致：                         </w:t>
      </w:r>
      <w:r>
        <w:rPr>
          <w:rFonts w:hint="eastAsia" w:ascii="宋体" w:hAnsi="宋体" w:eastAsia="宋体" w:cs="宋体"/>
          <w:color w:val="000000" w:themeColor="text1"/>
          <w:szCs w:val="21"/>
          <w:highlight w:val="none"/>
          <w14:textFill>
            <w14:solidFill>
              <w14:schemeClr w14:val="tx1"/>
            </w14:solidFill>
          </w14:textFill>
        </w:rPr>
        <w:t>（招标人名称）：</w:t>
      </w:r>
    </w:p>
    <w:p>
      <w:pPr>
        <w:widowControl/>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鉴于</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（下称被保证人）已与贵方签订了工程编号为</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的</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工程的合同，工期自</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至</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 xml:space="preserve">。我方已接受被保证人的请求，并出具《建设工程合同履约保证保险》保险单。   </w:t>
      </w:r>
    </w:p>
    <w:p>
      <w:pPr>
        <w:widowControl/>
        <w:spacing w:line="380" w:lineRule="exact"/>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一、保证保险金额</w:t>
      </w:r>
    </w:p>
    <w:p>
      <w:pPr>
        <w:widowControl/>
        <w:spacing w:line="380" w:lineRule="exact"/>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我方承担的履约保证保险的保险金额（最高限额）为人民币（大写）</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元（¥</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 xml:space="preserve"> ）。</w:t>
      </w:r>
    </w:p>
    <w:p>
      <w:pPr>
        <w:widowControl/>
        <w:spacing w:line="380" w:lineRule="exact"/>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二、保证保险的责任范围</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在保险期间内，被保证人因自身原因未按照与招标人（被保险人）签订的《建设工程合同》（合同编号</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）履行相关义务，导致</w:t>
      </w:r>
      <w:r>
        <w:rPr>
          <w:rFonts w:hint="eastAsia" w:ascii="宋体" w:hAnsi="宋体" w:eastAsia="宋体" w:cs="宋体"/>
          <w:color w:val="000000" w:themeColor="text1"/>
          <w:szCs w:val="21"/>
          <w:highlight w:val="none"/>
          <w:lang w:val="en-US" w:eastAsia="zh-CN"/>
          <w14:textFill>
            <w14:solidFill>
              <w14:schemeClr w14:val="tx1"/>
            </w14:solidFill>
          </w14:textFill>
        </w:rPr>
        <w:t>工期</w:t>
      </w:r>
      <w:r>
        <w:rPr>
          <w:rFonts w:hint="eastAsia" w:ascii="宋体" w:hAnsi="宋体" w:eastAsia="宋体" w:cs="宋体"/>
          <w:color w:val="000000" w:themeColor="text1"/>
          <w:szCs w:val="21"/>
          <w:highlight w:val="none"/>
          <w14:textFill>
            <w14:solidFill>
              <w14:schemeClr w14:val="tx1"/>
            </w14:solidFill>
          </w14:textFill>
        </w:rPr>
        <w:t>延误或</w:t>
      </w:r>
      <w:r>
        <w:rPr>
          <w:rFonts w:hint="eastAsia" w:ascii="宋体" w:hAnsi="宋体" w:eastAsia="宋体" w:cs="宋体"/>
          <w:color w:val="000000" w:themeColor="text1"/>
          <w:szCs w:val="21"/>
          <w:highlight w:val="none"/>
          <w:lang w:val="en-US" w:eastAsia="zh-CN"/>
          <w14:textFill>
            <w14:solidFill>
              <w14:schemeClr w14:val="tx1"/>
            </w14:solidFill>
          </w14:textFill>
        </w:rPr>
        <w:t>服务</w:t>
      </w:r>
      <w:r>
        <w:rPr>
          <w:rFonts w:hint="eastAsia" w:ascii="宋体" w:hAnsi="宋体" w:eastAsia="宋体" w:cs="宋体"/>
          <w:color w:val="000000" w:themeColor="text1"/>
          <w:szCs w:val="21"/>
          <w:highlight w:val="none"/>
          <w14:textFill>
            <w14:solidFill>
              <w14:schemeClr w14:val="tx1"/>
            </w14:solidFill>
          </w14:textFill>
        </w:rPr>
        <w:t>质量不符合建设工程合同要求，给被保险人造成损失的，被保险人可向保险人提出索赔，保险人按照保险合同的约定承担损失赔偿责任。</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三、代偿的安排</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贵方要求我方承担保证保险责任的，应向我方发出书面索赔通知。索赔通知应写明要求索赔的金额，支付款项应到达的银行账号，并附被保证人违约造成贵方损失情况的证明材料。</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我方收到贵方的书面索赔通知及相应证明材料后，在</w:t>
      </w:r>
      <w:r>
        <w:rPr>
          <w:rFonts w:hint="eastAsia" w:ascii="宋体" w:hAnsi="宋体" w:eastAsia="宋体" w:cs="宋体"/>
          <w:color w:val="000000" w:themeColor="text1"/>
          <w:szCs w:val="21"/>
          <w:highlight w:val="none"/>
          <w:u w:val="single"/>
          <w14:textFill>
            <w14:solidFill>
              <w14:schemeClr w14:val="tx1"/>
            </w14:solidFill>
          </w14:textFill>
        </w:rPr>
        <w:t>10</w:t>
      </w:r>
      <w:r>
        <w:rPr>
          <w:rFonts w:hint="eastAsia" w:ascii="宋体" w:hAnsi="宋体" w:eastAsia="宋体" w:cs="宋体"/>
          <w:color w:val="000000" w:themeColor="text1"/>
          <w:szCs w:val="21"/>
          <w:highlight w:val="none"/>
          <w14:textFill>
            <w14:solidFill>
              <w14:schemeClr w14:val="tx1"/>
            </w14:solidFill>
          </w14:textFill>
        </w:rPr>
        <w:t xml:space="preserve">个工作日内进行核定并按照保险合同约定承担保证保险责任。            </w:t>
      </w:r>
    </w:p>
    <w:p>
      <w:pPr>
        <w:numPr>
          <w:ilvl w:val="0"/>
          <w:numId w:val="1"/>
        </w:num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生效时间</w:t>
      </w:r>
    </w:p>
    <w:p>
      <w:pPr>
        <w:spacing w:line="380" w:lineRule="exact"/>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本保险凭证自我方法定代表人（或其授权代理人）签字并加盖保险承保专用章之日起生效。</w:t>
      </w:r>
    </w:p>
    <w:p>
      <w:pPr>
        <w:widowControl/>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p>
    <w:p>
      <w:pPr>
        <w:spacing w:after="156"/>
        <w:ind w:firstLine="42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附：《XXX保险有限公司建设工程合同履约保证保险（X款）条款》及保单</w:t>
      </w:r>
    </w:p>
    <w:p>
      <w:pPr>
        <w:widowControl/>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p>
    <w:p>
      <w:pPr>
        <w:widowControl/>
        <w:spacing w:line="360" w:lineRule="auto"/>
        <w:ind w:firstLine="504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保险人：（盖章）</w:t>
      </w:r>
    </w:p>
    <w:p>
      <w:pPr>
        <w:widowControl/>
        <w:spacing w:line="360" w:lineRule="auto"/>
        <w:ind w:firstLine="420"/>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法定代表人或授权代理人：________ </w:t>
      </w:r>
    </w:p>
    <w:p>
      <w:pPr>
        <w:widowControl/>
        <w:spacing w:line="360" w:lineRule="auto"/>
        <w:ind w:firstLine="525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年   月   日</w:t>
      </w:r>
    </w:p>
    <w:p>
      <w:pPr>
        <w:rPr>
          <w:rFonts w:ascii="宋体" w:hAnsi="宋体" w:eastAsia="宋体" w:cs="宋体"/>
          <w:color w:val="000000" w:themeColor="text1"/>
          <w:szCs w:val="21"/>
          <w:highlight w:val="none"/>
          <w14:textFill>
            <w14:solidFill>
              <w14:schemeClr w14:val="tx1"/>
            </w14:solidFill>
          </w14:textFill>
        </w:rPr>
      </w:pPr>
    </w:p>
    <w:p>
      <w:pPr>
        <w:widowControl/>
        <w:jc w:val="left"/>
        <w:rPr>
          <w:rFonts w:ascii="宋体" w:hAnsi="宋体" w:eastAsia="宋体" w:cs="宋体"/>
          <w:color w:val="000000" w:themeColor="text1"/>
          <w:szCs w:val="21"/>
          <w:highlight w:val="none"/>
          <w14:textFill>
            <w14:solidFill>
              <w14:schemeClr w14:val="tx1"/>
            </w14:solidFill>
          </w14:textFill>
        </w:rPr>
      </w:pPr>
    </w:p>
    <w:p>
      <w:pPr>
        <w:widowControl/>
        <w:jc w:val="left"/>
        <w:rPr>
          <w:rFonts w:ascii="宋体" w:hAnsi="宋体" w:eastAsia="宋体" w:cs="宋体"/>
          <w:color w:val="000000" w:themeColor="text1"/>
          <w:szCs w:val="21"/>
          <w:highlight w:val="none"/>
          <w14:textFill>
            <w14:solidFill>
              <w14:schemeClr w14:val="tx1"/>
            </w14:solidFill>
          </w14:textFill>
        </w:rPr>
      </w:pPr>
    </w:p>
    <w:p>
      <w:pPr>
        <w:widowControl/>
        <w:jc w:val="left"/>
        <w:rPr>
          <w:rFonts w:ascii="宋体" w:hAnsi="宋体" w:eastAsia="宋体" w:cs="宋体"/>
          <w:color w:val="000000" w:themeColor="text1"/>
          <w:szCs w:val="21"/>
          <w:highlight w:val="none"/>
          <w14:textFill>
            <w14:solidFill>
              <w14:schemeClr w14:val="tx1"/>
            </w14:solidFill>
          </w14:textFill>
        </w:rPr>
      </w:pPr>
    </w:p>
    <w:p>
      <w:pPr>
        <w:widowControl/>
        <w:jc w:val="left"/>
        <w:rPr>
          <w:rFonts w:ascii="宋体" w:hAnsi="宋体" w:eastAsia="宋体" w:cs="宋体"/>
          <w:color w:val="000000" w:themeColor="text1"/>
          <w:szCs w:val="21"/>
          <w:highlight w:val="none"/>
          <w14:textFill>
            <w14:solidFill>
              <w14:schemeClr w14:val="tx1"/>
            </w14:solidFill>
          </w14:textFill>
        </w:rPr>
      </w:pPr>
    </w:p>
    <w:p>
      <w:pPr>
        <w:widowControl/>
        <w:jc w:val="left"/>
        <w:rPr>
          <w:rFonts w:hint="eastAsia" w:ascii="宋体" w:hAnsi="宋体" w:eastAsia="宋体" w:cs="宋体"/>
          <w:color w:val="000000" w:themeColor="text1"/>
          <w:szCs w:val="21"/>
          <w:highlight w:val="none"/>
          <w14:textFill>
            <w14:solidFill>
              <w14:schemeClr w14:val="tx1"/>
            </w14:solidFill>
          </w14:textFill>
        </w:rPr>
      </w:pPr>
    </w:p>
    <w:p>
      <w:pPr>
        <w:spacing w:line="360" w:lineRule="auto"/>
        <w:jc w:val="left"/>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附件1</w:t>
      </w:r>
    </w:p>
    <w:p>
      <w:pPr>
        <w:spacing w:line="360" w:lineRule="auto"/>
        <w:jc w:val="center"/>
        <w:rPr>
          <w:rFonts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拟投入本项目设计人员汇总表</w:t>
      </w:r>
    </w:p>
    <w:p>
      <w:pPr>
        <w:spacing w:line="360" w:lineRule="auto"/>
        <w:jc w:val="center"/>
        <w:rPr>
          <w:rFonts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（从企业信息备案库中选择）</w:t>
      </w:r>
    </w:p>
    <w:p>
      <w:pPr>
        <w:spacing w:line="360" w:lineRule="auto"/>
        <w:jc w:val="center"/>
        <w:rPr>
          <w:rFonts w:ascii="宋体" w:hAnsi="宋体" w:eastAsia="宋体" w:cs="宋体"/>
          <w:color w:val="000000" w:themeColor="text1"/>
          <w:sz w:val="24"/>
          <w:highlight w:val="none"/>
          <w14:textFill>
            <w14:solidFill>
              <w14:schemeClr w14:val="tx1"/>
            </w14:solidFill>
          </w14:textFill>
        </w:rPr>
      </w:pPr>
    </w:p>
    <w:tbl>
      <w:tblPr>
        <w:tblStyle w:val="82"/>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980"/>
        <w:gridCol w:w="429"/>
        <w:gridCol w:w="1139"/>
        <w:gridCol w:w="599"/>
        <w:gridCol w:w="743"/>
        <w:gridCol w:w="676"/>
        <w:gridCol w:w="1183"/>
        <w:gridCol w:w="676"/>
        <w:gridCol w:w="1015"/>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0" w:type="dxa"/>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r>
              <w:rPr>
                <w:rFonts w:hint="eastAsia" w:hAnsi="宋体" w:cs="宋体"/>
                <w:color w:val="000000" w:themeColor="text1"/>
                <w:sz w:val="21"/>
                <w:szCs w:val="24"/>
                <w:highlight w:val="none"/>
                <w14:textFill>
                  <w14:solidFill>
                    <w14:schemeClr w14:val="tx1"/>
                  </w14:solidFill>
                </w14:textFill>
              </w:rPr>
              <w:t>序号</w:t>
            </w:r>
          </w:p>
        </w:tc>
        <w:tc>
          <w:tcPr>
            <w:tcW w:w="980" w:type="dxa"/>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r>
              <w:rPr>
                <w:rFonts w:hint="eastAsia" w:hAnsi="宋体" w:cs="宋体"/>
                <w:color w:val="000000" w:themeColor="text1"/>
                <w:sz w:val="21"/>
                <w:szCs w:val="24"/>
                <w:highlight w:val="none"/>
                <w14:textFill>
                  <w14:solidFill>
                    <w14:schemeClr w14:val="tx1"/>
                  </w14:solidFill>
                </w14:textFill>
              </w:rPr>
              <w:t>姓名</w:t>
            </w:r>
          </w:p>
        </w:tc>
        <w:tc>
          <w:tcPr>
            <w:tcW w:w="429" w:type="dxa"/>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r>
              <w:rPr>
                <w:rFonts w:hint="eastAsia" w:hAnsi="宋体" w:cs="宋体"/>
                <w:color w:val="000000" w:themeColor="text1"/>
                <w:sz w:val="21"/>
                <w:szCs w:val="24"/>
                <w:highlight w:val="none"/>
                <w14:textFill>
                  <w14:solidFill>
                    <w14:schemeClr w14:val="tx1"/>
                  </w14:solidFill>
                </w14:textFill>
              </w:rPr>
              <w:t>性别</w:t>
            </w:r>
          </w:p>
        </w:tc>
        <w:tc>
          <w:tcPr>
            <w:tcW w:w="1139" w:type="dxa"/>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r>
              <w:rPr>
                <w:rFonts w:hint="eastAsia" w:hAnsi="宋体" w:cs="宋体"/>
                <w:color w:val="000000" w:themeColor="text1"/>
                <w:sz w:val="21"/>
                <w:szCs w:val="24"/>
                <w:highlight w:val="none"/>
                <w14:textFill>
                  <w14:solidFill>
                    <w14:schemeClr w14:val="tx1"/>
                  </w14:solidFill>
                </w14:textFill>
              </w:rPr>
              <w:t>身份证号</w:t>
            </w:r>
          </w:p>
        </w:tc>
        <w:tc>
          <w:tcPr>
            <w:tcW w:w="599" w:type="dxa"/>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r>
              <w:rPr>
                <w:rFonts w:hint="eastAsia" w:hAnsi="宋体" w:cs="宋体"/>
                <w:color w:val="000000" w:themeColor="text1"/>
                <w:sz w:val="21"/>
                <w:szCs w:val="24"/>
                <w:highlight w:val="none"/>
                <w14:textFill>
                  <w14:solidFill>
                    <w14:schemeClr w14:val="tx1"/>
                  </w14:solidFill>
                </w14:textFill>
              </w:rPr>
              <w:t>学历</w:t>
            </w:r>
          </w:p>
        </w:tc>
        <w:tc>
          <w:tcPr>
            <w:tcW w:w="743" w:type="dxa"/>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r>
              <w:rPr>
                <w:rFonts w:hint="eastAsia" w:hAnsi="宋体" w:cs="宋体"/>
                <w:color w:val="000000" w:themeColor="text1"/>
                <w:sz w:val="21"/>
                <w:szCs w:val="24"/>
                <w:highlight w:val="none"/>
                <w14:textFill>
                  <w14:solidFill>
                    <w14:schemeClr w14:val="tx1"/>
                  </w14:solidFill>
                </w14:textFill>
              </w:rPr>
              <w:t>从事专业</w:t>
            </w:r>
          </w:p>
        </w:tc>
        <w:tc>
          <w:tcPr>
            <w:tcW w:w="676" w:type="dxa"/>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r>
              <w:rPr>
                <w:rFonts w:hint="eastAsia" w:hAnsi="宋体" w:cs="宋体"/>
                <w:color w:val="000000" w:themeColor="text1"/>
                <w:sz w:val="21"/>
                <w:szCs w:val="24"/>
                <w:highlight w:val="none"/>
                <w14:textFill>
                  <w14:solidFill>
                    <w14:schemeClr w14:val="tx1"/>
                  </w14:solidFill>
                </w14:textFill>
              </w:rPr>
              <w:t>注册专业</w:t>
            </w:r>
          </w:p>
        </w:tc>
        <w:tc>
          <w:tcPr>
            <w:tcW w:w="1183" w:type="dxa"/>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r>
              <w:rPr>
                <w:rFonts w:hint="eastAsia" w:hAnsi="宋体" w:cs="宋体"/>
                <w:color w:val="000000" w:themeColor="text1"/>
                <w:sz w:val="21"/>
                <w:szCs w:val="24"/>
                <w:highlight w:val="none"/>
                <w14:textFill>
                  <w14:solidFill>
                    <w14:schemeClr w14:val="tx1"/>
                  </w14:solidFill>
                </w14:textFill>
              </w:rPr>
              <w:t>注册证号</w:t>
            </w:r>
          </w:p>
        </w:tc>
        <w:tc>
          <w:tcPr>
            <w:tcW w:w="676" w:type="dxa"/>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r>
              <w:rPr>
                <w:rFonts w:hint="eastAsia" w:hAnsi="宋体" w:cs="宋体"/>
                <w:color w:val="000000" w:themeColor="text1"/>
                <w:sz w:val="21"/>
                <w:szCs w:val="24"/>
                <w:highlight w:val="none"/>
                <w14:textFill>
                  <w14:solidFill>
                    <w14:schemeClr w14:val="tx1"/>
                  </w14:solidFill>
                </w14:textFill>
              </w:rPr>
              <w:t>职称等级</w:t>
            </w:r>
          </w:p>
        </w:tc>
        <w:tc>
          <w:tcPr>
            <w:tcW w:w="1015" w:type="dxa"/>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r>
              <w:rPr>
                <w:rFonts w:hint="eastAsia" w:hAnsi="宋体" w:cs="宋体"/>
                <w:color w:val="000000" w:themeColor="text1"/>
                <w:sz w:val="21"/>
                <w:szCs w:val="24"/>
                <w:highlight w:val="none"/>
                <w14:textFill>
                  <w14:solidFill>
                    <w14:schemeClr w14:val="tx1"/>
                  </w14:solidFill>
                </w14:textFill>
              </w:rPr>
              <w:t>社保电脑号</w:t>
            </w:r>
          </w:p>
        </w:tc>
        <w:tc>
          <w:tcPr>
            <w:tcW w:w="1408" w:type="dxa"/>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r>
              <w:rPr>
                <w:rFonts w:hint="eastAsia" w:hAnsi="宋体" w:cs="宋体"/>
                <w:color w:val="000000" w:themeColor="text1"/>
                <w:sz w:val="21"/>
                <w:szCs w:val="24"/>
                <w:highlight w:val="none"/>
                <w14:textFill>
                  <w14:solidFill>
                    <w14:schemeClr w14:val="tx1"/>
                  </w14:solidFill>
                </w14:textFill>
              </w:rPr>
              <w:t>在本项目中拟任的岗位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0"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980"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429"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1139"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599"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743"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676"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1183"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676"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1015" w:type="dxa"/>
            <w:shd w:val="clear" w:color="auto" w:fill="auto"/>
            <w:noWrap w:val="0"/>
            <w:vAlign w:val="center"/>
          </w:tcPr>
          <w:p>
            <w:pPr>
              <w:pStyle w:val="42"/>
              <w:spacing w:line="360" w:lineRule="auto"/>
              <w:jc w:val="left"/>
              <w:rPr>
                <w:rFonts w:hAnsi="宋体" w:cs="宋体"/>
                <w:color w:val="000000" w:themeColor="text1"/>
                <w:sz w:val="21"/>
                <w:highlight w:val="none"/>
                <w14:textFill>
                  <w14:solidFill>
                    <w14:schemeClr w14:val="tx1"/>
                  </w14:solidFill>
                </w14:textFill>
              </w:rPr>
            </w:pPr>
          </w:p>
        </w:tc>
        <w:tc>
          <w:tcPr>
            <w:tcW w:w="1408" w:type="dxa"/>
            <w:shd w:val="clear" w:color="auto" w:fill="auto"/>
            <w:noWrap w:val="0"/>
            <w:vAlign w:val="center"/>
          </w:tcPr>
          <w:p>
            <w:pPr>
              <w:pStyle w:val="42"/>
              <w:spacing w:line="360" w:lineRule="auto"/>
              <w:jc w:val="left"/>
              <w:rPr>
                <w:rFonts w:hAnsi="宋体" w:cs="宋体"/>
                <w:color w:val="000000" w:themeColor="text1"/>
                <w:sz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0"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980"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429"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1139"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599"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743"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676"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1183"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676"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1015" w:type="dxa"/>
            <w:shd w:val="clear" w:color="auto" w:fill="auto"/>
            <w:noWrap w:val="0"/>
            <w:vAlign w:val="center"/>
          </w:tcPr>
          <w:p>
            <w:pPr>
              <w:pStyle w:val="42"/>
              <w:spacing w:line="360" w:lineRule="auto"/>
              <w:jc w:val="left"/>
              <w:rPr>
                <w:rFonts w:hAnsi="宋体" w:cs="宋体"/>
                <w:color w:val="000000" w:themeColor="text1"/>
                <w:sz w:val="21"/>
                <w:highlight w:val="none"/>
                <w14:textFill>
                  <w14:solidFill>
                    <w14:schemeClr w14:val="tx1"/>
                  </w14:solidFill>
                </w14:textFill>
              </w:rPr>
            </w:pPr>
          </w:p>
        </w:tc>
        <w:tc>
          <w:tcPr>
            <w:tcW w:w="1408" w:type="dxa"/>
            <w:shd w:val="clear" w:color="auto" w:fill="auto"/>
            <w:noWrap w:val="0"/>
            <w:vAlign w:val="center"/>
          </w:tcPr>
          <w:p>
            <w:pPr>
              <w:pStyle w:val="42"/>
              <w:spacing w:line="360" w:lineRule="auto"/>
              <w:jc w:val="left"/>
              <w:rPr>
                <w:rFonts w:hAnsi="宋体" w:cs="宋体"/>
                <w:color w:val="000000" w:themeColor="text1"/>
                <w:sz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0"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980"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429"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1139"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599"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743"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676"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1183"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676"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1015" w:type="dxa"/>
            <w:shd w:val="clear" w:color="auto" w:fill="auto"/>
            <w:noWrap w:val="0"/>
            <w:vAlign w:val="center"/>
          </w:tcPr>
          <w:p>
            <w:pPr>
              <w:pStyle w:val="42"/>
              <w:spacing w:line="360" w:lineRule="auto"/>
              <w:jc w:val="left"/>
              <w:rPr>
                <w:rFonts w:hAnsi="宋体" w:cs="宋体"/>
                <w:color w:val="000000" w:themeColor="text1"/>
                <w:sz w:val="21"/>
                <w:highlight w:val="none"/>
                <w14:textFill>
                  <w14:solidFill>
                    <w14:schemeClr w14:val="tx1"/>
                  </w14:solidFill>
                </w14:textFill>
              </w:rPr>
            </w:pPr>
          </w:p>
        </w:tc>
        <w:tc>
          <w:tcPr>
            <w:tcW w:w="1408" w:type="dxa"/>
            <w:shd w:val="clear" w:color="auto" w:fill="auto"/>
            <w:noWrap w:val="0"/>
            <w:vAlign w:val="center"/>
          </w:tcPr>
          <w:p>
            <w:pPr>
              <w:pStyle w:val="42"/>
              <w:spacing w:line="360" w:lineRule="auto"/>
              <w:jc w:val="left"/>
              <w:rPr>
                <w:rFonts w:hAnsi="宋体" w:cs="宋体"/>
                <w:color w:val="000000" w:themeColor="text1"/>
                <w:sz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0"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980"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429"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1139"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599"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743"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676"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1183"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676"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1015" w:type="dxa"/>
            <w:shd w:val="clear" w:color="auto" w:fill="auto"/>
            <w:noWrap w:val="0"/>
            <w:vAlign w:val="center"/>
          </w:tcPr>
          <w:p>
            <w:pPr>
              <w:pStyle w:val="42"/>
              <w:spacing w:line="360" w:lineRule="auto"/>
              <w:jc w:val="left"/>
              <w:rPr>
                <w:rFonts w:hAnsi="宋体" w:cs="宋体"/>
                <w:color w:val="000000" w:themeColor="text1"/>
                <w:sz w:val="21"/>
                <w:highlight w:val="none"/>
                <w14:textFill>
                  <w14:solidFill>
                    <w14:schemeClr w14:val="tx1"/>
                  </w14:solidFill>
                </w14:textFill>
              </w:rPr>
            </w:pPr>
          </w:p>
        </w:tc>
        <w:tc>
          <w:tcPr>
            <w:tcW w:w="1408" w:type="dxa"/>
            <w:shd w:val="clear" w:color="auto" w:fill="auto"/>
            <w:noWrap w:val="0"/>
            <w:vAlign w:val="center"/>
          </w:tcPr>
          <w:p>
            <w:pPr>
              <w:pStyle w:val="42"/>
              <w:spacing w:line="360" w:lineRule="auto"/>
              <w:jc w:val="left"/>
              <w:rPr>
                <w:rFonts w:hAnsi="宋体" w:cs="宋体"/>
                <w:color w:val="000000" w:themeColor="text1"/>
                <w:sz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0"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980"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429"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1139"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599"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743"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676"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1183"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676"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1015" w:type="dxa"/>
            <w:shd w:val="clear" w:color="auto" w:fill="auto"/>
            <w:noWrap w:val="0"/>
            <w:vAlign w:val="center"/>
          </w:tcPr>
          <w:p>
            <w:pPr>
              <w:pStyle w:val="42"/>
              <w:spacing w:line="360" w:lineRule="auto"/>
              <w:jc w:val="left"/>
              <w:rPr>
                <w:rFonts w:hAnsi="宋体" w:cs="宋体"/>
                <w:color w:val="000000" w:themeColor="text1"/>
                <w:sz w:val="21"/>
                <w:highlight w:val="none"/>
                <w14:textFill>
                  <w14:solidFill>
                    <w14:schemeClr w14:val="tx1"/>
                  </w14:solidFill>
                </w14:textFill>
              </w:rPr>
            </w:pPr>
          </w:p>
        </w:tc>
        <w:tc>
          <w:tcPr>
            <w:tcW w:w="1408" w:type="dxa"/>
            <w:shd w:val="clear" w:color="auto" w:fill="auto"/>
            <w:noWrap w:val="0"/>
            <w:vAlign w:val="center"/>
          </w:tcPr>
          <w:p>
            <w:pPr>
              <w:pStyle w:val="42"/>
              <w:spacing w:line="360" w:lineRule="auto"/>
              <w:jc w:val="left"/>
              <w:rPr>
                <w:rFonts w:hAnsi="宋体" w:cs="宋体"/>
                <w:color w:val="000000" w:themeColor="text1"/>
                <w:sz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0"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980"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429"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1139"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599"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743"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676"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1183"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676"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1015" w:type="dxa"/>
            <w:shd w:val="clear" w:color="auto" w:fill="auto"/>
            <w:noWrap w:val="0"/>
            <w:vAlign w:val="center"/>
          </w:tcPr>
          <w:p>
            <w:pPr>
              <w:pStyle w:val="42"/>
              <w:spacing w:line="360" w:lineRule="auto"/>
              <w:jc w:val="left"/>
              <w:rPr>
                <w:rFonts w:hAnsi="宋体" w:cs="宋体"/>
                <w:color w:val="000000" w:themeColor="text1"/>
                <w:sz w:val="21"/>
                <w:highlight w:val="none"/>
                <w14:textFill>
                  <w14:solidFill>
                    <w14:schemeClr w14:val="tx1"/>
                  </w14:solidFill>
                </w14:textFill>
              </w:rPr>
            </w:pPr>
          </w:p>
        </w:tc>
        <w:tc>
          <w:tcPr>
            <w:tcW w:w="1408" w:type="dxa"/>
            <w:shd w:val="clear" w:color="auto" w:fill="auto"/>
            <w:noWrap w:val="0"/>
            <w:vAlign w:val="center"/>
          </w:tcPr>
          <w:p>
            <w:pPr>
              <w:pStyle w:val="42"/>
              <w:spacing w:line="360" w:lineRule="auto"/>
              <w:jc w:val="left"/>
              <w:rPr>
                <w:rFonts w:hAnsi="宋体" w:cs="宋体"/>
                <w:color w:val="000000" w:themeColor="text1"/>
                <w:sz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0"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980"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429"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1139"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599"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743"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676"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1183"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676" w:type="dxa"/>
            <w:shd w:val="clear" w:color="auto" w:fill="auto"/>
            <w:noWrap w:val="0"/>
            <w:vAlign w:val="center"/>
          </w:tcPr>
          <w:p>
            <w:pPr>
              <w:pStyle w:val="42"/>
              <w:spacing w:line="360" w:lineRule="auto"/>
              <w:rPr>
                <w:rFonts w:hAnsi="宋体" w:cs="宋体"/>
                <w:color w:val="000000" w:themeColor="text1"/>
                <w:sz w:val="21"/>
                <w:highlight w:val="none"/>
                <w14:textFill>
                  <w14:solidFill>
                    <w14:schemeClr w14:val="tx1"/>
                  </w14:solidFill>
                </w14:textFill>
              </w:rPr>
            </w:pPr>
          </w:p>
        </w:tc>
        <w:tc>
          <w:tcPr>
            <w:tcW w:w="1015" w:type="dxa"/>
            <w:shd w:val="clear" w:color="auto" w:fill="auto"/>
            <w:noWrap w:val="0"/>
            <w:vAlign w:val="center"/>
          </w:tcPr>
          <w:p>
            <w:pPr>
              <w:pStyle w:val="42"/>
              <w:spacing w:line="360" w:lineRule="auto"/>
              <w:jc w:val="left"/>
              <w:rPr>
                <w:rFonts w:hAnsi="宋体" w:cs="宋体"/>
                <w:color w:val="000000" w:themeColor="text1"/>
                <w:sz w:val="21"/>
                <w:highlight w:val="none"/>
                <w14:textFill>
                  <w14:solidFill>
                    <w14:schemeClr w14:val="tx1"/>
                  </w14:solidFill>
                </w14:textFill>
              </w:rPr>
            </w:pPr>
          </w:p>
        </w:tc>
        <w:tc>
          <w:tcPr>
            <w:tcW w:w="1408" w:type="dxa"/>
            <w:shd w:val="clear" w:color="auto" w:fill="auto"/>
            <w:noWrap w:val="0"/>
            <w:vAlign w:val="center"/>
          </w:tcPr>
          <w:p>
            <w:pPr>
              <w:pStyle w:val="42"/>
              <w:spacing w:line="360" w:lineRule="auto"/>
              <w:jc w:val="left"/>
              <w:rPr>
                <w:rFonts w:hAnsi="宋体" w:cs="宋体"/>
                <w:color w:val="000000" w:themeColor="text1"/>
                <w:sz w:val="21"/>
                <w:highlight w:val="none"/>
                <w14:textFill>
                  <w14:solidFill>
                    <w14:schemeClr w14:val="tx1"/>
                  </w14:solidFill>
                </w14:textFill>
              </w:rPr>
            </w:pPr>
          </w:p>
        </w:tc>
      </w:tr>
    </w:tbl>
    <w:p>
      <w:pPr>
        <w:spacing w:line="360" w:lineRule="auto"/>
        <w:jc w:val="left"/>
        <w:rPr>
          <w:rFonts w:ascii="宋体" w:hAnsi="宋体" w:eastAsia="宋体" w:cs="宋体"/>
          <w:b/>
          <w:color w:val="000000" w:themeColor="text1"/>
          <w:sz w:val="24"/>
          <w:highlight w:val="none"/>
          <w14:textFill>
            <w14:solidFill>
              <w14:schemeClr w14:val="tx1"/>
            </w14:solidFill>
          </w14:textFill>
        </w:rPr>
      </w:pPr>
    </w:p>
    <w:p>
      <w:pPr>
        <w:spacing w:line="360" w:lineRule="auto"/>
        <w:ind w:firstLine="420"/>
        <w:jc w:val="left"/>
        <w:rPr>
          <w:rFonts w:ascii="宋体" w:hAnsi="宋体" w:eastAsia="宋体" w:cs="宋体"/>
          <w:color w:val="000000" w:themeColor="text1"/>
          <w:szCs w:val="21"/>
          <w:highlight w:val="none"/>
          <w14:textFill>
            <w14:solidFill>
              <w14:schemeClr w14:val="tx1"/>
            </w14:solidFill>
          </w14:textFill>
        </w:rPr>
      </w:pPr>
      <w:r>
        <w:rPr>
          <w:rFonts w:hint="eastAsia" w:ascii="楷体_GB2312" w:hAnsi="楷体_GB2312" w:eastAsia="楷体_GB2312" w:cs="楷体_GB2312"/>
          <w:color w:val="000000" w:themeColor="text1"/>
          <w:highlight w:val="none"/>
          <w14:textFill>
            <w14:solidFill>
              <w14:schemeClr w14:val="tx1"/>
            </w14:solidFill>
          </w14:textFill>
        </w:rPr>
        <w:t>重要提示：1、设计人员包括：首席建筑师，项目负责人，建筑、结构、给排水、暖通、电气、造价等专业负责人，建筑、结构、给排水、暖通、电气、造价等专业设计人。（</w:t>
      </w:r>
      <w:r>
        <w:rPr>
          <w:rFonts w:hint="eastAsia" w:ascii="楷体_GB2312" w:hAnsi="楷体_GB2312" w:eastAsia="楷体_GB2312" w:cs="楷体_GB2312"/>
          <w:color w:val="000000" w:themeColor="text1"/>
          <w:szCs w:val="21"/>
          <w:highlight w:val="none"/>
          <w14:textFill>
            <w14:solidFill>
              <w14:schemeClr w14:val="tx1"/>
            </w14:solidFill>
          </w14:textFill>
        </w:rPr>
        <w:t>在本项目中拟任的岗位为可选项，有首席建筑师，项目负责人，建筑、结构、给排水、暖通、电气、造价等专业负责人，建筑、结构、给排水、暖通、电气、造价等专业的设计人。系统根据投标人输入的岗位信息自动排序，依次顺序为首席建筑师、项目负责人、建筑专业负责人、建筑专业设计人、结构专业负责人、结构专业设计人、给排水专业负责人、给排水专业设计人、暖通专业负责人、暖通专业设计人、电气专业负责人、电气专业设计人、造价专业负责人、造价专业设计人等；同一岗位有多人的情形，按照姓氏拼音进行排序）</w:t>
      </w:r>
      <w:r>
        <w:rPr>
          <w:rFonts w:hint="eastAsia" w:ascii="宋体" w:hAnsi="宋体" w:eastAsia="宋体" w:cs="宋体"/>
          <w:color w:val="000000" w:themeColor="text1"/>
          <w:szCs w:val="21"/>
          <w:highlight w:val="none"/>
          <w14:textFill>
            <w14:solidFill>
              <w14:schemeClr w14:val="tx1"/>
            </w14:solidFill>
          </w14:textFill>
        </w:rPr>
        <w:br w:type="page" w:clear="all"/>
      </w:r>
    </w:p>
    <w:p>
      <w:pPr>
        <w:spacing w:line="360" w:lineRule="auto"/>
        <w:jc w:val="left"/>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附件2</w:t>
      </w:r>
    </w:p>
    <w:p>
      <w:pPr>
        <w:spacing w:line="360" w:lineRule="auto"/>
        <w:jc w:val="center"/>
        <w:rPr>
          <w:rFonts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拟投入本项目设计人员基本情况表</w:t>
      </w:r>
    </w:p>
    <w:p>
      <w:pPr>
        <w:spacing w:line="360" w:lineRule="auto"/>
        <w:ind w:firstLine="420"/>
        <w:jc w:val="center"/>
        <w:rPr>
          <w:rFonts w:ascii="宋体" w:hAnsi="宋体" w:eastAsia="宋体" w:cs="宋体"/>
          <w:color w:val="000000" w:themeColor="text1"/>
          <w:highlight w:val="none"/>
          <w14:textFill>
            <w14:solidFill>
              <w14:schemeClr w14:val="tx1"/>
            </w14:solidFill>
          </w14:textFill>
        </w:rPr>
      </w:pPr>
    </w:p>
    <w:tbl>
      <w:tblPr>
        <w:tblStyle w:val="82"/>
        <w:tblW w:w="90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78"/>
        <w:gridCol w:w="109"/>
        <w:gridCol w:w="659"/>
        <w:gridCol w:w="436"/>
        <w:gridCol w:w="165"/>
        <w:gridCol w:w="621"/>
        <w:gridCol w:w="217"/>
        <w:gridCol w:w="275"/>
        <w:gridCol w:w="732"/>
        <w:gridCol w:w="731"/>
        <w:gridCol w:w="745"/>
        <w:gridCol w:w="109"/>
        <w:gridCol w:w="568"/>
        <w:gridCol w:w="601"/>
        <w:gridCol w:w="718"/>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678" w:type="dxa"/>
            <w:shd w:val="clear" w:color="auto" w:fill="auto"/>
            <w:noWrap w:val="0"/>
            <w:vAlign w:val="center"/>
          </w:tcPr>
          <w:p>
            <w:pPr>
              <w:spacing w:line="360" w:lineRule="auto"/>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姓名</w:t>
            </w:r>
          </w:p>
        </w:tc>
        <w:tc>
          <w:tcPr>
            <w:tcW w:w="1369" w:type="dxa"/>
            <w:gridSpan w:val="4"/>
            <w:shd w:val="clear" w:color="auto" w:fill="auto"/>
            <w:noWrap w:val="0"/>
            <w:vAlign w:val="center"/>
          </w:tcPr>
          <w:p>
            <w:pPr>
              <w:spacing w:line="360" w:lineRule="auto"/>
              <w:jc w:val="center"/>
              <w:rPr>
                <w:rFonts w:ascii="宋体" w:hAnsi="宋体" w:eastAsia="宋体" w:cs="宋体"/>
                <w:color w:val="000000" w:themeColor="text1"/>
                <w:highlight w:val="none"/>
                <w14:textFill>
                  <w14:solidFill>
                    <w14:schemeClr w14:val="tx1"/>
                  </w14:solidFill>
                </w14:textFill>
              </w:rPr>
            </w:pPr>
          </w:p>
        </w:tc>
        <w:tc>
          <w:tcPr>
            <w:tcW w:w="1113" w:type="dxa"/>
            <w:gridSpan w:val="3"/>
            <w:shd w:val="clear" w:color="auto" w:fill="auto"/>
            <w:noWrap w:val="0"/>
            <w:vAlign w:val="center"/>
          </w:tcPr>
          <w:p>
            <w:pPr>
              <w:spacing w:line="360" w:lineRule="auto"/>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性别</w:t>
            </w:r>
          </w:p>
        </w:tc>
        <w:tc>
          <w:tcPr>
            <w:tcW w:w="732" w:type="dxa"/>
            <w:shd w:val="clear" w:color="auto" w:fill="auto"/>
            <w:noWrap w:val="0"/>
            <w:vAlign w:val="center"/>
          </w:tcPr>
          <w:p>
            <w:pPr>
              <w:spacing w:line="360" w:lineRule="auto"/>
              <w:jc w:val="center"/>
              <w:rPr>
                <w:rFonts w:ascii="宋体" w:hAnsi="宋体" w:eastAsia="宋体" w:cs="宋体"/>
                <w:color w:val="000000" w:themeColor="text1"/>
                <w:highlight w:val="none"/>
                <w14:textFill>
                  <w14:solidFill>
                    <w14:schemeClr w14:val="tx1"/>
                  </w14:solidFill>
                </w14:textFill>
              </w:rPr>
            </w:pPr>
          </w:p>
        </w:tc>
        <w:tc>
          <w:tcPr>
            <w:tcW w:w="2754" w:type="dxa"/>
            <w:gridSpan w:val="5"/>
            <w:shd w:val="clear" w:color="auto" w:fill="auto"/>
            <w:noWrap w:val="0"/>
            <w:vAlign w:val="center"/>
          </w:tcPr>
          <w:p>
            <w:pPr>
              <w:spacing w:line="360" w:lineRule="auto"/>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身份证号</w:t>
            </w:r>
          </w:p>
        </w:tc>
        <w:tc>
          <w:tcPr>
            <w:tcW w:w="1436" w:type="dxa"/>
            <w:gridSpan w:val="2"/>
            <w:shd w:val="clear" w:color="auto" w:fill="auto"/>
            <w:noWrap w:val="0"/>
            <w:vAlign w:val="center"/>
          </w:tcPr>
          <w:p>
            <w:pPr>
              <w:spacing w:line="360" w:lineRule="auto"/>
              <w:jc w:val="center"/>
              <w:rPr>
                <w:rFonts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678" w:type="dxa"/>
            <w:shd w:val="clear" w:color="auto" w:fill="auto"/>
            <w:noWrap w:val="0"/>
            <w:vAlign w:val="center"/>
          </w:tcPr>
          <w:p>
            <w:pPr>
              <w:spacing w:line="360" w:lineRule="auto"/>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学历</w:t>
            </w:r>
          </w:p>
        </w:tc>
        <w:tc>
          <w:tcPr>
            <w:tcW w:w="1369" w:type="dxa"/>
            <w:gridSpan w:val="4"/>
            <w:shd w:val="clear" w:color="auto" w:fill="auto"/>
            <w:noWrap w:val="0"/>
            <w:vAlign w:val="center"/>
          </w:tcPr>
          <w:p>
            <w:pPr>
              <w:spacing w:line="360" w:lineRule="auto"/>
              <w:jc w:val="center"/>
              <w:rPr>
                <w:rFonts w:ascii="宋体" w:hAnsi="宋体" w:eastAsia="宋体" w:cs="宋体"/>
                <w:color w:val="000000" w:themeColor="text1"/>
                <w:highlight w:val="none"/>
                <w14:textFill>
                  <w14:solidFill>
                    <w14:schemeClr w14:val="tx1"/>
                  </w14:solidFill>
                </w14:textFill>
              </w:rPr>
            </w:pPr>
          </w:p>
        </w:tc>
        <w:tc>
          <w:tcPr>
            <w:tcW w:w="1113" w:type="dxa"/>
            <w:gridSpan w:val="3"/>
            <w:shd w:val="clear" w:color="auto" w:fill="auto"/>
            <w:noWrap w:val="0"/>
            <w:vAlign w:val="center"/>
          </w:tcPr>
          <w:p>
            <w:pPr>
              <w:spacing w:line="360" w:lineRule="auto"/>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毕业时间</w:t>
            </w:r>
          </w:p>
        </w:tc>
        <w:tc>
          <w:tcPr>
            <w:tcW w:w="732" w:type="dxa"/>
            <w:shd w:val="clear" w:color="auto" w:fill="auto"/>
            <w:noWrap w:val="0"/>
            <w:vAlign w:val="center"/>
          </w:tcPr>
          <w:p>
            <w:pPr>
              <w:spacing w:line="360" w:lineRule="auto"/>
              <w:jc w:val="center"/>
              <w:rPr>
                <w:rFonts w:ascii="宋体" w:hAnsi="宋体" w:eastAsia="宋体" w:cs="宋体"/>
                <w:color w:val="000000" w:themeColor="text1"/>
                <w:highlight w:val="none"/>
                <w14:textFill>
                  <w14:solidFill>
                    <w14:schemeClr w14:val="tx1"/>
                  </w14:solidFill>
                </w14:textFill>
              </w:rPr>
            </w:pPr>
          </w:p>
        </w:tc>
        <w:tc>
          <w:tcPr>
            <w:tcW w:w="2754" w:type="dxa"/>
            <w:gridSpan w:val="5"/>
            <w:shd w:val="clear" w:color="auto" w:fill="auto"/>
            <w:noWrap w:val="0"/>
            <w:vAlign w:val="center"/>
          </w:tcPr>
          <w:p>
            <w:pPr>
              <w:spacing w:line="360" w:lineRule="auto"/>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从事专业</w:t>
            </w:r>
          </w:p>
        </w:tc>
        <w:tc>
          <w:tcPr>
            <w:tcW w:w="1436" w:type="dxa"/>
            <w:gridSpan w:val="2"/>
            <w:shd w:val="clear" w:color="auto" w:fill="auto"/>
            <w:noWrap w:val="0"/>
            <w:vAlign w:val="center"/>
          </w:tcPr>
          <w:p>
            <w:pPr>
              <w:spacing w:line="360" w:lineRule="auto"/>
              <w:jc w:val="center"/>
              <w:rPr>
                <w:rFonts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678" w:type="dxa"/>
            <w:shd w:val="clear" w:color="auto" w:fill="auto"/>
            <w:noWrap w:val="0"/>
            <w:vAlign w:val="center"/>
          </w:tcPr>
          <w:p>
            <w:pPr>
              <w:spacing w:line="360" w:lineRule="auto"/>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注册证书号</w:t>
            </w:r>
          </w:p>
        </w:tc>
        <w:tc>
          <w:tcPr>
            <w:tcW w:w="3214" w:type="dxa"/>
            <w:gridSpan w:val="8"/>
            <w:shd w:val="clear" w:color="auto" w:fill="auto"/>
            <w:noWrap w:val="0"/>
            <w:vAlign w:val="center"/>
          </w:tcPr>
          <w:p>
            <w:pPr>
              <w:spacing w:line="360" w:lineRule="auto"/>
              <w:jc w:val="center"/>
              <w:rPr>
                <w:rFonts w:ascii="宋体" w:hAnsi="宋体" w:eastAsia="宋体" w:cs="宋体"/>
                <w:color w:val="000000" w:themeColor="text1"/>
                <w:highlight w:val="none"/>
                <w14:textFill>
                  <w14:solidFill>
                    <w14:schemeClr w14:val="tx1"/>
                  </w14:solidFill>
                </w14:textFill>
              </w:rPr>
            </w:pPr>
          </w:p>
        </w:tc>
        <w:tc>
          <w:tcPr>
            <w:tcW w:w="1476" w:type="dxa"/>
            <w:gridSpan w:val="2"/>
            <w:shd w:val="clear" w:color="auto" w:fill="auto"/>
            <w:noWrap w:val="0"/>
            <w:vAlign w:val="center"/>
          </w:tcPr>
          <w:p>
            <w:pPr>
              <w:spacing w:line="360" w:lineRule="auto"/>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注册专业</w:t>
            </w:r>
          </w:p>
        </w:tc>
        <w:tc>
          <w:tcPr>
            <w:tcW w:w="2714" w:type="dxa"/>
            <w:gridSpan w:val="5"/>
            <w:shd w:val="clear" w:color="auto" w:fill="auto"/>
            <w:noWrap w:val="0"/>
            <w:vAlign w:val="center"/>
          </w:tcPr>
          <w:p>
            <w:pPr>
              <w:spacing w:line="360" w:lineRule="auto"/>
              <w:jc w:val="center"/>
              <w:rPr>
                <w:rFonts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678" w:type="dxa"/>
            <w:shd w:val="clear" w:color="auto" w:fill="auto"/>
            <w:noWrap w:val="0"/>
            <w:vAlign w:val="center"/>
          </w:tcPr>
          <w:p>
            <w:pPr>
              <w:spacing w:line="360" w:lineRule="auto"/>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职称等级</w:t>
            </w:r>
          </w:p>
        </w:tc>
        <w:tc>
          <w:tcPr>
            <w:tcW w:w="3214" w:type="dxa"/>
            <w:gridSpan w:val="8"/>
            <w:shd w:val="clear" w:color="auto" w:fill="auto"/>
            <w:noWrap w:val="0"/>
            <w:vAlign w:val="center"/>
          </w:tcPr>
          <w:p>
            <w:pPr>
              <w:spacing w:line="360" w:lineRule="auto"/>
              <w:jc w:val="center"/>
              <w:rPr>
                <w:rFonts w:ascii="宋体" w:hAnsi="宋体" w:eastAsia="宋体" w:cs="宋体"/>
                <w:color w:val="000000" w:themeColor="text1"/>
                <w:highlight w:val="none"/>
                <w14:textFill>
                  <w14:solidFill>
                    <w14:schemeClr w14:val="tx1"/>
                  </w14:solidFill>
                </w14:textFill>
              </w:rPr>
            </w:pPr>
          </w:p>
        </w:tc>
        <w:tc>
          <w:tcPr>
            <w:tcW w:w="1476" w:type="dxa"/>
            <w:gridSpan w:val="2"/>
            <w:shd w:val="clear" w:color="auto" w:fill="auto"/>
            <w:noWrap w:val="0"/>
            <w:vAlign w:val="center"/>
          </w:tcPr>
          <w:p>
            <w:pPr>
              <w:spacing w:line="360" w:lineRule="auto"/>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在本项目拟任岗位</w:t>
            </w:r>
          </w:p>
        </w:tc>
        <w:tc>
          <w:tcPr>
            <w:tcW w:w="2714" w:type="dxa"/>
            <w:gridSpan w:val="5"/>
            <w:shd w:val="clear" w:color="auto" w:fill="auto"/>
            <w:noWrap w:val="0"/>
            <w:vAlign w:val="center"/>
          </w:tcPr>
          <w:p>
            <w:pPr>
              <w:spacing w:line="360" w:lineRule="auto"/>
              <w:jc w:val="center"/>
              <w:rPr>
                <w:rFonts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9082" w:type="dxa"/>
            <w:gridSpan w:val="16"/>
            <w:shd w:val="clear" w:color="auto" w:fill="auto"/>
            <w:noWrap w:val="0"/>
            <w:vAlign w:val="center"/>
          </w:tcPr>
          <w:p>
            <w:pPr>
              <w:spacing w:line="360" w:lineRule="auto"/>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深圳市住房和建设局施工图审查信息管理系统记录的业绩信息：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787" w:type="dxa"/>
            <w:gridSpan w:val="2"/>
            <w:vMerge w:val="restart"/>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r>
              <w:rPr>
                <w:rFonts w:hint="eastAsia" w:hAnsi="宋体" w:cs="宋体"/>
                <w:color w:val="000000" w:themeColor="text1"/>
                <w:sz w:val="21"/>
                <w:szCs w:val="24"/>
                <w:highlight w:val="none"/>
                <w14:textFill>
                  <w14:solidFill>
                    <w14:schemeClr w14:val="tx1"/>
                  </w14:solidFill>
                </w14:textFill>
              </w:rPr>
              <w:t>工程名称</w:t>
            </w:r>
          </w:p>
        </w:tc>
        <w:tc>
          <w:tcPr>
            <w:tcW w:w="1095" w:type="dxa"/>
            <w:gridSpan w:val="2"/>
            <w:vMerge w:val="restart"/>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r>
              <w:rPr>
                <w:rFonts w:hint="eastAsia" w:hAnsi="宋体" w:cs="宋体"/>
                <w:color w:val="000000" w:themeColor="text1"/>
                <w:sz w:val="21"/>
                <w:szCs w:val="24"/>
                <w:highlight w:val="none"/>
                <w14:textFill>
                  <w14:solidFill>
                    <w14:schemeClr w14:val="tx1"/>
                  </w14:solidFill>
                </w14:textFill>
              </w:rPr>
              <w:t>工程等级</w:t>
            </w:r>
          </w:p>
        </w:tc>
        <w:tc>
          <w:tcPr>
            <w:tcW w:w="1003" w:type="dxa"/>
            <w:gridSpan w:val="3"/>
            <w:vMerge w:val="restart"/>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r>
              <w:rPr>
                <w:rFonts w:hint="eastAsia" w:hAnsi="宋体" w:cs="宋体"/>
                <w:color w:val="000000" w:themeColor="text1"/>
                <w:sz w:val="21"/>
                <w:szCs w:val="24"/>
                <w:highlight w:val="none"/>
                <w14:textFill>
                  <w14:solidFill>
                    <w14:schemeClr w14:val="tx1"/>
                  </w14:solidFill>
                </w14:textFill>
              </w:rPr>
              <w:t>建设单位</w:t>
            </w:r>
          </w:p>
        </w:tc>
        <w:tc>
          <w:tcPr>
            <w:tcW w:w="1007" w:type="dxa"/>
            <w:gridSpan w:val="2"/>
            <w:vMerge w:val="restart"/>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r>
              <w:rPr>
                <w:rFonts w:hint="eastAsia" w:hAnsi="宋体" w:cs="宋体"/>
                <w:color w:val="000000" w:themeColor="text1"/>
                <w:sz w:val="21"/>
                <w:szCs w:val="24"/>
                <w:highlight w:val="none"/>
                <w14:textFill>
                  <w14:solidFill>
                    <w14:schemeClr w14:val="tx1"/>
                  </w14:solidFill>
                </w14:textFill>
              </w:rPr>
              <w:t>专业</w:t>
            </w:r>
          </w:p>
        </w:tc>
        <w:tc>
          <w:tcPr>
            <w:tcW w:w="731" w:type="dxa"/>
            <w:vMerge w:val="restart"/>
            <w:shd w:val="clear" w:color="auto" w:fill="auto"/>
            <w:noWrap w:val="0"/>
            <w:vAlign w:val="center"/>
          </w:tcPr>
          <w:p>
            <w:pPr>
              <w:spacing w:line="360" w:lineRule="auto"/>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工作职责</w:t>
            </w:r>
          </w:p>
        </w:tc>
        <w:tc>
          <w:tcPr>
            <w:tcW w:w="854" w:type="dxa"/>
            <w:gridSpan w:val="2"/>
            <w:vMerge w:val="restart"/>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图纸张数（张）</w:t>
            </w:r>
          </w:p>
        </w:tc>
        <w:tc>
          <w:tcPr>
            <w:tcW w:w="1169" w:type="dxa"/>
            <w:gridSpan w:val="2"/>
            <w:vMerge w:val="restart"/>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工程信息登记时间</w:t>
            </w:r>
          </w:p>
        </w:tc>
        <w:tc>
          <w:tcPr>
            <w:tcW w:w="1436" w:type="dxa"/>
            <w:gridSpan w:val="2"/>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r>
              <w:rPr>
                <w:rFonts w:hint="eastAsia" w:hAnsi="宋体" w:cs="宋体"/>
                <w:color w:val="000000" w:themeColor="text1"/>
                <w:sz w:val="21"/>
                <w:szCs w:val="24"/>
                <w:highlight w:val="none"/>
                <w14:textFill>
                  <w14:solidFill>
                    <w14:schemeClr w14:val="tx1"/>
                  </w14:solidFill>
                </w14:textFill>
              </w:rPr>
              <w:t>问题记录（条）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787" w:type="dxa"/>
            <w:gridSpan w:val="2"/>
            <w:vMerge w:val="continue"/>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p>
        </w:tc>
        <w:tc>
          <w:tcPr>
            <w:tcW w:w="1095" w:type="dxa"/>
            <w:gridSpan w:val="2"/>
            <w:vMerge w:val="continue"/>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p>
        </w:tc>
        <w:tc>
          <w:tcPr>
            <w:tcW w:w="1003" w:type="dxa"/>
            <w:gridSpan w:val="3"/>
            <w:vMerge w:val="continue"/>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p>
        </w:tc>
        <w:tc>
          <w:tcPr>
            <w:tcW w:w="1007" w:type="dxa"/>
            <w:gridSpan w:val="2"/>
            <w:vMerge w:val="continue"/>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p>
        </w:tc>
        <w:tc>
          <w:tcPr>
            <w:tcW w:w="731" w:type="dxa"/>
            <w:vMerge w:val="continue"/>
            <w:shd w:val="clear" w:color="auto" w:fill="auto"/>
            <w:noWrap w:val="0"/>
            <w:vAlign w:val="center"/>
          </w:tcPr>
          <w:p>
            <w:pPr>
              <w:pStyle w:val="42"/>
              <w:spacing w:line="360" w:lineRule="auto"/>
              <w:jc w:val="left"/>
              <w:rPr>
                <w:rFonts w:hAnsi="宋体" w:cs="宋体"/>
                <w:color w:val="000000" w:themeColor="text1"/>
                <w:sz w:val="21"/>
                <w:highlight w:val="none"/>
                <w14:textFill>
                  <w14:solidFill>
                    <w14:schemeClr w14:val="tx1"/>
                  </w14:solidFill>
                </w14:textFill>
              </w:rPr>
            </w:pPr>
          </w:p>
        </w:tc>
        <w:tc>
          <w:tcPr>
            <w:tcW w:w="854" w:type="dxa"/>
            <w:gridSpan w:val="2"/>
            <w:vMerge w:val="continue"/>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p>
        </w:tc>
        <w:tc>
          <w:tcPr>
            <w:tcW w:w="1169" w:type="dxa"/>
            <w:gridSpan w:val="2"/>
            <w:vMerge w:val="continue"/>
            <w:shd w:val="clear" w:color="auto" w:fill="auto"/>
            <w:noWrap w:val="0"/>
            <w:vAlign w:val="center"/>
          </w:tcPr>
          <w:p>
            <w:pPr>
              <w:pStyle w:val="42"/>
              <w:spacing w:line="360" w:lineRule="auto"/>
              <w:jc w:val="center"/>
              <w:rPr>
                <w:rFonts w:hAnsi="宋体" w:cs="宋体"/>
                <w:color w:val="000000" w:themeColor="text1"/>
                <w:sz w:val="21"/>
                <w:highlight w:val="none"/>
                <w14:textFill>
                  <w14:solidFill>
                    <w14:schemeClr w14:val="tx1"/>
                  </w14:solidFill>
                </w14:textFill>
              </w:rPr>
            </w:pPr>
          </w:p>
        </w:tc>
        <w:tc>
          <w:tcPr>
            <w:tcW w:w="718" w:type="dxa"/>
            <w:shd w:val="clear" w:color="auto" w:fill="auto"/>
            <w:noWrap w:val="0"/>
            <w:vAlign w:val="center"/>
          </w:tcPr>
          <w:p>
            <w:pPr>
              <w:pStyle w:val="42"/>
              <w:spacing w:line="360" w:lineRule="auto"/>
              <w:jc w:val="center"/>
              <w:rPr>
                <w:rFonts w:hAnsi="宋体" w:cs="宋体"/>
                <w:color w:val="000000" w:themeColor="text1"/>
                <w:sz w:val="21"/>
                <w:szCs w:val="22"/>
                <w:highlight w:val="none"/>
                <w14:textFill>
                  <w14:solidFill>
                    <w14:schemeClr w14:val="tx1"/>
                  </w14:solidFill>
                </w14:textFill>
              </w:rPr>
            </w:pPr>
            <w:r>
              <w:rPr>
                <w:rFonts w:hint="eastAsia" w:hAnsi="宋体" w:cs="宋体"/>
                <w:color w:val="000000" w:themeColor="text1"/>
                <w:sz w:val="21"/>
                <w:szCs w:val="22"/>
                <w:highlight w:val="none"/>
                <w14:textFill>
                  <w14:solidFill>
                    <w14:schemeClr w14:val="tx1"/>
                  </w14:solidFill>
                </w14:textFill>
              </w:rPr>
              <w:t>强条</w:t>
            </w:r>
          </w:p>
        </w:tc>
        <w:tc>
          <w:tcPr>
            <w:tcW w:w="718" w:type="dxa"/>
            <w:shd w:val="clear" w:color="auto" w:fill="auto"/>
            <w:noWrap w:val="0"/>
            <w:vAlign w:val="center"/>
          </w:tcPr>
          <w:p>
            <w:pPr>
              <w:spacing w:line="360" w:lineRule="auto"/>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787" w:type="dxa"/>
            <w:gridSpan w:val="2"/>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p>
        </w:tc>
        <w:tc>
          <w:tcPr>
            <w:tcW w:w="1095" w:type="dxa"/>
            <w:gridSpan w:val="2"/>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p>
        </w:tc>
        <w:tc>
          <w:tcPr>
            <w:tcW w:w="1003" w:type="dxa"/>
            <w:gridSpan w:val="3"/>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p>
        </w:tc>
        <w:tc>
          <w:tcPr>
            <w:tcW w:w="1007" w:type="dxa"/>
            <w:gridSpan w:val="2"/>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p>
        </w:tc>
        <w:tc>
          <w:tcPr>
            <w:tcW w:w="731" w:type="dxa"/>
            <w:shd w:val="clear" w:color="auto" w:fill="auto"/>
            <w:noWrap w:val="0"/>
            <w:vAlign w:val="center"/>
          </w:tcPr>
          <w:p>
            <w:pPr>
              <w:pStyle w:val="42"/>
              <w:spacing w:line="360" w:lineRule="auto"/>
              <w:jc w:val="left"/>
              <w:rPr>
                <w:rFonts w:hAnsi="宋体" w:cs="宋体"/>
                <w:color w:val="000000" w:themeColor="text1"/>
                <w:sz w:val="21"/>
                <w:highlight w:val="none"/>
                <w14:textFill>
                  <w14:solidFill>
                    <w14:schemeClr w14:val="tx1"/>
                  </w14:solidFill>
                </w14:textFill>
              </w:rPr>
            </w:pPr>
          </w:p>
        </w:tc>
        <w:tc>
          <w:tcPr>
            <w:tcW w:w="854" w:type="dxa"/>
            <w:gridSpan w:val="2"/>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p>
        </w:tc>
        <w:tc>
          <w:tcPr>
            <w:tcW w:w="1169" w:type="dxa"/>
            <w:gridSpan w:val="2"/>
            <w:shd w:val="clear" w:color="auto" w:fill="auto"/>
            <w:noWrap w:val="0"/>
            <w:vAlign w:val="center"/>
          </w:tcPr>
          <w:p>
            <w:pPr>
              <w:pStyle w:val="42"/>
              <w:spacing w:line="360" w:lineRule="auto"/>
              <w:jc w:val="center"/>
              <w:rPr>
                <w:rFonts w:hAnsi="宋体" w:cs="宋体"/>
                <w:color w:val="000000" w:themeColor="text1"/>
                <w:sz w:val="21"/>
                <w:highlight w:val="none"/>
                <w14:textFill>
                  <w14:solidFill>
                    <w14:schemeClr w14:val="tx1"/>
                  </w14:solidFill>
                </w14:textFill>
              </w:rPr>
            </w:pPr>
          </w:p>
        </w:tc>
        <w:tc>
          <w:tcPr>
            <w:tcW w:w="718" w:type="dxa"/>
            <w:shd w:val="clear" w:color="auto" w:fill="auto"/>
            <w:noWrap w:val="0"/>
            <w:vAlign w:val="center"/>
          </w:tcPr>
          <w:p>
            <w:pPr>
              <w:pStyle w:val="42"/>
              <w:spacing w:line="360" w:lineRule="auto"/>
              <w:jc w:val="center"/>
              <w:rPr>
                <w:rFonts w:hAnsi="宋体" w:cs="宋体"/>
                <w:color w:val="000000" w:themeColor="text1"/>
                <w:sz w:val="21"/>
                <w:szCs w:val="22"/>
                <w:highlight w:val="none"/>
                <w14:textFill>
                  <w14:solidFill>
                    <w14:schemeClr w14:val="tx1"/>
                  </w14:solidFill>
                </w14:textFill>
              </w:rPr>
            </w:pPr>
          </w:p>
        </w:tc>
        <w:tc>
          <w:tcPr>
            <w:tcW w:w="718" w:type="dxa"/>
            <w:shd w:val="clear" w:color="auto" w:fill="auto"/>
            <w:noWrap w:val="0"/>
            <w:vAlign w:val="center"/>
          </w:tcPr>
          <w:p>
            <w:pPr>
              <w:spacing w:line="360" w:lineRule="auto"/>
              <w:jc w:val="left"/>
              <w:rPr>
                <w:rFonts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787" w:type="dxa"/>
            <w:gridSpan w:val="2"/>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p>
        </w:tc>
        <w:tc>
          <w:tcPr>
            <w:tcW w:w="1095" w:type="dxa"/>
            <w:gridSpan w:val="2"/>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p>
        </w:tc>
        <w:tc>
          <w:tcPr>
            <w:tcW w:w="1003" w:type="dxa"/>
            <w:gridSpan w:val="3"/>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p>
        </w:tc>
        <w:tc>
          <w:tcPr>
            <w:tcW w:w="1007" w:type="dxa"/>
            <w:gridSpan w:val="2"/>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p>
        </w:tc>
        <w:tc>
          <w:tcPr>
            <w:tcW w:w="731" w:type="dxa"/>
            <w:shd w:val="clear" w:color="auto" w:fill="auto"/>
            <w:noWrap w:val="0"/>
            <w:vAlign w:val="center"/>
          </w:tcPr>
          <w:p>
            <w:pPr>
              <w:pStyle w:val="42"/>
              <w:spacing w:line="360" w:lineRule="auto"/>
              <w:jc w:val="left"/>
              <w:rPr>
                <w:rFonts w:hAnsi="宋体" w:cs="宋体"/>
                <w:color w:val="000000" w:themeColor="text1"/>
                <w:sz w:val="21"/>
                <w:highlight w:val="none"/>
                <w14:textFill>
                  <w14:solidFill>
                    <w14:schemeClr w14:val="tx1"/>
                  </w14:solidFill>
                </w14:textFill>
              </w:rPr>
            </w:pPr>
          </w:p>
        </w:tc>
        <w:tc>
          <w:tcPr>
            <w:tcW w:w="854" w:type="dxa"/>
            <w:gridSpan w:val="2"/>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p>
        </w:tc>
        <w:tc>
          <w:tcPr>
            <w:tcW w:w="1169" w:type="dxa"/>
            <w:gridSpan w:val="2"/>
            <w:shd w:val="clear" w:color="auto" w:fill="auto"/>
            <w:noWrap w:val="0"/>
            <w:vAlign w:val="center"/>
          </w:tcPr>
          <w:p>
            <w:pPr>
              <w:pStyle w:val="42"/>
              <w:spacing w:line="360" w:lineRule="auto"/>
              <w:jc w:val="center"/>
              <w:rPr>
                <w:rFonts w:hAnsi="宋体" w:cs="宋体"/>
                <w:color w:val="000000" w:themeColor="text1"/>
                <w:sz w:val="21"/>
                <w:highlight w:val="none"/>
                <w14:textFill>
                  <w14:solidFill>
                    <w14:schemeClr w14:val="tx1"/>
                  </w14:solidFill>
                </w14:textFill>
              </w:rPr>
            </w:pPr>
          </w:p>
        </w:tc>
        <w:tc>
          <w:tcPr>
            <w:tcW w:w="718" w:type="dxa"/>
            <w:shd w:val="clear" w:color="auto" w:fill="auto"/>
            <w:noWrap w:val="0"/>
            <w:vAlign w:val="center"/>
          </w:tcPr>
          <w:p>
            <w:pPr>
              <w:pStyle w:val="42"/>
              <w:spacing w:line="360" w:lineRule="auto"/>
              <w:jc w:val="center"/>
              <w:rPr>
                <w:rFonts w:hAnsi="宋体" w:cs="宋体"/>
                <w:color w:val="000000" w:themeColor="text1"/>
                <w:sz w:val="21"/>
                <w:szCs w:val="22"/>
                <w:highlight w:val="none"/>
                <w14:textFill>
                  <w14:solidFill>
                    <w14:schemeClr w14:val="tx1"/>
                  </w14:solidFill>
                </w14:textFill>
              </w:rPr>
            </w:pPr>
          </w:p>
        </w:tc>
        <w:tc>
          <w:tcPr>
            <w:tcW w:w="718" w:type="dxa"/>
            <w:shd w:val="clear" w:color="auto" w:fill="auto"/>
            <w:noWrap w:val="0"/>
            <w:vAlign w:val="center"/>
          </w:tcPr>
          <w:p>
            <w:pPr>
              <w:spacing w:line="360" w:lineRule="auto"/>
              <w:jc w:val="left"/>
              <w:rPr>
                <w:rFonts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9082" w:type="dxa"/>
            <w:gridSpan w:val="16"/>
            <w:shd w:val="clear" w:color="auto" w:fill="auto"/>
            <w:noWrap w:val="0"/>
            <w:vAlign w:val="center"/>
          </w:tcPr>
          <w:p>
            <w:pPr>
              <w:spacing w:line="360" w:lineRule="auto"/>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其他业绩信息（投标人填写）：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2446" w:type="dxa"/>
            <w:gridSpan w:val="3"/>
            <w:shd w:val="clear" w:color="auto" w:fill="auto"/>
            <w:noWrap w:val="0"/>
            <w:vAlign w:val="center"/>
          </w:tcPr>
          <w:p>
            <w:pPr>
              <w:pStyle w:val="42"/>
              <w:spacing w:line="360" w:lineRule="auto"/>
              <w:jc w:val="center"/>
              <w:rPr>
                <w:rFonts w:hAnsi="宋体" w:cs="宋体"/>
                <w:color w:val="000000" w:themeColor="text1"/>
                <w:sz w:val="21"/>
                <w:highlight w:val="none"/>
                <w14:textFill>
                  <w14:solidFill>
                    <w14:schemeClr w14:val="tx1"/>
                  </w14:solidFill>
                </w14:textFill>
              </w:rPr>
            </w:pPr>
            <w:r>
              <w:rPr>
                <w:rFonts w:hint="eastAsia" w:hAnsi="宋体" w:cs="宋体"/>
                <w:color w:val="000000" w:themeColor="text1"/>
                <w:sz w:val="21"/>
                <w:szCs w:val="24"/>
                <w:highlight w:val="none"/>
                <w14:textFill>
                  <w14:solidFill>
                    <w14:schemeClr w14:val="tx1"/>
                  </w14:solidFill>
                </w14:textFill>
              </w:rPr>
              <w:t>工程名称</w:t>
            </w:r>
          </w:p>
        </w:tc>
        <w:tc>
          <w:tcPr>
            <w:tcW w:w="1222" w:type="dxa"/>
            <w:gridSpan w:val="3"/>
            <w:shd w:val="clear" w:color="auto" w:fill="auto"/>
            <w:noWrap w:val="0"/>
            <w:vAlign w:val="center"/>
          </w:tcPr>
          <w:p>
            <w:pPr>
              <w:pStyle w:val="42"/>
              <w:spacing w:line="360" w:lineRule="auto"/>
              <w:jc w:val="center"/>
              <w:rPr>
                <w:rFonts w:hAnsi="宋体" w:cs="宋体"/>
                <w:color w:val="000000" w:themeColor="text1"/>
                <w:sz w:val="21"/>
                <w:highlight w:val="none"/>
                <w14:textFill>
                  <w14:solidFill>
                    <w14:schemeClr w14:val="tx1"/>
                  </w14:solidFill>
                </w14:textFill>
              </w:rPr>
            </w:pPr>
            <w:r>
              <w:rPr>
                <w:rFonts w:hint="eastAsia" w:hAnsi="宋体" w:cs="宋体"/>
                <w:color w:val="000000" w:themeColor="text1"/>
                <w:sz w:val="21"/>
                <w:szCs w:val="24"/>
                <w:highlight w:val="none"/>
                <w14:textFill>
                  <w14:solidFill>
                    <w14:schemeClr w14:val="tx1"/>
                  </w14:solidFill>
                </w14:textFill>
              </w:rPr>
              <w:t>工程等级</w:t>
            </w:r>
          </w:p>
        </w:tc>
        <w:tc>
          <w:tcPr>
            <w:tcW w:w="1955" w:type="dxa"/>
            <w:gridSpan w:val="4"/>
            <w:shd w:val="clear" w:color="auto" w:fill="auto"/>
            <w:noWrap w:val="0"/>
            <w:vAlign w:val="center"/>
          </w:tcPr>
          <w:p>
            <w:pPr>
              <w:pStyle w:val="42"/>
              <w:spacing w:line="360" w:lineRule="auto"/>
              <w:jc w:val="center"/>
              <w:rPr>
                <w:rFonts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建设单位</w:t>
            </w:r>
          </w:p>
        </w:tc>
        <w:tc>
          <w:tcPr>
            <w:tcW w:w="1422" w:type="dxa"/>
            <w:gridSpan w:val="3"/>
            <w:shd w:val="clear" w:color="auto" w:fill="auto"/>
            <w:noWrap w:val="0"/>
            <w:vAlign w:val="center"/>
          </w:tcPr>
          <w:p>
            <w:pPr>
              <w:pStyle w:val="42"/>
              <w:spacing w:line="360" w:lineRule="auto"/>
              <w:jc w:val="center"/>
              <w:rPr>
                <w:rFonts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担任岗位</w:t>
            </w:r>
          </w:p>
        </w:tc>
        <w:tc>
          <w:tcPr>
            <w:tcW w:w="2037" w:type="dxa"/>
            <w:gridSpan w:val="3"/>
            <w:shd w:val="clear" w:color="auto" w:fill="auto"/>
            <w:noWrap w:val="0"/>
            <w:vAlign w:val="center"/>
          </w:tcPr>
          <w:p>
            <w:pPr>
              <w:spacing w:line="360" w:lineRule="auto"/>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工程完成时间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2446" w:type="dxa"/>
            <w:gridSpan w:val="3"/>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p>
        </w:tc>
        <w:tc>
          <w:tcPr>
            <w:tcW w:w="1222" w:type="dxa"/>
            <w:gridSpan w:val="3"/>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p>
        </w:tc>
        <w:tc>
          <w:tcPr>
            <w:tcW w:w="1955" w:type="dxa"/>
            <w:gridSpan w:val="4"/>
            <w:shd w:val="clear" w:color="auto" w:fill="auto"/>
            <w:noWrap w:val="0"/>
            <w:vAlign w:val="center"/>
          </w:tcPr>
          <w:p>
            <w:pPr>
              <w:pStyle w:val="42"/>
              <w:spacing w:line="360" w:lineRule="auto"/>
              <w:jc w:val="center"/>
              <w:rPr>
                <w:rFonts w:hAnsi="宋体" w:cs="宋体"/>
                <w:color w:val="000000" w:themeColor="text1"/>
                <w:sz w:val="21"/>
                <w:highlight w:val="none"/>
                <w14:textFill>
                  <w14:solidFill>
                    <w14:schemeClr w14:val="tx1"/>
                  </w14:solidFill>
                </w14:textFill>
              </w:rPr>
            </w:pPr>
          </w:p>
        </w:tc>
        <w:tc>
          <w:tcPr>
            <w:tcW w:w="1422" w:type="dxa"/>
            <w:gridSpan w:val="3"/>
            <w:shd w:val="clear" w:color="auto" w:fill="auto"/>
            <w:noWrap w:val="0"/>
            <w:vAlign w:val="center"/>
          </w:tcPr>
          <w:p>
            <w:pPr>
              <w:pStyle w:val="42"/>
              <w:spacing w:line="360" w:lineRule="auto"/>
              <w:jc w:val="center"/>
              <w:rPr>
                <w:rFonts w:hAnsi="宋体" w:cs="宋体"/>
                <w:color w:val="000000" w:themeColor="text1"/>
                <w:sz w:val="21"/>
                <w:highlight w:val="none"/>
                <w14:textFill>
                  <w14:solidFill>
                    <w14:schemeClr w14:val="tx1"/>
                  </w14:solidFill>
                </w14:textFill>
              </w:rPr>
            </w:pPr>
          </w:p>
        </w:tc>
        <w:tc>
          <w:tcPr>
            <w:tcW w:w="2037" w:type="dxa"/>
            <w:gridSpan w:val="3"/>
            <w:shd w:val="clear" w:color="auto" w:fill="auto"/>
            <w:noWrap w:val="0"/>
            <w:vAlign w:val="center"/>
          </w:tcPr>
          <w:p>
            <w:pPr>
              <w:spacing w:line="360" w:lineRule="auto"/>
              <w:jc w:val="center"/>
              <w:rPr>
                <w:rFonts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2446" w:type="dxa"/>
            <w:gridSpan w:val="3"/>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p>
        </w:tc>
        <w:tc>
          <w:tcPr>
            <w:tcW w:w="1222" w:type="dxa"/>
            <w:gridSpan w:val="3"/>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p>
        </w:tc>
        <w:tc>
          <w:tcPr>
            <w:tcW w:w="1955" w:type="dxa"/>
            <w:gridSpan w:val="4"/>
            <w:shd w:val="clear" w:color="auto" w:fill="auto"/>
            <w:noWrap w:val="0"/>
            <w:vAlign w:val="center"/>
          </w:tcPr>
          <w:p>
            <w:pPr>
              <w:pStyle w:val="42"/>
              <w:spacing w:line="360" w:lineRule="auto"/>
              <w:jc w:val="center"/>
              <w:rPr>
                <w:rFonts w:hAnsi="宋体" w:cs="宋体"/>
                <w:color w:val="000000" w:themeColor="text1"/>
                <w:sz w:val="21"/>
                <w:highlight w:val="none"/>
                <w14:textFill>
                  <w14:solidFill>
                    <w14:schemeClr w14:val="tx1"/>
                  </w14:solidFill>
                </w14:textFill>
              </w:rPr>
            </w:pPr>
          </w:p>
        </w:tc>
        <w:tc>
          <w:tcPr>
            <w:tcW w:w="1422" w:type="dxa"/>
            <w:gridSpan w:val="3"/>
            <w:shd w:val="clear" w:color="auto" w:fill="auto"/>
            <w:noWrap w:val="0"/>
            <w:vAlign w:val="center"/>
          </w:tcPr>
          <w:p>
            <w:pPr>
              <w:pStyle w:val="42"/>
              <w:spacing w:line="360" w:lineRule="auto"/>
              <w:jc w:val="center"/>
              <w:rPr>
                <w:rFonts w:hAnsi="宋体" w:cs="宋体"/>
                <w:color w:val="000000" w:themeColor="text1"/>
                <w:sz w:val="21"/>
                <w:highlight w:val="none"/>
                <w14:textFill>
                  <w14:solidFill>
                    <w14:schemeClr w14:val="tx1"/>
                  </w14:solidFill>
                </w14:textFill>
              </w:rPr>
            </w:pPr>
          </w:p>
        </w:tc>
        <w:tc>
          <w:tcPr>
            <w:tcW w:w="2037" w:type="dxa"/>
            <w:gridSpan w:val="3"/>
            <w:shd w:val="clear" w:color="auto" w:fill="auto"/>
            <w:noWrap w:val="0"/>
            <w:vAlign w:val="center"/>
          </w:tcPr>
          <w:p>
            <w:pPr>
              <w:spacing w:line="360" w:lineRule="auto"/>
              <w:jc w:val="center"/>
              <w:rPr>
                <w:rFonts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2446" w:type="dxa"/>
            <w:gridSpan w:val="3"/>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p>
        </w:tc>
        <w:tc>
          <w:tcPr>
            <w:tcW w:w="1222" w:type="dxa"/>
            <w:gridSpan w:val="3"/>
            <w:shd w:val="clear" w:color="auto" w:fill="auto"/>
            <w:noWrap w:val="0"/>
            <w:vAlign w:val="center"/>
          </w:tcPr>
          <w:p>
            <w:pPr>
              <w:pStyle w:val="42"/>
              <w:spacing w:line="360" w:lineRule="auto"/>
              <w:jc w:val="center"/>
              <w:rPr>
                <w:rFonts w:hAnsi="宋体" w:cs="宋体"/>
                <w:color w:val="000000" w:themeColor="text1"/>
                <w:sz w:val="21"/>
                <w:szCs w:val="24"/>
                <w:highlight w:val="none"/>
                <w14:textFill>
                  <w14:solidFill>
                    <w14:schemeClr w14:val="tx1"/>
                  </w14:solidFill>
                </w14:textFill>
              </w:rPr>
            </w:pPr>
          </w:p>
        </w:tc>
        <w:tc>
          <w:tcPr>
            <w:tcW w:w="1955" w:type="dxa"/>
            <w:gridSpan w:val="4"/>
            <w:shd w:val="clear" w:color="auto" w:fill="auto"/>
            <w:noWrap w:val="0"/>
            <w:vAlign w:val="center"/>
          </w:tcPr>
          <w:p>
            <w:pPr>
              <w:pStyle w:val="42"/>
              <w:spacing w:line="360" w:lineRule="auto"/>
              <w:jc w:val="center"/>
              <w:rPr>
                <w:rFonts w:hAnsi="宋体" w:cs="宋体"/>
                <w:color w:val="000000" w:themeColor="text1"/>
                <w:sz w:val="21"/>
                <w:highlight w:val="none"/>
                <w14:textFill>
                  <w14:solidFill>
                    <w14:schemeClr w14:val="tx1"/>
                  </w14:solidFill>
                </w14:textFill>
              </w:rPr>
            </w:pPr>
          </w:p>
        </w:tc>
        <w:tc>
          <w:tcPr>
            <w:tcW w:w="1422" w:type="dxa"/>
            <w:gridSpan w:val="3"/>
            <w:shd w:val="clear" w:color="auto" w:fill="auto"/>
            <w:noWrap w:val="0"/>
            <w:vAlign w:val="center"/>
          </w:tcPr>
          <w:p>
            <w:pPr>
              <w:pStyle w:val="42"/>
              <w:spacing w:line="360" w:lineRule="auto"/>
              <w:jc w:val="center"/>
              <w:rPr>
                <w:rFonts w:hAnsi="宋体" w:cs="宋体"/>
                <w:color w:val="000000" w:themeColor="text1"/>
                <w:sz w:val="21"/>
                <w:highlight w:val="none"/>
                <w14:textFill>
                  <w14:solidFill>
                    <w14:schemeClr w14:val="tx1"/>
                  </w14:solidFill>
                </w14:textFill>
              </w:rPr>
            </w:pPr>
          </w:p>
        </w:tc>
        <w:tc>
          <w:tcPr>
            <w:tcW w:w="2037" w:type="dxa"/>
            <w:gridSpan w:val="3"/>
            <w:shd w:val="clear" w:color="auto" w:fill="auto"/>
            <w:noWrap w:val="0"/>
            <w:vAlign w:val="center"/>
          </w:tcPr>
          <w:p>
            <w:pPr>
              <w:spacing w:line="360" w:lineRule="auto"/>
              <w:jc w:val="center"/>
              <w:rPr>
                <w:rFonts w:ascii="宋体" w:hAnsi="宋体" w:eastAsia="宋体" w:cs="宋体"/>
                <w:color w:val="000000" w:themeColor="text1"/>
                <w:highlight w:val="none"/>
                <w14:textFill>
                  <w14:solidFill>
                    <w14:schemeClr w14:val="tx1"/>
                  </w14:solidFill>
                </w14:textFill>
              </w:rPr>
            </w:pPr>
          </w:p>
        </w:tc>
      </w:tr>
    </w:tbl>
    <w:p>
      <w:pPr>
        <w:spacing w:line="360" w:lineRule="auto"/>
        <w:jc w:val="left"/>
        <w:rPr>
          <w:rFonts w:ascii="楷体_GB2312" w:hAnsi="楷体_GB2312" w:eastAsia="楷体_GB2312" w:cs="楷体_GB2312"/>
          <w:color w:val="000000" w:themeColor="text1"/>
          <w:highlight w:val="none"/>
          <w14:textFill>
            <w14:solidFill>
              <w14:schemeClr w14:val="tx1"/>
            </w14:solidFill>
          </w14:textFill>
        </w:rPr>
      </w:pPr>
      <w:r>
        <w:rPr>
          <w:rFonts w:hint="eastAsia" w:ascii="楷体_GB2312" w:hAnsi="楷体_GB2312" w:eastAsia="楷体_GB2312" w:cs="楷体_GB2312"/>
          <w:color w:val="000000" w:themeColor="text1"/>
          <w:highlight w:val="none"/>
          <w14:textFill>
            <w14:solidFill>
              <w14:schemeClr w14:val="tx1"/>
            </w14:solidFill>
          </w14:textFill>
        </w:rPr>
        <w:t>重要提示：</w:t>
      </w:r>
    </w:p>
    <w:p>
      <w:pPr>
        <w:spacing w:line="360" w:lineRule="auto"/>
        <w:ind w:firstLine="420"/>
        <w:jc w:val="left"/>
        <w:rPr>
          <w:rFonts w:ascii="楷体_GB2312" w:hAnsi="楷体_GB2312" w:eastAsia="楷体_GB2312" w:cs="楷体_GB2312"/>
          <w:color w:val="000000" w:themeColor="text1"/>
          <w:highlight w:val="none"/>
          <w14:textFill>
            <w14:solidFill>
              <w14:schemeClr w14:val="tx1"/>
            </w14:solidFill>
          </w14:textFill>
        </w:rPr>
      </w:pPr>
      <w:r>
        <w:rPr>
          <w:rFonts w:hint="eastAsia" w:ascii="楷体_GB2312" w:hAnsi="楷体_GB2312" w:eastAsia="楷体_GB2312" w:cs="楷体_GB2312"/>
          <w:color w:val="000000" w:themeColor="text1"/>
          <w:highlight w:val="none"/>
          <w14:textFill>
            <w14:solidFill>
              <w14:schemeClr w14:val="tx1"/>
            </w14:solidFill>
          </w14:textFill>
        </w:rPr>
        <w:t>1、境外投标人须随此表附上主要设计人员资格证书等相关资料原件扫描件，同时提供相应的中文译本。</w:t>
      </w:r>
    </w:p>
    <w:p>
      <w:pPr>
        <w:spacing w:line="360" w:lineRule="auto"/>
        <w:ind w:firstLine="420"/>
        <w:jc w:val="left"/>
        <w:rPr>
          <w:rFonts w:ascii="楷体_GB2312" w:hAnsi="楷体_GB2312" w:eastAsia="楷体_GB2312" w:cs="楷体_GB2312"/>
          <w:color w:val="000000" w:themeColor="text1"/>
          <w:highlight w:val="none"/>
          <w14:textFill>
            <w14:solidFill>
              <w14:schemeClr w14:val="tx1"/>
            </w14:solidFill>
          </w14:textFill>
        </w:rPr>
      </w:pPr>
      <w:r>
        <w:rPr>
          <w:rFonts w:hint="eastAsia" w:ascii="楷体_GB2312" w:hAnsi="楷体_GB2312" w:eastAsia="楷体_GB2312" w:cs="楷体_GB2312"/>
          <w:color w:val="000000" w:themeColor="text1"/>
          <w:highlight w:val="none"/>
          <w14:textFill>
            <w14:solidFill>
              <w14:schemeClr w14:val="tx1"/>
            </w14:solidFill>
          </w14:textFill>
        </w:rPr>
        <w:t>2、“其他业绩信息”由投标人填写除了市住建局施工图审查信息管理系统记录之外的其他业绩信息，其中“担任岗位”为可选项，有首席建筑师，项目负责人，建筑、结构、给排水、暖通、电气、造价等专业负责人，建筑、结构、给排水、暖通、电气、造价等专业设计人等可选择，视实际情况选择。</w:t>
      </w:r>
    </w:p>
    <w:p>
      <w:pPr>
        <w:spacing w:line="360" w:lineRule="auto"/>
        <w:ind w:firstLine="420"/>
        <w:jc w:val="left"/>
        <w:rPr>
          <w:rFonts w:ascii="楷体_GB2312" w:hAnsi="楷体_GB2312" w:eastAsia="楷体_GB2312" w:cs="楷体_GB2312"/>
          <w:color w:val="000000" w:themeColor="text1"/>
          <w:highlight w:val="none"/>
          <w14:textFill>
            <w14:solidFill>
              <w14:schemeClr w14:val="tx1"/>
            </w14:solidFill>
          </w14:textFill>
        </w:rPr>
      </w:pPr>
      <w:r>
        <w:rPr>
          <w:rFonts w:hint="eastAsia" w:ascii="楷体_GB2312" w:hAnsi="楷体_GB2312" w:eastAsia="楷体_GB2312" w:cs="楷体_GB2312"/>
          <w:color w:val="000000" w:themeColor="text1"/>
          <w:highlight w:val="none"/>
          <w14:textFill>
            <w14:solidFill>
              <w14:schemeClr w14:val="tx1"/>
            </w14:solidFill>
          </w14:textFill>
        </w:rPr>
        <w:t>3、“工程等级”为可选项，有大型、中型、小型，视实际情况选择。</w:t>
      </w:r>
    </w:p>
    <w:p>
      <w:pPr>
        <w:spacing w:line="360" w:lineRule="auto"/>
        <w:ind w:firstLine="420"/>
        <w:jc w:val="left"/>
        <w:rPr>
          <w:rFonts w:ascii="楷体_GB2312" w:hAnsi="楷体_GB2312" w:eastAsia="楷体_GB2312" w:cs="楷体_GB2312"/>
          <w:color w:val="000000" w:themeColor="text1"/>
          <w:highlight w:val="none"/>
          <w14:textFill>
            <w14:solidFill>
              <w14:schemeClr w14:val="tx1"/>
            </w14:solidFill>
          </w14:textFill>
        </w:rPr>
      </w:pPr>
      <w:r>
        <w:rPr>
          <w:rFonts w:hint="eastAsia" w:ascii="楷体_GB2312" w:hAnsi="楷体_GB2312" w:eastAsia="楷体_GB2312" w:cs="楷体_GB2312"/>
          <w:color w:val="000000" w:themeColor="text1"/>
          <w:highlight w:val="none"/>
          <w14:textFill>
            <w14:solidFill>
              <w14:schemeClr w14:val="tx1"/>
            </w14:solidFill>
          </w14:textFill>
        </w:rPr>
        <w:t>4、“工程完成时间”： 以工程交付给建设单位的时间为准。</w:t>
      </w:r>
    </w:p>
    <w:p>
      <w:pPr>
        <w:spacing w:line="360" w:lineRule="auto"/>
        <w:ind w:firstLine="420"/>
        <w:jc w:val="left"/>
        <w:rPr>
          <w:rFonts w:ascii="宋体" w:hAnsi="宋体" w:eastAsia="宋体" w:cs="宋体"/>
          <w:color w:val="000000" w:themeColor="text1"/>
          <w:highlight w:val="none"/>
          <w14:textFill>
            <w14:solidFill>
              <w14:schemeClr w14:val="tx1"/>
            </w14:solidFill>
          </w14:textFill>
        </w:rPr>
      </w:pPr>
      <w:r>
        <w:rPr>
          <w:rFonts w:hint="eastAsia" w:ascii="楷体_GB2312" w:hAnsi="楷体_GB2312" w:eastAsia="楷体_GB2312" w:cs="楷体_GB2312"/>
          <w:color w:val="000000" w:themeColor="text1"/>
          <w:highlight w:val="none"/>
          <w14:textFill>
            <w14:solidFill>
              <w14:schemeClr w14:val="tx1"/>
            </w14:solidFill>
          </w14:textFill>
        </w:rPr>
        <w:t>5、从《深圳市住房和建设局施工图审查信息管理系统》中点选的业绩信息无需上传扫描件，由投标人填写的《其他业绩信息》须上传扫描件。</w:t>
      </w:r>
      <w:r>
        <w:rPr>
          <w:rFonts w:hint="eastAsia" w:ascii="宋体" w:hAnsi="宋体" w:eastAsia="宋体" w:cs="宋体"/>
          <w:color w:val="000000" w:themeColor="text1"/>
          <w:highlight w:val="none"/>
          <w14:textFill>
            <w14:solidFill>
              <w14:schemeClr w14:val="tx1"/>
            </w14:solidFill>
          </w14:textFill>
        </w:rPr>
        <w:br w:type="page" w:clear="all"/>
      </w:r>
    </w:p>
    <w:p>
      <w:pPr>
        <w:spacing w:line="360" w:lineRule="auto"/>
        <w:jc w:val="center"/>
        <w:rPr>
          <w:rFonts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其    他</w:t>
      </w:r>
    </w:p>
    <w:p>
      <w:pPr>
        <w:spacing w:line="360" w:lineRule="auto"/>
        <w:jc w:val="center"/>
        <w:rPr>
          <w:rFonts w:ascii="宋体" w:hAnsi="宋体" w:eastAsia="宋体" w:cs="宋体"/>
          <w:b/>
          <w:color w:val="000000" w:themeColor="text1"/>
          <w:sz w:val="32"/>
          <w:szCs w:val="32"/>
          <w:highlight w:val="none"/>
          <w14:textFill>
            <w14:solidFill>
              <w14:schemeClr w14:val="tx1"/>
            </w14:solidFill>
          </w14:textFill>
        </w:rPr>
      </w:pPr>
    </w:p>
    <w:p>
      <w:pPr>
        <w:spacing w:line="360" w:lineRule="auto"/>
        <w:jc w:val="left"/>
        <w:rPr>
          <w:rFonts w:hint="eastAsia" w:ascii="宋体" w:hAnsi="宋体" w:eastAsia="宋体" w:cs="宋体"/>
          <w:color w:val="000000" w:themeColor="text1"/>
          <w:highlight w:val="none"/>
          <w14:textFill>
            <w14:solidFill>
              <w14:schemeClr w14:val="tx1"/>
            </w14:solidFill>
          </w14:textFill>
        </w:rPr>
        <w:sectPr>
          <w:footerReference r:id="rId4" w:type="default"/>
          <w:pgSz w:w="11906" w:h="16838" w:orient="landscape"/>
          <w:pgMar w:top="1417" w:right="1417" w:bottom="1417" w:left="1417" w:header="851" w:footer="992" w:gutter="0"/>
          <w:cols w:space="425" w:num="1"/>
        </w:sectPr>
      </w:pPr>
      <w:r>
        <w:rPr>
          <w:rFonts w:hint="eastAsia" w:ascii="宋体" w:hAnsi="宋体" w:eastAsia="宋体" w:cs="宋体"/>
          <w:color w:val="000000" w:themeColor="text1"/>
          <w:szCs w:val="21"/>
          <w:highlight w:val="none"/>
          <w14:textFill>
            <w14:solidFill>
              <w14:schemeClr w14:val="tx1"/>
            </w14:solidFill>
          </w14:textFill>
        </w:rPr>
        <w:t>其他</w:t>
      </w:r>
      <w:r>
        <w:rPr>
          <w:rFonts w:hint="eastAsia" w:ascii="宋体" w:hAnsi="宋体" w:eastAsia="宋体" w:cs="宋体"/>
          <w:color w:val="000000" w:themeColor="text1"/>
          <w:highlight w:val="none"/>
          <w14:textFill>
            <w14:solidFill>
              <w14:schemeClr w14:val="tx1"/>
            </w14:solidFill>
          </w14:textFill>
        </w:rPr>
        <w:br w:type="page" w:clear="all"/>
      </w:r>
    </w:p>
    <w:p>
      <w:pPr>
        <w:spacing w:line="360" w:lineRule="auto"/>
        <w:jc w:val="center"/>
        <w:rPr>
          <w:rFonts w:ascii="黑体" w:eastAsia="黑体"/>
          <w:color w:val="000000" w:themeColor="text1"/>
          <w:sz w:val="52"/>
          <w:highlight w:val="none"/>
          <w14:textFill>
            <w14:solidFill>
              <w14:schemeClr w14:val="tx1"/>
            </w14:solidFill>
          </w14:textFill>
        </w:rPr>
      </w:pPr>
      <w:r>
        <w:rPr>
          <w:rFonts w:hint="eastAsia" w:ascii="黑体" w:eastAsia="黑体"/>
          <w:color w:val="000000" w:themeColor="text1"/>
          <w:sz w:val="52"/>
          <w:highlight w:val="none"/>
          <w14:textFill>
            <w14:solidFill>
              <w14:schemeClr w14:val="tx1"/>
            </w14:solidFill>
          </w14:textFill>
        </w:rPr>
        <w:t>深圳市建设工程方案设计类招标</w:t>
      </w:r>
    </w:p>
    <w:p>
      <w:pPr>
        <w:spacing w:line="360" w:lineRule="auto"/>
        <w:jc w:val="center"/>
        <w:rPr>
          <w:rFonts w:ascii="黑体" w:eastAsia="黑体"/>
          <w:color w:val="000000" w:themeColor="text1"/>
          <w:sz w:val="52"/>
          <w:highlight w:val="none"/>
          <w14:textFill>
            <w14:solidFill>
              <w14:schemeClr w14:val="tx1"/>
            </w14:solidFill>
          </w14:textFill>
        </w:rPr>
      </w:pPr>
    </w:p>
    <w:p>
      <w:pPr>
        <w:spacing w:line="360" w:lineRule="auto"/>
        <w:jc w:val="center"/>
        <w:rPr>
          <w:rFonts w:ascii="黑体" w:eastAsia="黑体"/>
          <w:color w:val="000000" w:themeColor="text1"/>
          <w:sz w:val="52"/>
          <w:highlight w:val="none"/>
          <w14:textFill>
            <w14:solidFill>
              <w14:schemeClr w14:val="tx1"/>
            </w14:solidFill>
          </w14:textFill>
        </w:rPr>
      </w:pPr>
      <w:r>
        <w:rPr>
          <w:rFonts w:hint="eastAsia" w:ascii="黑体" w:eastAsia="黑体"/>
          <w:color w:val="000000" w:themeColor="text1"/>
          <w:sz w:val="52"/>
          <w:highlight w:val="none"/>
          <w14:textFill>
            <w14:solidFill>
              <w14:schemeClr w14:val="tx1"/>
            </w14:solidFill>
          </w14:textFill>
        </w:rPr>
        <w:t>投 标 文 件</w:t>
      </w:r>
    </w:p>
    <w:p>
      <w:pPr>
        <w:spacing w:line="360" w:lineRule="auto"/>
        <w:jc w:val="center"/>
        <w:rPr>
          <w:rFonts w:ascii="黑体" w:eastAsia="黑体"/>
          <w:color w:val="000000" w:themeColor="text1"/>
          <w:sz w:val="52"/>
          <w:highlight w:val="none"/>
          <w14:textFill>
            <w14:solidFill>
              <w14:schemeClr w14:val="tx1"/>
            </w14:solidFill>
          </w14:textFill>
        </w:rPr>
      </w:pPr>
    </w:p>
    <w:p>
      <w:pPr>
        <w:spacing w:line="360" w:lineRule="auto"/>
        <w:jc w:val="center"/>
        <w:rPr>
          <w:rFonts w:ascii="黑体" w:eastAsia="黑体"/>
          <w:color w:val="000000" w:themeColor="text1"/>
          <w:sz w:val="52"/>
          <w:highlight w:val="none"/>
          <w14:textFill>
            <w14:solidFill>
              <w14:schemeClr w14:val="tx1"/>
            </w14:solidFill>
          </w14:textFill>
        </w:rPr>
      </w:pPr>
    </w:p>
    <w:p>
      <w:pPr>
        <w:spacing w:line="360" w:lineRule="auto"/>
        <w:jc w:val="center"/>
        <w:rPr>
          <w:rFonts w:ascii="黑体" w:eastAsia="黑体"/>
          <w:color w:val="000000" w:themeColor="text1"/>
          <w:sz w:val="52"/>
          <w:highlight w:val="none"/>
          <w14:textFill>
            <w14:solidFill>
              <w14:schemeClr w14:val="tx1"/>
            </w14:solidFill>
          </w14:textFill>
        </w:rPr>
      </w:pPr>
    </w:p>
    <w:p>
      <w:pPr>
        <w:spacing w:line="360" w:lineRule="auto"/>
        <w:jc w:val="center"/>
        <w:rPr>
          <w:rFonts w:ascii="黑体" w:eastAsia="黑体"/>
          <w:color w:val="000000" w:themeColor="text1"/>
          <w:sz w:val="52"/>
          <w:highlight w:val="none"/>
          <w14:textFill>
            <w14:solidFill>
              <w14:schemeClr w14:val="tx1"/>
            </w14:solidFill>
          </w14:textFill>
        </w:rPr>
      </w:pPr>
    </w:p>
    <w:p>
      <w:pPr>
        <w:spacing w:line="360" w:lineRule="auto"/>
        <w:ind w:firstLine="1500"/>
        <w:jc w:val="left"/>
        <w:rPr>
          <w:rFonts w:ascii="黑体" w:eastAsia="黑体"/>
          <w:color w:val="000000" w:themeColor="text1"/>
          <w:sz w:val="30"/>
          <w:szCs w:val="30"/>
          <w:highlight w:val="none"/>
          <w14:textFill>
            <w14:solidFill>
              <w14:schemeClr w14:val="tx1"/>
            </w14:solidFill>
          </w14:textFill>
        </w:rPr>
      </w:pPr>
      <w:r>
        <w:rPr>
          <w:rFonts w:hint="eastAsia" w:ascii="黑体" w:eastAsia="黑体"/>
          <w:color w:val="000000" w:themeColor="text1"/>
          <w:sz w:val="30"/>
          <w:szCs w:val="30"/>
          <w:highlight w:val="none"/>
          <w14:textFill>
            <w14:solidFill>
              <w14:schemeClr w14:val="tx1"/>
            </w14:solidFill>
          </w14:textFill>
        </w:rPr>
        <w:t>项目名称：</w:t>
      </w:r>
      <w:r>
        <w:rPr>
          <w:rFonts w:ascii="宋体" w:hAnsi="宋体"/>
          <w:color w:val="000000" w:themeColor="text1"/>
          <w:sz w:val="30"/>
          <w:szCs w:val="30"/>
          <w:highlight w:val="none"/>
          <w14:textFill>
            <w14:solidFill>
              <w14:schemeClr w14:val="tx1"/>
            </w14:solidFill>
          </w14:textFill>
        </w:rPr>
        <w:t>______________________________</w:t>
      </w:r>
    </w:p>
    <w:p>
      <w:pPr>
        <w:spacing w:line="360" w:lineRule="auto"/>
        <w:ind w:firstLine="1500"/>
        <w:jc w:val="left"/>
        <w:rPr>
          <w:rFonts w:ascii="黑体" w:eastAsia="黑体"/>
          <w:color w:val="000000" w:themeColor="text1"/>
          <w:sz w:val="30"/>
          <w:highlight w:val="none"/>
          <w14:textFill>
            <w14:solidFill>
              <w14:schemeClr w14:val="tx1"/>
            </w14:solidFill>
          </w14:textFill>
        </w:rPr>
      </w:pPr>
      <w:r>
        <w:rPr>
          <w:rFonts w:hint="eastAsia" w:ascii="黑体" w:eastAsia="黑体"/>
          <w:color w:val="000000" w:themeColor="text1"/>
          <w:sz w:val="30"/>
          <w:highlight w:val="none"/>
          <w14:textFill>
            <w14:solidFill>
              <w14:schemeClr w14:val="tx1"/>
            </w14:solidFill>
          </w14:textFill>
        </w:rPr>
        <w:t>投标文件内容：</w:t>
      </w:r>
      <w:r>
        <w:rPr>
          <w:rFonts w:ascii="宋体"/>
          <w:color w:val="000000" w:themeColor="text1"/>
          <w:sz w:val="30"/>
          <w:highlight w:val="none"/>
          <w14:textFill>
            <w14:solidFill>
              <w14:schemeClr w14:val="tx1"/>
            </w14:solidFill>
          </w14:textFill>
        </w:rPr>
        <w:t>________</w:t>
      </w:r>
      <w:r>
        <w:rPr>
          <w:rFonts w:ascii="宋体"/>
          <w:color w:val="000000" w:themeColor="text1"/>
          <w:sz w:val="30"/>
          <w:highlight w:val="none"/>
          <w:u w:val="single"/>
          <w14:textFill>
            <w14:solidFill>
              <w14:schemeClr w14:val="tx1"/>
            </w14:solidFill>
          </w14:textFill>
        </w:rPr>
        <w:t>BIM</w:t>
      </w:r>
      <w:r>
        <w:rPr>
          <w:rFonts w:hint="eastAsia" w:ascii="黑体" w:eastAsia="黑体"/>
          <w:color w:val="000000" w:themeColor="text1"/>
          <w:sz w:val="30"/>
          <w:highlight w:val="none"/>
          <w:u w:val="single"/>
          <w14:textFill>
            <w14:solidFill>
              <w14:schemeClr w14:val="tx1"/>
            </w14:solidFill>
          </w14:textFill>
        </w:rPr>
        <w:t>标</w:t>
      </w:r>
      <w:r>
        <w:rPr>
          <w:rFonts w:ascii="宋体"/>
          <w:color w:val="000000" w:themeColor="text1"/>
          <w:sz w:val="30"/>
          <w:highlight w:val="none"/>
          <w14:textFill>
            <w14:solidFill>
              <w14:schemeClr w14:val="tx1"/>
            </w14:solidFill>
          </w14:textFill>
        </w:rPr>
        <w:t>____________</w:t>
      </w:r>
    </w:p>
    <w:p>
      <w:pPr>
        <w:spacing w:line="360" w:lineRule="auto"/>
        <w:ind w:firstLine="1500"/>
        <w:jc w:val="left"/>
        <w:rPr>
          <w:rFonts w:ascii="黑体" w:eastAsia="黑体"/>
          <w:color w:val="000000" w:themeColor="text1"/>
          <w:sz w:val="30"/>
          <w:highlight w:val="none"/>
          <w14:textFill>
            <w14:solidFill>
              <w14:schemeClr w14:val="tx1"/>
            </w14:solidFill>
          </w14:textFill>
        </w:rPr>
      </w:pPr>
      <w:r>
        <w:rPr>
          <w:rFonts w:hint="eastAsia" w:ascii="黑体" w:eastAsia="黑体"/>
          <w:color w:val="000000" w:themeColor="text1"/>
          <w:sz w:val="30"/>
          <w:highlight w:val="none"/>
          <w14:textFill>
            <w14:solidFill>
              <w14:schemeClr w14:val="tx1"/>
            </w14:solidFill>
          </w14:textFill>
        </w:rPr>
        <w:t>投标人名称：</w:t>
      </w:r>
      <w:r>
        <w:rPr>
          <w:rFonts w:ascii="宋体"/>
          <w:color w:val="000000" w:themeColor="text1"/>
          <w:sz w:val="30"/>
          <w:highlight w:val="none"/>
          <w14:textFill>
            <w14:solidFill>
              <w14:schemeClr w14:val="tx1"/>
            </w14:solidFill>
          </w14:textFill>
        </w:rPr>
        <w:t>____________________________</w:t>
      </w:r>
    </w:p>
    <w:p>
      <w:pPr>
        <w:spacing w:line="360" w:lineRule="auto"/>
        <w:ind w:firstLine="1500"/>
        <w:jc w:val="left"/>
        <w:rPr>
          <w:rFonts w:ascii="黑体" w:eastAsia="黑体"/>
          <w:color w:val="000000" w:themeColor="text1"/>
          <w:sz w:val="30"/>
          <w:highlight w:val="none"/>
          <w14:textFill>
            <w14:solidFill>
              <w14:schemeClr w14:val="tx1"/>
            </w14:solidFill>
          </w14:textFill>
        </w:rPr>
      </w:pPr>
      <w:r>
        <w:rPr>
          <w:rFonts w:hint="eastAsia" w:ascii="黑体" w:eastAsia="黑体"/>
          <w:color w:val="000000" w:themeColor="text1"/>
          <w:sz w:val="30"/>
          <w:highlight w:val="none"/>
          <w14:textFill>
            <w14:solidFill>
              <w14:schemeClr w14:val="tx1"/>
            </w14:solidFill>
          </w14:textFill>
        </w:rPr>
        <w:t>日    期：</w:t>
      </w:r>
      <w:r>
        <w:rPr>
          <w:rFonts w:ascii="宋体"/>
          <w:color w:val="000000" w:themeColor="text1"/>
          <w:sz w:val="30"/>
          <w:highlight w:val="none"/>
          <w14:textFill>
            <w14:solidFill>
              <w14:schemeClr w14:val="tx1"/>
            </w14:solidFill>
          </w14:textFill>
        </w:rPr>
        <w:t>____________</w:t>
      </w:r>
      <w:r>
        <w:rPr>
          <w:rFonts w:hint="eastAsia" w:ascii="黑体" w:eastAsia="黑体"/>
          <w:color w:val="000000" w:themeColor="text1"/>
          <w:sz w:val="30"/>
          <w:highlight w:val="none"/>
          <w14:textFill>
            <w14:solidFill>
              <w14:schemeClr w14:val="tx1"/>
            </w14:solidFill>
          </w14:textFill>
        </w:rPr>
        <w:t>年</w:t>
      </w:r>
      <w:r>
        <w:rPr>
          <w:rFonts w:ascii="宋体"/>
          <w:color w:val="000000" w:themeColor="text1"/>
          <w:sz w:val="30"/>
          <w:highlight w:val="none"/>
          <w14:textFill>
            <w14:solidFill>
              <w14:schemeClr w14:val="tx1"/>
            </w14:solidFill>
          </w14:textFill>
        </w:rPr>
        <w:t>______</w:t>
      </w:r>
      <w:r>
        <w:rPr>
          <w:rFonts w:hint="eastAsia" w:ascii="黑体" w:eastAsia="黑体"/>
          <w:color w:val="000000" w:themeColor="text1"/>
          <w:sz w:val="30"/>
          <w:highlight w:val="none"/>
          <w14:textFill>
            <w14:solidFill>
              <w14:schemeClr w14:val="tx1"/>
            </w14:solidFill>
          </w14:textFill>
        </w:rPr>
        <w:t>月</w:t>
      </w:r>
      <w:r>
        <w:rPr>
          <w:rFonts w:ascii="宋体"/>
          <w:color w:val="000000" w:themeColor="text1"/>
          <w:sz w:val="30"/>
          <w:highlight w:val="none"/>
          <w14:textFill>
            <w14:solidFill>
              <w14:schemeClr w14:val="tx1"/>
            </w14:solidFill>
          </w14:textFill>
        </w:rPr>
        <w:t>______</w:t>
      </w:r>
      <w:r>
        <w:rPr>
          <w:rFonts w:hint="eastAsia" w:ascii="黑体" w:eastAsia="黑体"/>
          <w:color w:val="000000" w:themeColor="text1"/>
          <w:sz w:val="30"/>
          <w:highlight w:val="none"/>
          <w14:textFill>
            <w14:solidFill>
              <w14:schemeClr w14:val="tx1"/>
            </w14:solidFill>
          </w14:textFill>
        </w:rPr>
        <w:t>日</w:t>
      </w:r>
    </w:p>
    <w:p>
      <w:pPr>
        <w:spacing w:line="360" w:lineRule="auto"/>
        <w:ind w:firstLine="1500"/>
        <w:jc w:val="left"/>
        <w:rPr>
          <w:rFonts w:ascii="黑体" w:eastAsia="黑体"/>
          <w:color w:val="000000" w:themeColor="text1"/>
          <w:sz w:val="30"/>
          <w:highlight w:val="none"/>
          <w14:textFill>
            <w14:solidFill>
              <w14:schemeClr w14:val="tx1"/>
            </w14:solidFill>
          </w14:textFill>
        </w:rPr>
      </w:pPr>
    </w:p>
    <w:p>
      <w:pPr>
        <w:spacing w:line="360" w:lineRule="auto"/>
        <w:ind w:firstLine="1500"/>
        <w:jc w:val="left"/>
        <w:rPr>
          <w:rFonts w:ascii="黑体" w:eastAsia="黑体"/>
          <w:color w:val="000000" w:themeColor="text1"/>
          <w:sz w:val="30"/>
          <w:highlight w:val="none"/>
          <w14:textFill>
            <w14:solidFill>
              <w14:schemeClr w14:val="tx1"/>
            </w14:solidFill>
          </w14:textFill>
        </w:rPr>
      </w:pPr>
    </w:p>
    <w:p>
      <w:pPr>
        <w:spacing w:line="360" w:lineRule="auto"/>
        <w:ind w:firstLine="420"/>
        <w:jc w:val="left"/>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投标人郑重承诺：</w:t>
      </w:r>
    </w:p>
    <w:p>
      <w:pPr>
        <w:spacing w:line="360" w:lineRule="auto"/>
        <w:ind w:firstLine="42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1、本投标文件已经过我单位法定代表人认可。</w:t>
      </w:r>
    </w:p>
    <w:p>
      <w:pPr>
        <w:spacing w:line="360" w:lineRule="auto"/>
        <w:ind w:firstLine="42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2、对所提供资料的真实性、准确性、有效性负全部责任。</w:t>
      </w:r>
    </w:p>
    <w:p>
      <w:pPr>
        <w:spacing w:line="360" w:lineRule="auto"/>
        <w:ind w:firstLine="420"/>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clear="all"/>
      </w:r>
    </w:p>
    <w:p>
      <w:pPr>
        <w:spacing w:line="360" w:lineRule="auto"/>
        <w:jc w:val="left"/>
        <w:rPr>
          <w:rFonts w:hint="eastAsia" w:ascii="宋体" w:hAnsi="宋体" w:eastAsia="宋体" w:cs="宋体"/>
          <w:color w:val="000000" w:themeColor="text1"/>
          <w:highlight w:val="none"/>
          <w14:textFill>
            <w14:solidFill>
              <w14:schemeClr w14:val="tx1"/>
            </w14:solidFill>
          </w14:textFill>
        </w:rPr>
      </w:pPr>
    </w:p>
    <w:p>
      <w:pPr>
        <w:spacing w:line="360" w:lineRule="auto"/>
        <w:jc w:val="center"/>
        <w:outlineLvl w:val="0"/>
        <w:rPr>
          <w:rFonts w:ascii="黑体" w:hAnsi="黑体" w:eastAsia="黑体" w:cs="黑体"/>
          <w:bCs/>
          <w:color w:val="000000" w:themeColor="text1"/>
          <w:sz w:val="32"/>
          <w:szCs w:val="32"/>
          <w:highlight w:val="none"/>
          <w14:textFill>
            <w14:solidFill>
              <w14:schemeClr w14:val="tx1"/>
            </w14:solidFill>
          </w14:textFill>
        </w:rPr>
      </w:pPr>
      <w:bookmarkStart w:id="65" w:name="_Toc16229"/>
      <w:bookmarkStart w:id="66" w:name="_Toc25242"/>
      <w:bookmarkStart w:id="67" w:name="_Toc20720"/>
      <w:r>
        <w:rPr>
          <w:rFonts w:hint="eastAsia" w:ascii="黑体" w:hAnsi="黑体" w:eastAsia="黑体" w:cs="黑体"/>
          <w:bCs/>
          <w:color w:val="000000" w:themeColor="text1"/>
          <w:sz w:val="32"/>
          <w:szCs w:val="32"/>
          <w:highlight w:val="none"/>
          <w14:textFill>
            <w14:solidFill>
              <w14:schemeClr w14:val="tx1"/>
            </w14:solidFill>
          </w14:textFill>
        </w:rPr>
        <w:t>第六章  合同条款</w:t>
      </w:r>
      <w:bookmarkEnd w:id="65"/>
      <w:bookmarkEnd w:id="66"/>
      <w:bookmarkEnd w:id="67"/>
    </w:p>
    <w:p>
      <w:pPr>
        <w:widowControl/>
        <w:spacing w:line="360" w:lineRule="auto"/>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合同条款</w:t>
      </w:r>
    </w:p>
    <w:p>
      <w:pPr>
        <w:rPr>
          <w:rFonts w:hint="default"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建议使用市造价管理部门发布的设计类合同示范范本</w:t>
      </w:r>
    </w:p>
    <w:sectPr>
      <w:pgSz w:w="11906" w:h="16838" w:orient="landscape"/>
      <w:pgMar w:top="1417" w:right="1417" w:bottom="1417" w:left="1417" w:header="851" w:footer="992" w:gutter="0"/>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B0604020202020204"/>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等线 Light">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ˎ̥">
    <w:altName w:val="Vijaya"/>
    <w:panose1 w:val="020B0604020202020204"/>
    <w:charset w:val="00"/>
    <w:family w:val="auto"/>
    <w:pitch w:val="default"/>
    <w:sig w:usb0="00000000" w:usb1="00000000" w:usb2="00000000" w:usb3="00000000" w:csb0="00000000" w:csb1="00000000"/>
  </w:font>
  <w:font w:name="Microsoft YaHei UI">
    <w:altName w:val="Corbel"/>
    <w:panose1 w:val="020B0503020204020204"/>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NJWO7QAAAABQEAAA8A&#10;AAAAAAAAAQAgAAAAIgAAAGRycy9kb3ducmV2LnhtbFBLAQIUABQAAAAIAIdO4kDRjVYGHwIAACEE&#10;AAAOAAAAAAAAAAEAIAAAAB8BAABkcnMvZTJvRG9jLnhtbFBLBQYAAAAABgAGAFkBAACwBQAAAAA=&#10;">
              <v:fill on="f" focussize="0,0"/>
              <v:stroke on="f" weight="0.5pt"/>
              <v:imagedata o:title=""/>
              <o:lock v:ext="edit" aspectratio="f"/>
              <v:textbox inset="0mm,0mm,0mm,0mm" style="mso-fit-shape-to-text:t;">
                <w:txbxContent>
                  <w:p>
                    <w:pPr>
                      <w:pStyle w:val="5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2"/>
                            <w:jc w:val="center"/>
                          </w:pPr>
                          <w:r>
                            <w:fldChar w:fldCharType="begin"/>
                          </w:r>
                          <w:r>
                            <w:instrText xml:space="preserve"> </w:instrText>
                          </w:r>
                          <w:r>
                            <w:rPr>
                              <w:rFonts w:hint="eastAsia"/>
                            </w:rPr>
                            <w:instrText xml:space="preserve">page</w:instrText>
                          </w:r>
                          <w:r>
                            <w:instrText xml:space="preserve">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0lY7tAAAAAFAQAADwAA&#10;AAAAAAABACAAAAAiAAAAZHJzL2Rvd25yZXYueG1sUEsBAhQAFAAAAAgAh07iQDLjwi8eAgAAIQQA&#10;AA4AAAAAAAAAAQAgAAAAHwEAAGRycy9lMm9Eb2MueG1sUEsFBgAAAAAGAAYAWQEAAK8FAAAAAA==&#10;">
              <v:fill on="f" focussize="0,0"/>
              <v:stroke on="f" weight="0.5pt"/>
              <v:imagedata o:title=""/>
              <o:lock v:ext="edit" aspectratio="f"/>
              <v:textbox inset="0mm,0mm,0mm,0mm" style="mso-fit-shape-to-text:t;">
                <w:txbxContent>
                  <w:p>
                    <w:pPr>
                      <w:pStyle w:val="52"/>
                      <w:jc w:val="center"/>
                    </w:pPr>
                    <w:r>
                      <w:fldChar w:fldCharType="begin"/>
                    </w:r>
                    <w:r>
                      <w:instrText xml:space="preserve"> </w:instrText>
                    </w:r>
                    <w:r>
                      <w:rPr>
                        <w:rFonts w:hint="eastAsia"/>
                      </w:rPr>
                      <w:instrText xml:space="preserve">page</w:instrText>
                    </w:r>
                    <w:r>
                      <w:instrText xml:space="preserve"> </w:instrText>
                    </w:r>
                    <w:r>
                      <w:fldChar w:fldCharType="separate"/>
                    </w:r>
                    <w:r>
                      <w:t>27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4"/>
      <w:numFmt w:val="chineseCounting"/>
      <w:suff w:val="nothing"/>
      <w:lvlText w:val="%1、"/>
      <w:lvlJc w:val="left"/>
      <w:rPr>
        <w:rFonts w:hint="eastAsia"/>
      </w:rPr>
    </w:lvl>
    <w:lvl w:ilvl="1" w:tentative="0">
      <w:start w:val="1"/>
      <w:numFmt w:val="bullet"/>
      <w:suff w:val="space"/>
      <w:lvlText w:val="o"/>
      <w:lvlJc w:val="left"/>
      <w:pPr>
        <w:ind w:left="1440" w:hanging="360"/>
      </w:pPr>
      <w:rPr>
        <w:rFonts w:hint="default" w:ascii="Courier New" w:hAnsi="Courier New" w:eastAsia="Courier New" w:cs="Courier New"/>
      </w:rPr>
    </w:lvl>
    <w:lvl w:ilvl="2" w:tentative="0">
      <w:start w:val="1"/>
      <w:numFmt w:val="bullet"/>
      <w:suff w:val="space"/>
      <w:lvlText w:val="§"/>
      <w:lvlJc w:val="left"/>
      <w:pPr>
        <w:ind w:left="2160" w:hanging="360"/>
      </w:pPr>
      <w:rPr>
        <w:rFonts w:hint="default" w:ascii="Wingdings" w:hAnsi="Wingdings" w:eastAsia="Wingdings" w:cs="Wingdings"/>
      </w:rPr>
    </w:lvl>
    <w:lvl w:ilvl="3" w:tentative="0">
      <w:start w:val="1"/>
      <w:numFmt w:val="bullet"/>
      <w:suff w:val="space"/>
      <w:lvlText w:val="·"/>
      <w:lvlJc w:val="left"/>
      <w:pPr>
        <w:ind w:left="2880" w:hanging="360"/>
      </w:pPr>
      <w:rPr>
        <w:rFonts w:hint="default" w:ascii="Symbol" w:hAnsi="Symbol" w:eastAsia="Symbol" w:cs="Symbol"/>
      </w:rPr>
    </w:lvl>
    <w:lvl w:ilvl="4" w:tentative="0">
      <w:start w:val="1"/>
      <w:numFmt w:val="bullet"/>
      <w:suff w:val="space"/>
      <w:lvlText w:val="o"/>
      <w:lvlJc w:val="left"/>
      <w:pPr>
        <w:ind w:left="3600" w:hanging="360"/>
      </w:pPr>
      <w:rPr>
        <w:rFonts w:hint="default" w:ascii="Courier New" w:hAnsi="Courier New" w:eastAsia="Courier New" w:cs="Courier New"/>
      </w:rPr>
    </w:lvl>
    <w:lvl w:ilvl="5" w:tentative="0">
      <w:start w:val="1"/>
      <w:numFmt w:val="bullet"/>
      <w:suff w:val="space"/>
      <w:lvlText w:val="§"/>
      <w:lvlJc w:val="left"/>
      <w:pPr>
        <w:ind w:left="4320" w:hanging="360"/>
      </w:pPr>
      <w:rPr>
        <w:rFonts w:hint="default" w:ascii="Wingdings" w:hAnsi="Wingdings" w:eastAsia="Wingdings" w:cs="Wingdings"/>
      </w:rPr>
    </w:lvl>
    <w:lvl w:ilvl="6" w:tentative="0">
      <w:start w:val="1"/>
      <w:numFmt w:val="bullet"/>
      <w:suff w:val="space"/>
      <w:lvlText w:val="·"/>
      <w:lvlJc w:val="left"/>
      <w:pPr>
        <w:ind w:left="5040" w:hanging="360"/>
      </w:pPr>
      <w:rPr>
        <w:rFonts w:hint="default" w:ascii="Symbol" w:hAnsi="Symbol" w:eastAsia="Symbol" w:cs="Symbol"/>
      </w:rPr>
    </w:lvl>
    <w:lvl w:ilvl="7" w:tentative="0">
      <w:start w:val="1"/>
      <w:numFmt w:val="bullet"/>
      <w:suff w:val="space"/>
      <w:lvlText w:val="o"/>
      <w:lvlJc w:val="left"/>
      <w:pPr>
        <w:ind w:left="5760" w:hanging="360"/>
      </w:pPr>
      <w:rPr>
        <w:rFonts w:hint="default" w:ascii="Courier New" w:hAnsi="Courier New" w:eastAsia="Courier New" w:cs="Courier New"/>
      </w:rPr>
    </w:lvl>
    <w:lvl w:ilvl="8" w:tentative="0">
      <w:start w:val="1"/>
      <w:numFmt w:val="bullet"/>
      <w:suff w:val="space"/>
      <w:lvlText w:val="§"/>
      <w:lvlJc w:val="left"/>
      <w:pPr>
        <w:ind w:left="6480" w:hanging="360"/>
      </w:pPr>
      <w:rPr>
        <w:rFonts w:hint="default" w:ascii="Wingdings" w:hAnsi="Wingdings" w:eastAsia="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cumentProtection w:enforcement="0"/>
  <w:defaultTabStop w:val="420"/>
  <w:characterSpacingControl w:val="doNotCompress"/>
  <w:compat>
    <w:balanceSingleByteDoubleByteWidth/>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CE3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qFormat="1" w:uiPriority="0" w:semiHidden="0" w:name="annotation text"/>
    <w:lsdException w:qFormat="1" w:uiPriority="0" w:semiHidden="0" w:name="header"/>
    <w:lsdException w:qFormat="1" w:uiPriority="0" w:semiHidden="0" w:name="footer"/>
    <w:lsdException w:qFormat="1" w:unhideWhenUsed="0" w:uiPriority="0" w:name="index heading"/>
    <w:lsdException w:qFormat="1" w:uiPriority="35" w:name="caption"/>
    <w:lsdException w:qFormat="1" w:unhideWhenUsed="0" w:uiPriority="0" w:name="table of figures"/>
    <w:lsdException w:qFormat="1" w:unhideWhenUsed="0" w:uiPriority="0" w:name="envelope address"/>
    <w:lsdException w:qFormat="1" w:unhideWhenUsed="0" w:uiPriority="0" w:name="envelope return"/>
    <w:lsdException w:qFormat="1" w:unhideWhenUsed="0" w:uiPriority="0" w:name="footnote reference"/>
    <w:lsdException w:qFormat="1" w:unhideWhenUsed="0" w:uiPriority="0" w:name="annotation reference"/>
    <w:lsdException w:qFormat="1" w:unhideWhenUsed="0" w:uiPriority="0" w:name="line number"/>
    <w:lsdException w:uiPriority="99" w:name="page number"/>
    <w:lsdException w:qFormat="1" w:unhideWhenUsed="0" w:uiPriority="0" w:name="endnote reference"/>
    <w:lsdException w:qFormat="1" w:unhideWhenUsed="0" w:uiPriority="0" w:name="endnote text"/>
    <w:lsdException w:uiPriority="99" w:name="table of authorities"/>
    <w:lsdException w:uiPriority="99" w:name="macro"/>
    <w:lsdException w:qFormat="1" w:unhideWhenUsed="0" w:uiPriority="0"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10" w:semiHidden="0" w:name="Title"/>
    <w:lsdException w:qFormat="1" w:unhideWhenUsed="0" w:uiPriority="0" w:name="Closing"/>
    <w:lsdException w:qFormat="1" w:unhideWhenUsed="0" w:uiPriority="0" w:name="Signature"/>
    <w:lsdException w:qFormat="1" w:uiPriority="1" w:name="Default Paragraph Font"/>
    <w:lsdException w:qFormat="1" w:uiPriority="99" w:name="Body Text"/>
    <w:lsdException w:qFormat="1" w:uiPriority="99" w:name="Body Text Indent"/>
    <w:lsdException w:qFormat="1" w:unhideWhenUsed="0" w:uiPriority="0" w:name="List Continue"/>
    <w:lsdException w:qFormat="1" w:unhideWhenUsed="0" w:uiPriority="0" w:name="List Continue 2"/>
    <w:lsdException w:qFormat="1"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11" w:semiHidden="0" w:name="Subtitle"/>
    <w:lsdException w:qFormat="1" w:unhideWhenUsed="0" w:uiPriority="0" w:name="Salutation"/>
    <w:lsdException w:qFormat="1" w:uiPriority="0" w:name="Date"/>
    <w:lsdException w:qFormat="1" w:unhideWhenUsed="0" w:uiPriority="0" w:name="Body Text First Indent"/>
    <w:lsdException w:qFormat="1" w:unhideWhenUsed="0" w:uiPriority="0" w:name="Body Text First Indent 2"/>
    <w:lsdException w:qFormat="1" w:unhideWhenUsed="0" w:uiPriority="0" w:name="Note Heading"/>
    <w:lsdException w:uiPriority="99" w:name="Body Text 2"/>
    <w:lsdException w:qFormat="1" w:unhideWhenUsed="0" w:uiPriority="0" w:name="Body Text 3"/>
    <w:lsdException w:qFormat="1" w:unhideWhenUsed="0" w:uiPriority="0" w:name="Body Text Indent 2"/>
    <w:lsdException w:uiPriority="99" w:name="Body Text Indent 3"/>
    <w:lsdException w:qFormat="1" w:unhideWhenUsed="0" w:uiPriority="0" w:name="Block Text"/>
    <w:lsdException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iPriority="0" w:semiHidden="0" w:name="Plain Text"/>
    <w:lsdException w:qFormat="1" w:unhideWhenUsed="0" w:uiPriority="0" w:name="E-mail Signature"/>
    <w:lsdException w:uiPriority="99"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name="Normal Table"/>
    <w:lsdException w:qFormat="1" w:unhideWhenUsed="0" w:uiPriority="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nhideWhenUsed="0" w:uiPriority="0" w:name="Balloon Text"/>
    <w:lsdException w:qFormat="1" w:unhideWhenUsed="0" w:uiPriority="0" w:semiHidden="0" w:name="Table Grid"/>
    <w:lsdException w:qFormat="1" w:unhideWhenUsed="0"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default" w:asciiTheme="minorHAnsi" w:hAnsiTheme="minorHAnsi" w:eastAsiaTheme="minorEastAsia" w:cstheme="minorBidi"/>
      <w:sz w:val="21"/>
      <w:szCs w:val="22"/>
      <w:lang w:val="en-US" w:eastAsia="zh-CN" w:bidi="ar-SA"/>
    </w:rPr>
  </w:style>
  <w:style w:type="paragraph" w:styleId="2">
    <w:name w:val="heading 1"/>
    <w:basedOn w:val="1"/>
    <w:next w:val="1"/>
    <w:link w:val="290"/>
    <w:qFormat/>
    <w:uiPriority w:val="0"/>
    <w:pPr>
      <w:keepNext/>
      <w:keepLines/>
      <w:spacing w:before="340" w:after="330" w:line="578" w:lineRule="auto"/>
      <w:outlineLvl w:val="0"/>
    </w:pPr>
    <w:rPr>
      <w:b/>
      <w:bCs/>
      <w:sz w:val="44"/>
      <w:szCs w:val="44"/>
    </w:rPr>
  </w:style>
  <w:style w:type="paragraph" w:styleId="3">
    <w:name w:val="heading 2"/>
    <w:basedOn w:val="1"/>
    <w:next w:val="1"/>
    <w:link w:val="291"/>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2"/>
    <w:qFormat/>
    <w:uiPriority w:val="0"/>
    <w:pPr>
      <w:keepNext/>
      <w:keepLines/>
      <w:spacing w:before="260" w:after="260" w:line="416" w:lineRule="auto"/>
      <w:ind w:left="720" w:hanging="432"/>
      <w:outlineLvl w:val="2"/>
    </w:pPr>
    <w:rPr>
      <w:b/>
      <w:bCs/>
      <w:sz w:val="32"/>
      <w:szCs w:val="32"/>
    </w:rPr>
  </w:style>
  <w:style w:type="paragraph" w:styleId="5">
    <w:name w:val="heading 4"/>
    <w:basedOn w:val="1"/>
    <w:next w:val="1"/>
    <w:link w:val="293"/>
    <w:qFormat/>
    <w:uiPriority w:val="0"/>
    <w:pPr>
      <w:keepNext/>
      <w:keepLines/>
      <w:spacing w:before="280" w:after="290" w:line="376" w:lineRule="auto"/>
      <w:ind w:left="864" w:hanging="144"/>
      <w:outlineLvl w:val="3"/>
    </w:pPr>
    <w:rPr>
      <w:rFonts w:asciiTheme="majorHAnsi" w:hAnsiTheme="majorHAnsi" w:eastAsiaTheme="majorEastAsia" w:cstheme="majorBidi"/>
      <w:b/>
      <w:bCs/>
      <w:sz w:val="28"/>
      <w:szCs w:val="28"/>
    </w:rPr>
  </w:style>
  <w:style w:type="paragraph" w:styleId="6">
    <w:name w:val="heading 5"/>
    <w:basedOn w:val="1"/>
    <w:next w:val="1"/>
    <w:link w:val="294"/>
    <w:qFormat/>
    <w:uiPriority w:val="0"/>
    <w:pPr>
      <w:keepNext/>
      <w:keepLines/>
      <w:spacing w:before="280" w:after="290" w:line="376" w:lineRule="auto"/>
      <w:ind w:left="1008" w:hanging="432"/>
      <w:outlineLvl w:val="4"/>
    </w:pPr>
    <w:rPr>
      <w:b/>
      <w:bCs/>
      <w:sz w:val="28"/>
      <w:szCs w:val="28"/>
    </w:rPr>
  </w:style>
  <w:style w:type="paragraph" w:styleId="7">
    <w:name w:val="heading 6"/>
    <w:basedOn w:val="1"/>
    <w:next w:val="1"/>
    <w:link w:val="295"/>
    <w:qFormat/>
    <w:uiPriority w:val="0"/>
    <w:pPr>
      <w:keepNext/>
      <w:keepLines/>
      <w:spacing w:before="240" w:after="64" w:line="320" w:lineRule="auto"/>
      <w:ind w:left="1152" w:hanging="432"/>
      <w:outlineLvl w:val="5"/>
    </w:pPr>
    <w:rPr>
      <w:rFonts w:asciiTheme="majorHAnsi" w:hAnsiTheme="majorHAnsi" w:eastAsiaTheme="majorEastAsia" w:cstheme="majorBidi"/>
      <w:b/>
      <w:bCs/>
      <w:sz w:val="24"/>
      <w:szCs w:val="24"/>
    </w:rPr>
  </w:style>
  <w:style w:type="paragraph" w:styleId="8">
    <w:name w:val="heading 7"/>
    <w:basedOn w:val="1"/>
    <w:next w:val="1"/>
    <w:link w:val="296"/>
    <w:qFormat/>
    <w:uiPriority w:val="0"/>
    <w:pPr>
      <w:keepNext/>
      <w:keepLines/>
      <w:spacing w:before="240" w:after="64" w:line="320" w:lineRule="auto"/>
      <w:ind w:left="1296" w:hanging="288"/>
      <w:outlineLvl w:val="6"/>
    </w:pPr>
    <w:rPr>
      <w:b/>
      <w:bCs/>
      <w:sz w:val="24"/>
      <w:szCs w:val="24"/>
    </w:rPr>
  </w:style>
  <w:style w:type="paragraph" w:styleId="9">
    <w:name w:val="heading 8"/>
    <w:basedOn w:val="1"/>
    <w:next w:val="1"/>
    <w:link w:val="297"/>
    <w:qFormat/>
    <w:uiPriority w:val="0"/>
    <w:pPr>
      <w:keepNext/>
      <w:keepLines/>
      <w:spacing w:before="240" w:after="64" w:line="320" w:lineRule="auto"/>
      <w:ind w:left="1440" w:hanging="432"/>
      <w:outlineLvl w:val="7"/>
    </w:pPr>
    <w:rPr>
      <w:rFonts w:asciiTheme="majorHAnsi" w:hAnsiTheme="majorHAnsi" w:eastAsiaTheme="majorEastAsia" w:cstheme="majorBidi"/>
      <w:sz w:val="24"/>
      <w:szCs w:val="24"/>
    </w:rPr>
  </w:style>
  <w:style w:type="paragraph" w:styleId="10">
    <w:name w:val="heading 9"/>
    <w:basedOn w:val="1"/>
    <w:next w:val="1"/>
    <w:link w:val="298"/>
    <w:qFormat/>
    <w:uiPriority w:val="0"/>
    <w:pPr>
      <w:keepNext/>
      <w:keepLines/>
      <w:spacing w:before="240" w:after="64" w:line="320" w:lineRule="auto"/>
      <w:ind w:left="1584" w:hanging="144"/>
      <w:outlineLvl w:val="8"/>
    </w:pPr>
    <w:rPr>
      <w:rFonts w:asciiTheme="majorHAnsi" w:hAnsiTheme="majorHAnsi" w:eastAsiaTheme="majorEastAsia" w:cstheme="majorBidi"/>
      <w:szCs w:val="21"/>
    </w:rPr>
  </w:style>
  <w:style w:type="character" w:default="1" w:styleId="127">
    <w:name w:val="Default Paragraph Font"/>
    <w:semiHidden/>
    <w:unhideWhenUsed/>
    <w:qFormat/>
    <w:uiPriority w:val="1"/>
  </w:style>
  <w:style w:type="table" w:default="1" w:styleId="82">
    <w:name w:val="Normal Table"/>
    <w:semiHidden/>
    <w:unhideWhenUsed/>
    <w:qFormat/>
    <w:uiPriority w:val="99"/>
    <w:tblPr>
      <w:tblLayout w:type="fixed"/>
      <w:tblCellMar>
        <w:top w:w="0" w:type="dxa"/>
        <w:left w:w="108" w:type="dxa"/>
        <w:bottom w:w="0" w:type="dxa"/>
        <w:right w:w="108" w:type="dxa"/>
      </w:tblCellMar>
    </w:tblPr>
    <w:tblStylePr w:type="firstRow">
      <w:tblPr>
        <w:tblLayout w:type="fixed"/>
      </w:tbl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paragraph" w:styleId="11">
    <w:name w:val="List 3"/>
    <w:basedOn w:val="1"/>
    <w:semiHidden/>
    <w:qFormat/>
    <w:uiPriority w:val="0"/>
    <w:pPr>
      <w:ind w:left="100" w:hanging="200"/>
    </w:pPr>
    <w:rPr>
      <w:rFonts w:ascii="Times New Roman" w:hAnsi="Times New Roman" w:eastAsia="宋体" w:cs="Times New Roman"/>
      <w:szCs w:val="24"/>
    </w:rPr>
  </w:style>
  <w:style w:type="paragraph" w:styleId="12">
    <w:name w:val="toc 7"/>
    <w:basedOn w:val="1"/>
    <w:next w:val="1"/>
    <w:semiHidden/>
    <w:qFormat/>
    <w:uiPriority w:val="0"/>
    <w:pPr>
      <w:ind w:left="1260"/>
      <w:jc w:val="left"/>
    </w:pPr>
    <w:rPr>
      <w:rFonts w:ascii="Times New Roman" w:hAnsi="Times New Roman" w:eastAsia="宋体" w:cs="Times New Roman"/>
      <w:sz w:val="18"/>
      <w:szCs w:val="18"/>
    </w:rPr>
  </w:style>
  <w:style w:type="paragraph" w:styleId="13">
    <w:name w:val="List Number 2"/>
    <w:basedOn w:val="1"/>
    <w:semiHidden/>
    <w:qFormat/>
    <w:uiPriority w:val="0"/>
    <w:pPr>
      <w:tabs>
        <w:tab w:val="left" w:pos="780"/>
      </w:tabs>
      <w:ind w:left="780" w:hanging="360"/>
    </w:pPr>
    <w:rPr>
      <w:rFonts w:ascii="Times New Roman" w:hAnsi="Times New Roman" w:eastAsia="宋体" w:cs="Times New Roman"/>
      <w:szCs w:val="24"/>
    </w:rPr>
  </w:style>
  <w:style w:type="paragraph" w:styleId="14">
    <w:name w:val="Note Heading"/>
    <w:basedOn w:val="1"/>
    <w:next w:val="1"/>
    <w:link w:val="302"/>
    <w:semiHidden/>
    <w:qFormat/>
    <w:uiPriority w:val="0"/>
    <w:pPr>
      <w:jc w:val="center"/>
    </w:pPr>
    <w:rPr>
      <w:rFonts w:ascii="Times New Roman" w:hAnsi="Times New Roman" w:eastAsia="宋体" w:cs="Times New Roman"/>
      <w:szCs w:val="24"/>
    </w:rPr>
  </w:style>
  <w:style w:type="paragraph" w:styleId="15">
    <w:name w:val="List Bullet 4"/>
    <w:basedOn w:val="1"/>
    <w:semiHidden/>
    <w:qFormat/>
    <w:uiPriority w:val="0"/>
    <w:pPr>
      <w:tabs>
        <w:tab w:val="left" w:pos="1620"/>
      </w:tabs>
      <w:ind w:left="1620" w:hanging="360"/>
    </w:pPr>
    <w:rPr>
      <w:rFonts w:ascii="Times New Roman" w:hAnsi="Times New Roman" w:eastAsia="宋体" w:cs="Times New Roman"/>
      <w:szCs w:val="24"/>
    </w:rPr>
  </w:style>
  <w:style w:type="paragraph" w:styleId="16">
    <w:name w:val="index 8"/>
    <w:basedOn w:val="1"/>
    <w:next w:val="1"/>
    <w:semiHidden/>
    <w:qFormat/>
    <w:uiPriority w:val="0"/>
    <w:pPr>
      <w:ind w:left="1680" w:hanging="210"/>
      <w:jc w:val="left"/>
    </w:pPr>
    <w:rPr>
      <w:rFonts w:ascii="Times New Roman" w:hAnsi="Times New Roman" w:eastAsia="宋体" w:cs="Times New Roman"/>
      <w:sz w:val="20"/>
      <w:szCs w:val="20"/>
    </w:rPr>
  </w:style>
  <w:style w:type="paragraph" w:styleId="17">
    <w:name w:val="E-mail Signature"/>
    <w:basedOn w:val="1"/>
    <w:link w:val="304"/>
    <w:semiHidden/>
    <w:qFormat/>
    <w:uiPriority w:val="0"/>
    <w:rPr>
      <w:rFonts w:ascii="Times New Roman" w:hAnsi="Times New Roman" w:eastAsia="宋体" w:cs="Times New Roman"/>
      <w:szCs w:val="24"/>
    </w:rPr>
  </w:style>
  <w:style w:type="paragraph" w:styleId="18">
    <w:name w:val="List Number"/>
    <w:basedOn w:val="1"/>
    <w:semiHidden/>
    <w:qFormat/>
    <w:uiPriority w:val="0"/>
    <w:pPr>
      <w:tabs>
        <w:tab w:val="left" w:pos="360"/>
      </w:tabs>
      <w:ind w:left="360" w:hanging="360"/>
    </w:pPr>
    <w:rPr>
      <w:rFonts w:ascii="Times New Roman" w:hAnsi="Times New Roman" w:eastAsia="宋体" w:cs="Times New Roman"/>
      <w:szCs w:val="24"/>
    </w:rPr>
  </w:style>
  <w:style w:type="paragraph" w:styleId="19">
    <w:name w:val="caption"/>
    <w:basedOn w:val="1"/>
    <w:next w:val="1"/>
    <w:semiHidden/>
    <w:unhideWhenUsed/>
    <w:qFormat/>
    <w:uiPriority w:val="35"/>
    <w:pPr>
      <w:spacing w:line="276" w:lineRule="auto"/>
    </w:pPr>
    <w:rPr>
      <w:b/>
      <w:bCs/>
      <w:color w:val="4472C4" w:themeColor="accent1"/>
      <w:sz w:val="18"/>
      <w:szCs w:val="18"/>
      <w14:textFill>
        <w14:solidFill>
          <w14:schemeClr w14:val="accent1"/>
        </w14:solidFill>
      </w14:textFill>
    </w:rPr>
  </w:style>
  <w:style w:type="paragraph" w:styleId="20">
    <w:name w:val="index 5"/>
    <w:basedOn w:val="1"/>
    <w:next w:val="1"/>
    <w:semiHidden/>
    <w:qFormat/>
    <w:uiPriority w:val="0"/>
    <w:pPr>
      <w:ind w:left="1050" w:hanging="210"/>
      <w:jc w:val="left"/>
    </w:pPr>
    <w:rPr>
      <w:rFonts w:ascii="Times New Roman" w:hAnsi="Times New Roman" w:eastAsia="宋体" w:cs="Times New Roman"/>
      <w:sz w:val="20"/>
      <w:szCs w:val="20"/>
    </w:rPr>
  </w:style>
  <w:style w:type="paragraph" w:styleId="21">
    <w:name w:val="List Bullet"/>
    <w:basedOn w:val="1"/>
    <w:semiHidden/>
    <w:qFormat/>
    <w:uiPriority w:val="0"/>
    <w:pPr>
      <w:tabs>
        <w:tab w:val="left" w:pos="360"/>
      </w:tabs>
      <w:ind w:left="360" w:hanging="360"/>
    </w:pPr>
    <w:rPr>
      <w:rFonts w:ascii="Times New Roman" w:hAnsi="Times New Roman" w:eastAsia="宋体" w:cs="Times New Roman"/>
      <w:szCs w:val="24"/>
    </w:rPr>
  </w:style>
  <w:style w:type="paragraph" w:styleId="22">
    <w:name w:val="envelope address"/>
    <w:basedOn w:val="1"/>
    <w:semiHidden/>
    <w:qFormat/>
    <w:uiPriority w:val="0"/>
    <w:pPr>
      <w:framePr w:w="7920" w:h="1980" w:hRule="exact" w:hSpace="180" w:wrap="around" w:vAnchor="margin" w:hAnchor="page" w:xAlign="center" w:yAlign="bottom"/>
      <w:ind w:left="100"/>
    </w:pPr>
    <w:rPr>
      <w:rFonts w:ascii="Arial" w:hAnsi="Arial" w:eastAsia="宋体" w:cs="Arial"/>
      <w:sz w:val="24"/>
      <w:szCs w:val="24"/>
    </w:rPr>
  </w:style>
  <w:style w:type="paragraph" w:styleId="23">
    <w:name w:val="Document Map"/>
    <w:basedOn w:val="1"/>
    <w:link w:val="307"/>
    <w:qFormat/>
    <w:uiPriority w:val="0"/>
    <w:pPr>
      <w:shd w:val="clear" w:color="auto" w:fill="000080"/>
    </w:pPr>
    <w:rPr>
      <w:rFonts w:ascii="Times New Roman" w:hAnsi="Times New Roman" w:eastAsia="宋体" w:cs="Times New Roman"/>
      <w:szCs w:val="20"/>
    </w:rPr>
  </w:style>
  <w:style w:type="paragraph" w:styleId="24">
    <w:name w:val="toa heading"/>
    <w:basedOn w:val="1"/>
    <w:next w:val="1"/>
    <w:semiHidden/>
    <w:qFormat/>
    <w:uiPriority w:val="0"/>
    <w:pPr>
      <w:spacing w:before="120" w:after="60" w:line="360" w:lineRule="auto"/>
      <w:ind w:right="-425"/>
    </w:pPr>
    <w:rPr>
      <w:rFonts w:ascii="Arial" w:hAnsi="Arial" w:eastAsia="宋体" w:cs="Times New Roman"/>
      <w:color w:val="000000"/>
      <w:sz w:val="24"/>
      <w:szCs w:val="20"/>
    </w:rPr>
  </w:style>
  <w:style w:type="paragraph" w:styleId="25">
    <w:name w:val="annotation text"/>
    <w:basedOn w:val="1"/>
    <w:link w:val="327"/>
    <w:unhideWhenUsed/>
    <w:qFormat/>
    <w:uiPriority w:val="0"/>
    <w:pPr>
      <w:jc w:val="left"/>
    </w:pPr>
    <w:rPr>
      <w:rFonts w:ascii="Times New Roman" w:hAnsi="Times New Roman" w:eastAsia="宋体" w:cs="Times New Roman"/>
      <w:szCs w:val="20"/>
    </w:rPr>
  </w:style>
  <w:style w:type="paragraph" w:styleId="26">
    <w:name w:val="index 6"/>
    <w:basedOn w:val="1"/>
    <w:next w:val="1"/>
    <w:semiHidden/>
    <w:qFormat/>
    <w:uiPriority w:val="0"/>
    <w:pPr>
      <w:ind w:left="1260" w:hanging="210"/>
      <w:jc w:val="left"/>
    </w:pPr>
    <w:rPr>
      <w:rFonts w:ascii="Times New Roman" w:hAnsi="Times New Roman" w:eastAsia="宋体" w:cs="Times New Roman"/>
      <w:sz w:val="20"/>
      <w:szCs w:val="20"/>
    </w:rPr>
  </w:style>
  <w:style w:type="paragraph" w:styleId="27">
    <w:name w:val="Salutation"/>
    <w:basedOn w:val="1"/>
    <w:next w:val="1"/>
    <w:link w:val="318"/>
    <w:semiHidden/>
    <w:qFormat/>
    <w:uiPriority w:val="0"/>
    <w:rPr>
      <w:rFonts w:ascii="Times New Roman" w:hAnsi="Times New Roman" w:eastAsia="宋体" w:cs="Times New Roman"/>
      <w:szCs w:val="24"/>
    </w:rPr>
  </w:style>
  <w:style w:type="paragraph" w:styleId="28">
    <w:name w:val="Body Text 3"/>
    <w:basedOn w:val="1"/>
    <w:link w:val="309"/>
    <w:semiHidden/>
    <w:qFormat/>
    <w:uiPriority w:val="0"/>
    <w:pPr>
      <w:spacing w:after="120"/>
    </w:pPr>
    <w:rPr>
      <w:rFonts w:ascii="Times New Roman" w:hAnsi="Times New Roman" w:eastAsia="宋体" w:cs="Times New Roman"/>
      <w:sz w:val="16"/>
      <w:szCs w:val="16"/>
    </w:rPr>
  </w:style>
  <w:style w:type="paragraph" w:styleId="29">
    <w:name w:val="Closing"/>
    <w:basedOn w:val="1"/>
    <w:link w:val="319"/>
    <w:semiHidden/>
    <w:qFormat/>
    <w:uiPriority w:val="0"/>
    <w:pPr>
      <w:ind w:left="100"/>
    </w:pPr>
    <w:rPr>
      <w:rFonts w:ascii="Times New Roman" w:hAnsi="Times New Roman" w:eastAsia="宋体" w:cs="Times New Roman"/>
      <w:szCs w:val="24"/>
    </w:rPr>
  </w:style>
  <w:style w:type="paragraph" w:styleId="30">
    <w:name w:val="List Bullet 3"/>
    <w:basedOn w:val="1"/>
    <w:semiHidden/>
    <w:qFormat/>
    <w:uiPriority w:val="0"/>
    <w:pPr>
      <w:tabs>
        <w:tab w:val="left" w:pos="1200"/>
      </w:tabs>
      <w:ind w:left="1200" w:hanging="360"/>
    </w:pPr>
    <w:rPr>
      <w:rFonts w:ascii="Times New Roman" w:hAnsi="Times New Roman" w:eastAsia="宋体" w:cs="Times New Roman"/>
      <w:szCs w:val="24"/>
    </w:rPr>
  </w:style>
  <w:style w:type="paragraph" w:styleId="31">
    <w:name w:val="Body Text"/>
    <w:basedOn w:val="1"/>
    <w:link w:val="330"/>
    <w:semiHidden/>
    <w:unhideWhenUsed/>
    <w:qFormat/>
    <w:uiPriority w:val="99"/>
    <w:pPr>
      <w:spacing w:after="120"/>
    </w:pPr>
    <w:rPr>
      <w:rFonts w:ascii="Times New Roman" w:hAnsi="Times New Roman" w:eastAsia="宋体" w:cs="Times New Roman"/>
      <w:szCs w:val="20"/>
    </w:rPr>
  </w:style>
  <w:style w:type="paragraph" w:styleId="32">
    <w:name w:val="Body Text Indent"/>
    <w:basedOn w:val="1"/>
    <w:link w:val="351"/>
    <w:semiHidden/>
    <w:unhideWhenUsed/>
    <w:qFormat/>
    <w:uiPriority w:val="99"/>
    <w:pPr>
      <w:spacing w:after="120"/>
      <w:ind w:left="420"/>
    </w:pPr>
    <w:rPr>
      <w:rFonts w:ascii="Times New Roman" w:hAnsi="Times New Roman" w:eastAsia="宋体" w:cs="Times New Roman"/>
      <w:szCs w:val="20"/>
    </w:rPr>
  </w:style>
  <w:style w:type="paragraph" w:styleId="33">
    <w:name w:val="List Number 3"/>
    <w:basedOn w:val="1"/>
    <w:semiHidden/>
    <w:qFormat/>
    <w:uiPriority w:val="0"/>
    <w:pPr>
      <w:tabs>
        <w:tab w:val="left" w:pos="1200"/>
      </w:tabs>
      <w:ind w:left="1200" w:hanging="360"/>
    </w:pPr>
    <w:rPr>
      <w:rFonts w:ascii="Times New Roman" w:hAnsi="Times New Roman" w:eastAsia="宋体" w:cs="Times New Roman"/>
      <w:szCs w:val="24"/>
    </w:rPr>
  </w:style>
  <w:style w:type="paragraph" w:styleId="34">
    <w:name w:val="List 2"/>
    <w:basedOn w:val="1"/>
    <w:semiHidden/>
    <w:qFormat/>
    <w:uiPriority w:val="0"/>
    <w:pPr>
      <w:ind w:left="100" w:hanging="200"/>
    </w:pPr>
    <w:rPr>
      <w:rFonts w:ascii="Times New Roman" w:hAnsi="Times New Roman" w:eastAsia="宋体" w:cs="Times New Roman"/>
      <w:szCs w:val="24"/>
    </w:rPr>
  </w:style>
  <w:style w:type="paragraph" w:styleId="35">
    <w:name w:val="List Continue"/>
    <w:basedOn w:val="1"/>
    <w:semiHidden/>
    <w:qFormat/>
    <w:uiPriority w:val="0"/>
    <w:pPr>
      <w:spacing w:after="120"/>
      <w:ind w:left="420"/>
    </w:pPr>
    <w:rPr>
      <w:rFonts w:ascii="Times New Roman" w:hAnsi="Times New Roman" w:eastAsia="宋体" w:cs="Times New Roman"/>
      <w:szCs w:val="24"/>
    </w:rPr>
  </w:style>
  <w:style w:type="paragraph" w:styleId="36">
    <w:name w:val="Block Text"/>
    <w:basedOn w:val="1"/>
    <w:semiHidden/>
    <w:qFormat/>
    <w:uiPriority w:val="0"/>
    <w:pPr>
      <w:spacing w:after="120"/>
      <w:ind w:left="1440" w:right="1440"/>
    </w:pPr>
    <w:rPr>
      <w:rFonts w:ascii="Times New Roman" w:hAnsi="Times New Roman" w:eastAsia="宋体" w:cs="Times New Roman"/>
      <w:szCs w:val="24"/>
    </w:rPr>
  </w:style>
  <w:style w:type="paragraph" w:styleId="37">
    <w:name w:val="List Bullet 2"/>
    <w:basedOn w:val="1"/>
    <w:semiHidden/>
    <w:qFormat/>
    <w:uiPriority w:val="0"/>
    <w:pPr>
      <w:tabs>
        <w:tab w:val="left" w:pos="780"/>
      </w:tabs>
      <w:ind w:left="780" w:hanging="360"/>
    </w:pPr>
    <w:rPr>
      <w:rFonts w:ascii="Times New Roman" w:hAnsi="Times New Roman" w:eastAsia="宋体" w:cs="Times New Roman"/>
      <w:szCs w:val="24"/>
    </w:rPr>
  </w:style>
  <w:style w:type="paragraph" w:styleId="38">
    <w:name w:val="HTML Address"/>
    <w:basedOn w:val="1"/>
    <w:link w:val="317"/>
    <w:semiHidden/>
    <w:qFormat/>
    <w:uiPriority w:val="0"/>
    <w:rPr>
      <w:rFonts w:ascii="Times New Roman" w:hAnsi="Times New Roman" w:eastAsia="宋体" w:cs="Times New Roman"/>
      <w:i/>
      <w:iCs/>
      <w:szCs w:val="24"/>
    </w:rPr>
  </w:style>
  <w:style w:type="paragraph" w:styleId="39">
    <w:name w:val="index 4"/>
    <w:basedOn w:val="1"/>
    <w:next w:val="1"/>
    <w:semiHidden/>
    <w:qFormat/>
    <w:uiPriority w:val="0"/>
    <w:pPr>
      <w:ind w:left="840" w:hanging="210"/>
      <w:jc w:val="left"/>
    </w:pPr>
    <w:rPr>
      <w:rFonts w:ascii="Times New Roman" w:hAnsi="Times New Roman" w:eastAsia="宋体" w:cs="Times New Roman"/>
      <w:sz w:val="20"/>
      <w:szCs w:val="20"/>
    </w:rPr>
  </w:style>
  <w:style w:type="paragraph" w:styleId="40">
    <w:name w:val="toc 5"/>
    <w:basedOn w:val="1"/>
    <w:next w:val="1"/>
    <w:semiHidden/>
    <w:qFormat/>
    <w:uiPriority w:val="0"/>
    <w:pPr>
      <w:tabs>
        <w:tab w:val="right" w:leader="dot" w:pos="8948"/>
      </w:tabs>
      <w:spacing w:line="360" w:lineRule="auto"/>
      <w:ind w:left="420" w:right="420" w:firstLine="960"/>
    </w:pPr>
    <w:rPr>
      <w:rFonts w:ascii="宋体" w:hAnsi="宋体" w:eastAsia="宋体" w:cs="Times New Roman"/>
      <w:sz w:val="24"/>
      <w:szCs w:val="24"/>
    </w:rPr>
  </w:style>
  <w:style w:type="paragraph" w:styleId="41">
    <w:name w:val="toc 3"/>
    <w:basedOn w:val="1"/>
    <w:next w:val="1"/>
    <w:qFormat/>
    <w:uiPriority w:val="0"/>
    <w:pPr>
      <w:tabs>
        <w:tab w:val="right" w:leader="dot" w:pos="8949"/>
      </w:tabs>
      <w:spacing w:line="360" w:lineRule="auto"/>
      <w:ind w:right="420" w:firstLine="964"/>
      <w:jc w:val="left"/>
    </w:pPr>
    <w:rPr>
      <w:rFonts w:ascii="宋体" w:hAnsi="宋体" w:eastAsia="宋体" w:cs="Times New Roman"/>
      <w:b/>
      <w:iCs/>
      <w:sz w:val="24"/>
      <w:szCs w:val="24"/>
    </w:rPr>
  </w:style>
  <w:style w:type="paragraph" w:styleId="42">
    <w:name w:val="Plain Text"/>
    <w:basedOn w:val="1"/>
    <w:link w:val="354"/>
    <w:unhideWhenUsed/>
    <w:qFormat/>
    <w:uiPriority w:val="0"/>
    <w:rPr>
      <w:rFonts w:ascii="宋体" w:hAnsi="Courier New" w:eastAsia="宋体" w:cs="Times New Roman"/>
      <w:sz w:val="20"/>
      <w:szCs w:val="21"/>
    </w:rPr>
  </w:style>
  <w:style w:type="paragraph" w:styleId="43">
    <w:name w:val="List Bullet 5"/>
    <w:basedOn w:val="1"/>
    <w:semiHidden/>
    <w:qFormat/>
    <w:uiPriority w:val="0"/>
    <w:pPr>
      <w:tabs>
        <w:tab w:val="left" w:pos="2040"/>
      </w:tabs>
      <w:ind w:left="2040" w:hanging="360"/>
    </w:pPr>
    <w:rPr>
      <w:rFonts w:ascii="Times New Roman" w:hAnsi="Times New Roman" w:eastAsia="宋体" w:cs="Times New Roman"/>
      <w:szCs w:val="24"/>
    </w:rPr>
  </w:style>
  <w:style w:type="paragraph" w:styleId="44">
    <w:name w:val="List Number 4"/>
    <w:basedOn w:val="1"/>
    <w:semiHidden/>
    <w:qFormat/>
    <w:uiPriority w:val="0"/>
    <w:pPr>
      <w:tabs>
        <w:tab w:val="left" w:pos="1620"/>
      </w:tabs>
      <w:ind w:left="1620" w:hanging="360"/>
    </w:pPr>
    <w:rPr>
      <w:rFonts w:ascii="Times New Roman" w:hAnsi="Times New Roman" w:eastAsia="宋体" w:cs="Times New Roman"/>
      <w:szCs w:val="24"/>
    </w:rPr>
  </w:style>
  <w:style w:type="paragraph" w:styleId="45">
    <w:name w:val="toc 8"/>
    <w:basedOn w:val="1"/>
    <w:next w:val="1"/>
    <w:semiHidden/>
    <w:qFormat/>
    <w:uiPriority w:val="0"/>
    <w:pPr>
      <w:ind w:left="1470"/>
      <w:jc w:val="left"/>
    </w:pPr>
    <w:rPr>
      <w:rFonts w:ascii="Times New Roman" w:hAnsi="Times New Roman" w:eastAsia="宋体" w:cs="Times New Roman"/>
      <w:sz w:val="18"/>
      <w:szCs w:val="18"/>
    </w:rPr>
  </w:style>
  <w:style w:type="paragraph" w:styleId="46">
    <w:name w:val="index 3"/>
    <w:basedOn w:val="1"/>
    <w:next w:val="1"/>
    <w:semiHidden/>
    <w:qFormat/>
    <w:uiPriority w:val="0"/>
    <w:pPr>
      <w:ind w:left="630" w:hanging="210"/>
      <w:jc w:val="left"/>
    </w:pPr>
    <w:rPr>
      <w:rFonts w:ascii="Times New Roman" w:hAnsi="Times New Roman" w:eastAsia="宋体" w:cs="Times New Roman"/>
      <w:sz w:val="20"/>
      <w:szCs w:val="20"/>
    </w:rPr>
  </w:style>
  <w:style w:type="paragraph" w:styleId="47">
    <w:name w:val="Date"/>
    <w:basedOn w:val="1"/>
    <w:next w:val="1"/>
    <w:link w:val="376"/>
    <w:semiHidden/>
    <w:unhideWhenUsed/>
    <w:qFormat/>
    <w:uiPriority w:val="0"/>
    <w:pPr>
      <w:ind w:left="100"/>
    </w:pPr>
    <w:rPr>
      <w:rFonts w:ascii="Times New Roman" w:hAnsi="Times New Roman" w:eastAsia="宋体" w:cs="Times New Roman"/>
      <w:szCs w:val="20"/>
    </w:rPr>
  </w:style>
  <w:style w:type="paragraph" w:styleId="48">
    <w:name w:val="Body Text Indent 2"/>
    <w:basedOn w:val="1"/>
    <w:link w:val="313"/>
    <w:semiHidden/>
    <w:qFormat/>
    <w:uiPriority w:val="0"/>
    <w:pPr>
      <w:spacing w:after="120" w:line="480" w:lineRule="auto"/>
      <w:ind w:left="420"/>
    </w:pPr>
    <w:rPr>
      <w:rFonts w:ascii="Times New Roman" w:hAnsi="Times New Roman" w:eastAsia="宋体" w:cs="Times New Roman"/>
      <w:szCs w:val="24"/>
    </w:rPr>
  </w:style>
  <w:style w:type="paragraph" w:styleId="49">
    <w:name w:val="endnote text"/>
    <w:basedOn w:val="1"/>
    <w:link w:val="366"/>
    <w:semiHidden/>
    <w:qFormat/>
    <w:uiPriority w:val="0"/>
    <w:pPr>
      <w:jc w:val="left"/>
    </w:pPr>
    <w:rPr>
      <w:rFonts w:ascii="Times New Roman" w:hAnsi="Times New Roman" w:eastAsia="宋体" w:cs="Times New Roman"/>
      <w:szCs w:val="24"/>
    </w:rPr>
  </w:style>
  <w:style w:type="paragraph" w:styleId="50">
    <w:name w:val="List Continue 5"/>
    <w:basedOn w:val="1"/>
    <w:semiHidden/>
    <w:qFormat/>
    <w:uiPriority w:val="0"/>
    <w:pPr>
      <w:spacing w:after="120"/>
      <w:ind w:left="2100"/>
    </w:pPr>
    <w:rPr>
      <w:rFonts w:ascii="Times New Roman" w:hAnsi="Times New Roman" w:eastAsia="宋体" w:cs="Times New Roman"/>
      <w:szCs w:val="24"/>
    </w:rPr>
  </w:style>
  <w:style w:type="paragraph" w:styleId="51">
    <w:name w:val="Balloon Text"/>
    <w:basedOn w:val="1"/>
    <w:link w:val="310"/>
    <w:semiHidden/>
    <w:qFormat/>
    <w:uiPriority w:val="0"/>
    <w:rPr>
      <w:rFonts w:ascii="Times New Roman" w:hAnsi="Times New Roman" w:eastAsia="宋体" w:cs="Times New Roman"/>
      <w:sz w:val="18"/>
      <w:szCs w:val="18"/>
    </w:rPr>
  </w:style>
  <w:style w:type="paragraph" w:styleId="52">
    <w:name w:val="footer"/>
    <w:basedOn w:val="1"/>
    <w:link w:val="306"/>
    <w:unhideWhenUsed/>
    <w:qFormat/>
    <w:uiPriority w:val="0"/>
    <w:pPr>
      <w:tabs>
        <w:tab w:val="center" w:pos="4153"/>
        <w:tab w:val="right" w:pos="8306"/>
      </w:tabs>
      <w:jc w:val="left"/>
    </w:pPr>
    <w:rPr>
      <w:rFonts w:ascii="Times New Roman" w:hAnsi="Times New Roman" w:eastAsia="宋体" w:cs="Times New Roman"/>
      <w:sz w:val="18"/>
      <w:szCs w:val="18"/>
    </w:rPr>
  </w:style>
  <w:style w:type="paragraph" w:styleId="53">
    <w:name w:val="envelope return"/>
    <w:basedOn w:val="1"/>
    <w:semiHidden/>
    <w:qFormat/>
    <w:uiPriority w:val="0"/>
    <w:rPr>
      <w:rFonts w:ascii="Arial" w:hAnsi="Arial" w:eastAsia="宋体" w:cs="Arial"/>
      <w:szCs w:val="24"/>
    </w:rPr>
  </w:style>
  <w:style w:type="paragraph" w:styleId="54">
    <w:name w:val="header"/>
    <w:basedOn w:val="1"/>
    <w:link w:val="321"/>
    <w:unhideWhenUsed/>
    <w:qFormat/>
    <w:uiPriority w:val="0"/>
    <w:pPr>
      <w:pBdr>
        <w:bottom w:val="single" w:color="000000" w:sz="6" w:space="1"/>
      </w:pBdr>
      <w:tabs>
        <w:tab w:val="center" w:pos="4153"/>
        <w:tab w:val="right" w:pos="8306"/>
      </w:tabs>
      <w:jc w:val="center"/>
    </w:pPr>
    <w:rPr>
      <w:rFonts w:ascii="Times New Roman" w:hAnsi="Times New Roman" w:eastAsia="宋体" w:cs="Times New Roman"/>
      <w:sz w:val="18"/>
      <w:szCs w:val="18"/>
    </w:rPr>
  </w:style>
  <w:style w:type="paragraph" w:styleId="55">
    <w:name w:val="Signature"/>
    <w:basedOn w:val="1"/>
    <w:link w:val="300"/>
    <w:semiHidden/>
    <w:qFormat/>
    <w:uiPriority w:val="0"/>
    <w:pPr>
      <w:ind w:left="100"/>
    </w:pPr>
    <w:rPr>
      <w:rFonts w:ascii="Times New Roman" w:hAnsi="Times New Roman" w:eastAsia="宋体" w:cs="Times New Roman"/>
      <w:szCs w:val="24"/>
    </w:rPr>
  </w:style>
  <w:style w:type="paragraph" w:styleId="56">
    <w:name w:val="toc 1"/>
    <w:basedOn w:val="1"/>
    <w:next w:val="1"/>
    <w:qFormat/>
    <w:uiPriority w:val="0"/>
    <w:pPr>
      <w:tabs>
        <w:tab w:val="right" w:leader="dot" w:pos="8949"/>
      </w:tabs>
      <w:spacing w:line="360" w:lineRule="auto"/>
      <w:ind w:right="420" w:firstLine="960"/>
      <w:jc w:val="center"/>
    </w:pPr>
    <w:rPr>
      <w:rFonts w:ascii="宋体" w:hAnsi="宋体" w:eastAsia="宋体" w:cs="Times New Roman"/>
      <w:bCs/>
      <w:caps/>
      <w:sz w:val="24"/>
      <w:szCs w:val="24"/>
    </w:rPr>
  </w:style>
  <w:style w:type="paragraph" w:styleId="57">
    <w:name w:val="List Continue 4"/>
    <w:basedOn w:val="1"/>
    <w:semiHidden/>
    <w:qFormat/>
    <w:uiPriority w:val="0"/>
    <w:pPr>
      <w:spacing w:after="120"/>
      <w:ind w:left="1680"/>
    </w:pPr>
    <w:rPr>
      <w:rFonts w:ascii="Times New Roman" w:hAnsi="Times New Roman" w:eastAsia="宋体" w:cs="Times New Roman"/>
      <w:szCs w:val="24"/>
    </w:rPr>
  </w:style>
  <w:style w:type="paragraph" w:styleId="58">
    <w:name w:val="toc 4"/>
    <w:basedOn w:val="1"/>
    <w:next w:val="1"/>
    <w:qFormat/>
    <w:uiPriority w:val="0"/>
    <w:pPr>
      <w:tabs>
        <w:tab w:val="right" w:leader="dot" w:pos="8949"/>
      </w:tabs>
      <w:spacing w:line="360" w:lineRule="auto"/>
      <w:ind w:left="630" w:right="630"/>
      <w:jc w:val="both"/>
    </w:pPr>
    <w:rPr>
      <w:rFonts w:ascii="宋体" w:hAnsi="宋体" w:eastAsia="宋体" w:cs="Times New Roman"/>
      <w:szCs w:val="21"/>
    </w:rPr>
  </w:style>
  <w:style w:type="paragraph" w:styleId="59">
    <w:name w:val="index heading"/>
    <w:basedOn w:val="1"/>
    <w:next w:val="60"/>
    <w:semiHidden/>
    <w:qFormat/>
    <w:uiPriority w:val="0"/>
    <w:pPr>
      <w:spacing w:before="120" w:after="120"/>
      <w:jc w:val="left"/>
    </w:pPr>
    <w:rPr>
      <w:rFonts w:ascii="Times New Roman" w:hAnsi="Times New Roman" w:eastAsia="宋体" w:cs="Times New Roman"/>
      <w:b/>
      <w:bCs/>
      <w:i/>
      <w:iCs/>
      <w:sz w:val="20"/>
      <w:szCs w:val="20"/>
    </w:rPr>
  </w:style>
  <w:style w:type="paragraph" w:styleId="60">
    <w:name w:val="index 1"/>
    <w:basedOn w:val="1"/>
    <w:next w:val="1"/>
    <w:semiHidden/>
    <w:unhideWhenUsed/>
    <w:qFormat/>
    <w:uiPriority w:val="0"/>
    <w:rPr>
      <w:rFonts w:ascii="Times New Roman" w:hAnsi="Times New Roman" w:eastAsia="宋体" w:cs="Times New Roman"/>
      <w:szCs w:val="20"/>
    </w:rPr>
  </w:style>
  <w:style w:type="paragraph" w:styleId="61">
    <w:name w:val="Subtitle"/>
    <w:basedOn w:val="1"/>
    <w:next w:val="1"/>
    <w:link w:val="154"/>
    <w:qFormat/>
    <w:uiPriority w:val="11"/>
    <w:pPr>
      <w:spacing w:before="200" w:after="200"/>
    </w:pPr>
    <w:rPr>
      <w:sz w:val="24"/>
      <w:szCs w:val="24"/>
    </w:rPr>
  </w:style>
  <w:style w:type="paragraph" w:styleId="62">
    <w:name w:val="List Number 5"/>
    <w:basedOn w:val="1"/>
    <w:semiHidden/>
    <w:qFormat/>
    <w:uiPriority w:val="0"/>
    <w:pPr>
      <w:tabs>
        <w:tab w:val="left" w:pos="2040"/>
      </w:tabs>
      <w:ind w:left="2040" w:hanging="360"/>
    </w:pPr>
    <w:rPr>
      <w:rFonts w:ascii="Times New Roman" w:hAnsi="Times New Roman" w:eastAsia="宋体" w:cs="Times New Roman"/>
      <w:szCs w:val="24"/>
    </w:rPr>
  </w:style>
  <w:style w:type="paragraph" w:styleId="63">
    <w:name w:val="List"/>
    <w:basedOn w:val="1"/>
    <w:semiHidden/>
    <w:qFormat/>
    <w:uiPriority w:val="0"/>
    <w:pPr>
      <w:ind w:left="200" w:hanging="200"/>
    </w:pPr>
    <w:rPr>
      <w:rFonts w:ascii="Times New Roman" w:hAnsi="Times New Roman" w:eastAsia="宋体" w:cs="Times New Roman"/>
      <w:szCs w:val="24"/>
    </w:rPr>
  </w:style>
  <w:style w:type="paragraph" w:styleId="64">
    <w:name w:val="footnote text"/>
    <w:basedOn w:val="1"/>
    <w:link w:val="367"/>
    <w:semiHidden/>
    <w:qFormat/>
    <w:uiPriority w:val="0"/>
    <w:pPr>
      <w:jc w:val="left"/>
    </w:pPr>
    <w:rPr>
      <w:rFonts w:ascii="Times New Roman" w:hAnsi="Times New Roman" w:eastAsia="宋体" w:cs="Times New Roman"/>
      <w:sz w:val="18"/>
      <w:szCs w:val="20"/>
    </w:rPr>
  </w:style>
  <w:style w:type="paragraph" w:styleId="65">
    <w:name w:val="toc 6"/>
    <w:basedOn w:val="1"/>
    <w:next w:val="1"/>
    <w:semiHidden/>
    <w:qFormat/>
    <w:uiPriority w:val="0"/>
    <w:pPr>
      <w:ind w:left="1050"/>
      <w:jc w:val="left"/>
    </w:pPr>
    <w:rPr>
      <w:rFonts w:ascii="Times New Roman" w:hAnsi="Times New Roman" w:eastAsia="宋体" w:cs="Times New Roman"/>
      <w:sz w:val="18"/>
      <w:szCs w:val="18"/>
    </w:rPr>
  </w:style>
  <w:style w:type="paragraph" w:styleId="66">
    <w:name w:val="List 5"/>
    <w:basedOn w:val="1"/>
    <w:semiHidden/>
    <w:qFormat/>
    <w:uiPriority w:val="0"/>
    <w:pPr>
      <w:ind w:left="100" w:hanging="200"/>
    </w:pPr>
    <w:rPr>
      <w:rFonts w:ascii="Times New Roman" w:hAnsi="Times New Roman" w:eastAsia="宋体" w:cs="Times New Roman"/>
      <w:szCs w:val="24"/>
    </w:rPr>
  </w:style>
  <w:style w:type="paragraph" w:styleId="67">
    <w:name w:val="index 7"/>
    <w:basedOn w:val="1"/>
    <w:next w:val="1"/>
    <w:semiHidden/>
    <w:qFormat/>
    <w:uiPriority w:val="0"/>
    <w:pPr>
      <w:ind w:left="1470" w:hanging="210"/>
      <w:jc w:val="left"/>
    </w:pPr>
    <w:rPr>
      <w:rFonts w:ascii="Times New Roman" w:hAnsi="Times New Roman" w:eastAsia="宋体" w:cs="Times New Roman"/>
      <w:sz w:val="20"/>
      <w:szCs w:val="20"/>
    </w:rPr>
  </w:style>
  <w:style w:type="paragraph" w:styleId="68">
    <w:name w:val="index 9"/>
    <w:basedOn w:val="1"/>
    <w:next w:val="1"/>
    <w:semiHidden/>
    <w:qFormat/>
    <w:uiPriority w:val="0"/>
    <w:pPr>
      <w:ind w:left="1890" w:hanging="210"/>
      <w:jc w:val="left"/>
    </w:pPr>
    <w:rPr>
      <w:rFonts w:ascii="Times New Roman" w:hAnsi="Times New Roman" w:eastAsia="宋体" w:cs="Times New Roman"/>
      <w:sz w:val="20"/>
      <w:szCs w:val="20"/>
    </w:rPr>
  </w:style>
  <w:style w:type="paragraph" w:styleId="69">
    <w:name w:val="table of figures"/>
    <w:basedOn w:val="1"/>
    <w:next w:val="1"/>
    <w:semiHidden/>
    <w:qFormat/>
    <w:uiPriority w:val="0"/>
    <w:pPr>
      <w:ind w:left="200" w:hanging="200"/>
    </w:pPr>
    <w:rPr>
      <w:rFonts w:ascii="Times New Roman" w:hAnsi="Times New Roman" w:eastAsia="宋体" w:cs="Times New Roman"/>
      <w:sz w:val="24"/>
      <w:szCs w:val="24"/>
    </w:rPr>
  </w:style>
  <w:style w:type="paragraph" w:styleId="70">
    <w:name w:val="toc 2"/>
    <w:basedOn w:val="1"/>
    <w:next w:val="1"/>
    <w:qFormat/>
    <w:uiPriority w:val="0"/>
    <w:pPr>
      <w:tabs>
        <w:tab w:val="right" w:leader="dot" w:pos="8949"/>
      </w:tabs>
      <w:spacing w:line="360" w:lineRule="auto"/>
      <w:ind w:right="420" w:firstLine="964"/>
      <w:jc w:val="both"/>
    </w:pPr>
    <w:rPr>
      <w:rFonts w:ascii="宋体" w:hAnsi="宋体" w:eastAsia="宋体" w:cs="Times New Roman"/>
      <w:b/>
      <w:smallCaps/>
      <w:sz w:val="24"/>
      <w:szCs w:val="24"/>
    </w:rPr>
  </w:style>
  <w:style w:type="paragraph" w:styleId="71">
    <w:name w:val="toc 9"/>
    <w:basedOn w:val="1"/>
    <w:next w:val="1"/>
    <w:semiHidden/>
    <w:qFormat/>
    <w:uiPriority w:val="0"/>
    <w:pPr>
      <w:ind w:left="1680"/>
      <w:jc w:val="left"/>
    </w:pPr>
    <w:rPr>
      <w:rFonts w:ascii="Times New Roman" w:hAnsi="Times New Roman" w:eastAsia="宋体" w:cs="Times New Roman"/>
      <w:sz w:val="18"/>
      <w:szCs w:val="18"/>
    </w:rPr>
  </w:style>
  <w:style w:type="paragraph" w:styleId="72">
    <w:name w:val="List 4"/>
    <w:basedOn w:val="1"/>
    <w:semiHidden/>
    <w:qFormat/>
    <w:uiPriority w:val="0"/>
    <w:pPr>
      <w:ind w:left="100" w:hanging="200"/>
    </w:pPr>
    <w:rPr>
      <w:rFonts w:ascii="Times New Roman" w:hAnsi="Times New Roman" w:eastAsia="宋体" w:cs="Times New Roman"/>
      <w:szCs w:val="24"/>
    </w:rPr>
  </w:style>
  <w:style w:type="paragraph" w:styleId="73">
    <w:name w:val="List Continue 2"/>
    <w:basedOn w:val="1"/>
    <w:semiHidden/>
    <w:qFormat/>
    <w:uiPriority w:val="0"/>
    <w:pPr>
      <w:spacing w:after="120"/>
      <w:ind w:left="840"/>
    </w:pPr>
    <w:rPr>
      <w:rFonts w:ascii="Times New Roman" w:hAnsi="Times New Roman" w:eastAsia="宋体" w:cs="Times New Roman"/>
      <w:szCs w:val="24"/>
    </w:rPr>
  </w:style>
  <w:style w:type="paragraph" w:styleId="74">
    <w:name w:val="Message Header"/>
    <w:basedOn w:val="1"/>
    <w:link w:val="308"/>
    <w:semiHidden/>
    <w:qFormat/>
    <w:uiPriority w:val="0"/>
    <w:pPr>
      <w:pBdr>
        <w:top w:val="single" w:color="000000" w:sz="6" w:space="1"/>
        <w:left w:val="single" w:color="000000" w:sz="6" w:space="1"/>
        <w:bottom w:val="single" w:color="000000" w:sz="6" w:space="1"/>
        <w:right w:val="single" w:color="000000" w:sz="6" w:space="1"/>
      </w:pBdr>
      <w:shd w:val="pct20" w:color="auto" w:fill="auto"/>
      <w:ind w:left="1080" w:hanging="1080"/>
    </w:pPr>
    <w:rPr>
      <w:rFonts w:ascii="Arial" w:hAnsi="Arial" w:eastAsia="宋体" w:cs="Arial"/>
      <w:sz w:val="24"/>
      <w:szCs w:val="24"/>
    </w:rPr>
  </w:style>
  <w:style w:type="paragraph" w:styleId="75">
    <w:name w:val="HTML Preformatted"/>
    <w:basedOn w:val="1"/>
    <w:link w:val="299"/>
    <w:semiHidden/>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color w:val="000000"/>
      <w:sz w:val="24"/>
      <w:szCs w:val="24"/>
    </w:rPr>
  </w:style>
  <w:style w:type="paragraph" w:styleId="76">
    <w:name w:val="List Continue 3"/>
    <w:basedOn w:val="1"/>
    <w:semiHidden/>
    <w:qFormat/>
    <w:uiPriority w:val="0"/>
    <w:pPr>
      <w:spacing w:after="120"/>
      <w:ind w:left="1260"/>
    </w:pPr>
    <w:rPr>
      <w:rFonts w:ascii="Times New Roman" w:hAnsi="Times New Roman" w:eastAsia="宋体" w:cs="Times New Roman"/>
      <w:szCs w:val="24"/>
    </w:rPr>
  </w:style>
  <w:style w:type="paragraph" w:styleId="77">
    <w:name w:val="index 2"/>
    <w:basedOn w:val="1"/>
    <w:next w:val="1"/>
    <w:semiHidden/>
    <w:qFormat/>
    <w:uiPriority w:val="0"/>
    <w:pPr>
      <w:ind w:left="420" w:hanging="210"/>
      <w:jc w:val="left"/>
    </w:pPr>
    <w:rPr>
      <w:rFonts w:ascii="Times New Roman" w:hAnsi="Times New Roman" w:eastAsia="宋体" w:cs="Times New Roman"/>
      <w:sz w:val="20"/>
      <w:szCs w:val="20"/>
    </w:rPr>
  </w:style>
  <w:style w:type="paragraph" w:styleId="78">
    <w:name w:val="Title"/>
    <w:basedOn w:val="1"/>
    <w:next w:val="1"/>
    <w:qFormat/>
    <w:uiPriority w:val="10"/>
    <w:pPr>
      <w:widowControl/>
      <w:spacing w:line="560" w:lineRule="exact"/>
      <w:jc w:val="center"/>
      <w:outlineLvl w:val="0"/>
    </w:pPr>
    <w:rPr>
      <w:rFonts w:ascii="宋体" w:hAnsi="宋体"/>
      <w:b/>
      <w:sz w:val="44"/>
      <w:szCs w:val="20"/>
    </w:rPr>
  </w:style>
  <w:style w:type="paragraph" w:styleId="79">
    <w:name w:val="annotation subject"/>
    <w:basedOn w:val="25"/>
    <w:next w:val="25"/>
    <w:link w:val="311"/>
    <w:semiHidden/>
    <w:qFormat/>
    <w:uiPriority w:val="0"/>
    <w:rPr>
      <w:b/>
      <w:bCs/>
      <w:szCs w:val="24"/>
    </w:rPr>
  </w:style>
  <w:style w:type="paragraph" w:styleId="80">
    <w:name w:val="Body Text First Indent"/>
    <w:basedOn w:val="1"/>
    <w:link w:val="320"/>
    <w:semiHidden/>
    <w:qFormat/>
    <w:uiPriority w:val="0"/>
    <w:pPr>
      <w:spacing w:after="120"/>
      <w:ind w:firstLine="420"/>
    </w:pPr>
    <w:rPr>
      <w:rFonts w:ascii="Times New Roman"/>
      <w:szCs w:val="24"/>
    </w:rPr>
  </w:style>
  <w:style w:type="paragraph" w:styleId="81">
    <w:name w:val="Body Text First Indent 2"/>
    <w:basedOn w:val="1"/>
    <w:link w:val="301"/>
    <w:semiHidden/>
    <w:qFormat/>
    <w:uiPriority w:val="0"/>
    <w:pPr>
      <w:spacing w:after="120"/>
      <w:ind w:left="420" w:firstLine="420"/>
    </w:pPr>
    <w:rPr>
      <w:rFonts w:ascii="Times New Roman" w:hAnsi="Times New Roman"/>
      <w:szCs w:val="24"/>
    </w:rPr>
  </w:style>
  <w:style w:type="table" w:styleId="83">
    <w:name w:val="Table Grid"/>
    <w:basedOn w:val="82"/>
    <w:qFormat/>
    <w:uiPriority w:val="0"/>
    <w:pPr>
      <w:widowControl w:val="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blStylePr w:type="firstRow">
      <w:tblPr>
        <w:tblLayout w:type="fixed"/>
      </w:tbl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84">
    <w:name w:val="Table Theme"/>
    <w:basedOn w:val="82"/>
    <w:semiHidden/>
    <w:qFormat/>
    <w:uiPriority w:val="0"/>
    <w:pPr>
      <w:widowControl w:val="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blStylePr w:type="firstRow">
      <w:tblPr>
        <w:tblLayout w:type="fixed"/>
      </w:tbl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85">
    <w:name w:val="Table Colorful 1"/>
    <w:basedOn w:val="82"/>
    <w:semiHidden/>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b/>
        <w:bCs/>
        <w:i/>
        <w:iCs/>
      </w:rPr>
      <w:tblPr>
        <w:tblLayout w:type="fixed"/>
      </w:tblPr>
      <w:tcPr>
        <w:shd w:val="solid" w:color="000000" w:fill="FFFFFF"/>
      </w:tcPr>
    </w:tblStylePr>
    <w:tblStylePr w:type="lastRow">
      <w:tblPr>
        <w:tblLayout w:type="fixed"/>
      </w:tblPr>
    </w:tblStylePr>
    <w:tblStylePr w:type="firstCol">
      <w:rPr>
        <w:b/>
        <w:bCs/>
        <w:i/>
        <w:iCs/>
      </w:rPr>
      <w:tblPr>
        <w:tblLayout w:type="fixed"/>
      </w:tblPr>
      <w:tcPr>
        <w:shd w:val="solid" w:color="000080" w:fill="FFFFFF"/>
      </w:tc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cPr>
        <w:shd w:val="solid" w:color="000000" w:fill="FFFFFF"/>
      </w:tcPr>
    </w:tblStylePr>
    <w:tblStylePr w:type="seCell">
      <w:tblPr>
        <w:tblLayout w:type="fixed"/>
      </w:tblPr>
    </w:tblStylePr>
    <w:tblStylePr w:type="swCell">
      <w:rPr>
        <w:b/>
        <w:bCs/>
        <w:i w:val="0"/>
        <w:iCs w:val="0"/>
      </w:rPr>
      <w:tblPr>
        <w:tblLayout w:type="fixed"/>
      </w:tblPr>
    </w:tblStylePr>
  </w:style>
  <w:style w:type="table" w:styleId="86">
    <w:name w:val="Table Colorful 2"/>
    <w:basedOn w:val="82"/>
    <w:semiHidden/>
    <w:qFormat/>
    <w:uiPriority w:val="0"/>
    <w:pPr>
      <w:widowControl w:val="0"/>
      <w:jc w:val="both"/>
    </w:pPr>
    <w:tblPr>
      <w:tblBorders>
        <w:bottom w:val="single" w:color="000000" w:sz="12" w:space="0"/>
      </w:tblBorders>
      <w:tblLayout w:type="fixed"/>
    </w:tblPr>
    <w:tcPr>
      <w:shd w:val="pct20" w:color="FFFF00" w:fill="FFFFFF"/>
    </w:tcPr>
    <w:tblStylePr w:type="firstRow">
      <w:rPr>
        <w:b/>
        <w:bCs/>
        <w:i/>
        <w:iCs/>
        <w:color w:val="FFFFFF"/>
      </w:rPr>
      <w:tblPr>
        <w:tblLayout w:type="fixed"/>
      </w:tblPr>
      <w:tcPr>
        <w:tcBorders>
          <w:bottom w:val="single" w:color="000000" w:sz="12" w:space="0"/>
        </w:tcBorders>
        <w:shd w:val="solid" w:color="800000" w:fill="FFFFFF"/>
      </w:tcPr>
    </w:tblStylePr>
    <w:tblStylePr w:type="lastRow">
      <w:tblPr>
        <w:tblLayout w:type="fixed"/>
      </w:tblPr>
    </w:tblStylePr>
    <w:tblStylePr w:type="firstCol">
      <w:rPr>
        <w:b/>
        <w:bCs/>
        <w:i/>
        <w:iCs/>
      </w:rPr>
      <w:tblPr>
        <w:tblLayout w:type="fixed"/>
      </w:tblPr>
    </w:tblStylePr>
    <w:tblStylePr w:type="lastCol">
      <w:tblPr>
        <w:tblLayout w:type="fixed"/>
      </w:tblPr>
      <w:tcPr>
        <w:shd w:val="solid" w:color="C0C0C0" w:fill="FFFFFF"/>
      </w:tc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rPr>
        <w:b/>
        <w:bCs/>
        <w:i w:val="0"/>
        <w:iCs w:val="0"/>
      </w:rPr>
      <w:tblPr>
        <w:tblLayout w:type="fixed"/>
      </w:tblPr>
    </w:tblStylePr>
  </w:style>
  <w:style w:type="table" w:styleId="87">
    <w:name w:val="Table Colorful 3"/>
    <w:basedOn w:val="82"/>
    <w:semiHidden/>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tblPr>
        <w:tblLayout w:type="fixed"/>
      </w:tblPr>
      <w:tcPr>
        <w:tcBorders>
          <w:bottom w:val="single" w:color="000000" w:sz="6" w:space="0"/>
        </w:tcBorders>
        <w:shd w:val="solid" w:color="008080" w:fill="FFFFFF"/>
      </w:tcPr>
    </w:tblStylePr>
    <w:tblStylePr w:type="lastRow">
      <w:tblPr>
        <w:tblLayout w:type="fixed"/>
      </w:tblPr>
    </w:tblStylePr>
    <w:tblStylePr w:type="firstCol">
      <w:tblPr>
        <w:tblLayout w:type="fixed"/>
      </w:tblPr>
      <w:tcPr>
        <w:tcBorders>
          <w:left w:val="single" w:color="000000" w:sz="36" w:space="0"/>
          <w:right w:val="single" w:color="000000" w:sz="6" w:space="0"/>
        </w:tcBorders>
        <w:shd w:val="solid" w:color="008080" w:fill="FFFFFF"/>
      </w:tc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rPr>
        <w:b/>
        <w:bCs/>
        <w:color w:val="FFFFFF"/>
      </w:rPr>
      <w:tblPr>
        <w:tblLayout w:type="fixed"/>
      </w:tblPr>
      <w:tcPr>
        <w:shd w:val="solid" w:color="000000" w:fill="FFFFFF"/>
      </w:tcPr>
    </w:tblStylePr>
    <w:tblStylePr w:type="seCell">
      <w:tblPr>
        <w:tblLayout w:type="fixed"/>
      </w:tblPr>
    </w:tblStylePr>
    <w:tblStylePr w:type="swCell">
      <w:tblPr>
        <w:tblLayout w:type="fixed"/>
      </w:tblPr>
    </w:tblStylePr>
  </w:style>
  <w:style w:type="table" w:styleId="88">
    <w:name w:val="Table Elegant"/>
    <w:basedOn w:val="82"/>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89">
    <w:name w:val="Table Classic 1"/>
    <w:basedOn w:val="82"/>
    <w:semiHidden/>
    <w:qFormat/>
    <w:uiPriority w:val="0"/>
    <w:pPr>
      <w:widowControl w:val="0"/>
      <w:jc w:val="both"/>
    </w:pPr>
    <w:tblPr>
      <w:tblBorders>
        <w:top w:val="single" w:color="000000" w:sz="12" w:space="0"/>
        <w:bottom w:val="single" w:color="000000" w:sz="12" w:space="0"/>
      </w:tblBorders>
      <w:tblLayout w:type="fixed"/>
    </w:tblPr>
    <w:tcPr>
      <w:shd w:val="clear" w:color="auto" w:fill="auto"/>
    </w:tcPr>
    <w:tblStylePr w:type="firstRow">
      <w:rPr>
        <w:i/>
        <w:iCs/>
      </w:rPr>
      <w:tblPr>
        <w:tblLayout w:type="fixed"/>
      </w:tblPr>
      <w:tcPr>
        <w:tcBorders>
          <w:bottom w:val="single" w:color="000000" w:sz="6" w:space="0"/>
        </w:tcBorders>
      </w:tcPr>
    </w:tblStylePr>
    <w:tblStylePr w:type="lastRow">
      <w:rPr>
        <w:color w:val="auto"/>
      </w:rPr>
      <w:tblPr>
        <w:tblLayout w:type="fixed"/>
      </w:tblPr>
      <w:tcPr>
        <w:tcBorders>
          <w:top w:val="single" w:color="000000" w:sz="6" w:space="0"/>
        </w:tcBorders>
      </w:tcPr>
    </w:tblStylePr>
    <w:tblStylePr w:type="firstCol">
      <w:tblPr>
        <w:tblLayout w:type="fixed"/>
      </w:tblPr>
      <w:tcPr>
        <w:tcBorders>
          <w:right w:val="single" w:color="000000" w:sz="6" w:space="0"/>
        </w:tcBorders>
      </w:tc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rPr>
        <w:b/>
        <w:bCs/>
        <w:i w:val="0"/>
        <w:iCs w:val="0"/>
      </w:rPr>
      <w:tblPr>
        <w:tblLayout w:type="fixed"/>
      </w:tblPr>
    </w:tblStylePr>
    <w:tblStylePr w:type="nwCell">
      <w:tblPr>
        <w:tblLayout w:type="fixed"/>
      </w:tblPr>
    </w:tblStylePr>
    <w:tblStylePr w:type="seCell">
      <w:tblPr>
        <w:tblLayout w:type="fixed"/>
      </w:tblPr>
    </w:tblStylePr>
    <w:tblStylePr w:type="swCell">
      <w:rPr>
        <w:b/>
        <w:bCs/>
      </w:rPr>
      <w:tblPr>
        <w:tblLayout w:type="fixed"/>
      </w:tblPr>
    </w:tblStylePr>
  </w:style>
  <w:style w:type="table" w:styleId="90">
    <w:name w:val="Table Classic 2"/>
    <w:basedOn w:val="82"/>
    <w:semiHidden/>
    <w:qFormat/>
    <w:uiPriority w:val="0"/>
    <w:pPr>
      <w:widowControl w:val="0"/>
      <w:jc w:val="both"/>
    </w:pPr>
    <w:tblPr>
      <w:tblBorders>
        <w:top w:val="single" w:color="000000" w:sz="12" w:space="0"/>
        <w:bottom w:val="single" w:color="000000" w:sz="12" w:space="0"/>
      </w:tblBorders>
      <w:tblLayout w:type="fixed"/>
    </w:tblPr>
    <w:tcPr>
      <w:shd w:val="clear" w:color="auto" w:fill="auto"/>
    </w:tcPr>
    <w:tblStylePr w:type="firstRow">
      <w:rPr>
        <w:color w:val="FFFFFF"/>
      </w:rPr>
      <w:tblPr>
        <w:tblLayout w:type="fixed"/>
      </w:tblPr>
      <w:tcPr>
        <w:tcBorders>
          <w:bottom w:val="single" w:color="000000" w:sz="6" w:space="0"/>
        </w:tcBorders>
        <w:shd w:val="solid" w:color="800080" w:fill="FFFFFF"/>
      </w:tcPr>
    </w:tblStylePr>
    <w:tblStylePr w:type="lastRow">
      <w:tblPr>
        <w:tblLayout w:type="fixed"/>
      </w:tblPr>
      <w:tcPr>
        <w:tcBorders>
          <w:top w:val="single" w:color="000000" w:sz="6" w:space="0"/>
        </w:tcBorders>
      </w:tcPr>
    </w:tblStylePr>
    <w:tblStylePr w:type="firstCol">
      <w:rPr>
        <w:b/>
        <w:bCs/>
      </w:rPr>
      <w:tblPr>
        <w:tblLayout w:type="fixed"/>
      </w:tblPr>
      <w:tcPr>
        <w:shd w:val="solid" w:color="C0C0C0" w:fill="FFFFFF"/>
      </w:tc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rPr>
        <w:b/>
        <w:bCs/>
      </w:rPr>
      <w:tblPr>
        <w:tblLayout w:type="fixed"/>
      </w:tblPr>
    </w:tblStylePr>
    <w:tblStylePr w:type="nwCell">
      <w:tblPr>
        <w:tblLayout w:type="fixed"/>
      </w:tblPr>
      <w:tcPr>
        <w:shd w:val="solid" w:color="800080" w:fill="FFFFFF"/>
      </w:tcPr>
    </w:tblStylePr>
    <w:tblStylePr w:type="seCell">
      <w:tblPr>
        <w:tblLayout w:type="fixed"/>
      </w:tblPr>
    </w:tblStylePr>
    <w:tblStylePr w:type="swCell">
      <w:rPr>
        <w:color w:val="000080"/>
      </w:rPr>
      <w:tblPr>
        <w:tblLayout w:type="fixed"/>
      </w:tblPr>
    </w:tblStylePr>
  </w:style>
  <w:style w:type="table" w:styleId="91">
    <w:name w:val="Table Classic 3"/>
    <w:basedOn w:val="82"/>
    <w:semiHidden/>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b/>
        <w:bCs/>
        <w:i/>
        <w:iCs/>
        <w:color w:val="FFFFFF"/>
      </w:rPr>
      <w:tblPr>
        <w:tblLayout w:type="fixed"/>
      </w:tblPr>
      <w:tcPr>
        <w:tcBorders>
          <w:bottom w:val="single" w:color="000000" w:sz="6" w:space="0"/>
        </w:tcBorders>
        <w:shd w:val="solid" w:color="000080" w:fill="FFFFFF"/>
      </w:tcPr>
    </w:tblStylePr>
    <w:tblStylePr w:type="lastRow">
      <w:rPr>
        <w:color w:val="000080"/>
      </w:rPr>
      <w:tblPr>
        <w:tblLayout w:type="fixed"/>
      </w:tblPr>
      <w:tcPr>
        <w:tcBorders>
          <w:top w:val="single" w:color="000000" w:sz="12" w:space="0"/>
        </w:tcBorders>
        <w:shd w:val="solid" w:color="FFFFFF" w:fill="FFFFFF"/>
      </w:tcPr>
    </w:tblStylePr>
    <w:tblStylePr w:type="firstCol">
      <w:rPr>
        <w:b/>
        <w:bCs/>
        <w:color w:val="000000"/>
      </w:rPr>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92">
    <w:name w:val="Table Classic 4"/>
    <w:basedOn w:val="82"/>
    <w:semiHidden/>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Layout w:type="fixed"/>
    </w:tblPr>
    <w:tcPr>
      <w:shd w:val="clear" w:color="auto" w:fill="auto"/>
    </w:tcPr>
    <w:tblStylePr w:type="firstRow">
      <w:rPr>
        <w:b/>
        <w:bCs/>
        <w:i/>
        <w:iCs/>
        <w:color w:val="FFFFFF"/>
      </w:rPr>
      <w:tblPr>
        <w:tblLayout w:type="fixed"/>
      </w:tblPr>
      <w:tcPr>
        <w:tcBorders>
          <w:bottom w:val="single" w:color="000000" w:sz="6" w:space="0"/>
        </w:tcBorders>
        <w:shd w:val="pct50" w:color="000080" w:fill="FFFFFF"/>
      </w:tcPr>
    </w:tblStylePr>
    <w:tblStylePr w:type="lastRow">
      <w:rPr>
        <w:color w:val="000080"/>
      </w:rPr>
      <w:tblPr>
        <w:tblLayout w:type="fixed"/>
      </w:tblPr>
      <w:tcPr>
        <w:tcBorders>
          <w:bottom w:val="single" w:color="000000" w:sz="6" w:space="0"/>
        </w:tcBorders>
        <w:shd w:val="pct50" w:color="000000" w:fill="FFFFFF"/>
      </w:tcPr>
    </w:tblStylePr>
    <w:tblStylePr w:type="firstCol">
      <w:rPr>
        <w:b/>
        <w:bCs/>
      </w:rPr>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rPr>
        <w:b/>
        <w:bCs/>
      </w:rPr>
      <w:tblPr>
        <w:tblLayout w:type="fixed"/>
      </w:tblPr>
    </w:tblStylePr>
    <w:tblStylePr w:type="seCell">
      <w:tblPr>
        <w:tblLayout w:type="fixed"/>
      </w:tblPr>
    </w:tblStylePr>
    <w:tblStylePr w:type="swCell">
      <w:rPr>
        <w:color w:val="000080"/>
      </w:rPr>
      <w:tblPr>
        <w:tblLayout w:type="fixed"/>
      </w:tblPr>
    </w:tblStylePr>
  </w:style>
  <w:style w:type="table" w:styleId="93">
    <w:name w:val="Table Simple 1"/>
    <w:basedOn w:val="82"/>
    <w:semiHidden/>
    <w:qFormat/>
    <w:uiPriority w:val="0"/>
    <w:pPr>
      <w:widowControl w:val="0"/>
      <w:jc w:val="both"/>
    </w:p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bottom w:val="single" w:color="008000" w:sz="6" w:space="0"/>
        </w:tcBorders>
      </w:tcPr>
    </w:tblStylePr>
    <w:tblStylePr w:type="lastRow">
      <w:tblPr>
        <w:tblLayout w:type="fixed"/>
      </w:tblPr>
      <w:tcPr>
        <w:tcBorders>
          <w:top w:val="single" w:color="008000" w:sz="6" w:space="0"/>
        </w:tcBorders>
      </w:tc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94">
    <w:name w:val="Table Simple 2"/>
    <w:basedOn w:val="82"/>
    <w:semiHidden/>
    <w:qFormat/>
    <w:uiPriority w:val="0"/>
    <w:pPr>
      <w:widowControl w:val="0"/>
      <w:jc w:val="both"/>
    </w:pPr>
    <w:tblPr>
      <w:tblLayout w:type="fixed"/>
    </w:tblPr>
    <w:tblStylePr w:type="firstRow">
      <w:rPr>
        <w:b/>
        <w:bCs/>
      </w:rPr>
      <w:tblPr>
        <w:tblLayout w:type="fixed"/>
      </w:tblPr>
      <w:tcPr>
        <w:tcBorders>
          <w:bottom w:val="single" w:color="000000" w:sz="12" w:space="0"/>
        </w:tcBorders>
      </w:tcPr>
    </w:tblStylePr>
    <w:tblStylePr w:type="lastRow">
      <w:rPr>
        <w:b/>
        <w:bCs/>
        <w:color w:val="auto"/>
      </w:rPr>
      <w:tblPr>
        <w:tblLayout w:type="fixed"/>
      </w:tblPr>
      <w:tcPr>
        <w:tcBorders>
          <w:top w:val="single" w:color="000000" w:sz="6" w:space="0"/>
        </w:tcBorders>
      </w:tcPr>
    </w:tblStylePr>
    <w:tblStylePr w:type="firstCol">
      <w:rPr>
        <w:b/>
        <w:bCs/>
      </w:rPr>
      <w:tblPr>
        <w:tblLayout w:type="fixed"/>
      </w:tblPr>
      <w:tcPr>
        <w:tcBorders>
          <w:right w:val="single" w:color="000000" w:sz="12" w:space="0"/>
        </w:tcBorders>
      </w:tcPr>
    </w:tblStylePr>
    <w:tblStylePr w:type="lastCol">
      <w:rPr>
        <w:b/>
        <w:bCs/>
      </w:rPr>
      <w:tblPr>
        <w:tblLayout w:type="fixed"/>
      </w:tblPr>
      <w:tcPr>
        <w:tcBorders>
          <w:left w:val="single" w:color="000000" w:sz="6" w:space="0"/>
        </w:tcBorders>
      </w:tc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rPr>
        <w:b/>
        <w:bCs/>
      </w:rPr>
      <w:tblPr>
        <w:tblLayout w:type="fixed"/>
      </w:tblPr>
      <w:tcPr>
        <w:tcBorders>
          <w:left w:val="nil"/>
        </w:tcBorders>
      </w:tcPr>
    </w:tblStylePr>
    <w:tblStylePr w:type="nwCell">
      <w:tblPr>
        <w:tblLayout w:type="fixed"/>
      </w:tblPr>
    </w:tblStylePr>
    <w:tblStylePr w:type="seCell">
      <w:tblPr>
        <w:tblLayout w:type="fixed"/>
      </w:tblPr>
    </w:tblStylePr>
    <w:tblStylePr w:type="swCell">
      <w:rPr>
        <w:b/>
        <w:bCs/>
      </w:rPr>
      <w:tblPr>
        <w:tblLayout w:type="fixed"/>
      </w:tblPr>
      <w:tcPr>
        <w:tcBorders>
          <w:top w:val="nil"/>
        </w:tcBorders>
      </w:tcPr>
    </w:tblStylePr>
  </w:style>
  <w:style w:type="table" w:styleId="95">
    <w:name w:val="Table Simple 3"/>
    <w:basedOn w:val="82"/>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Layout w:type="fixed"/>
    </w:tblPr>
    <w:tcPr>
      <w:shd w:val="clear" w:color="auto" w:fill="auto"/>
    </w:tcPr>
    <w:tblStylePr w:type="firstRow">
      <w:rPr>
        <w:b/>
        <w:bCs/>
        <w:color w:val="FFFFFF"/>
      </w:rPr>
      <w:tblPr>
        <w:tblLayout w:type="fixed"/>
      </w:tblPr>
      <w:tcPr>
        <w:shd w:val="solid" w:color="000000" w:fill="FFFFFF"/>
      </w:tc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96">
    <w:name w:val="Table Subtle 1"/>
    <w:basedOn w:val="82"/>
    <w:semiHidden/>
    <w:qFormat/>
    <w:uiPriority w:val="0"/>
    <w:pPr>
      <w:widowControl w:val="0"/>
      <w:jc w:val="both"/>
    </w:pPr>
    <w:tblPr>
      <w:tblLayout w:type="fixed"/>
    </w:tblPr>
    <w:tblStylePr w:type="firstRow">
      <w:tblPr>
        <w:tblLayout w:type="fixed"/>
      </w:tblPr>
      <w:tcPr>
        <w:tcBorders>
          <w:top w:val="single" w:color="000000" w:sz="6" w:space="0"/>
          <w:bottom w:val="single" w:color="000000" w:sz="12" w:space="0"/>
        </w:tcBorders>
      </w:tcPr>
    </w:tblStylePr>
    <w:tblStylePr w:type="lastRow">
      <w:tblPr>
        <w:tblLayout w:type="fixed"/>
      </w:tblPr>
      <w:tcPr>
        <w:tcBorders>
          <w:top w:val="single" w:color="000000" w:sz="12" w:space="0"/>
        </w:tcBorders>
        <w:shd w:val="pct25" w:color="800080" w:fill="FFFFFF"/>
      </w:tcPr>
    </w:tblStylePr>
    <w:tblStylePr w:type="firstCol">
      <w:tblPr>
        <w:tblLayout w:type="fixed"/>
      </w:tblPr>
      <w:tcPr>
        <w:tcBorders>
          <w:right w:val="single" w:color="000000" w:sz="12" w:space="0"/>
        </w:tcBorders>
      </w:tcPr>
    </w:tblStylePr>
    <w:tblStylePr w:type="lastCol">
      <w:tblPr>
        <w:tblLayout w:type="fixed"/>
      </w:tblPr>
      <w:tcPr>
        <w:tcBorders>
          <w:left w:val="single" w:color="000000" w:sz="12" w:space="0"/>
        </w:tcBorders>
      </w:tcPr>
    </w:tblStylePr>
    <w:tblStylePr w:type="band1Vert">
      <w:tblPr>
        <w:tblLayout w:type="fixed"/>
      </w:tblPr>
    </w:tblStylePr>
    <w:tblStylePr w:type="band2Vert">
      <w:tblPr>
        <w:tblLayout w:type="fixed"/>
      </w:tblPr>
    </w:tblStylePr>
    <w:tblStylePr w:type="band1Horz">
      <w:tblPr>
        <w:tblLayout w:type="fixed"/>
      </w:tblPr>
      <w:tcPr>
        <w:tcBorders>
          <w:bottom w:val="single" w:color="000000" w:sz="6" w:space="0"/>
        </w:tcBorders>
        <w:shd w:val="pct25" w:color="808000" w:fill="FFFFFF"/>
      </w:tcPr>
    </w:tblStylePr>
    <w:tblStylePr w:type="band2Horz">
      <w:tblPr>
        <w:tblLayout w:type="fixed"/>
      </w:tblPr>
    </w:tblStylePr>
    <w:tblStylePr w:type="neCell">
      <w:rPr>
        <w:b/>
        <w:bCs/>
      </w:rPr>
      <w:tblPr>
        <w:tblLayout w:type="fixed"/>
      </w:tblPr>
    </w:tblStylePr>
    <w:tblStylePr w:type="nwCell">
      <w:tblPr>
        <w:tblLayout w:type="fixed"/>
      </w:tblPr>
    </w:tblStylePr>
    <w:tblStylePr w:type="seCell">
      <w:tblPr>
        <w:tblLayout w:type="fixed"/>
      </w:tblPr>
    </w:tblStylePr>
    <w:tblStylePr w:type="swCell">
      <w:rPr>
        <w:b/>
        <w:bCs/>
      </w:rPr>
      <w:tblPr>
        <w:tblLayout w:type="fixed"/>
      </w:tblPr>
    </w:tblStylePr>
  </w:style>
  <w:style w:type="table" w:styleId="97">
    <w:name w:val="Table Subtle 2"/>
    <w:basedOn w:val="82"/>
    <w:semiHidden/>
    <w:qFormat/>
    <w:uiPriority w:val="0"/>
    <w:pPr>
      <w:widowControl w:val="0"/>
      <w:jc w:val="both"/>
    </w:pPr>
    <w:tblPr>
      <w:tblBorders>
        <w:left w:val="single" w:color="000000" w:sz="6" w:space="0"/>
        <w:right w:val="single" w:color="000000" w:sz="6" w:space="0"/>
      </w:tblBorders>
      <w:tblLayout w:type="fixed"/>
    </w:tblPr>
    <w:tblStylePr w:type="firstRow">
      <w:tblPr>
        <w:tblLayout w:type="fixed"/>
      </w:tblPr>
      <w:tcPr>
        <w:tcBorders>
          <w:bottom w:val="single" w:color="000000" w:sz="12" w:space="0"/>
        </w:tcBorders>
      </w:tcPr>
    </w:tblStylePr>
    <w:tblStylePr w:type="lastRow">
      <w:tblPr>
        <w:tblLayout w:type="fixed"/>
      </w:tblPr>
      <w:tcPr>
        <w:tcBorders>
          <w:top w:val="single" w:color="000000" w:sz="12" w:space="0"/>
        </w:tcBorders>
      </w:tcPr>
    </w:tblStylePr>
    <w:tblStylePr w:type="firstCol">
      <w:tblPr>
        <w:tblLayout w:type="fixed"/>
      </w:tblPr>
      <w:tcPr>
        <w:tcBorders>
          <w:right w:val="single" w:color="000000" w:sz="12" w:space="0"/>
        </w:tcBorders>
        <w:shd w:val="pct25" w:color="008000" w:fill="FFFFFF"/>
      </w:tcPr>
    </w:tblStylePr>
    <w:tblStylePr w:type="lastCol">
      <w:tblPr>
        <w:tblLayout w:type="fixed"/>
      </w:tblPr>
      <w:tcPr>
        <w:tcBorders>
          <w:left w:val="single" w:color="000000" w:sz="12" w:space="0"/>
        </w:tcBorders>
        <w:shd w:val="pct25" w:color="808000" w:fill="FFFFFF"/>
      </w:tc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rPr>
        <w:b/>
        <w:bCs/>
      </w:rPr>
      <w:tblPr>
        <w:tblLayout w:type="fixed"/>
      </w:tblPr>
    </w:tblStylePr>
    <w:tblStylePr w:type="nwCell">
      <w:tblPr>
        <w:tblLayout w:type="fixed"/>
      </w:tblPr>
    </w:tblStylePr>
    <w:tblStylePr w:type="seCell">
      <w:tblPr>
        <w:tblLayout w:type="fixed"/>
      </w:tblPr>
    </w:tblStylePr>
    <w:tblStylePr w:type="swCell">
      <w:rPr>
        <w:b/>
        <w:bCs/>
      </w:rPr>
      <w:tblPr>
        <w:tblLayout w:type="fixed"/>
      </w:tblPr>
    </w:tblStylePr>
  </w:style>
  <w:style w:type="table" w:styleId="98">
    <w:name w:val="Table 3D effects 1"/>
    <w:basedOn w:val="82"/>
    <w:semiHidden/>
    <w:qFormat/>
    <w:uiPriority w:val="0"/>
    <w:pPr>
      <w:widowControl w:val="0"/>
      <w:jc w:val="both"/>
    </w:pPr>
    <w:tblPr>
      <w:tblLayout w:type="fixed"/>
    </w:tblPr>
    <w:tcPr>
      <w:shd w:val="solid" w:color="C0C0C0" w:fill="FFFFFF"/>
    </w:tcPr>
    <w:tblStylePr w:type="firstRow">
      <w:rPr>
        <w:b/>
        <w:bCs/>
        <w:color w:val="800080"/>
      </w:rPr>
      <w:tblPr>
        <w:tblLayout w:type="fixed"/>
      </w:tblPr>
      <w:tcPr>
        <w:tcBorders>
          <w:bottom w:val="single" w:color="808080" w:sz="6" w:space="0"/>
        </w:tcBorders>
      </w:tcPr>
    </w:tblStylePr>
    <w:tblStylePr w:type="lastRow">
      <w:tblPr>
        <w:tblLayout w:type="fixed"/>
      </w:tblPr>
      <w:tcPr>
        <w:tcBorders>
          <w:top w:val="single" w:color="FFFFFF" w:sz="6" w:space="0"/>
        </w:tcBorders>
      </w:tcPr>
    </w:tblStylePr>
    <w:tblStylePr w:type="firstCol">
      <w:rPr>
        <w:b/>
        <w:bCs/>
      </w:rPr>
      <w:tblPr>
        <w:tblLayout w:type="fixed"/>
      </w:tblPr>
      <w:tcPr>
        <w:tcBorders>
          <w:right w:val="single" w:color="808080" w:sz="6" w:space="0"/>
        </w:tcBorders>
      </w:tcPr>
    </w:tblStylePr>
    <w:tblStylePr w:type="lastCol">
      <w:tblPr>
        <w:tblLayout w:type="fixed"/>
      </w:tblPr>
      <w:tcPr>
        <w:tcBorders>
          <w:left w:val="single" w:color="FFFFFF" w:sz="6" w:space="0"/>
        </w:tcBorders>
      </w:tc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cPr>
        <w:tcBorders>
          <w:left w:val="nil"/>
          <w:bottom w:val="nil"/>
        </w:tcBorders>
      </w:tcPr>
    </w:tblStylePr>
    <w:tblStylePr w:type="nwCell">
      <w:tblPr>
        <w:tblLayout w:type="fixed"/>
      </w:tblPr>
      <w:tcPr>
        <w:tcBorders>
          <w:bottom w:val="nil"/>
          <w:right w:val="nil"/>
        </w:tcBorders>
      </w:tcPr>
    </w:tblStylePr>
    <w:tblStylePr w:type="seCell">
      <w:tblPr>
        <w:tblLayout w:type="fixed"/>
      </w:tblPr>
      <w:tcPr>
        <w:tcBorders>
          <w:top w:val="nil"/>
          <w:left w:val="nil"/>
        </w:tcBorders>
      </w:tcPr>
    </w:tblStylePr>
    <w:tblStylePr w:type="swCell">
      <w:rPr>
        <w:color w:val="000080"/>
      </w:rPr>
      <w:tblPr>
        <w:tblLayout w:type="fixed"/>
      </w:tblPr>
      <w:tcPr>
        <w:tcBorders>
          <w:top w:val="nil"/>
          <w:right w:val="nil"/>
        </w:tcBorders>
      </w:tcPr>
    </w:tblStylePr>
  </w:style>
  <w:style w:type="table" w:styleId="99">
    <w:name w:val="Table 3D effects 2"/>
    <w:basedOn w:val="82"/>
    <w:semiHidden/>
    <w:qFormat/>
    <w:uiPriority w:val="0"/>
    <w:pPr>
      <w:widowControl w:val="0"/>
      <w:jc w:val="both"/>
    </w:pPr>
    <w:tblPr>
      <w:tblLayout w:type="fixed"/>
    </w:tblPr>
    <w:tcPr>
      <w:shd w:val="solid" w:color="C0C0C0" w:fill="FFFFFF"/>
    </w:tcPr>
    <w:tblStylePr w:type="firstRow">
      <w:rPr>
        <w:b/>
        <w:bCs/>
      </w:rPr>
      <w:tblPr>
        <w:tblLayout w:type="fixed"/>
      </w:tblPr>
    </w:tblStylePr>
    <w:tblStylePr w:type="lastRow">
      <w:tblPr>
        <w:tblLayout w:type="fixed"/>
      </w:tblPr>
    </w:tblStylePr>
    <w:tblStylePr w:type="firstCol">
      <w:tblPr>
        <w:tblLayout w:type="fixed"/>
      </w:tblPr>
      <w:tcPr>
        <w:tcBorders>
          <w:top w:val="nil"/>
          <w:bottom w:val="nil"/>
          <w:right w:val="single" w:color="808080" w:sz="6" w:space="0"/>
        </w:tcBorders>
      </w:tcPr>
    </w:tblStylePr>
    <w:tblStylePr w:type="lastCol">
      <w:tblPr>
        <w:tblLayout w:type="fixed"/>
      </w:tblPr>
      <w:tcPr>
        <w:tcBorders>
          <w:right w:val="single" w:color="FFFFFF" w:sz="6" w:space="0"/>
        </w:tcBorders>
      </w:tcPr>
    </w:tblStylePr>
    <w:tblStylePr w:type="band1Vert">
      <w:tblPr>
        <w:tblLayout w:type="fixed"/>
      </w:tblPr>
    </w:tblStylePr>
    <w:tblStylePr w:type="band2Vert">
      <w:tblPr>
        <w:tblLayout w:type="fixed"/>
      </w:tblPr>
    </w:tblStylePr>
    <w:tblStylePr w:type="band1Horz">
      <w:tblPr>
        <w:tblLayout w:type="fixed"/>
      </w:tblPr>
      <w:tcPr>
        <w:tcBorders>
          <w:top w:val="single" w:color="808080" w:sz="6" w:space="0"/>
          <w:bottom w:val="single" w:color="FFFFFF" w:sz="6"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rPr>
        <w:b/>
        <w:bCs/>
      </w:rPr>
      <w:tblPr>
        <w:tblLayout w:type="fixed"/>
      </w:tblPr>
    </w:tblStylePr>
  </w:style>
  <w:style w:type="table" w:styleId="100">
    <w:name w:val="Table 3D effects 3"/>
    <w:basedOn w:val="82"/>
    <w:semiHidden/>
    <w:qFormat/>
    <w:uiPriority w:val="0"/>
    <w:pPr>
      <w:widowControl w:val="0"/>
      <w:jc w:val="both"/>
    </w:pPr>
    <w:tblPr>
      <w:tblLayout w:type="fixed"/>
    </w:tblPr>
    <w:tblStylePr w:type="firstRow">
      <w:rPr>
        <w:b/>
        <w:bCs/>
      </w:rPr>
      <w:tblPr>
        <w:tblLayout w:type="fixed"/>
      </w:tblPr>
    </w:tblStylePr>
    <w:tblStylePr w:type="lastRow">
      <w:tblPr>
        <w:tblLayout w:type="fixed"/>
      </w:tblPr>
    </w:tblStylePr>
    <w:tblStylePr w:type="firstCol">
      <w:tblPr>
        <w:tblLayout w:type="fixed"/>
      </w:tblPr>
      <w:tcPr>
        <w:tcBorders>
          <w:top w:val="nil"/>
          <w:bottom w:val="nil"/>
          <w:right w:val="single" w:color="808080" w:sz="6" w:space="0"/>
        </w:tcBorders>
      </w:tcPr>
    </w:tblStylePr>
    <w:tblStylePr w:type="lastCol">
      <w:tblPr>
        <w:tblLayout w:type="fixed"/>
      </w:tblPr>
      <w:tcPr>
        <w:tcBorders>
          <w:right w:val="single" w:color="FFFFFF" w:sz="6" w:space="0"/>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50" w:color="C0C0C0" w:fill="FFFFFF"/>
      </w:tcPr>
    </w:tblStylePr>
    <w:tblStylePr w:type="band1Horz">
      <w:tblPr>
        <w:tblLayout w:type="fixed"/>
      </w:tblPr>
      <w:tcPr>
        <w:tcBorders>
          <w:top w:val="single" w:color="808080" w:sz="6" w:space="0"/>
          <w:bottom w:val="single" w:color="FFFFFF" w:sz="6"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rPr>
        <w:b/>
        <w:bCs/>
      </w:rPr>
      <w:tblPr>
        <w:tblLayout w:type="fixed"/>
      </w:tblPr>
    </w:tblStylePr>
  </w:style>
  <w:style w:type="table" w:styleId="101">
    <w:name w:val="Table List 1"/>
    <w:basedOn w:val="82"/>
    <w:semiHidden/>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Layout w:type="fixed"/>
    </w:tblPr>
    <w:tblStylePr w:type="firstRow">
      <w:rPr>
        <w:b/>
        <w:bCs/>
        <w:i/>
        <w:iCs/>
        <w:color w:val="800000"/>
      </w:rPr>
      <w:tblPr>
        <w:tblLayout w:type="fixed"/>
      </w:tblPr>
      <w:tcPr>
        <w:tcBorders>
          <w:bottom w:val="single" w:color="000000" w:sz="6" w:space="0"/>
        </w:tcBorders>
        <w:shd w:val="solid" w:color="C0C0C0" w:fill="FFFFFF"/>
      </w:tcPr>
    </w:tblStylePr>
    <w:tblStylePr w:type="lastRow">
      <w:tblPr>
        <w:tblLayout w:type="fixed"/>
      </w:tblPr>
      <w:tcPr>
        <w:tcBorders>
          <w:top w:val="single" w:color="000000" w:sz="6" w:space="0"/>
        </w:tcBorders>
      </w:tc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rPr>
        <w:color w:val="auto"/>
      </w:rPr>
      <w:tblPr>
        <w:tblLayout w:type="fixed"/>
      </w:tblPr>
      <w:tcPr>
        <w:shd w:val="solid" w:color="C0C0C0" w:fill="FFFFFF"/>
      </w:tcPr>
    </w:tblStylePr>
    <w:tblStylePr w:type="band2Horz">
      <w:rPr>
        <w:color w:val="auto"/>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rPr>
        <w:b/>
        <w:bCs/>
      </w:rPr>
      <w:tblPr>
        <w:tblLayout w:type="fixed"/>
      </w:tblPr>
    </w:tblStylePr>
  </w:style>
  <w:style w:type="table" w:styleId="102">
    <w:name w:val="Table List 2"/>
    <w:basedOn w:val="82"/>
    <w:semiHidden/>
    <w:qFormat/>
    <w:uiPriority w:val="0"/>
    <w:pPr>
      <w:widowControl w:val="0"/>
      <w:jc w:val="both"/>
    </w:pPr>
    <w:tblPr>
      <w:tblBorders>
        <w:bottom w:val="single" w:color="808080" w:sz="12" w:space="0"/>
      </w:tblBorders>
      <w:tblLayout w:type="fixed"/>
    </w:tblPr>
    <w:tblStylePr w:type="firstRow">
      <w:rPr>
        <w:b/>
        <w:bCs/>
        <w:color w:val="FFFFFF"/>
      </w:rPr>
      <w:tblPr>
        <w:tblLayout w:type="fixed"/>
      </w:tblPr>
      <w:tcPr>
        <w:tcBorders>
          <w:bottom w:val="single" w:color="000000" w:sz="6" w:space="0"/>
        </w:tcBorders>
        <w:shd w:val="pct75" w:color="008080" w:fill="008000"/>
      </w:tcPr>
    </w:tblStylePr>
    <w:tblStylePr w:type="lastRow">
      <w:tblPr>
        <w:tblLayout w:type="fixed"/>
      </w:tblPr>
      <w:tcPr>
        <w:tcBorders>
          <w:top w:val="single" w:color="000000" w:sz="6" w:space="0"/>
        </w:tcBorders>
      </w:tc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rPr>
        <w:color w:val="auto"/>
      </w:rPr>
      <w:tblPr>
        <w:tblLayout w:type="fixed"/>
      </w:tblPr>
      <w:tcPr>
        <w:shd w:val="pct20" w:color="00FF00" w:fill="FFFFFF"/>
      </w:tcPr>
    </w:tblStylePr>
    <w:tblStylePr w:type="band2Horz">
      <w:rPr>
        <w:color w:val="auto"/>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rPr>
        <w:b/>
        <w:bCs/>
      </w:rPr>
      <w:tblPr>
        <w:tblLayout w:type="fixed"/>
      </w:tblPr>
    </w:tblStylePr>
  </w:style>
  <w:style w:type="table" w:styleId="103">
    <w:name w:val="Table List 3"/>
    <w:basedOn w:val="82"/>
    <w:semiHidden/>
    <w:qFormat/>
    <w:uiPriority w:val="0"/>
    <w:pPr>
      <w:widowControl w:val="0"/>
      <w:jc w:val="both"/>
    </w:pPr>
    <w:tblPr>
      <w:tblBorders>
        <w:top w:val="single" w:color="000000" w:sz="12" w:space="0"/>
        <w:bottom w:val="single" w:color="000000" w:sz="12" w:space="0"/>
        <w:insideH w:val="single" w:color="000000" w:sz="6" w:space="0"/>
      </w:tblBorders>
      <w:tblLayout w:type="fixed"/>
    </w:tblPr>
    <w:tcPr>
      <w:shd w:val="clear" w:color="auto" w:fill="auto"/>
    </w:tcPr>
    <w:tblStylePr w:type="firstRow">
      <w:rPr>
        <w:b/>
        <w:bCs/>
        <w:color w:val="000080"/>
      </w:rPr>
      <w:tblPr>
        <w:tblLayout w:type="fixed"/>
      </w:tblPr>
      <w:tcPr>
        <w:tcBorders>
          <w:bottom w:val="single" w:color="000000" w:sz="12" w:space="0"/>
        </w:tcBorders>
      </w:tcPr>
    </w:tblStylePr>
    <w:tblStylePr w:type="lastRow">
      <w:tblPr>
        <w:tblLayout w:type="fixed"/>
      </w:tblPr>
      <w:tcPr>
        <w:tcBorders>
          <w:top w:val="single" w:color="000000" w:sz="12" w:space="0"/>
        </w:tcBorders>
      </w:tc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rPr>
        <w:i/>
        <w:iCs/>
        <w:color w:val="000080"/>
      </w:rPr>
      <w:tblPr>
        <w:tblLayout w:type="fixed"/>
      </w:tblPr>
    </w:tblStylePr>
  </w:style>
  <w:style w:type="table" w:styleId="104">
    <w:name w:val="Table List 4"/>
    <w:basedOn w:val="82"/>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cPr>
      <w:shd w:val="clear" w:color="auto" w:fill="auto"/>
    </w:tcPr>
    <w:tblStylePr w:type="firstRow">
      <w:rPr>
        <w:b/>
        <w:bCs/>
        <w:color w:val="FFFFFF"/>
      </w:rPr>
      <w:tblPr>
        <w:tblLayout w:type="fixed"/>
      </w:tblPr>
      <w:tcPr>
        <w:tcBorders>
          <w:bottom w:val="single" w:color="000000" w:sz="12" w:space="0"/>
        </w:tcBorders>
        <w:shd w:val="solid" w:color="808080" w:fill="FFFFFF"/>
      </w:tc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05">
    <w:name w:val="Table List 5"/>
    <w:basedOn w:val="82"/>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cPr>
      <w:shd w:val="clear" w:color="auto" w:fill="auto"/>
    </w:tcPr>
    <w:tblStylePr w:type="firstRow">
      <w:rPr>
        <w:b/>
        <w:bCs/>
      </w:rPr>
      <w:tblPr>
        <w:tblLayout w:type="fixed"/>
      </w:tblPr>
      <w:tcPr>
        <w:tcBorders>
          <w:bottom w:val="single" w:color="000000" w:sz="12" w:space="0"/>
        </w:tcBorders>
      </w:tcPr>
    </w:tblStylePr>
    <w:tblStylePr w:type="lastRow">
      <w:tblPr>
        <w:tblLayout w:type="fixed"/>
      </w:tblPr>
    </w:tblStylePr>
    <w:tblStylePr w:type="firstCol">
      <w:rPr>
        <w:b/>
        <w:bCs/>
      </w:rPr>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06">
    <w:name w:val="Table List 6"/>
    <w:basedOn w:val="82"/>
    <w:semiHidden/>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b/>
        <w:bCs/>
      </w:rPr>
      <w:tblPr>
        <w:tblLayout w:type="fixed"/>
      </w:tblPr>
      <w:tcPr>
        <w:tcBorders>
          <w:bottom w:val="single" w:color="000000" w:sz="12" w:space="0"/>
        </w:tcBorders>
      </w:tcPr>
    </w:tblStylePr>
    <w:tblStylePr w:type="lastRow">
      <w:tblPr>
        <w:tblLayout w:type="fixed"/>
      </w:tblPr>
    </w:tblStylePr>
    <w:tblStylePr w:type="firstCol">
      <w:rPr>
        <w:b/>
        <w:bCs/>
      </w:rPr>
      <w:tblPr>
        <w:tblLayout w:type="fixed"/>
      </w:tblPr>
      <w:tcPr>
        <w:tcBorders>
          <w:right w:val="single" w:color="000000" w:sz="12" w:space="0"/>
        </w:tcBorders>
      </w:tc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cPr>
        <w:shd w:val="pct25" w:color="000000" w:fill="FFFFFF"/>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07">
    <w:name w:val="Table List 7"/>
    <w:basedOn w:val="82"/>
    <w:semiHidden/>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b/>
        <w:bCs/>
      </w:rPr>
      <w:tblPr>
        <w:tblLayout w:type="fixed"/>
      </w:tblPr>
      <w:tcPr>
        <w:tcBorders>
          <w:bottom w:val="single" w:color="008000" w:sz="12" w:space="0"/>
        </w:tcBorders>
        <w:shd w:val="solid" w:color="C0C0C0" w:fill="FFFFFF"/>
      </w:tcPr>
    </w:tblStylePr>
    <w:tblStylePr w:type="lastRow">
      <w:rPr>
        <w:b/>
        <w:bCs/>
      </w:rPr>
      <w:tblPr>
        <w:tblLayout w:type="fixed"/>
      </w:tblPr>
      <w:tcPr>
        <w:tcBorders>
          <w:top w:val="single" w:color="008000" w:sz="12" w:space="0"/>
        </w:tcBorders>
      </w:tcPr>
    </w:tblStylePr>
    <w:tblStylePr w:type="firstCol">
      <w:rPr>
        <w:b/>
        <w:bCs/>
      </w:rPr>
      <w:tblPr>
        <w:tblLayout w:type="fixed"/>
      </w:tblPr>
    </w:tblStylePr>
    <w:tblStylePr w:type="lastCol">
      <w:rPr>
        <w:b/>
        <w:bCs/>
      </w:rPr>
      <w:tblPr>
        <w:tblLayout w:type="fixed"/>
      </w:tblPr>
    </w:tblStylePr>
    <w:tblStylePr w:type="band1Vert">
      <w:tblPr>
        <w:tblLayout w:type="fixed"/>
      </w:tblPr>
    </w:tblStylePr>
    <w:tblStylePr w:type="band2Vert">
      <w:tblPr>
        <w:tblLayout w:type="fixed"/>
      </w:tblPr>
    </w:tblStylePr>
    <w:tblStylePr w:type="band1Horz">
      <w:rPr>
        <w:color w:val="auto"/>
      </w:rPr>
      <w:tblPr>
        <w:tblLayout w:type="fixed"/>
      </w:tblPr>
      <w:tcPr>
        <w:shd w:val="pct20" w:color="000000" w:fill="FFFFFF"/>
      </w:tcPr>
    </w:tblStylePr>
    <w:tblStylePr w:type="band2Horz">
      <w:tblPr>
        <w:tblLayout w:type="fixed"/>
      </w:tblPr>
      <w:tcPr>
        <w:shd w:val="pct25" w:color="FFFF00" w:fill="FFFFFF"/>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08">
    <w:name w:val="Table List 8"/>
    <w:basedOn w:val="82"/>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b/>
        <w:bCs/>
        <w:i/>
        <w:iCs/>
      </w:rPr>
      <w:tblPr>
        <w:tblLayout w:type="fixed"/>
      </w:tblPr>
      <w:tcPr>
        <w:tcBorders>
          <w:bottom w:val="single" w:color="000000" w:sz="6" w:space="0"/>
        </w:tcBorders>
        <w:shd w:val="solid" w:color="FFFF00" w:fill="FFFFFF"/>
      </w:tcPr>
    </w:tblStylePr>
    <w:tblStylePr w:type="lastRow">
      <w:rPr>
        <w:b/>
        <w:bCs/>
      </w:rPr>
      <w:tblPr>
        <w:tblLayout w:type="fixed"/>
      </w:tblPr>
      <w:tcPr>
        <w:tcBorders>
          <w:top w:val="single" w:color="000000" w:sz="6" w:space="0"/>
        </w:tcBorders>
      </w:tcPr>
    </w:tblStylePr>
    <w:tblStylePr w:type="firstCol">
      <w:rPr>
        <w:b/>
        <w:bCs/>
      </w:rPr>
      <w:tblPr>
        <w:tblLayout w:type="fixed"/>
      </w:tblPr>
    </w:tblStylePr>
    <w:tblStylePr w:type="lastCol">
      <w:rPr>
        <w:b/>
        <w:bCs/>
      </w:rPr>
      <w:tblPr>
        <w:tblLayout w:type="fixed"/>
      </w:tblPr>
    </w:tblStylePr>
    <w:tblStylePr w:type="band1Vert">
      <w:tblPr>
        <w:tblLayout w:type="fixed"/>
      </w:tblPr>
    </w:tblStylePr>
    <w:tblStylePr w:type="band2Vert">
      <w:tblPr>
        <w:tblLayout w:type="fixed"/>
      </w:tblPr>
    </w:tblStylePr>
    <w:tblStylePr w:type="band1Horz">
      <w:rPr>
        <w:color w:val="auto"/>
      </w:rPr>
      <w:tblPr>
        <w:tblLayout w:type="fixed"/>
      </w:tblPr>
      <w:tcPr>
        <w:shd w:val="pct25" w:color="FFFF00" w:fill="FFFFFF"/>
      </w:tcPr>
    </w:tblStylePr>
    <w:tblStylePr w:type="band2Horz">
      <w:tblPr>
        <w:tblLayout w:type="fixed"/>
      </w:tblPr>
      <w:tcPr>
        <w:shd w:val="pct50" w:color="FF0000" w:fill="FFFFFF"/>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09">
    <w:name w:val="Table Contemporary"/>
    <w:basedOn w:val="82"/>
    <w:semiHidden/>
    <w:qFormat/>
    <w:uiPriority w:val="0"/>
    <w:pPr>
      <w:widowControl w:val="0"/>
      <w:jc w:val="both"/>
    </w:pPr>
    <w:tblPr>
      <w:tblBorders>
        <w:insideH w:val="single" w:color="FFFFFF" w:sz="18" w:space="0"/>
        <w:insideV w:val="single" w:color="FFFFFF" w:sz="18" w:space="0"/>
      </w:tblBorders>
      <w:tblLayout w:type="fixed"/>
    </w:tblPr>
    <w:tblStylePr w:type="firstRow">
      <w:rPr>
        <w:b/>
        <w:bCs/>
        <w:color w:val="auto"/>
      </w:rPr>
      <w:tblPr>
        <w:tblLayout w:type="fixed"/>
      </w:tblPr>
      <w:tcPr>
        <w:shd w:val="pct20" w:color="000000" w:fill="FFFFFF"/>
      </w:tc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rPr>
        <w:color w:val="auto"/>
      </w:rPr>
      <w:tblPr>
        <w:tblLayout w:type="fixed"/>
      </w:tblPr>
      <w:tcPr>
        <w:shd w:val="pct5" w:color="000000" w:fill="FFFFFF"/>
      </w:tcPr>
    </w:tblStylePr>
    <w:tblStylePr w:type="band2Horz">
      <w:rPr>
        <w:color w:val="auto"/>
      </w:rPr>
      <w:tblPr>
        <w:tblLayout w:type="fixed"/>
      </w:tblPr>
      <w:tcPr>
        <w:shd w:val="pct20" w:color="000000" w:fill="FFFFFF"/>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10">
    <w:name w:val="Table Columns 1"/>
    <w:basedOn w:val="82"/>
    <w:semiHidden/>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Layout w:type="fixed"/>
    </w:tblPr>
    <w:tblStylePr w:type="firstRow">
      <w:rPr>
        <w:b w:val="0"/>
        <w:bCs w:val="0"/>
      </w:rPr>
      <w:tblPr>
        <w:tblLayout w:type="fixed"/>
      </w:tblPr>
      <w:tcPr>
        <w:tcBorders>
          <w:bottom w:val="single" w:color="000000" w:sz="6" w:space="0"/>
        </w:tcBorders>
      </w:tcPr>
    </w:tblStylePr>
    <w:tblStylePr w:type="lastRow">
      <w:rPr>
        <w:b w:val="0"/>
        <w:bCs w:val="0"/>
      </w:rPr>
      <w:tblPr>
        <w:tblLayout w:type="fixed"/>
      </w:tblPr>
    </w:tblStylePr>
    <w:tblStylePr w:type="firstCol">
      <w:rPr>
        <w:b w:val="0"/>
        <w:bCs w:val="0"/>
      </w:rPr>
      <w:tblPr>
        <w:tblLayout w:type="fixed"/>
      </w:tblPr>
    </w:tblStylePr>
    <w:tblStylePr w:type="lastCol">
      <w:rPr>
        <w:b w:val="0"/>
        <w:bCs w:val="0"/>
      </w:rPr>
      <w:tblPr>
        <w:tblLayout w:type="fixed"/>
      </w:tblPr>
    </w:tblStylePr>
    <w:tblStylePr w:type="band1Vert">
      <w:rPr>
        <w:color w:val="auto"/>
      </w:rPr>
      <w:tblPr>
        <w:tblLayout w:type="fixed"/>
      </w:tblPr>
      <w:tcPr>
        <w:shd w:val="pct25" w:color="000000" w:fill="FFFFFF"/>
      </w:tcPr>
    </w:tblStylePr>
    <w:tblStylePr w:type="band2Vert">
      <w:rPr>
        <w:color w:val="auto"/>
      </w:rPr>
      <w:tblPr>
        <w:tblLayout w:type="fixed"/>
      </w:tblPr>
      <w:tcPr>
        <w:shd w:val="pct25" w:color="FFFF00" w:fill="FFFFFF"/>
      </w:tcPr>
    </w:tblStylePr>
    <w:tblStylePr w:type="band1Horz">
      <w:tblPr>
        <w:tblLayout w:type="fixed"/>
      </w:tblPr>
    </w:tblStylePr>
    <w:tblStylePr w:type="band2Horz">
      <w:tblPr>
        <w:tblLayout w:type="fixed"/>
      </w:tblPr>
    </w:tblStylePr>
    <w:tblStylePr w:type="neCell">
      <w:rPr>
        <w:b/>
        <w:bCs/>
      </w:rPr>
      <w:tblPr>
        <w:tblLayout w:type="fixed"/>
      </w:tblPr>
    </w:tblStylePr>
    <w:tblStylePr w:type="nwCell">
      <w:tblPr>
        <w:tblLayout w:type="fixed"/>
      </w:tblPr>
    </w:tblStylePr>
    <w:tblStylePr w:type="seCell">
      <w:tblPr>
        <w:tblLayout w:type="fixed"/>
      </w:tblPr>
    </w:tblStylePr>
    <w:tblStylePr w:type="swCell">
      <w:rPr>
        <w:b/>
        <w:bCs/>
      </w:rPr>
      <w:tblPr>
        <w:tblLayout w:type="fixed"/>
      </w:tblPr>
    </w:tblStylePr>
  </w:style>
  <w:style w:type="table" w:styleId="111">
    <w:name w:val="Table Columns 2"/>
    <w:basedOn w:val="82"/>
    <w:semiHidden/>
    <w:qFormat/>
    <w:uiPriority w:val="0"/>
    <w:pPr>
      <w:widowControl w:val="0"/>
      <w:jc w:val="both"/>
    </w:pPr>
    <w:rPr>
      <w:b/>
      <w:bCs/>
    </w:rPr>
    <w:tblPr>
      <w:tblLayout w:type="fixed"/>
    </w:tblPr>
    <w:tblStylePr w:type="firstRow">
      <w:rPr>
        <w:color w:val="FFFFFF"/>
      </w:rPr>
      <w:tblPr>
        <w:tblLayout w:type="fixed"/>
      </w:tblPr>
      <w:tcPr>
        <w:shd w:val="solid" w:color="000080" w:fill="FFFFFF"/>
      </w:tcPr>
    </w:tblStylePr>
    <w:tblStylePr w:type="lastRow">
      <w:rPr>
        <w:b w:val="0"/>
        <w:bCs w:val="0"/>
      </w:rPr>
      <w:tblPr>
        <w:tblLayout w:type="fixed"/>
      </w:tblPr>
    </w:tblStylePr>
    <w:tblStylePr w:type="firstCol">
      <w:rPr>
        <w:b w:val="0"/>
        <w:bCs w:val="0"/>
        <w:color w:val="000000"/>
      </w:rPr>
      <w:tblPr>
        <w:tblLayout w:type="fixed"/>
      </w:tblPr>
    </w:tblStylePr>
    <w:tblStylePr w:type="lastCol">
      <w:rPr>
        <w:b w:val="0"/>
        <w:bCs w:val="0"/>
      </w:rPr>
      <w:tblPr>
        <w:tblLayout w:type="fixed"/>
      </w:tblPr>
    </w:tblStylePr>
    <w:tblStylePr w:type="band1Vert">
      <w:rPr>
        <w:color w:val="auto"/>
      </w:rPr>
      <w:tblPr>
        <w:tblLayout w:type="fixed"/>
      </w:tblPr>
      <w:tcPr>
        <w:shd w:val="pct30" w:color="000000" w:fill="FFFFFF"/>
      </w:tcPr>
    </w:tblStylePr>
    <w:tblStylePr w:type="band2Vert">
      <w:rPr>
        <w:color w:val="auto"/>
      </w:rPr>
      <w:tblPr>
        <w:tblLayout w:type="fixed"/>
      </w:tblPr>
      <w:tcPr>
        <w:shd w:val="pct25" w:color="00FF00" w:fill="FFFFFF"/>
      </w:tcPr>
    </w:tblStylePr>
    <w:tblStylePr w:type="band1Horz">
      <w:tblPr>
        <w:tblLayout w:type="fixed"/>
      </w:tblPr>
    </w:tblStylePr>
    <w:tblStylePr w:type="band2Horz">
      <w:tblPr>
        <w:tblLayout w:type="fixed"/>
      </w:tblPr>
    </w:tblStylePr>
    <w:tblStylePr w:type="neCell">
      <w:rPr>
        <w:b/>
        <w:bCs/>
      </w:rPr>
      <w:tblPr>
        <w:tblLayout w:type="fixed"/>
      </w:tblPr>
    </w:tblStylePr>
    <w:tblStylePr w:type="nwCell">
      <w:tblPr>
        <w:tblLayout w:type="fixed"/>
      </w:tblPr>
    </w:tblStylePr>
    <w:tblStylePr w:type="seCell">
      <w:tblPr>
        <w:tblLayout w:type="fixed"/>
      </w:tblPr>
    </w:tblStylePr>
    <w:tblStylePr w:type="swCell">
      <w:rPr>
        <w:b/>
        <w:bCs/>
      </w:rPr>
      <w:tblPr>
        <w:tblLayout w:type="fixed"/>
      </w:tblPr>
    </w:tblStylePr>
  </w:style>
  <w:style w:type="table" w:styleId="112">
    <w:name w:val="Table Columns 3"/>
    <w:basedOn w:val="82"/>
    <w:semiHidden/>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color w:val="FFFFFF"/>
      </w:rPr>
      <w:tblPr>
        <w:tblLayout w:type="fixed"/>
      </w:tblPr>
      <w:tcPr>
        <w:shd w:val="solid" w:color="000080" w:fill="FFFFFF"/>
      </w:tcPr>
    </w:tblStylePr>
    <w:tblStylePr w:type="lastRow">
      <w:rPr>
        <w:b w:val="0"/>
        <w:bCs w:val="0"/>
      </w:rPr>
      <w:tblPr>
        <w:tblLayout w:type="fixed"/>
      </w:tblPr>
      <w:tcPr>
        <w:tcBorders>
          <w:top w:val="single" w:color="000080" w:sz="6" w:space="0"/>
        </w:tcBorders>
      </w:tcPr>
    </w:tblStylePr>
    <w:tblStylePr w:type="firstCol">
      <w:rPr>
        <w:b w:val="0"/>
        <w:bCs w:val="0"/>
      </w:rPr>
      <w:tblPr>
        <w:tblLayout w:type="fixed"/>
      </w:tblPr>
    </w:tblStylePr>
    <w:tblStylePr w:type="lastCol">
      <w:rPr>
        <w:b w:val="0"/>
        <w:bCs w:val="0"/>
      </w:rPr>
      <w:tblPr>
        <w:tblLayout w:type="fixed"/>
      </w:tblPr>
    </w:tblStylePr>
    <w:tblStylePr w:type="band1Vert">
      <w:rPr>
        <w:color w:val="auto"/>
      </w:rPr>
      <w:tblPr>
        <w:tblLayout w:type="fixed"/>
      </w:tblPr>
      <w:tcPr>
        <w:shd w:val="solid" w:color="C0C0C0" w:fill="FFFFFF"/>
      </w:tcPr>
    </w:tblStylePr>
    <w:tblStylePr w:type="band2Vert">
      <w:rPr>
        <w:color w:val="auto"/>
      </w:rPr>
      <w:tblPr>
        <w:tblLayout w:type="fixed"/>
      </w:tblPr>
      <w:tcPr>
        <w:shd w:val="pct10" w:color="000000" w:fill="FFFFFF"/>
      </w:tcPr>
    </w:tblStylePr>
    <w:tblStylePr w:type="band1Horz">
      <w:tblPr>
        <w:tblLayout w:type="fixed"/>
      </w:tblPr>
    </w:tblStylePr>
    <w:tblStylePr w:type="band2Horz">
      <w:tblPr>
        <w:tblLayout w:type="fixed"/>
      </w:tblPr>
    </w:tblStylePr>
    <w:tblStylePr w:type="neCell">
      <w:rPr>
        <w:b/>
        <w:bCs/>
      </w:rPr>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13">
    <w:name w:val="Table Columns 4"/>
    <w:basedOn w:val="82"/>
    <w:semiHidden/>
    <w:qFormat/>
    <w:uiPriority w:val="0"/>
    <w:pPr>
      <w:widowControl w:val="0"/>
      <w:jc w:val="both"/>
    </w:pPr>
    <w:tblPr>
      <w:tblLayout w:type="fixed"/>
    </w:tblPr>
    <w:tblStylePr w:type="firstRow">
      <w:rPr>
        <w:color w:val="FFFFFF"/>
      </w:rPr>
      <w:tblPr>
        <w:tblLayout w:type="fixed"/>
      </w:tblPr>
      <w:tcPr>
        <w:shd w:val="solid" w:color="000000" w:fill="FFFFFF"/>
      </w:tcPr>
    </w:tblStylePr>
    <w:tblStylePr w:type="lastRow">
      <w:rPr>
        <w:b/>
        <w:bCs/>
      </w:rPr>
      <w:tblPr>
        <w:tblLayout w:type="fixed"/>
      </w:tblPr>
    </w:tblStylePr>
    <w:tblStylePr w:type="firstCol">
      <w:tblPr>
        <w:tblLayout w:type="fixed"/>
      </w:tblPr>
    </w:tblStylePr>
    <w:tblStylePr w:type="lastCol">
      <w:rPr>
        <w:b/>
        <w:bCs/>
      </w:rPr>
      <w:tblPr>
        <w:tblLayout w:type="fixed"/>
      </w:tblPr>
    </w:tblStylePr>
    <w:tblStylePr w:type="band1Vert">
      <w:rPr>
        <w:color w:val="auto"/>
      </w:rPr>
      <w:tblPr>
        <w:tblLayout w:type="fixed"/>
      </w:tblPr>
      <w:tcPr>
        <w:shd w:val="pct50" w:color="008080" w:fill="FFFFFF"/>
      </w:tcPr>
    </w:tblStylePr>
    <w:tblStylePr w:type="band2Vert">
      <w:rPr>
        <w:color w:val="auto"/>
      </w:rPr>
      <w:tblPr>
        <w:tblLayout w:type="fixed"/>
      </w:tblPr>
      <w:tcPr>
        <w:shd w:val="pct10" w:color="000000" w:fill="FFFFFF"/>
      </w:tc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14">
    <w:name w:val="Table Columns 5"/>
    <w:basedOn w:val="82"/>
    <w:semiHidden/>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b/>
        <w:bCs/>
        <w:i/>
        <w:iCs/>
      </w:rPr>
      <w:tblPr>
        <w:tblLayout w:type="fixed"/>
      </w:tblPr>
      <w:tcPr>
        <w:tcBorders>
          <w:bottom w:val="single" w:color="808080" w:sz="6" w:space="0"/>
        </w:tcBorders>
      </w:tcPr>
    </w:tblStylePr>
    <w:tblStylePr w:type="lastRow">
      <w:rPr>
        <w:b/>
        <w:bCs/>
      </w:rPr>
      <w:tblPr>
        <w:tblLayout w:type="fixed"/>
      </w:tblPr>
      <w:tcPr>
        <w:tcBorders>
          <w:top w:val="single" w:color="808080" w:sz="6" w:space="0"/>
        </w:tcBorders>
      </w:tcPr>
    </w:tblStylePr>
    <w:tblStylePr w:type="firstCol">
      <w:rPr>
        <w:b/>
        <w:bCs/>
      </w:rPr>
      <w:tblPr>
        <w:tblLayout w:type="fixed"/>
      </w:tblPr>
    </w:tblStylePr>
    <w:tblStylePr w:type="lastCol">
      <w:rPr>
        <w:b/>
        <w:bCs/>
      </w:rPr>
      <w:tblPr>
        <w:tblLayout w:type="fixed"/>
      </w:tblPr>
    </w:tblStylePr>
    <w:tblStylePr w:type="band1Vert">
      <w:rPr>
        <w:color w:val="auto"/>
      </w:rPr>
      <w:tblPr>
        <w:tblLayout w:type="fixed"/>
      </w:tblPr>
      <w:tcPr>
        <w:shd w:val="solid" w:color="C0C0C0" w:fill="FFFFFF"/>
      </w:tcPr>
    </w:tblStylePr>
    <w:tblStylePr w:type="band2Vert">
      <w:rPr>
        <w:color w:val="auto"/>
      </w:rPr>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15">
    <w:name w:val="Table Grid 1"/>
    <w:basedOn w:val="82"/>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firstRow">
      <w:tblPr>
        <w:tblLayout w:type="fixed"/>
      </w:tblPr>
    </w:tblStylePr>
    <w:tblStylePr w:type="lastRow">
      <w:rPr>
        <w:i/>
        <w:iCs/>
      </w:rPr>
      <w:tblPr>
        <w:tblLayout w:type="fixed"/>
      </w:tblPr>
    </w:tblStylePr>
    <w:tblStylePr w:type="firstCol">
      <w:tblPr>
        <w:tblLayout w:type="fixed"/>
      </w:tblPr>
    </w:tblStylePr>
    <w:tblStylePr w:type="lastCol">
      <w:rPr>
        <w:i/>
        <w:iCs/>
      </w:rPr>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16">
    <w:name w:val="Table Grid 2"/>
    <w:basedOn w:val="82"/>
    <w:semiHidden/>
    <w:qFormat/>
    <w:uiPriority w:val="0"/>
    <w:pPr>
      <w:widowControl w:val="0"/>
      <w:jc w:val="both"/>
    </w:pPr>
    <w:tblPr>
      <w:tblBorders>
        <w:insideH w:val="single" w:color="000000" w:sz="6" w:space="0"/>
        <w:insideV w:val="single" w:color="000000" w:sz="6" w:space="0"/>
      </w:tblBorders>
      <w:tblLayout w:type="fixed"/>
    </w:tblPr>
    <w:tcPr>
      <w:shd w:val="clear" w:color="auto" w:fill="auto"/>
    </w:tcPr>
    <w:tblStylePr w:type="firstRow">
      <w:rPr>
        <w:b/>
        <w:bCs/>
      </w:rPr>
      <w:tblPr>
        <w:tblLayout w:type="fixed"/>
      </w:tblPr>
    </w:tblStylePr>
    <w:tblStylePr w:type="lastRow">
      <w:rPr>
        <w:b/>
        <w:bCs/>
      </w:rPr>
      <w:tblPr>
        <w:tblLayout w:type="fixed"/>
      </w:tblPr>
      <w:tcPr>
        <w:tcBorders>
          <w:top w:val="single" w:color="000000" w:sz="6" w:space="0"/>
        </w:tcBorders>
      </w:tcPr>
    </w:tblStylePr>
    <w:tblStylePr w:type="firstCol">
      <w:rPr>
        <w:b/>
        <w:bCs/>
      </w:rPr>
      <w:tblPr>
        <w:tblLayout w:type="fixed"/>
      </w:tblPr>
    </w:tblStylePr>
    <w:tblStylePr w:type="lastCol">
      <w:rPr>
        <w:b/>
        <w:bCs/>
      </w:rPr>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17">
    <w:name w:val="Table Grid 3"/>
    <w:basedOn w:val="82"/>
    <w:semiHidden/>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cPr>
      <w:shd w:val="clear" w:color="auto" w:fill="auto"/>
    </w:tcPr>
    <w:tblStylePr w:type="firstRow">
      <w:tblPr>
        <w:tblLayout w:type="fixed"/>
      </w:tblPr>
      <w:tcPr>
        <w:tcBorders>
          <w:bottom w:val="single" w:color="000000" w:sz="6" w:space="0"/>
        </w:tcBorders>
        <w:shd w:val="pct30" w:color="FFFF00" w:fill="FFFFFF"/>
      </w:tcPr>
    </w:tblStylePr>
    <w:tblStylePr w:type="lastRow">
      <w:rPr>
        <w:b/>
        <w:bCs/>
      </w:rPr>
      <w:tblPr>
        <w:tblLayout w:type="fixed"/>
      </w:tblPr>
    </w:tblStylePr>
    <w:tblStylePr w:type="firstCol">
      <w:tblPr>
        <w:tblLayout w:type="fixed"/>
      </w:tblPr>
    </w:tblStylePr>
    <w:tblStylePr w:type="lastCol">
      <w:rPr>
        <w:b/>
        <w:bCs/>
      </w:rPr>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18">
    <w:name w:val="Table Grid 4"/>
    <w:basedOn w:val="82"/>
    <w:semiHidden/>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color w:val="auto"/>
      </w:rPr>
      <w:tblPr>
        <w:tblLayout w:type="fixed"/>
      </w:tblPr>
      <w:tcPr>
        <w:tcBorders>
          <w:bottom w:val="single" w:color="000000" w:sz="6" w:space="0"/>
        </w:tcBorders>
        <w:shd w:val="pct30" w:color="FFFF00" w:fill="FFFFFF"/>
      </w:tcPr>
    </w:tblStylePr>
    <w:tblStylePr w:type="lastRow">
      <w:rPr>
        <w:b/>
        <w:bCs/>
        <w:color w:val="auto"/>
      </w:rPr>
      <w:tblPr>
        <w:tblLayout w:type="fixed"/>
      </w:tblPr>
      <w:tcPr>
        <w:tcBorders>
          <w:top w:val="single" w:color="000000" w:sz="6" w:space="0"/>
        </w:tcBorders>
        <w:shd w:val="pct30" w:color="FFFF00" w:fill="FFFFFF"/>
      </w:tcPr>
    </w:tblStylePr>
    <w:tblStylePr w:type="firstCol">
      <w:tblPr>
        <w:tblLayout w:type="fixed"/>
      </w:tblPr>
    </w:tblStylePr>
    <w:tblStylePr w:type="lastCol">
      <w:rPr>
        <w:b/>
        <w:bCs/>
        <w:color w:val="auto"/>
      </w:rPr>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19">
    <w:name w:val="Table Grid 5"/>
    <w:basedOn w:val="82"/>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tblPr>
        <w:tblLayout w:type="fixed"/>
      </w:tblPr>
      <w:tcPr>
        <w:tcBorders>
          <w:bottom w:val="single" w:color="000000" w:sz="12" w:space="0"/>
        </w:tcBorders>
      </w:tcPr>
    </w:tblStylePr>
    <w:tblStylePr w:type="lastRow">
      <w:rPr>
        <w:b/>
        <w:bCs/>
      </w:rPr>
      <w:tblPr>
        <w:tblLayout w:type="fixed"/>
      </w:tblPr>
    </w:tblStylePr>
    <w:tblStylePr w:type="firstCol">
      <w:tblPr>
        <w:tblLayout w:type="fixed"/>
      </w:tblPr>
    </w:tblStylePr>
    <w:tblStylePr w:type="lastCol">
      <w:rPr>
        <w:b/>
        <w:bCs/>
      </w:rPr>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20">
    <w:name w:val="Table Grid 6"/>
    <w:basedOn w:val="82"/>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cPr>
      <w:shd w:val="clear" w:color="auto" w:fill="auto"/>
    </w:tcPr>
    <w:tblStylePr w:type="firstRow">
      <w:rPr>
        <w:b/>
        <w:bCs/>
      </w:rPr>
      <w:tblPr>
        <w:tblLayout w:type="fixed"/>
      </w:tblPr>
      <w:tcPr>
        <w:tcBorders>
          <w:bottom w:val="single" w:color="000000" w:sz="6" w:space="0"/>
        </w:tcBorders>
      </w:tcPr>
    </w:tblStylePr>
    <w:tblStylePr w:type="lastRow">
      <w:rPr>
        <w:color w:val="auto"/>
      </w:rPr>
      <w:tblPr>
        <w:tblLayout w:type="fixed"/>
      </w:tblPr>
      <w:tcPr>
        <w:tcBorders>
          <w:top w:val="single" w:color="000000" w:sz="6" w:space="0"/>
        </w:tcBorders>
      </w:tcPr>
    </w:tblStylePr>
    <w:tblStylePr w:type="firstCol">
      <w:rPr>
        <w:b/>
        <w:bCs/>
      </w:rPr>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21">
    <w:name w:val="Table Grid 7"/>
    <w:basedOn w:val="82"/>
    <w:semiHidden/>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b w:val="0"/>
        <w:bCs w:val="0"/>
      </w:rPr>
      <w:tblPr>
        <w:tblLayout w:type="fixed"/>
      </w:tblPr>
      <w:tcPr>
        <w:tcBorders>
          <w:bottom w:val="single" w:color="000000" w:sz="12" w:space="0"/>
        </w:tcBorders>
      </w:tcPr>
    </w:tblStylePr>
    <w:tblStylePr w:type="lastRow">
      <w:rPr>
        <w:b w:val="0"/>
        <w:bCs w:val="0"/>
      </w:rPr>
      <w:tblPr>
        <w:tblLayout w:type="fixed"/>
      </w:tblPr>
      <w:tcPr>
        <w:tcBorders>
          <w:top w:val="single" w:color="000000" w:sz="6" w:space="0"/>
        </w:tcBorders>
      </w:tcPr>
    </w:tblStylePr>
    <w:tblStylePr w:type="firstCol">
      <w:rPr>
        <w:b w:val="0"/>
        <w:bCs w:val="0"/>
      </w:rPr>
      <w:tblPr>
        <w:tblLayout w:type="fixed"/>
      </w:tblPr>
    </w:tblStylePr>
    <w:tblStylePr w:type="lastCol">
      <w:rPr>
        <w:b w:val="0"/>
        <w:bCs w:val="0"/>
      </w:rPr>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22">
    <w:name w:val="Table Grid 8"/>
    <w:basedOn w:val="82"/>
    <w:semiHidden/>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cPr>
      <w:shd w:val="clear" w:color="auto" w:fill="auto"/>
    </w:tcPr>
    <w:tblStylePr w:type="firstRow">
      <w:rPr>
        <w:b/>
        <w:bCs/>
        <w:color w:val="FFFFFF"/>
      </w:rPr>
      <w:tblPr>
        <w:tblLayout w:type="fixed"/>
      </w:tblPr>
      <w:tcPr>
        <w:shd w:val="solid" w:color="000080" w:fill="FFFFFF"/>
      </w:tcPr>
    </w:tblStylePr>
    <w:tblStylePr w:type="lastRow">
      <w:rPr>
        <w:b/>
        <w:bCs/>
        <w:color w:val="auto"/>
      </w:rPr>
      <w:tblPr>
        <w:tblLayout w:type="fixed"/>
      </w:tblPr>
    </w:tblStylePr>
    <w:tblStylePr w:type="firstCol">
      <w:tblPr>
        <w:tblLayout w:type="fixed"/>
      </w:tblPr>
    </w:tblStylePr>
    <w:tblStylePr w:type="lastCol">
      <w:rPr>
        <w:b/>
        <w:bCs/>
        <w:color w:val="auto"/>
      </w:rPr>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23">
    <w:name w:val="Table Web 1"/>
    <w:basedOn w:val="82"/>
    <w:semiHidden/>
    <w:qFormat/>
    <w:uiPriority w:val="0"/>
    <w:pPr>
      <w:widowControl w:val="0"/>
      <w:jc w:val="both"/>
    </w:pPr>
    <w:tblPr>
      <w:tblCellSpacing w:w="2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rPr>
      <w:tblCellSpacing w:w="20" w:type="dxa"/>
    </w:trPr>
    <w:tcPr>
      <w:shd w:val="clear" w:color="auto" w:fill="auto"/>
    </w:tcPr>
    <w:tblStylePr w:type="firstRow">
      <w:rPr>
        <w:color w:val="auto"/>
      </w:rPr>
      <w:tblPr>
        <w:tblLayout w:type="fixed"/>
      </w:tbl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24">
    <w:name w:val="Table Web 2"/>
    <w:basedOn w:val="82"/>
    <w:semiHidden/>
    <w:qFormat/>
    <w:uiPriority w:val="0"/>
    <w:pPr>
      <w:widowControl w:val="0"/>
      <w:jc w:val="both"/>
    </w:pPr>
    <w:tblPr>
      <w:tblCellSpacing w:w="2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rPr>
      <w:tblCellSpacing w:w="20" w:type="dxa"/>
    </w:trPr>
    <w:tcPr>
      <w:shd w:val="clear" w:color="auto" w:fill="auto"/>
    </w:tcPr>
    <w:tblStylePr w:type="firstRow">
      <w:rPr>
        <w:color w:val="auto"/>
      </w:rPr>
      <w:tblPr>
        <w:tblLayout w:type="fixed"/>
      </w:tbl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25">
    <w:name w:val="Table Web 3"/>
    <w:basedOn w:val="82"/>
    <w:semiHidden/>
    <w:qFormat/>
    <w:uiPriority w:val="0"/>
    <w:pPr>
      <w:widowControl w:val="0"/>
      <w:jc w:val="both"/>
    </w:pPr>
    <w:tblPr>
      <w:tblCellSpacing w:w="20" w:type="dxa"/>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Pr>
    <w:trPr>
      <w:tblCellSpacing w:w="20" w:type="dxa"/>
    </w:trPr>
    <w:tcPr>
      <w:shd w:val="clear" w:color="auto" w:fill="auto"/>
    </w:tcPr>
    <w:tblStylePr w:type="firstRow">
      <w:rPr>
        <w:color w:val="auto"/>
      </w:rPr>
      <w:tblPr>
        <w:tblLayout w:type="fixed"/>
      </w:tbl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styleId="126">
    <w:name w:val="Table Professional"/>
    <w:basedOn w:val="82"/>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firstRow">
      <w:rPr>
        <w:b/>
        <w:bCs/>
        <w:color w:val="auto"/>
      </w:rPr>
      <w:tblPr>
        <w:tblLayout w:type="fixed"/>
      </w:tblPr>
      <w:tcPr>
        <w:shd w:val="solid" w:color="000000" w:fill="FFFFFF"/>
      </w:tc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character" w:styleId="128">
    <w:name w:val="endnote reference"/>
    <w:semiHidden/>
    <w:qFormat/>
    <w:uiPriority w:val="0"/>
    <w:rPr>
      <w:vertAlign w:val="superscript"/>
    </w:rPr>
  </w:style>
  <w:style w:type="character" w:styleId="129">
    <w:name w:val="FollowedHyperlink"/>
    <w:unhideWhenUsed/>
    <w:qFormat/>
    <w:uiPriority w:val="99"/>
    <w:rPr>
      <w:color w:val="800080"/>
      <w:u w:val="single"/>
    </w:rPr>
  </w:style>
  <w:style w:type="character" w:styleId="130">
    <w:name w:val="line number"/>
    <w:basedOn w:val="127"/>
    <w:semiHidden/>
    <w:qFormat/>
    <w:uiPriority w:val="0"/>
  </w:style>
  <w:style w:type="character" w:styleId="131">
    <w:name w:val="HTML Definition"/>
    <w:semiHidden/>
    <w:qFormat/>
    <w:uiPriority w:val="0"/>
    <w:rPr>
      <w:i/>
      <w:iCs/>
    </w:rPr>
  </w:style>
  <w:style w:type="character" w:styleId="132">
    <w:name w:val="HTML Typewriter"/>
    <w:semiHidden/>
    <w:qFormat/>
    <w:uiPriority w:val="0"/>
    <w:rPr>
      <w:rFonts w:ascii="Courier New" w:hAnsi="Courier New" w:cs="Courier New"/>
      <w:sz w:val="20"/>
      <w:szCs w:val="20"/>
    </w:rPr>
  </w:style>
  <w:style w:type="character" w:styleId="133">
    <w:name w:val="HTML Acronym"/>
    <w:basedOn w:val="127"/>
    <w:semiHidden/>
    <w:qFormat/>
    <w:uiPriority w:val="0"/>
  </w:style>
  <w:style w:type="character" w:styleId="134">
    <w:name w:val="HTML Variable"/>
    <w:semiHidden/>
    <w:qFormat/>
    <w:uiPriority w:val="0"/>
    <w:rPr>
      <w:i/>
      <w:iCs/>
    </w:rPr>
  </w:style>
  <w:style w:type="character" w:styleId="135">
    <w:name w:val="Hyperlink"/>
    <w:unhideWhenUsed/>
    <w:uiPriority w:val="99"/>
    <w:rPr>
      <w:color w:val="0563C1" w:themeColor="hyperlink"/>
      <w:u w:val="single"/>
      <w14:textFill>
        <w14:solidFill>
          <w14:schemeClr w14:val="hlink"/>
        </w14:solidFill>
      </w14:textFill>
    </w:rPr>
  </w:style>
  <w:style w:type="character" w:styleId="136">
    <w:name w:val="HTML Code"/>
    <w:semiHidden/>
    <w:qFormat/>
    <w:uiPriority w:val="0"/>
    <w:rPr>
      <w:rFonts w:ascii="Courier New" w:hAnsi="Courier New" w:cs="Courier New"/>
      <w:sz w:val="20"/>
      <w:szCs w:val="20"/>
    </w:rPr>
  </w:style>
  <w:style w:type="character" w:styleId="137">
    <w:name w:val="annotation reference"/>
    <w:semiHidden/>
    <w:qFormat/>
    <w:uiPriority w:val="0"/>
    <w:rPr>
      <w:sz w:val="21"/>
      <w:szCs w:val="21"/>
    </w:rPr>
  </w:style>
  <w:style w:type="character" w:styleId="138">
    <w:name w:val="HTML Cite"/>
    <w:semiHidden/>
    <w:qFormat/>
    <w:uiPriority w:val="0"/>
    <w:rPr>
      <w:i/>
      <w:iCs/>
    </w:rPr>
  </w:style>
  <w:style w:type="character" w:styleId="139">
    <w:name w:val="footnote reference"/>
    <w:semiHidden/>
    <w:qFormat/>
    <w:uiPriority w:val="0"/>
    <w:rPr>
      <w:vertAlign w:val="superscript"/>
    </w:rPr>
  </w:style>
  <w:style w:type="character" w:styleId="140">
    <w:name w:val="HTML Keyboard"/>
    <w:semiHidden/>
    <w:qFormat/>
    <w:uiPriority w:val="0"/>
    <w:rPr>
      <w:rFonts w:ascii="Courier New" w:hAnsi="Courier New" w:cs="Courier New"/>
      <w:sz w:val="20"/>
      <w:szCs w:val="20"/>
    </w:rPr>
  </w:style>
  <w:style w:type="character" w:styleId="141">
    <w:name w:val="HTML Sample"/>
    <w:semiHidden/>
    <w:qFormat/>
    <w:uiPriority w:val="0"/>
    <w:rPr>
      <w:rFonts w:ascii="Courier New" w:hAnsi="Courier New" w:cs="Courier New"/>
    </w:rPr>
  </w:style>
  <w:style w:type="character" w:customStyle="1" w:styleId="142">
    <w:name w:val="Heading 1 Char"/>
    <w:basedOn w:val="127"/>
    <w:uiPriority w:val="9"/>
    <w:rPr>
      <w:rFonts w:ascii="等线" w:hAnsi="等线" w:eastAsia="等线" w:cs="等线"/>
      <w:sz w:val="40"/>
      <w:szCs w:val="40"/>
    </w:rPr>
  </w:style>
  <w:style w:type="character" w:customStyle="1" w:styleId="143">
    <w:name w:val="Heading 2 Char"/>
    <w:basedOn w:val="127"/>
    <w:uiPriority w:val="9"/>
    <w:rPr>
      <w:rFonts w:ascii="等线" w:hAnsi="等线" w:eastAsia="等线" w:cs="等线"/>
      <w:sz w:val="34"/>
    </w:rPr>
  </w:style>
  <w:style w:type="character" w:customStyle="1" w:styleId="144">
    <w:name w:val="Heading 3 Char"/>
    <w:basedOn w:val="127"/>
    <w:uiPriority w:val="9"/>
    <w:rPr>
      <w:rFonts w:ascii="等线" w:hAnsi="等线" w:eastAsia="等线" w:cs="等线"/>
      <w:sz w:val="30"/>
      <w:szCs w:val="30"/>
    </w:rPr>
  </w:style>
  <w:style w:type="character" w:customStyle="1" w:styleId="145">
    <w:name w:val="Heading 4 Char"/>
    <w:basedOn w:val="127"/>
    <w:uiPriority w:val="9"/>
    <w:rPr>
      <w:rFonts w:ascii="等线" w:hAnsi="等线" w:eastAsia="等线" w:cs="等线"/>
      <w:b/>
      <w:bCs/>
      <w:sz w:val="26"/>
      <w:szCs w:val="26"/>
    </w:rPr>
  </w:style>
  <w:style w:type="character" w:customStyle="1" w:styleId="146">
    <w:name w:val="Heading 5 Char"/>
    <w:basedOn w:val="127"/>
    <w:uiPriority w:val="9"/>
    <w:rPr>
      <w:rFonts w:ascii="等线" w:hAnsi="等线" w:eastAsia="等线" w:cs="等线"/>
      <w:b/>
      <w:bCs/>
      <w:sz w:val="24"/>
      <w:szCs w:val="24"/>
    </w:rPr>
  </w:style>
  <w:style w:type="character" w:customStyle="1" w:styleId="147">
    <w:name w:val="Heading 6 Char"/>
    <w:basedOn w:val="127"/>
    <w:uiPriority w:val="9"/>
    <w:rPr>
      <w:rFonts w:ascii="等线" w:hAnsi="等线" w:eastAsia="等线" w:cs="等线"/>
      <w:b/>
      <w:bCs/>
      <w:sz w:val="22"/>
      <w:szCs w:val="22"/>
    </w:rPr>
  </w:style>
  <w:style w:type="character" w:customStyle="1" w:styleId="148">
    <w:name w:val="Heading 7 Char"/>
    <w:basedOn w:val="127"/>
    <w:uiPriority w:val="9"/>
    <w:rPr>
      <w:rFonts w:ascii="等线" w:hAnsi="等线" w:eastAsia="等线" w:cs="等线"/>
      <w:b/>
      <w:bCs/>
      <w:i/>
      <w:iCs/>
      <w:sz w:val="22"/>
      <w:szCs w:val="22"/>
    </w:rPr>
  </w:style>
  <w:style w:type="character" w:customStyle="1" w:styleId="149">
    <w:name w:val="Heading 8 Char"/>
    <w:basedOn w:val="127"/>
    <w:uiPriority w:val="9"/>
    <w:rPr>
      <w:rFonts w:ascii="等线" w:hAnsi="等线" w:eastAsia="等线" w:cs="等线"/>
      <w:i/>
      <w:iCs/>
      <w:sz w:val="22"/>
      <w:szCs w:val="22"/>
    </w:rPr>
  </w:style>
  <w:style w:type="character" w:customStyle="1" w:styleId="150">
    <w:name w:val="Heading 9 Char"/>
    <w:basedOn w:val="127"/>
    <w:uiPriority w:val="9"/>
    <w:rPr>
      <w:rFonts w:ascii="等线" w:hAnsi="等线" w:eastAsia="等线" w:cs="等线"/>
      <w:i/>
      <w:iCs/>
      <w:sz w:val="21"/>
      <w:szCs w:val="21"/>
    </w:rPr>
  </w:style>
  <w:style w:type="paragraph" w:styleId="151">
    <w:name w:val="List Paragraph"/>
    <w:basedOn w:val="1"/>
    <w:qFormat/>
    <w:uiPriority w:val="34"/>
    <w:pPr>
      <w:ind w:left="720"/>
      <w:contextualSpacing/>
    </w:pPr>
  </w:style>
  <w:style w:type="paragraph" w:styleId="152">
    <w:name w:val="No Spacing"/>
    <w:qFormat/>
    <w:uiPriority w:val="1"/>
    <w:pPr>
      <w:spacing w:before="0" w:after="0" w:line="240" w:lineRule="auto"/>
    </w:pPr>
    <w:rPr>
      <w:rFonts w:hint="default" w:ascii="Times New Roman" w:hAnsi="Times New Roman" w:eastAsia="宋体" w:cs="Times New Roman"/>
    </w:rPr>
  </w:style>
  <w:style w:type="character" w:customStyle="1" w:styleId="153">
    <w:name w:val="Title Char"/>
    <w:basedOn w:val="127"/>
    <w:uiPriority w:val="10"/>
    <w:rPr>
      <w:sz w:val="48"/>
      <w:szCs w:val="48"/>
    </w:rPr>
  </w:style>
  <w:style w:type="character" w:customStyle="1" w:styleId="154">
    <w:name w:val="Subtitle Char"/>
    <w:basedOn w:val="127"/>
    <w:link w:val="61"/>
    <w:uiPriority w:val="11"/>
    <w:rPr>
      <w:sz w:val="24"/>
      <w:szCs w:val="24"/>
    </w:rPr>
  </w:style>
  <w:style w:type="paragraph" w:styleId="155">
    <w:name w:val="Quote"/>
    <w:basedOn w:val="1"/>
    <w:next w:val="1"/>
    <w:link w:val="156"/>
    <w:qFormat/>
    <w:uiPriority w:val="29"/>
    <w:pPr>
      <w:ind w:left="720" w:right="720"/>
    </w:pPr>
    <w:rPr>
      <w:i/>
    </w:rPr>
  </w:style>
  <w:style w:type="character" w:customStyle="1" w:styleId="156">
    <w:name w:val="Quote Char"/>
    <w:link w:val="155"/>
    <w:uiPriority w:val="29"/>
    <w:rPr>
      <w:i/>
    </w:rPr>
  </w:style>
  <w:style w:type="paragraph" w:styleId="157">
    <w:name w:val="Intense Quote"/>
    <w:basedOn w:val="1"/>
    <w:next w:val="1"/>
    <w:link w:val="158"/>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contextualSpacing w:val="0"/>
    </w:pPr>
    <w:rPr>
      <w:i/>
    </w:rPr>
  </w:style>
  <w:style w:type="character" w:customStyle="1" w:styleId="158">
    <w:name w:val="Intense Quote Char"/>
    <w:link w:val="157"/>
    <w:qFormat/>
    <w:uiPriority w:val="30"/>
    <w:rPr>
      <w:i/>
    </w:rPr>
  </w:style>
  <w:style w:type="character" w:customStyle="1" w:styleId="159">
    <w:name w:val="Header Char"/>
    <w:basedOn w:val="127"/>
    <w:qFormat/>
    <w:uiPriority w:val="99"/>
  </w:style>
  <w:style w:type="character" w:customStyle="1" w:styleId="160">
    <w:name w:val="Footer Char"/>
    <w:basedOn w:val="127"/>
    <w:qFormat/>
    <w:uiPriority w:val="99"/>
  </w:style>
  <w:style w:type="character" w:customStyle="1" w:styleId="161">
    <w:name w:val="Caption Char"/>
    <w:qFormat/>
    <w:uiPriority w:val="99"/>
  </w:style>
  <w:style w:type="table" w:customStyle="1" w:styleId="162">
    <w:name w:val="Table Grid Light"/>
    <w:basedOn w:val="82"/>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Layout w:type="fixed"/>
      <w:tblCellMar>
        <w:top w:w="0" w:type="dxa"/>
        <w:left w:w="108" w:type="dxa"/>
        <w:bottom w:w="0" w:type="dxa"/>
        <w:right w:w="108" w:type="dxa"/>
      </w:tblCellMar>
    </w:tblPr>
    <w:tblStylePr w:type="firstRow">
      <w:tblPr>
        <w:tblLayout w:type="fixed"/>
      </w:tblPr>
    </w:tblStylePr>
    <w:tblStylePr w:type="lastRow">
      <w:tblPr>
        <w:tblLayout w:type="fixed"/>
      </w:tblPr>
    </w:tblStylePr>
    <w:tblStylePr w:type="firstCol">
      <w:tblPr>
        <w:tblLayout w:type="fixed"/>
      </w:tblPr>
    </w:tblStylePr>
    <w:tblStylePr w:type="lastCol">
      <w:tblPr>
        <w:tblLayout w:type="fixed"/>
      </w:tblPr>
    </w:tblStylePr>
    <w:tblStylePr w:type="band1Vert">
      <w:tblPr>
        <w:tblLayout w:type="fixed"/>
      </w:tblPr>
    </w:tblStylePr>
    <w:tblStylePr w:type="band2Vert">
      <w:tblPr>
        <w:tblLayout w:type="fixed"/>
      </w:tblPr>
    </w:tblStylePr>
    <w:tblStylePr w:type="band1Horz">
      <w:tblPr>
        <w:tblLayout w:type="fixed"/>
      </w:tbl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63">
    <w:name w:val="Plain Table 1"/>
    <w:basedOn w:val="82"/>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Layout w:type="fixed"/>
      <w:tblCellMar>
        <w:top w:w="0" w:type="dxa"/>
        <w:left w:w="108" w:type="dxa"/>
        <w:bottom w:w="0" w:type="dxa"/>
        <w:right w:w="108" w:type="dxa"/>
      </w:tblCellMar>
    </w:tblPr>
    <w:tblStylePr w:type="firstRow">
      <w:rPr>
        <w:rFonts w:ascii="Arial" w:hAnsi="Arial"/>
        <w:b/>
        <w:color w:val="404040"/>
        <w:sz w:val="22"/>
      </w:rPr>
      <w:tblPr>
        <w:tblLayout w:type="fixed"/>
      </w:tblPr>
    </w:tblStylePr>
    <w:tblStylePr w:type="lastRow">
      <w:rPr>
        <w:rFonts w:ascii="Arial" w:hAnsi="Arial"/>
        <w:b/>
        <w:color w:val="404040"/>
        <w:sz w:val="22"/>
      </w:rPr>
      <w:tblPr>
        <w:tblLayout w:type="fixed"/>
      </w:tblPr>
    </w:tblStylePr>
    <w:tblStylePr w:type="firstCol">
      <w:rPr>
        <w:rFonts w:ascii="Arial" w:hAnsi="Arial"/>
        <w:b/>
        <w:color w:val="404040"/>
        <w:sz w:val="22"/>
      </w:rPr>
      <w:tblPr>
        <w:tblLayout w:type="fixed"/>
      </w:tblPr>
    </w:tblStylePr>
    <w:tblStylePr w:type="lastCol">
      <w:rPr>
        <w:rFonts w:ascii="Arial" w:hAnsi="Arial"/>
        <w:b/>
        <w:color w:val="404040"/>
        <w:sz w:val="22"/>
      </w:rPr>
      <w:tblPr>
        <w:tblLayout w:type="fixed"/>
      </w:tblPr>
    </w:tblStylePr>
    <w:tblStylePr w:type="band1Vert">
      <w:tblPr>
        <w:tblLayout w:type="fixed"/>
      </w:tblPr>
      <w:tcPr>
        <w:shd w:val="clear" w:color="F1F1F1" w:themeColor="text1" w:themeTint="0D" w:fill="F1F1F1" w:themeFill="text1" w:themeFillTint="0D"/>
      </w:tcPr>
    </w:tblStylePr>
    <w:tblStylePr w:type="band2Vert">
      <w:tblPr>
        <w:tblLayout w:type="fixed"/>
      </w:tblPr>
    </w:tblStylePr>
    <w:tblStylePr w:type="band1Horz">
      <w:tblPr>
        <w:tblLayout w:type="fixed"/>
      </w:tblPr>
      <w:tcPr>
        <w:shd w:val="clear" w:color="F1F1F1" w:themeColor="text1" w:themeTint="0D" w:fill="F1F1F1" w:themeFill="text1" w:themeFillTint="0D"/>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64">
    <w:name w:val="Plain Table 2"/>
    <w:basedOn w:val="82"/>
    <w:qFormat/>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Layout w:type="fixed"/>
      <w:tblCellMar>
        <w:top w:w="0" w:type="dxa"/>
        <w:left w:w="108" w:type="dxa"/>
        <w:bottom w:w="0" w:type="dxa"/>
        <w:right w:w="108" w:type="dxa"/>
      </w:tblCellMar>
    </w:tblPr>
    <w:tblStylePr w:type="firstRow">
      <w:rPr>
        <w:rFonts w:ascii="Arial" w:hAnsi="Arial"/>
        <w:b/>
        <w:color w:val="404040"/>
        <w:sz w:val="22"/>
      </w:rPr>
      <w:tblPr>
        <w:tblLayout w:type="fixed"/>
      </w:tblPr>
      <w:tcPr>
        <w:tcBorders>
          <w:top w:val="single" w:color="000000" w:themeColor="text1" w:sz="4" w:space="0"/>
          <w:bottom w:val="single" w:color="000000" w:themeColor="text1" w:sz="4" w:space="0"/>
        </w:tcBorders>
      </w:tcPr>
    </w:tblStylePr>
    <w:tblStylePr w:type="lastRow">
      <w:rPr>
        <w:rFonts w:ascii="Arial" w:hAnsi="Arial"/>
        <w:b/>
        <w:color w:val="404040"/>
        <w:sz w:val="22"/>
      </w:rPr>
      <w:tblPr>
        <w:tblLayout w:type="fixed"/>
      </w:tblPr>
    </w:tblStylePr>
    <w:tblStylePr w:type="firstCol">
      <w:rPr>
        <w:rFonts w:ascii="Arial" w:hAnsi="Arial"/>
        <w:b/>
        <w:color w:val="404040"/>
        <w:sz w:val="22"/>
      </w:rPr>
      <w:tblPr>
        <w:tblLayout w:type="fixed"/>
      </w:tblPr>
    </w:tblStylePr>
    <w:tblStylePr w:type="lastCol">
      <w:rPr>
        <w:rFonts w:ascii="Arial" w:hAnsi="Arial"/>
        <w:b/>
        <w:color w:val="404040"/>
        <w:sz w:val="22"/>
      </w:rPr>
      <w:tblPr>
        <w:tblLayout w:type="fixed"/>
      </w:tblPr>
    </w:tblStylePr>
    <w:tblStylePr w:type="band1Vert">
      <w:tblPr>
        <w:tblLayout w:type="fixed"/>
      </w:tblPr>
      <w:tcPr>
        <w:tcBorders>
          <w:left w:val="single" w:color="000000" w:themeColor="text1" w:sz="4" w:space="0"/>
          <w:right w:val="single" w:color="000000" w:themeColor="text1" w:sz="4" w:space="0"/>
        </w:tcBorders>
      </w:tcPr>
    </w:tblStylePr>
    <w:tblStylePr w:type="band2Vert">
      <w:tblPr>
        <w:tblLayout w:type="fixed"/>
      </w:tblPr>
      <w:tcPr>
        <w:tcBorders>
          <w:left w:val="single" w:color="000000" w:themeColor="text1" w:sz="4" w:space="0"/>
          <w:right w:val="single" w:color="000000" w:themeColor="text1" w:sz="4" w:space="0"/>
        </w:tcBorders>
      </w:tcPr>
    </w:tblStylePr>
    <w:tblStylePr w:type="band1Horz">
      <w:tblPr>
        <w:tblLayout w:type="fixed"/>
      </w:tblPr>
      <w:tcPr>
        <w:tcBorders>
          <w:top w:val="single" w:color="000000" w:themeColor="text1" w:sz="4" w:space="0"/>
          <w:bottom w:val="single" w:color="000000" w:themeColor="text1"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65">
    <w:name w:val="Plain Table 3"/>
    <w:basedOn w:val="82"/>
    <w:qFormat/>
    <w:uiPriority w:val="99"/>
    <w:pPr>
      <w:spacing w:after="0" w:line="240" w:lineRule="auto"/>
    </w:pPr>
    <w:tblPr>
      <w:tblLayout w:type="fixed"/>
    </w:tblPr>
    <w:tblStylePr w:type="firstRow">
      <w:rPr>
        <w:b/>
        <w:caps/>
        <w:color w:val="404040"/>
      </w:rPr>
      <w:tblPr>
        <w:tblLayout w:type="fixed"/>
      </w:tblPr>
      <w:tcPr>
        <w:tcBorders>
          <w:top w:val="nil"/>
          <w:left w:val="nil"/>
          <w:bottom w:val="single" w:color="404040" w:sz="4" w:space="0"/>
          <w:right w:val="nil"/>
        </w:tcBorders>
      </w:tcPr>
    </w:tblStylePr>
    <w:tblStylePr w:type="lastRow">
      <w:rPr>
        <w:b/>
        <w:caps/>
        <w:color w:val="404040"/>
      </w:rPr>
      <w:tblPr>
        <w:tblLayout w:type="fixed"/>
      </w:tblPr>
    </w:tblStylePr>
    <w:tblStylePr w:type="firstCol">
      <w:rPr>
        <w:b/>
        <w:caps/>
        <w:color w:val="404040"/>
      </w:rPr>
      <w:tblPr>
        <w:tblLayout w:type="fixed"/>
      </w:tblPr>
      <w:tcPr>
        <w:tcBorders>
          <w:top w:val="nil"/>
          <w:left w:val="nil"/>
          <w:bottom w:val="nil"/>
          <w:right w:val="single" w:color="404040" w:sz="4" w:space="0"/>
        </w:tcBorders>
      </w:tcPr>
    </w:tblStylePr>
    <w:tblStylePr w:type="lastCol">
      <w:rPr>
        <w:b/>
        <w:caps/>
        <w:color w:val="404040"/>
      </w:rPr>
      <w:tblPr>
        <w:tblLayout w:type="fixed"/>
      </w:tblPr>
    </w:tblStylePr>
    <w:tblStylePr w:type="band1Vert">
      <w:rPr>
        <w:rFonts w:ascii="Arial" w:hAnsi="Arial"/>
        <w:color w:val="404040"/>
        <w:sz w:val="22"/>
      </w:rPr>
      <w:tblPr>
        <w:tblLayout w:type="fixed"/>
      </w:tblPr>
      <w:tcPr>
        <w:shd w:val="clear" w:color="F1F1F1" w:themeColor="text1" w:themeTint="0D" w:fill="F1F1F1" w:themeFill="text1" w:themeFillTint="0D"/>
      </w:tcPr>
    </w:tblStylePr>
    <w:tblStylePr w:type="band2Vert">
      <w:tblPr>
        <w:tblLayout w:type="fixed"/>
      </w:tblPr>
    </w:tblStylePr>
    <w:tblStylePr w:type="band1Horz">
      <w:rPr>
        <w:rFonts w:ascii="Arial" w:hAnsi="Arial"/>
        <w:color w:val="404040"/>
        <w:sz w:val="22"/>
      </w:rPr>
      <w:tblPr>
        <w:tblLayout w:type="fixed"/>
      </w:tblPr>
      <w:tcPr>
        <w:shd w:val="clear" w:color="F1F1F1" w:themeColor="text1" w:themeTint="0D" w:fill="F1F1F1" w:themeFill="text1" w:themeFillTint="0D"/>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66">
    <w:name w:val="Plain Table 4"/>
    <w:basedOn w:val="82"/>
    <w:qFormat/>
    <w:uiPriority w:val="99"/>
    <w:pPr>
      <w:spacing w:after="0" w:line="240" w:lineRule="auto"/>
    </w:pPr>
    <w:tblPr>
      <w:tblLayout w:type="fixed"/>
    </w:tblPr>
    <w:tblStylePr w:type="firstRow">
      <w:rPr>
        <w:b/>
        <w:color w:val="404040"/>
      </w:rPr>
      <w:tblPr>
        <w:tblLayout w:type="fixed"/>
      </w:tbl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F1F1F1" w:themeColor="text1" w:themeTint="0D" w:fill="F1F1F1" w:themeFill="text1" w:themeFillTint="0D"/>
      </w:tcPr>
    </w:tblStylePr>
    <w:tblStylePr w:type="band2Vert">
      <w:tblPr>
        <w:tblLayout w:type="fixed"/>
      </w:tblPr>
    </w:tblStylePr>
    <w:tblStylePr w:type="band1Horz">
      <w:rPr>
        <w:rFonts w:ascii="Arial" w:hAnsi="Arial"/>
        <w:color w:val="404040"/>
        <w:sz w:val="22"/>
      </w:rPr>
      <w:tblPr>
        <w:tblLayout w:type="fixed"/>
      </w:tblPr>
      <w:tcPr>
        <w:shd w:val="clear" w:color="F1F1F1" w:themeColor="text1" w:themeTint="0D" w:fill="F1F1F1" w:themeFill="text1" w:themeFillTint="0D"/>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67">
    <w:name w:val="Plain Table 5"/>
    <w:basedOn w:val="82"/>
    <w:qFormat/>
    <w:uiPriority w:val="99"/>
    <w:pPr>
      <w:spacing w:after="0" w:line="240" w:lineRule="auto"/>
    </w:pPr>
    <w:tblPr>
      <w:tblLayout w:type="fixed"/>
    </w:tblPr>
    <w:tblStylePr w:type="firstRow">
      <w:rPr>
        <w:i/>
        <w:color w:val="404040"/>
      </w:rPr>
      <w:tblPr>
        <w:tblLayout w:type="fixed"/>
      </w:tblPr>
      <w:tcPr>
        <w:tcBorders>
          <w:left w:val="nil"/>
          <w:bottom w:val="single" w:color="404040" w:sz="4" w:space="0"/>
          <w:right w:val="nil"/>
        </w:tcBorders>
        <w:shd w:val="clear" w:color="FFFFFF" w:fill="auto"/>
      </w:tcPr>
    </w:tblStylePr>
    <w:tblStylePr w:type="lastRow">
      <w:rPr>
        <w:i/>
        <w:color w:val="404040"/>
      </w:rPr>
      <w:tblPr>
        <w:tblLayout w:type="fixed"/>
      </w:tblPr>
      <w:tcPr>
        <w:tcBorders>
          <w:top w:val="single" w:color="404040" w:sz="4" w:space="0"/>
          <w:left w:val="nil"/>
          <w:right w:val="nil"/>
        </w:tcBorders>
        <w:shd w:val="clear" w:color="FFFFFF" w:fill="auto"/>
      </w:tcPr>
    </w:tblStylePr>
    <w:tblStylePr w:type="firstCol">
      <w:pPr>
        <w:jc w:val="right"/>
      </w:pPr>
      <w:rPr>
        <w:i/>
        <w:color w:val="404040"/>
      </w:rPr>
      <w:tblPr>
        <w:tblLayout w:type="fixed"/>
      </w:tblPr>
      <w:tcPr>
        <w:tcBorders>
          <w:right w:val="single" w:color="404040" w:sz="4" w:space="0"/>
        </w:tcBorders>
        <w:shd w:val="clear" w:color="FFFFFF" w:fill="auto"/>
      </w:tcPr>
    </w:tblStylePr>
    <w:tblStylePr w:type="lastCol">
      <w:rPr>
        <w:i/>
        <w:color w:val="404040"/>
      </w:rPr>
      <w:tblPr>
        <w:tblLayout w:type="fixed"/>
      </w:tblPr>
      <w:tcPr>
        <w:tcBorders>
          <w:left w:val="single" w:color="404040" w:sz="4" w:space="0"/>
        </w:tcBorders>
        <w:shd w:val="clear" w:color="FFFFFF" w:fill="auto"/>
      </w:tcPr>
    </w:tblStylePr>
    <w:tblStylePr w:type="band1Vert">
      <w:rPr>
        <w:rFonts w:ascii="Arial" w:hAnsi="Arial"/>
        <w:color w:val="404040"/>
        <w:sz w:val="22"/>
      </w:rPr>
      <w:tblPr>
        <w:tblLayout w:type="fixed"/>
      </w:tblPr>
      <w:tcPr>
        <w:shd w:val="clear" w:color="F1F1F1" w:themeColor="text1" w:themeTint="0D" w:fill="F1F1F1" w:themeFill="text1" w:themeFillTint="0D"/>
      </w:tcPr>
    </w:tblStylePr>
    <w:tblStylePr w:type="band2Vert">
      <w:tblPr>
        <w:tblLayout w:type="fixed"/>
      </w:tblPr>
    </w:tblStylePr>
    <w:tblStylePr w:type="band1Horz">
      <w:rPr>
        <w:rFonts w:ascii="Arial" w:hAnsi="Arial"/>
        <w:color w:val="404040"/>
        <w:sz w:val="22"/>
      </w:rPr>
      <w:tblPr>
        <w:tblLayout w:type="fixed"/>
      </w:tblPr>
      <w:tcPr>
        <w:shd w:val="clear" w:color="F1F1F1" w:themeColor="text1" w:themeTint="0D" w:fill="F1F1F1" w:themeFill="text1" w:themeFillTint="0D"/>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68">
    <w:name w:val="Grid Table 1 Light"/>
    <w:basedOn w:val="82"/>
    <w:qFormat/>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Layout w:type="fixed"/>
    </w:tblPr>
    <w:tblStylePr w:type="firstRow">
      <w:rPr>
        <w:b/>
        <w:color w:val="404040"/>
      </w:rPr>
      <w:tblPr>
        <w:tblLayout w:type="fixed"/>
      </w:tblPr>
      <w:tcPr>
        <w:tcBorders>
          <w:bottom w:val="single" w:color="696969" w:themeColor="text1" w:themeTint="95" w:sz="12" w:space="0"/>
        </w:tcBorders>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69">
    <w:name w:val="Grid Table 1 Light - Accent 1"/>
    <w:basedOn w:val="82"/>
    <w:qFormat/>
    <w:uiPriority w:val="99"/>
    <w:pPr>
      <w:spacing w:after="0" w:line="240" w:lineRule="auto"/>
    </w:pPr>
    <w:tblPr>
      <w:tbl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insideH w:val="single" w:color="B3C6E7" w:themeColor="accent1" w:themeTint="67" w:sz="4" w:space="0"/>
        <w:insideV w:val="single" w:color="B3C6E7" w:themeColor="accent1" w:themeTint="67" w:sz="4" w:space="0"/>
      </w:tblBorders>
      <w:tblLayout w:type="fixed"/>
    </w:tblPr>
    <w:tblStylePr w:type="firstRow">
      <w:rPr>
        <w:b/>
        <w:color w:val="404040"/>
      </w:rPr>
      <w:tblPr>
        <w:tblLayout w:type="fixed"/>
      </w:tblPr>
      <w:tcPr>
        <w:tcBorders>
          <w:bottom w:val="single" w:color="91ACDC" w:themeColor="accent1" w:themeTint="95" w:sz="12" w:space="0"/>
        </w:tcBorders>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70">
    <w:name w:val="Grid Table 1 Light - Accent 2"/>
    <w:basedOn w:val="82"/>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Layout w:type="fixed"/>
    </w:tblPr>
    <w:tblStylePr w:type="firstRow">
      <w:rPr>
        <w:b/>
        <w:color w:val="404040"/>
      </w:rPr>
      <w:tblPr>
        <w:tblLayout w:type="fixed"/>
      </w:tblPr>
      <w:tcPr>
        <w:tcBorders>
          <w:bottom w:val="single" w:color="F4B386" w:themeColor="accent2" w:themeTint="95" w:sz="12" w:space="0"/>
        </w:tcBorders>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71">
    <w:name w:val="Grid Table 1 Light - Accent 3"/>
    <w:basedOn w:val="82"/>
    <w:qFormat/>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Layout w:type="fixed"/>
    </w:tblPr>
    <w:tblStylePr w:type="firstRow">
      <w:rPr>
        <w:b/>
        <w:color w:val="404040"/>
      </w:rPr>
      <w:tblPr>
        <w:tblLayout w:type="fixed"/>
      </w:tblPr>
      <w:tcPr>
        <w:tcBorders>
          <w:bottom w:val="single" w:color="CACACA" w:themeColor="accent3" w:themeTint="95" w:sz="12" w:space="0"/>
        </w:tcBorders>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72">
    <w:name w:val="Grid Table 1 Light - Accent 4"/>
    <w:basedOn w:val="82"/>
    <w:qFormat/>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Layout w:type="fixed"/>
    </w:tblPr>
    <w:tblStylePr w:type="firstRow">
      <w:rPr>
        <w:b/>
        <w:color w:val="404040"/>
      </w:rPr>
      <w:tblPr>
        <w:tblLayout w:type="fixed"/>
      </w:tblPr>
      <w:tcPr>
        <w:tcBorders>
          <w:bottom w:val="single" w:color="FFDA69" w:themeColor="accent4" w:themeTint="95" w:sz="12" w:space="0"/>
        </w:tcBorders>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73">
    <w:name w:val="Grid Table 1 Light - Accent 5"/>
    <w:basedOn w:val="82"/>
    <w:qFormat/>
    <w:uiPriority w:val="99"/>
    <w:pPr>
      <w:spacing w:after="0" w:line="240" w:lineRule="auto"/>
    </w:pPr>
    <w:tblPr>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Layout w:type="fixed"/>
    </w:tblPr>
    <w:tblStylePr w:type="firstRow">
      <w:rPr>
        <w:b/>
        <w:color w:val="404040"/>
      </w:rPr>
      <w:tblPr>
        <w:tblLayout w:type="fixed"/>
      </w:tblPr>
      <w:tcPr>
        <w:tcBorders>
          <w:bottom w:val="single" w:color="9FC4E6" w:themeColor="accent5" w:themeTint="95" w:sz="12" w:space="0"/>
        </w:tcBorders>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74">
    <w:name w:val="Grid Table 1 Light - Accent 6"/>
    <w:basedOn w:val="82"/>
    <w:qFormat/>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Layout w:type="fixed"/>
    </w:tblPr>
    <w:tblStylePr w:type="firstRow">
      <w:rPr>
        <w:b/>
        <w:color w:val="404040"/>
      </w:rPr>
      <w:tblPr>
        <w:tblLayout w:type="fixed"/>
      </w:tblPr>
      <w:tcPr>
        <w:tcBorders>
          <w:bottom w:val="single" w:color="AAD190" w:themeColor="accent6" w:themeTint="95" w:sz="12" w:space="0"/>
        </w:tcBorders>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75">
    <w:name w:val="Grid Table 2"/>
    <w:basedOn w:val="82"/>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Layout w:type="fixed"/>
    </w:tblPr>
    <w:tblStylePr w:type="firstRow">
      <w:rPr>
        <w:b/>
        <w:color w:val="404040"/>
      </w:rPr>
      <w:tblPr>
        <w:tblLayout w:type="fixed"/>
      </w:tblPr>
      <w:tcPr>
        <w:tcBorders>
          <w:top w:val="nil"/>
          <w:left w:val="nil"/>
          <w:bottom w:val="single" w:color="696969" w:themeColor="text1" w:themeTint="95" w:sz="12" w:space="0"/>
          <w:right w:val="nil"/>
        </w:tcBorders>
        <w:shd w:val="clear" w:color="FFFFFF" w:fill="auto"/>
      </w:tcPr>
    </w:tblStylePr>
    <w:tblStylePr w:type="lastRow">
      <w:rPr>
        <w:b/>
        <w:color w:val="404040"/>
      </w:rPr>
      <w:tblPr>
        <w:tblLayout w:type="fixed"/>
      </w:tblPr>
      <w:tcPr>
        <w:tcBorders>
          <w:top w:val="single" w:color="696969" w:themeColor="text1" w:themeTint="95" w:sz="4" w:space="0"/>
          <w:left w:val="nil"/>
          <w:bottom w:val="nil"/>
          <w:right w:val="nil"/>
        </w:tcBorders>
        <w:shd w:val="clear" w:color="FFFFFF" w:fill="auto"/>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CACACA" w:themeColor="text1" w:themeTint="34" w:fill="CACACA" w:themeFill="text1" w:themeFillTint="34"/>
      </w:tcPr>
    </w:tblStylePr>
    <w:tblStylePr w:type="band2Vert">
      <w:tblPr>
        <w:tblLayout w:type="fixed"/>
      </w:tblPr>
    </w:tblStylePr>
    <w:tblStylePr w:type="band1Horz">
      <w:rPr>
        <w:rFonts w:ascii="Arial" w:hAnsi="Arial"/>
        <w:color w:val="404040"/>
        <w:sz w:val="22"/>
      </w:rPr>
      <w:tblPr>
        <w:tblLayout w:type="fixed"/>
      </w:tblPr>
      <w:tcPr>
        <w:shd w:val="clear" w:color="CACACA" w:themeColor="text1" w:themeTint="34" w:fill="CACACA" w:themeFill="text1"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76">
    <w:name w:val="Grid Table 2 - Accent 1"/>
    <w:basedOn w:val="82"/>
    <w:qFormat/>
    <w:uiPriority w:val="99"/>
    <w:pPr>
      <w:spacing w:after="0" w:line="240" w:lineRule="auto"/>
    </w:pPr>
    <w:tblPr>
      <w:tblBorders>
        <w:bottom w:val="single" w:color="537DC8" w:themeColor="accent1" w:themeTint="EA" w:sz="4" w:space="0"/>
        <w:insideH w:val="single" w:color="537DC8" w:themeColor="accent1" w:themeTint="EA" w:sz="4" w:space="0"/>
        <w:insideV w:val="single" w:color="537DC8" w:themeColor="accent1" w:themeTint="EA" w:sz="4" w:space="0"/>
      </w:tblBorders>
      <w:tblLayout w:type="fixed"/>
    </w:tblPr>
    <w:tblStylePr w:type="firstRow">
      <w:rPr>
        <w:b/>
        <w:color w:val="404040"/>
      </w:rPr>
      <w:tblPr>
        <w:tblLayout w:type="fixed"/>
      </w:tblPr>
      <w:tcPr>
        <w:tcBorders>
          <w:top w:val="nil"/>
          <w:left w:val="nil"/>
          <w:bottom w:val="single" w:color="537DC8" w:themeColor="accent1" w:themeTint="EA" w:sz="12" w:space="0"/>
          <w:right w:val="nil"/>
        </w:tcBorders>
        <w:shd w:val="clear" w:color="FFFFFF" w:fill="auto"/>
      </w:tcPr>
    </w:tblStylePr>
    <w:tblStylePr w:type="lastRow">
      <w:rPr>
        <w:b/>
        <w:color w:val="404040"/>
      </w:rPr>
      <w:tblPr>
        <w:tblLayout w:type="fixed"/>
      </w:tblPr>
      <w:tcPr>
        <w:tcBorders>
          <w:top w:val="single" w:color="537DC8" w:themeColor="accent1" w:themeTint="EA" w:sz="4" w:space="0"/>
          <w:left w:val="nil"/>
          <w:bottom w:val="nil"/>
          <w:right w:val="nil"/>
        </w:tcBorders>
        <w:shd w:val="clear" w:color="FFFFFF" w:fill="auto"/>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D8E2F2" w:themeColor="accent1" w:themeTint="34" w:fill="D8E2F2" w:themeFill="accent1" w:themeFillTint="34"/>
      </w:tcPr>
    </w:tblStylePr>
    <w:tblStylePr w:type="band2Vert">
      <w:tblPr>
        <w:tblLayout w:type="fixed"/>
      </w:tblPr>
    </w:tblStylePr>
    <w:tblStylePr w:type="band1Horz">
      <w:rPr>
        <w:rFonts w:ascii="Arial" w:hAnsi="Arial"/>
        <w:color w:val="404040"/>
        <w:sz w:val="22"/>
      </w:rPr>
      <w:tblPr>
        <w:tblLayout w:type="fixed"/>
      </w:tblPr>
      <w:tcPr>
        <w:shd w:val="clear" w:color="D8E2F2" w:themeColor="accent1" w:themeTint="34" w:fill="D8E2F2" w:themeFill="accent1"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77">
    <w:name w:val="Grid Table 2 - Accent 2"/>
    <w:basedOn w:val="82"/>
    <w:qFormat/>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Layout w:type="fixed"/>
    </w:tblPr>
    <w:tblStylePr w:type="firstRow">
      <w:rPr>
        <w:b/>
        <w:color w:val="404040"/>
      </w:rPr>
      <w:tblPr>
        <w:tblLayout w:type="fixed"/>
      </w:tblPr>
      <w:tcPr>
        <w:tcBorders>
          <w:top w:val="nil"/>
          <w:left w:val="nil"/>
          <w:bottom w:val="single" w:color="F4B285" w:themeColor="accent2" w:themeTint="97" w:sz="12" w:space="0"/>
          <w:right w:val="nil"/>
        </w:tcBorders>
        <w:shd w:val="clear" w:color="FFFFFF" w:fill="auto"/>
      </w:tcPr>
    </w:tblStylePr>
    <w:tblStylePr w:type="lastRow">
      <w:rPr>
        <w:b/>
        <w:color w:val="404040"/>
      </w:rPr>
      <w:tblPr>
        <w:tblLayout w:type="fixed"/>
      </w:tblPr>
      <w:tcPr>
        <w:tcBorders>
          <w:top w:val="single" w:color="F4B285" w:themeColor="accent2" w:themeTint="97" w:sz="4" w:space="0"/>
          <w:left w:val="nil"/>
          <w:bottom w:val="nil"/>
          <w:right w:val="nil"/>
        </w:tcBorders>
        <w:shd w:val="clear" w:color="FFFFFF" w:fill="auto"/>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FBE5D6" w:themeColor="accent2" w:themeTint="32" w:fill="FBE5D6" w:themeFill="accent2" w:themeFillTint="32"/>
      </w:tcPr>
    </w:tblStylePr>
    <w:tblStylePr w:type="band2Vert">
      <w:tblPr>
        <w:tblLayout w:type="fixed"/>
      </w:tblPr>
    </w:tblStylePr>
    <w:tblStylePr w:type="band1Horz">
      <w:rPr>
        <w:rFonts w:ascii="Arial" w:hAnsi="Arial"/>
        <w:color w:val="404040"/>
        <w:sz w:val="22"/>
      </w:rPr>
      <w:tblPr>
        <w:tblLayout w:type="fixed"/>
      </w:tblPr>
      <w:tcPr>
        <w:shd w:val="clear" w:color="FBE5D6" w:themeColor="accent2" w:themeTint="32" w:fill="FBE5D6" w:themeFill="accent2" w:themeFillTint="32"/>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78">
    <w:name w:val="Grid Table 2 - Accent 3"/>
    <w:basedOn w:val="82"/>
    <w:qFormat/>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Layout w:type="fixed"/>
    </w:tblPr>
    <w:tblStylePr w:type="firstRow">
      <w:rPr>
        <w:b/>
        <w:color w:val="404040"/>
      </w:rPr>
      <w:tblPr>
        <w:tblLayout w:type="fixed"/>
      </w:tblPr>
      <w:tcPr>
        <w:tcBorders>
          <w:top w:val="nil"/>
          <w:left w:val="nil"/>
          <w:bottom w:val="single" w:color="A5A5A5" w:themeColor="accent3" w:themeTint="FE" w:sz="12" w:space="0"/>
          <w:right w:val="nil"/>
        </w:tcBorders>
        <w:shd w:val="clear" w:color="FFFFFF" w:fill="auto"/>
      </w:tcPr>
    </w:tblStylePr>
    <w:tblStylePr w:type="lastRow">
      <w:rPr>
        <w:b/>
        <w:color w:val="404040"/>
      </w:rPr>
      <w:tblPr>
        <w:tblLayout w:type="fixed"/>
      </w:tblPr>
      <w:tcPr>
        <w:tcBorders>
          <w:top w:val="single" w:color="A5A5A5" w:themeColor="accent3" w:themeTint="FE" w:sz="4" w:space="0"/>
          <w:left w:val="nil"/>
          <w:bottom w:val="nil"/>
          <w:right w:val="nil"/>
        </w:tcBorders>
        <w:shd w:val="clear" w:color="FFFFFF" w:fill="auto"/>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ECECEC" w:themeColor="accent3" w:themeTint="34" w:fill="ECECEC" w:themeFill="accent3" w:themeFillTint="34"/>
      </w:tcPr>
    </w:tblStylePr>
    <w:tblStylePr w:type="band2Vert">
      <w:tblPr>
        <w:tblLayout w:type="fixed"/>
      </w:tblPr>
    </w:tblStylePr>
    <w:tblStylePr w:type="band1Horz">
      <w:rPr>
        <w:rFonts w:ascii="Arial" w:hAnsi="Arial"/>
        <w:color w:val="404040"/>
        <w:sz w:val="22"/>
      </w:rPr>
      <w:tblPr>
        <w:tblLayout w:type="fixed"/>
      </w:tblPr>
      <w:tcPr>
        <w:shd w:val="clear" w:color="ECECEC" w:themeColor="accent3" w:themeTint="34" w:fill="ECECEC" w:themeFill="accent3"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79">
    <w:name w:val="Grid Table 2 - Accent 4"/>
    <w:basedOn w:val="82"/>
    <w:qFormat/>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Layout w:type="fixed"/>
    </w:tblPr>
    <w:tblStylePr w:type="firstRow">
      <w:rPr>
        <w:b/>
        <w:color w:val="404040"/>
      </w:rPr>
      <w:tblPr>
        <w:tblLayout w:type="fixed"/>
      </w:tblPr>
      <w:tcPr>
        <w:tcBorders>
          <w:top w:val="nil"/>
          <w:left w:val="nil"/>
          <w:bottom w:val="single" w:color="FFD864" w:themeColor="accent4" w:themeTint="9A" w:sz="12" w:space="0"/>
          <w:right w:val="nil"/>
        </w:tcBorders>
        <w:shd w:val="clear" w:color="FFFFFF" w:fill="auto"/>
      </w:tcPr>
    </w:tblStylePr>
    <w:tblStylePr w:type="lastRow">
      <w:rPr>
        <w:b/>
        <w:color w:val="404040"/>
      </w:rPr>
      <w:tblPr>
        <w:tblLayout w:type="fixed"/>
      </w:tblPr>
      <w:tcPr>
        <w:tcBorders>
          <w:top w:val="single" w:color="FFD864" w:themeColor="accent4" w:themeTint="9A" w:sz="4" w:space="0"/>
          <w:left w:val="nil"/>
          <w:bottom w:val="nil"/>
          <w:right w:val="nil"/>
        </w:tcBorders>
        <w:shd w:val="clear" w:color="FFFFFF" w:fill="auto"/>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FEF2CA" w:themeColor="accent4" w:themeTint="34" w:fill="FEF2CA" w:themeFill="accent4" w:themeFillTint="34"/>
      </w:tcPr>
    </w:tblStylePr>
    <w:tblStylePr w:type="band2Vert">
      <w:tblPr>
        <w:tblLayout w:type="fixed"/>
      </w:tblPr>
    </w:tblStylePr>
    <w:tblStylePr w:type="band1Horz">
      <w:rPr>
        <w:rFonts w:ascii="Arial" w:hAnsi="Arial"/>
        <w:color w:val="404040"/>
        <w:sz w:val="22"/>
      </w:rPr>
      <w:tblPr>
        <w:tblLayout w:type="fixed"/>
      </w:tblPr>
      <w:tcPr>
        <w:shd w:val="clear" w:color="FEF2CA" w:themeColor="accent4" w:themeTint="34" w:fill="FEF2CA" w:themeFill="accent4"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80">
    <w:name w:val="Grid Table 2 - Accent 5"/>
    <w:basedOn w:val="82"/>
    <w:qFormat/>
    <w:uiPriority w:val="99"/>
    <w:pPr>
      <w:spacing w:after="0" w:line="240" w:lineRule="auto"/>
    </w:pPr>
    <w:tblPr>
      <w:tblBorders>
        <w:bottom w:val="single" w:color="5B9BD5" w:themeColor="accent5" w:sz="4" w:space="0"/>
        <w:insideH w:val="single" w:color="5B9BD5" w:themeColor="accent5" w:sz="4" w:space="0"/>
        <w:insideV w:val="single" w:color="5B9BD5" w:themeColor="accent5" w:sz="4" w:space="0"/>
      </w:tblBorders>
      <w:tblLayout w:type="fixed"/>
    </w:tblPr>
    <w:tblStylePr w:type="firstRow">
      <w:rPr>
        <w:b/>
        <w:color w:val="404040"/>
      </w:rPr>
      <w:tblPr>
        <w:tblLayout w:type="fixed"/>
      </w:tblPr>
      <w:tcPr>
        <w:tcBorders>
          <w:top w:val="nil"/>
          <w:left w:val="nil"/>
          <w:bottom w:val="single" w:color="5B9BD5" w:themeColor="accent5" w:sz="12" w:space="0"/>
          <w:right w:val="nil"/>
        </w:tcBorders>
        <w:shd w:val="clear" w:color="FFFFFF" w:fill="auto"/>
      </w:tcPr>
    </w:tblStylePr>
    <w:tblStylePr w:type="lastRow">
      <w:rPr>
        <w:b/>
        <w:color w:val="404040"/>
      </w:rPr>
      <w:tblPr>
        <w:tblLayout w:type="fixed"/>
      </w:tblPr>
      <w:tcPr>
        <w:tcBorders>
          <w:top w:val="single" w:color="5B9BD5" w:themeColor="accent5" w:sz="4" w:space="0"/>
          <w:left w:val="nil"/>
          <w:bottom w:val="nil"/>
          <w:right w:val="nil"/>
        </w:tcBorders>
        <w:shd w:val="clear" w:color="FFFFFF" w:fill="auto"/>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DDEAF6" w:themeColor="accent5" w:themeTint="34" w:fill="DDEAF6" w:themeFill="accent5" w:themeFillTint="34"/>
      </w:tcPr>
    </w:tblStylePr>
    <w:tblStylePr w:type="band2Vert">
      <w:tblPr>
        <w:tblLayout w:type="fixed"/>
      </w:tblPr>
    </w:tblStylePr>
    <w:tblStylePr w:type="band1Horz">
      <w:rPr>
        <w:rFonts w:ascii="Arial" w:hAnsi="Arial"/>
        <w:color w:val="404040"/>
        <w:sz w:val="22"/>
      </w:rPr>
      <w:tblPr>
        <w:tblLayout w:type="fixed"/>
      </w:tblPr>
      <w:tcPr>
        <w:shd w:val="clear" w:color="DDEAF6" w:themeColor="accent5" w:themeTint="34" w:fill="DDEAF6" w:themeFill="accent5"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81">
    <w:name w:val="Grid Table 2 - Accent 6"/>
    <w:basedOn w:val="82"/>
    <w:qFormat/>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Layout w:type="fixed"/>
    </w:tblPr>
    <w:tblStylePr w:type="firstRow">
      <w:rPr>
        <w:b/>
        <w:color w:val="404040"/>
      </w:rPr>
      <w:tblPr>
        <w:tblLayout w:type="fixed"/>
      </w:tblPr>
      <w:tcPr>
        <w:tcBorders>
          <w:top w:val="nil"/>
          <w:left w:val="nil"/>
          <w:bottom w:val="single" w:color="70AD47" w:themeColor="accent6" w:sz="12" w:space="0"/>
          <w:right w:val="nil"/>
        </w:tcBorders>
        <w:shd w:val="clear" w:color="FFFFFF" w:fill="auto"/>
      </w:tcPr>
    </w:tblStylePr>
    <w:tblStylePr w:type="lastRow">
      <w:rPr>
        <w:b/>
        <w:color w:val="404040"/>
      </w:rPr>
      <w:tblPr>
        <w:tblLayout w:type="fixed"/>
      </w:tblPr>
      <w:tcPr>
        <w:tcBorders>
          <w:top w:val="single" w:color="70AD47" w:themeColor="accent6" w:sz="4" w:space="0"/>
          <w:left w:val="nil"/>
          <w:bottom w:val="nil"/>
          <w:right w:val="nil"/>
        </w:tcBorders>
        <w:shd w:val="clear" w:color="FFFFFF" w:fill="auto"/>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E1EFD8" w:themeColor="accent6" w:themeTint="34" w:fill="E1EFD8" w:themeFill="accent6" w:themeFillTint="34"/>
      </w:tcPr>
    </w:tblStylePr>
    <w:tblStylePr w:type="band2Vert">
      <w:tblPr>
        <w:tblLayout w:type="fixed"/>
      </w:tblPr>
    </w:tblStylePr>
    <w:tblStylePr w:type="band1Horz">
      <w:rPr>
        <w:rFonts w:ascii="Arial" w:hAnsi="Arial"/>
        <w:color w:val="404040"/>
        <w:sz w:val="22"/>
      </w:rPr>
      <w:tblPr>
        <w:tblLayout w:type="fixed"/>
      </w:tblPr>
      <w:tcPr>
        <w:shd w:val="clear" w:color="E1EFD8" w:themeColor="accent6" w:themeTint="34" w:fill="E1EFD8" w:themeFill="accent6"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82">
    <w:name w:val="Grid Table 3"/>
    <w:basedOn w:val="82"/>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Layout w:type="fixed"/>
    </w:tblPr>
    <w:tblStylePr w:type="firstRow">
      <w:rPr>
        <w:b/>
        <w:color w:val="404040"/>
      </w:rPr>
      <w:tblPr>
        <w:tblLayout w:type="fixed"/>
      </w:tblPr>
      <w:tcPr>
        <w:tcBorders>
          <w:top w:val="nil"/>
          <w:left w:val="nil"/>
          <w:bottom w:val="nil"/>
          <w:right w:val="nil"/>
        </w:tcBorders>
        <w:shd w:val="clear" w:color="FFFFFF" w:fill="auto"/>
      </w:tcPr>
    </w:tblStylePr>
    <w:tblStylePr w:type="lastRow">
      <w:rPr>
        <w:b/>
        <w:color w:val="404040"/>
      </w:rPr>
      <w:tblPr>
        <w:tblLayout w:type="fixed"/>
      </w:tblPr>
      <w:tcPr>
        <w:tcBorders>
          <w:top w:val="nil"/>
          <w:left w:val="nil"/>
          <w:bottom w:val="nil"/>
          <w:right w:val="nil"/>
        </w:tcBorders>
        <w:shd w:val="clear" w:color="FFFFFF" w:fill="auto"/>
      </w:tcPr>
    </w:tblStylePr>
    <w:tblStylePr w:type="firstCol">
      <w:pPr>
        <w:jc w:val="right"/>
      </w:pPr>
      <w:rPr>
        <w:i/>
        <w:color w:val="404040"/>
      </w:rPr>
      <w:tblPr>
        <w:tblLayout w:type="fixed"/>
      </w:tblPr>
      <w:tcPr>
        <w:tcBorders>
          <w:top w:val="nil"/>
          <w:left w:val="nil"/>
          <w:bottom w:val="nil"/>
          <w:right w:val="nil"/>
        </w:tcBorders>
        <w:shd w:val="clear" w:color="FFFFFF" w:fill="auto"/>
      </w:tcPr>
    </w:tblStylePr>
    <w:tblStylePr w:type="lastCol">
      <w:rPr>
        <w:i/>
        <w:color w:val="404040"/>
      </w:rPr>
      <w:tblPr>
        <w:tblLayout w:type="fixed"/>
      </w:tblPr>
      <w:tcPr>
        <w:tcBorders>
          <w:top w:val="nil"/>
          <w:left w:val="nil"/>
          <w:bottom w:val="nil"/>
          <w:right w:val="nil"/>
        </w:tcBorders>
        <w:shd w:val="clear" w:color="FFFFFF" w:fill="auto"/>
      </w:tcPr>
    </w:tblStylePr>
    <w:tblStylePr w:type="band1Vert">
      <w:rPr>
        <w:rFonts w:ascii="Arial" w:hAnsi="Arial"/>
        <w:color w:val="404040"/>
        <w:sz w:val="22"/>
      </w:rPr>
      <w:tblPr>
        <w:tblLayout w:type="fixed"/>
      </w:tblPr>
      <w:tcPr>
        <w:shd w:val="clear" w:color="CACACA" w:themeColor="text1" w:themeTint="34" w:fill="CACACA" w:themeFill="text1" w:themeFillTint="34"/>
      </w:tcPr>
    </w:tblStylePr>
    <w:tblStylePr w:type="band2Vert">
      <w:tblPr>
        <w:tblLayout w:type="fixed"/>
      </w:tblPr>
    </w:tblStylePr>
    <w:tblStylePr w:type="band1Horz">
      <w:rPr>
        <w:rFonts w:ascii="Arial" w:hAnsi="Arial"/>
        <w:color w:val="404040"/>
        <w:sz w:val="22"/>
      </w:rPr>
      <w:tblPr>
        <w:tblLayout w:type="fixed"/>
      </w:tblPr>
      <w:tcPr>
        <w:shd w:val="clear" w:color="CACACA" w:themeColor="text1" w:themeTint="34" w:fill="CACACA" w:themeFill="text1"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83">
    <w:name w:val="Grid Table 3 - Accent 1"/>
    <w:basedOn w:val="82"/>
    <w:qFormat/>
    <w:uiPriority w:val="99"/>
    <w:pPr>
      <w:spacing w:after="0" w:line="240" w:lineRule="auto"/>
    </w:pPr>
    <w:tblPr>
      <w:tblBorders>
        <w:bottom w:val="single" w:color="537DC8" w:themeColor="accent1" w:themeTint="EA" w:sz="4" w:space="0"/>
        <w:insideH w:val="single" w:color="537DC8" w:themeColor="accent1" w:themeTint="EA" w:sz="4" w:space="0"/>
        <w:insideV w:val="single" w:color="537DC8" w:themeColor="accent1" w:themeTint="EA" w:sz="4" w:space="0"/>
      </w:tblBorders>
      <w:tblLayout w:type="fixed"/>
    </w:tblPr>
    <w:tblStylePr w:type="firstRow">
      <w:rPr>
        <w:b/>
        <w:color w:val="404040"/>
      </w:rPr>
      <w:tblPr>
        <w:tblLayout w:type="fixed"/>
      </w:tblPr>
      <w:tcPr>
        <w:tcBorders>
          <w:top w:val="nil"/>
          <w:left w:val="nil"/>
          <w:bottom w:val="nil"/>
          <w:right w:val="nil"/>
        </w:tcBorders>
        <w:shd w:val="clear" w:color="FFFFFF" w:fill="auto"/>
      </w:tcPr>
    </w:tblStylePr>
    <w:tblStylePr w:type="lastRow">
      <w:rPr>
        <w:b/>
        <w:color w:val="404040"/>
      </w:rPr>
      <w:tblPr>
        <w:tblLayout w:type="fixed"/>
      </w:tblPr>
      <w:tcPr>
        <w:tcBorders>
          <w:top w:val="nil"/>
          <w:left w:val="nil"/>
          <w:bottom w:val="nil"/>
          <w:right w:val="nil"/>
        </w:tcBorders>
        <w:shd w:val="clear" w:color="FFFFFF" w:fill="auto"/>
      </w:tcPr>
    </w:tblStylePr>
    <w:tblStylePr w:type="firstCol">
      <w:pPr>
        <w:jc w:val="right"/>
      </w:pPr>
      <w:rPr>
        <w:i/>
        <w:color w:val="404040"/>
      </w:rPr>
      <w:tblPr>
        <w:tblLayout w:type="fixed"/>
      </w:tblPr>
      <w:tcPr>
        <w:tcBorders>
          <w:top w:val="nil"/>
          <w:left w:val="nil"/>
          <w:bottom w:val="nil"/>
          <w:right w:val="nil"/>
        </w:tcBorders>
        <w:shd w:val="clear" w:color="FFFFFF" w:fill="auto"/>
      </w:tcPr>
    </w:tblStylePr>
    <w:tblStylePr w:type="lastCol">
      <w:rPr>
        <w:i/>
        <w:color w:val="404040"/>
      </w:rPr>
      <w:tblPr>
        <w:tblLayout w:type="fixed"/>
      </w:tblPr>
      <w:tcPr>
        <w:tcBorders>
          <w:top w:val="nil"/>
          <w:left w:val="nil"/>
          <w:bottom w:val="nil"/>
          <w:right w:val="nil"/>
        </w:tcBorders>
        <w:shd w:val="clear" w:color="FFFFFF" w:fill="auto"/>
      </w:tcPr>
    </w:tblStylePr>
    <w:tblStylePr w:type="band1Vert">
      <w:rPr>
        <w:rFonts w:ascii="Arial" w:hAnsi="Arial"/>
        <w:color w:val="404040"/>
        <w:sz w:val="22"/>
      </w:rPr>
      <w:tblPr>
        <w:tblLayout w:type="fixed"/>
      </w:tblPr>
      <w:tcPr>
        <w:shd w:val="clear" w:color="D8E2F2" w:themeColor="accent1" w:themeTint="34" w:fill="D8E2F2" w:themeFill="accent1" w:themeFillTint="34"/>
      </w:tcPr>
    </w:tblStylePr>
    <w:tblStylePr w:type="band2Vert">
      <w:tblPr>
        <w:tblLayout w:type="fixed"/>
      </w:tblPr>
    </w:tblStylePr>
    <w:tblStylePr w:type="band1Horz">
      <w:rPr>
        <w:rFonts w:ascii="Arial" w:hAnsi="Arial"/>
        <w:color w:val="404040"/>
        <w:sz w:val="22"/>
      </w:rPr>
      <w:tblPr>
        <w:tblLayout w:type="fixed"/>
      </w:tblPr>
      <w:tcPr>
        <w:shd w:val="clear" w:color="D8E2F2" w:themeColor="accent1" w:themeTint="34" w:fill="D8E2F2" w:themeFill="accent1"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84">
    <w:name w:val="Grid Table 3 - Accent 2"/>
    <w:basedOn w:val="82"/>
    <w:qFormat/>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Layout w:type="fixed"/>
    </w:tblPr>
    <w:tblStylePr w:type="firstRow">
      <w:rPr>
        <w:b/>
        <w:color w:val="404040"/>
      </w:rPr>
      <w:tblPr>
        <w:tblLayout w:type="fixed"/>
      </w:tblPr>
      <w:tcPr>
        <w:tcBorders>
          <w:top w:val="nil"/>
          <w:left w:val="nil"/>
          <w:bottom w:val="nil"/>
          <w:right w:val="nil"/>
        </w:tcBorders>
        <w:shd w:val="clear" w:color="FFFFFF" w:fill="auto"/>
      </w:tcPr>
    </w:tblStylePr>
    <w:tblStylePr w:type="lastRow">
      <w:rPr>
        <w:b/>
        <w:color w:val="404040"/>
      </w:rPr>
      <w:tblPr>
        <w:tblLayout w:type="fixed"/>
      </w:tblPr>
      <w:tcPr>
        <w:tcBorders>
          <w:top w:val="nil"/>
          <w:left w:val="nil"/>
          <w:bottom w:val="nil"/>
          <w:right w:val="nil"/>
        </w:tcBorders>
        <w:shd w:val="clear" w:color="FFFFFF" w:fill="auto"/>
      </w:tcPr>
    </w:tblStylePr>
    <w:tblStylePr w:type="firstCol">
      <w:pPr>
        <w:jc w:val="right"/>
      </w:pPr>
      <w:rPr>
        <w:i/>
        <w:color w:val="404040"/>
      </w:rPr>
      <w:tblPr>
        <w:tblLayout w:type="fixed"/>
      </w:tblPr>
      <w:tcPr>
        <w:tcBorders>
          <w:top w:val="nil"/>
          <w:left w:val="nil"/>
          <w:bottom w:val="nil"/>
          <w:right w:val="nil"/>
        </w:tcBorders>
        <w:shd w:val="clear" w:color="FFFFFF" w:fill="auto"/>
      </w:tcPr>
    </w:tblStylePr>
    <w:tblStylePr w:type="lastCol">
      <w:rPr>
        <w:i/>
        <w:color w:val="404040"/>
      </w:rPr>
      <w:tblPr>
        <w:tblLayout w:type="fixed"/>
      </w:tblPr>
      <w:tcPr>
        <w:tcBorders>
          <w:top w:val="nil"/>
          <w:left w:val="nil"/>
          <w:bottom w:val="nil"/>
          <w:right w:val="nil"/>
        </w:tcBorders>
        <w:shd w:val="clear" w:color="FFFFFF" w:fill="auto"/>
      </w:tcPr>
    </w:tblStylePr>
    <w:tblStylePr w:type="band1Vert">
      <w:rPr>
        <w:rFonts w:ascii="Arial" w:hAnsi="Arial"/>
        <w:color w:val="404040"/>
        <w:sz w:val="22"/>
      </w:rPr>
      <w:tblPr>
        <w:tblLayout w:type="fixed"/>
      </w:tblPr>
      <w:tcPr>
        <w:shd w:val="clear" w:color="FBE5D6" w:themeColor="accent2" w:themeTint="32" w:fill="FBE5D6" w:themeFill="accent2" w:themeFillTint="32"/>
      </w:tcPr>
    </w:tblStylePr>
    <w:tblStylePr w:type="band2Vert">
      <w:tblPr>
        <w:tblLayout w:type="fixed"/>
      </w:tblPr>
    </w:tblStylePr>
    <w:tblStylePr w:type="band1Horz">
      <w:rPr>
        <w:rFonts w:ascii="Arial" w:hAnsi="Arial"/>
        <w:color w:val="404040"/>
        <w:sz w:val="22"/>
      </w:rPr>
      <w:tblPr>
        <w:tblLayout w:type="fixed"/>
      </w:tblPr>
      <w:tcPr>
        <w:shd w:val="clear" w:color="FBE5D6" w:themeColor="accent2" w:themeTint="32" w:fill="FBE5D6" w:themeFill="accent2" w:themeFillTint="32"/>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85">
    <w:name w:val="Grid Table 3 - Accent 3"/>
    <w:basedOn w:val="82"/>
    <w:qFormat/>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Layout w:type="fixed"/>
    </w:tblPr>
    <w:tblStylePr w:type="firstRow">
      <w:rPr>
        <w:b/>
        <w:color w:val="404040"/>
      </w:rPr>
      <w:tblPr>
        <w:tblLayout w:type="fixed"/>
      </w:tblPr>
      <w:tcPr>
        <w:tcBorders>
          <w:top w:val="nil"/>
          <w:left w:val="nil"/>
          <w:bottom w:val="nil"/>
          <w:right w:val="nil"/>
        </w:tcBorders>
        <w:shd w:val="clear" w:color="FFFFFF" w:fill="auto"/>
      </w:tcPr>
    </w:tblStylePr>
    <w:tblStylePr w:type="lastRow">
      <w:rPr>
        <w:b/>
        <w:color w:val="404040"/>
      </w:rPr>
      <w:tblPr>
        <w:tblLayout w:type="fixed"/>
      </w:tblPr>
      <w:tcPr>
        <w:tcBorders>
          <w:top w:val="nil"/>
          <w:left w:val="nil"/>
          <w:bottom w:val="nil"/>
          <w:right w:val="nil"/>
        </w:tcBorders>
        <w:shd w:val="clear" w:color="FFFFFF" w:fill="auto"/>
      </w:tcPr>
    </w:tblStylePr>
    <w:tblStylePr w:type="firstCol">
      <w:pPr>
        <w:jc w:val="right"/>
      </w:pPr>
      <w:rPr>
        <w:i/>
        <w:color w:val="404040"/>
      </w:rPr>
      <w:tblPr>
        <w:tblLayout w:type="fixed"/>
      </w:tblPr>
      <w:tcPr>
        <w:tcBorders>
          <w:top w:val="nil"/>
          <w:left w:val="nil"/>
          <w:bottom w:val="nil"/>
          <w:right w:val="nil"/>
        </w:tcBorders>
        <w:shd w:val="clear" w:color="FFFFFF" w:fill="auto"/>
      </w:tcPr>
    </w:tblStylePr>
    <w:tblStylePr w:type="lastCol">
      <w:rPr>
        <w:i/>
        <w:color w:val="404040"/>
      </w:rPr>
      <w:tblPr>
        <w:tblLayout w:type="fixed"/>
      </w:tblPr>
      <w:tcPr>
        <w:tcBorders>
          <w:top w:val="nil"/>
          <w:left w:val="nil"/>
          <w:bottom w:val="nil"/>
          <w:right w:val="nil"/>
        </w:tcBorders>
        <w:shd w:val="clear" w:color="FFFFFF" w:fill="auto"/>
      </w:tcPr>
    </w:tblStylePr>
    <w:tblStylePr w:type="band1Vert">
      <w:rPr>
        <w:rFonts w:ascii="Arial" w:hAnsi="Arial"/>
        <w:color w:val="404040"/>
        <w:sz w:val="22"/>
      </w:rPr>
      <w:tblPr>
        <w:tblLayout w:type="fixed"/>
      </w:tblPr>
      <w:tcPr>
        <w:shd w:val="clear" w:color="ECECEC" w:themeColor="accent3" w:themeTint="34" w:fill="ECECEC" w:themeFill="accent3" w:themeFillTint="34"/>
      </w:tcPr>
    </w:tblStylePr>
    <w:tblStylePr w:type="band2Vert">
      <w:tblPr>
        <w:tblLayout w:type="fixed"/>
      </w:tblPr>
    </w:tblStylePr>
    <w:tblStylePr w:type="band1Horz">
      <w:rPr>
        <w:rFonts w:ascii="Arial" w:hAnsi="Arial"/>
        <w:color w:val="404040"/>
        <w:sz w:val="22"/>
      </w:rPr>
      <w:tblPr>
        <w:tblLayout w:type="fixed"/>
      </w:tblPr>
      <w:tcPr>
        <w:shd w:val="clear" w:color="ECECEC" w:themeColor="accent3" w:themeTint="34" w:fill="ECECEC" w:themeFill="accent3"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86">
    <w:name w:val="Grid Table 3 - Accent 4"/>
    <w:basedOn w:val="82"/>
    <w:qFormat/>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Layout w:type="fixed"/>
    </w:tblPr>
    <w:tblStylePr w:type="firstRow">
      <w:rPr>
        <w:b/>
        <w:color w:val="404040"/>
      </w:rPr>
      <w:tblPr>
        <w:tblLayout w:type="fixed"/>
      </w:tblPr>
      <w:tcPr>
        <w:tcBorders>
          <w:top w:val="nil"/>
          <w:left w:val="nil"/>
          <w:bottom w:val="nil"/>
          <w:right w:val="nil"/>
        </w:tcBorders>
        <w:shd w:val="clear" w:color="FFFFFF" w:fill="auto"/>
      </w:tcPr>
    </w:tblStylePr>
    <w:tblStylePr w:type="lastRow">
      <w:rPr>
        <w:b/>
        <w:color w:val="404040"/>
      </w:rPr>
      <w:tblPr>
        <w:tblLayout w:type="fixed"/>
      </w:tblPr>
      <w:tcPr>
        <w:tcBorders>
          <w:top w:val="nil"/>
          <w:left w:val="nil"/>
          <w:bottom w:val="nil"/>
          <w:right w:val="nil"/>
        </w:tcBorders>
        <w:shd w:val="clear" w:color="FFFFFF" w:fill="auto"/>
      </w:tcPr>
    </w:tblStylePr>
    <w:tblStylePr w:type="firstCol">
      <w:pPr>
        <w:jc w:val="right"/>
      </w:pPr>
      <w:rPr>
        <w:i/>
        <w:color w:val="404040"/>
      </w:rPr>
      <w:tblPr>
        <w:tblLayout w:type="fixed"/>
      </w:tblPr>
      <w:tcPr>
        <w:tcBorders>
          <w:top w:val="nil"/>
          <w:left w:val="nil"/>
          <w:bottom w:val="nil"/>
          <w:right w:val="nil"/>
        </w:tcBorders>
        <w:shd w:val="clear" w:color="FFFFFF" w:fill="auto"/>
      </w:tcPr>
    </w:tblStylePr>
    <w:tblStylePr w:type="lastCol">
      <w:rPr>
        <w:i/>
        <w:color w:val="404040"/>
      </w:rPr>
      <w:tblPr>
        <w:tblLayout w:type="fixed"/>
      </w:tblPr>
      <w:tcPr>
        <w:tcBorders>
          <w:top w:val="nil"/>
          <w:left w:val="nil"/>
          <w:bottom w:val="nil"/>
          <w:right w:val="nil"/>
        </w:tcBorders>
        <w:shd w:val="clear" w:color="FFFFFF" w:fill="auto"/>
      </w:tcPr>
    </w:tblStylePr>
    <w:tblStylePr w:type="band1Vert">
      <w:rPr>
        <w:rFonts w:ascii="Arial" w:hAnsi="Arial"/>
        <w:color w:val="404040"/>
        <w:sz w:val="22"/>
      </w:rPr>
      <w:tblPr>
        <w:tblLayout w:type="fixed"/>
      </w:tblPr>
      <w:tcPr>
        <w:shd w:val="clear" w:color="FEF2CA" w:themeColor="accent4" w:themeTint="34" w:fill="FEF2CA" w:themeFill="accent4" w:themeFillTint="34"/>
      </w:tcPr>
    </w:tblStylePr>
    <w:tblStylePr w:type="band2Vert">
      <w:tblPr>
        <w:tblLayout w:type="fixed"/>
      </w:tblPr>
    </w:tblStylePr>
    <w:tblStylePr w:type="band1Horz">
      <w:rPr>
        <w:rFonts w:ascii="Arial" w:hAnsi="Arial"/>
        <w:color w:val="404040"/>
        <w:sz w:val="22"/>
      </w:rPr>
      <w:tblPr>
        <w:tblLayout w:type="fixed"/>
      </w:tblPr>
      <w:tcPr>
        <w:shd w:val="clear" w:color="FEF2CA" w:themeColor="accent4" w:themeTint="34" w:fill="FEF2CA" w:themeFill="accent4"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87">
    <w:name w:val="Grid Table 3 - Accent 5"/>
    <w:basedOn w:val="82"/>
    <w:qFormat/>
    <w:uiPriority w:val="99"/>
    <w:pPr>
      <w:spacing w:after="0" w:line="240" w:lineRule="auto"/>
    </w:pPr>
    <w:tblPr>
      <w:tblBorders>
        <w:bottom w:val="single" w:color="5B9BD5" w:themeColor="accent5" w:sz="4" w:space="0"/>
        <w:insideH w:val="single" w:color="5B9BD5" w:themeColor="accent5" w:sz="4" w:space="0"/>
        <w:insideV w:val="single" w:color="5B9BD5" w:themeColor="accent5" w:sz="4" w:space="0"/>
      </w:tblBorders>
      <w:tblLayout w:type="fixed"/>
    </w:tblPr>
    <w:tblStylePr w:type="firstRow">
      <w:rPr>
        <w:b/>
        <w:color w:val="404040"/>
      </w:rPr>
      <w:tblPr>
        <w:tblLayout w:type="fixed"/>
      </w:tblPr>
      <w:tcPr>
        <w:tcBorders>
          <w:top w:val="nil"/>
          <w:left w:val="nil"/>
          <w:bottom w:val="nil"/>
          <w:right w:val="nil"/>
        </w:tcBorders>
        <w:shd w:val="clear" w:color="FFFFFF" w:fill="auto"/>
      </w:tcPr>
    </w:tblStylePr>
    <w:tblStylePr w:type="lastRow">
      <w:rPr>
        <w:b/>
        <w:color w:val="404040"/>
      </w:rPr>
      <w:tblPr>
        <w:tblLayout w:type="fixed"/>
      </w:tblPr>
      <w:tcPr>
        <w:tcBorders>
          <w:top w:val="nil"/>
          <w:left w:val="nil"/>
          <w:bottom w:val="nil"/>
          <w:right w:val="nil"/>
        </w:tcBorders>
        <w:shd w:val="clear" w:color="FFFFFF" w:fill="auto"/>
      </w:tcPr>
    </w:tblStylePr>
    <w:tblStylePr w:type="firstCol">
      <w:pPr>
        <w:jc w:val="right"/>
      </w:pPr>
      <w:rPr>
        <w:i/>
        <w:color w:val="404040"/>
      </w:rPr>
      <w:tblPr>
        <w:tblLayout w:type="fixed"/>
      </w:tblPr>
      <w:tcPr>
        <w:tcBorders>
          <w:top w:val="nil"/>
          <w:left w:val="nil"/>
          <w:bottom w:val="nil"/>
          <w:right w:val="nil"/>
        </w:tcBorders>
        <w:shd w:val="clear" w:color="FFFFFF" w:fill="auto"/>
      </w:tcPr>
    </w:tblStylePr>
    <w:tblStylePr w:type="lastCol">
      <w:rPr>
        <w:i/>
        <w:color w:val="404040"/>
      </w:rPr>
      <w:tblPr>
        <w:tblLayout w:type="fixed"/>
      </w:tblPr>
      <w:tcPr>
        <w:tcBorders>
          <w:top w:val="nil"/>
          <w:left w:val="nil"/>
          <w:bottom w:val="nil"/>
          <w:right w:val="nil"/>
        </w:tcBorders>
        <w:shd w:val="clear" w:color="FFFFFF" w:fill="auto"/>
      </w:tcPr>
    </w:tblStylePr>
    <w:tblStylePr w:type="band1Vert">
      <w:rPr>
        <w:rFonts w:ascii="Arial" w:hAnsi="Arial"/>
        <w:color w:val="404040"/>
        <w:sz w:val="22"/>
      </w:rPr>
      <w:tblPr>
        <w:tblLayout w:type="fixed"/>
      </w:tblPr>
      <w:tcPr>
        <w:shd w:val="clear" w:color="DDEAF6" w:themeColor="accent5" w:themeTint="34" w:fill="DDEAF6" w:themeFill="accent5" w:themeFillTint="34"/>
      </w:tcPr>
    </w:tblStylePr>
    <w:tblStylePr w:type="band2Vert">
      <w:tblPr>
        <w:tblLayout w:type="fixed"/>
      </w:tblPr>
    </w:tblStylePr>
    <w:tblStylePr w:type="band1Horz">
      <w:rPr>
        <w:rFonts w:ascii="Arial" w:hAnsi="Arial"/>
        <w:color w:val="404040"/>
        <w:sz w:val="22"/>
      </w:rPr>
      <w:tblPr>
        <w:tblLayout w:type="fixed"/>
      </w:tblPr>
      <w:tcPr>
        <w:shd w:val="clear" w:color="DDEAF6" w:themeColor="accent5" w:themeTint="34" w:fill="DDEAF6" w:themeFill="accent5"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88">
    <w:name w:val="Grid Table 3 - Accent 6"/>
    <w:basedOn w:val="82"/>
    <w:qFormat/>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Layout w:type="fixed"/>
    </w:tblPr>
    <w:tblStylePr w:type="firstRow">
      <w:rPr>
        <w:b/>
        <w:color w:val="404040"/>
      </w:rPr>
      <w:tblPr>
        <w:tblLayout w:type="fixed"/>
      </w:tblPr>
      <w:tcPr>
        <w:tcBorders>
          <w:top w:val="nil"/>
          <w:left w:val="nil"/>
          <w:bottom w:val="nil"/>
          <w:right w:val="nil"/>
        </w:tcBorders>
        <w:shd w:val="clear" w:color="FFFFFF" w:fill="auto"/>
      </w:tcPr>
    </w:tblStylePr>
    <w:tblStylePr w:type="lastRow">
      <w:rPr>
        <w:b/>
        <w:color w:val="404040"/>
      </w:rPr>
      <w:tblPr>
        <w:tblLayout w:type="fixed"/>
      </w:tblPr>
      <w:tcPr>
        <w:tcBorders>
          <w:top w:val="nil"/>
          <w:left w:val="nil"/>
          <w:bottom w:val="nil"/>
          <w:right w:val="nil"/>
        </w:tcBorders>
        <w:shd w:val="clear" w:color="FFFFFF" w:fill="auto"/>
      </w:tcPr>
    </w:tblStylePr>
    <w:tblStylePr w:type="firstCol">
      <w:pPr>
        <w:jc w:val="right"/>
      </w:pPr>
      <w:rPr>
        <w:i/>
        <w:color w:val="404040"/>
      </w:rPr>
      <w:tblPr>
        <w:tblLayout w:type="fixed"/>
      </w:tblPr>
      <w:tcPr>
        <w:tcBorders>
          <w:top w:val="nil"/>
          <w:left w:val="nil"/>
          <w:bottom w:val="nil"/>
          <w:right w:val="nil"/>
        </w:tcBorders>
        <w:shd w:val="clear" w:color="FFFFFF" w:fill="auto"/>
      </w:tcPr>
    </w:tblStylePr>
    <w:tblStylePr w:type="lastCol">
      <w:rPr>
        <w:i/>
        <w:color w:val="404040"/>
      </w:rPr>
      <w:tblPr>
        <w:tblLayout w:type="fixed"/>
      </w:tblPr>
      <w:tcPr>
        <w:tcBorders>
          <w:top w:val="nil"/>
          <w:left w:val="nil"/>
          <w:bottom w:val="nil"/>
          <w:right w:val="nil"/>
        </w:tcBorders>
        <w:shd w:val="clear" w:color="FFFFFF" w:fill="auto"/>
      </w:tcPr>
    </w:tblStylePr>
    <w:tblStylePr w:type="band1Vert">
      <w:rPr>
        <w:rFonts w:ascii="Arial" w:hAnsi="Arial"/>
        <w:color w:val="404040"/>
        <w:sz w:val="22"/>
      </w:rPr>
      <w:tblPr>
        <w:tblLayout w:type="fixed"/>
      </w:tblPr>
      <w:tcPr>
        <w:shd w:val="clear" w:color="E1EFD8" w:themeColor="accent6" w:themeTint="34" w:fill="E1EFD8" w:themeFill="accent6" w:themeFillTint="34"/>
      </w:tcPr>
    </w:tblStylePr>
    <w:tblStylePr w:type="band2Vert">
      <w:tblPr>
        <w:tblLayout w:type="fixed"/>
      </w:tblPr>
    </w:tblStylePr>
    <w:tblStylePr w:type="band1Horz">
      <w:rPr>
        <w:rFonts w:ascii="Arial" w:hAnsi="Arial"/>
        <w:color w:val="404040"/>
        <w:sz w:val="22"/>
      </w:rPr>
      <w:tblPr>
        <w:tblLayout w:type="fixed"/>
      </w:tblPr>
      <w:tcPr>
        <w:shd w:val="clear" w:color="E1EFD8" w:themeColor="accent6" w:themeTint="34" w:fill="E1EFD8" w:themeFill="accent6"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89">
    <w:name w:val="Grid Table 4"/>
    <w:basedOn w:val="82"/>
    <w:qFormat/>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Layout w:type="fixed"/>
    </w:tblPr>
    <w:tblStylePr w:type="firstRow">
      <w:rPr>
        <w:rFonts w:ascii="Arial" w:hAnsi="Arial"/>
        <w:b/>
        <w:color w:val="FFFFFF"/>
        <w:sz w:val="22"/>
      </w:rPr>
      <w:tblPr>
        <w:tblLayout w:type="fixed"/>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blPr>
        <w:tblLayout w:type="fixed"/>
      </w:tblPr>
      <w:tcPr>
        <w:tcBorders>
          <w:top w:val="single" w:color="000000" w:themeColor="text1" w:sz="4" w:space="0"/>
        </w:tcBorders>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CACACA" w:themeColor="text1" w:themeTint="34" w:fill="CACACA" w:themeFill="text1" w:themeFillTint="34"/>
      </w:tcPr>
    </w:tblStylePr>
    <w:tblStylePr w:type="band2Vert">
      <w:tblPr>
        <w:tblLayout w:type="fixed"/>
      </w:tblPr>
    </w:tblStylePr>
    <w:tblStylePr w:type="band1Horz">
      <w:rPr>
        <w:rFonts w:ascii="Arial" w:hAnsi="Arial"/>
        <w:color w:val="404040"/>
        <w:sz w:val="22"/>
      </w:rPr>
      <w:tblPr>
        <w:tblLayout w:type="fixed"/>
      </w:tblPr>
      <w:tcPr>
        <w:shd w:val="clear" w:color="CACACA" w:themeColor="text1" w:themeTint="34" w:fill="CACACA" w:themeFill="text1"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90">
    <w:name w:val="Grid Table 4 - Accent 1"/>
    <w:basedOn w:val="82"/>
    <w:qFormat/>
    <w:uiPriority w:val="59"/>
    <w:pPr>
      <w:spacing w:after="0" w:line="240" w:lineRule="auto"/>
    </w:pPr>
    <w:tblPr>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Layout w:type="fixed"/>
    </w:tblPr>
    <w:tblStylePr w:type="firstRow">
      <w:rPr>
        <w:rFonts w:ascii="Arial" w:hAnsi="Arial"/>
        <w:b/>
        <w:color w:val="FFFFFF"/>
        <w:sz w:val="22"/>
      </w:rPr>
      <w:tblPr>
        <w:tblLayout w:type="fixed"/>
      </w:tblPr>
      <w:tcPr>
        <w:tcBorders>
          <w:top w:val="single" w:color="537DC8" w:themeColor="accent1" w:themeTint="EA" w:sz="4" w:space="0"/>
          <w:left w:val="single" w:color="537DC8" w:themeColor="accent1" w:themeTint="EA" w:sz="4" w:space="0"/>
          <w:bottom w:val="single" w:color="537DC8" w:themeColor="accent1" w:themeTint="EA" w:sz="4" w:space="0"/>
          <w:right w:val="single" w:color="537DC8" w:themeColor="accent1" w:themeTint="EA" w:sz="4" w:space="0"/>
        </w:tcBorders>
        <w:shd w:val="clear" w:color="537DC8" w:themeColor="accent1" w:themeTint="EA" w:fill="537DC8" w:themeFill="accent1" w:themeFillTint="EA"/>
      </w:tcPr>
    </w:tblStylePr>
    <w:tblStylePr w:type="lastRow">
      <w:rPr>
        <w:b/>
        <w:color w:val="404040"/>
      </w:rPr>
      <w:tblPr>
        <w:tblLayout w:type="fixed"/>
      </w:tblPr>
      <w:tcPr>
        <w:tcBorders>
          <w:top w:val="single" w:color="537DC8" w:themeColor="accent1" w:themeTint="EA" w:sz="4" w:space="0"/>
        </w:tcBorders>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DAE3F3" w:themeColor="accent1" w:themeTint="32" w:fill="DAE3F3" w:themeFill="accent1" w:themeFillTint="32"/>
      </w:tcPr>
    </w:tblStylePr>
    <w:tblStylePr w:type="band2Vert">
      <w:tblPr>
        <w:tblLayout w:type="fixed"/>
      </w:tblPr>
    </w:tblStylePr>
    <w:tblStylePr w:type="band1Horz">
      <w:rPr>
        <w:rFonts w:ascii="Arial" w:hAnsi="Arial"/>
        <w:color w:val="404040"/>
        <w:sz w:val="22"/>
      </w:rPr>
      <w:tblPr>
        <w:tblLayout w:type="fixed"/>
      </w:tblPr>
      <w:tcPr>
        <w:shd w:val="clear" w:color="DAE3F3" w:themeColor="accent1" w:themeTint="32" w:fill="DAE3F3" w:themeFill="accent1" w:themeFillTint="32"/>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91">
    <w:name w:val="Grid Table 4 - Accent 2"/>
    <w:basedOn w:val="82"/>
    <w:qFormat/>
    <w:uiPriority w:val="5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Layout w:type="fixed"/>
    </w:tblPr>
    <w:tblStylePr w:type="firstRow">
      <w:rPr>
        <w:rFonts w:ascii="Arial" w:hAnsi="Arial"/>
        <w:b/>
        <w:color w:val="FFFFFF"/>
        <w:sz w:val="22"/>
      </w:rPr>
      <w:tblPr>
        <w:tblLayout w:type="fixed"/>
      </w:tblPr>
      <w:tcPr>
        <w:tc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cBorders>
        <w:shd w:val="clear" w:color="F4B285" w:themeColor="accent2" w:themeTint="97" w:fill="F4B285" w:themeFill="accent2" w:themeFillTint="97"/>
      </w:tcPr>
    </w:tblStylePr>
    <w:tblStylePr w:type="lastRow">
      <w:rPr>
        <w:b/>
        <w:color w:val="404040"/>
      </w:rPr>
      <w:tblPr>
        <w:tblLayout w:type="fixed"/>
      </w:tblPr>
      <w:tcPr>
        <w:tcBorders>
          <w:top w:val="single" w:color="F4B285" w:themeColor="accent2" w:themeTint="97" w:sz="4" w:space="0"/>
        </w:tcBorders>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FBE5D6" w:themeColor="accent2" w:themeTint="32" w:fill="FBE5D6" w:themeFill="accent2" w:themeFillTint="32"/>
      </w:tcPr>
    </w:tblStylePr>
    <w:tblStylePr w:type="band2Vert">
      <w:tblPr>
        <w:tblLayout w:type="fixed"/>
      </w:tblPr>
    </w:tblStylePr>
    <w:tblStylePr w:type="band1Horz">
      <w:rPr>
        <w:rFonts w:ascii="Arial" w:hAnsi="Arial"/>
        <w:color w:val="404040"/>
        <w:sz w:val="22"/>
      </w:rPr>
      <w:tblPr>
        <w:tblLayout w:type="fixed"/>
      </w:tblPr>
      <w:tcPr>
        <w:shd w:val="clear" w:color="FBE5D6" w:themeColor="accent2" w:themeTint="32" w:fill="FBE5D6" w:themeFill="accent2" w:themeFillTint="32"/>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92">
    <w:name w:val="Grid Table 4 - Accent 3"/>
    <w:basedOn w:val="82"/>
    <w:qFormat/>
    <w:uiPriority w:val="5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Layout w:type="fixed"/>
    </w:tblPr>
    <w:tblStylePr w:type="firstRow">
      <w:rPr>
        <w:rFonts w:ascii="Arial" w:hAnsi="Arial"/>
        <w:b/>
        <w:color w:val="FFFFFF"/>
        <w:sz w:val="22"/>
      </w:rPr>
      <w:tblPr>
        <w:tblLayout w:type="fixed"/>
      </w:tbl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5A5A5" w:themeColor="accent3" w:themeTint="FE" w:fill="A5A5A5" w:themeFill="accent3" w:themeFillTint="FE"/>
      </w:tcPr>
    </w:tblStylePr>
    <w:tblStylePr w:type="lastRow">
      <w:rPr>
        <w:b/>
        <w:color w:val="404040"/>
      </w:rPr>
      <w:tblPr>
        <w:tblLayout w:type="fixed"/>
      </w:tblPr>
      <w:tcPr>
        <w:tcBorders>
          <w:top w:val="single" w:color="A5A5A5" w:themeColor="accent3" w:themeTint="FE" w:sz="4" w:space="0"/>
        </w:tcBorders>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ECECEC" w:themeColor="accent3" w:themeTint="34" w:fill="ECECEC" w:themeFill="accent3" w:themeFillTint="34"/>
      </w:tcPr>
    </w:tblStylePr>
    <w:tblStylePr w:type="band2Vert">
      <w:tblPr>
        <w:tblLayout w:type="fixed"/>
      </w:tblPr>
    </w:tblStylePr>
    <w:tblStylePr w:type="band1Horz">
      <w:rPr>
        <w:rFonts w:ascii="Arial" w:hAnsi="Arial"/>
        <w:color w:val="404040"/>
        <w:sz w:val="22"/>
      </w:rPr>
      <w:tblPr>
        <w:tblLayout w:type="fixed"/>
      </w:tblPr>
      <w:tcPr>
        <w:shd w:val="clear" w:color="ECECEC" w:themeColor="accent3" w:themeTint="34" w:fill="ECECEC" w:themeFill="accent3"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93">
    <w:name w:val="Grid Table 4 - Accent 4"/>
    <w:basedOn w:val="82"/>
    <w:qFormat/>
    <w:uiPriority w:val="5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Layout w:type="fixed"/>
    </w:tblPr>
    <w:tblStylePr w:type="firstRow">
      <w:rPr>
        <w:rFonts w:ascii="Arial" w:hAnsi="Arial"/>
        <w:b/>
        <w:color w:val="FFFFFF"/>
        <w:sz w:val="22"/>
      </w:rPr>
      <w:tblPr>
        <w:tblLayout w:type="fixed"/>
      </w:tblPr>
      <w:tcPr>
        <w:tc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cBorders>
        <w:shd w:val="clear" w:color="FFD864" w:themeColor="accent4" w:themeTint="9A" w:fill="FFD864" w:themeFill="accent4" w:themeFillTint="9A"/>
      </w:tcPr>
    </w:tblStylePr>
    <w:tblStylePr w:type="lastRow">
      <w:rPr>
        <w:b/>
        <w:color w:val="404040"/>
      </w:rPr>
      <w:tblPr>
        <w:tblLayout w:type="fixed"/>
      </w:tblPr>
      <w:tcPr>
        <w:tcBorders>
          <w:top w:val="single" w:color="FFD864" w:themeColor="accent4" w:themeTint="9A" w:sz="4" w:space="0"/>
        </w:tcBorders>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FEF2CA" w:themeColor="accent4" w:themeTint="34" w:fill="FEF2CA" w:themeFill="accent4" w:themeFillTint="34"/>
      </w:tcPr>
    </w:tblStylePr>
    <w:tblStylePr w:type="band2Vert">
      <w:tblPr>
        <w:tblLayout w:type="fixed"/>
      </w:tblPr>
    </w:tblStylePr>
    <w:tblStylePr w:type="band1Horz">
      <w:rPr>
        <w:rFonts w:ascii="Arial" w:hAnsi="Arial"/>
        <w:color w:val="404040"/>
        <w:sz w:val="22"/>
      </w:rPr>
      <w:tblPr>
        <w:tblLayout w:type="fixed"/>
      </w:tblPr>
      <w:tcPr>
        <w:shd w:val="clear" w:color="FEF2CA" w:themeColor="accent4" w:themeTint="34" w:fill="FEF2CA" w:themeFill="accent4"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94">
    <w:name w:val="Grid Table 4 - Accent 5"/>
    <w:basedOn w:val="82"/>
    <w:qFormat/>
    <w:uiPriority w:val="59"/>
    <w:pPr>
      <w:spacing w:after="0" w:line="240" w:lineRule="auto"/>
    </w:pPr>
    <w:tblPr>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Layout w:type="fixed"/>
    </w:tblPr>
    <w:tblStylePr w:type="firstRow">
      <w:rPr>
        <w:rFonts w:ascii="Arial" w:hAnsi="Arial"/>
        <w:b/>
        <w:color w:val="FFFFFF"/>
        <w:sz w:val="22"/>
      </w:rPr>
      <w:tblPr>
        <w:tblLayout w:type="fixed"/>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shd w:val="clear" w:color="5B9BD5" w:themeColor="accent5" w:fill="5B9BD5" w:themeFill="accent5"/>
      </w:tcPr>
    </w:tblStylePr>
    <w:tblStylePr w:type="lastRow">
      <w:rPr>
        <w:b/>
        <w:color w:val="404040"/>
      </w:rPr>
      <w:tblPr>
        <w:tblLayout w:type="fixed"/>
      </w:tblPr>
      <w:tcPr>
        <w:tcBorders>
          <w:top w:val="single" w:color="5B9BD5" w:themeColor="accent5" w:sz="4" w:space="0"/>
        </w:tcBorders>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DDEAF6" w:themeColor="accent5" w:themeTint="34" w:fill="DDEAF6" w:themeFill="accent5" w:themeFillTint="34"/>
      </w:tcPr>
    </w:tblStylePr>
    <w:tblStylePr w:type="band2Vert">
      <w:tblPr>
        <w:tblLayout w:type="fixed"/>
      </w:tblPr>
    </w:tblStylePr>
    <w:tblStylePr w:type="band1Horz">
      <w:rPr>
        <w:rFonts w:ascii="Arial" w:hAnsi="Arial"/>
        <w:color w:val="404040"/>
        <w:sz w:val="22"/>
      </w:rPr>
      <w:tblPr>
        <w:tblLayout w:type="fixed"/>
      </w:tblPr>
      <w:tcPr>
        <w:shd w:val="clear" w:color="DDEAF6" w:themeColor="accent5" w:themeTint="34" w:fill="DDEAF6" w:themeFill="accent5"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95">
    <w:name w:val="Grid Table 4 - Accent 6"/>
    <w:basedOn w:val="82"/>
    <w:qFormat/>
    <w:uiPriority w:val="5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Layout w:type="fixed"/>
    </w:tblPr>
    <w:tblStylePr w:type="firstRow">
      <w:rPr>
        <w:rFonts w:ascii="Arial" w:hAnsi="Arial"/>
        <w:b/>
        <w:color w:val="FFFFFF"/>
        <w:sz w:val="22"/>
      </w:rPr>
      <w:tblPr>
        <w:tblLayout w:type="fixed"/>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themeColor="accent6" w:fill="70AD47" w:themeFill="accent6"/>
      </w:tcPr>
    </w:tblStylePr>
    <w:tblStylePr w:type="lastRow">
      <w:rPr>
        <w:b/>
        <w:color w:val="404040"/>
      </w:rPr>
      <w:tblPr>
        <w:tblLayout w:type="fixed"/>
      </w:tblPr>
      <w:tcPr>
        <w:tcBorders>
          <w:top w:val="single" w:color="70AD47" w:themeColor="accent6" w:sz="4" w:space="0"/>
        </w:tcBorders>
      </w:tc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E1EFD8" w:themeColor="accent6" w:themeTint="34" w:fill="E1EFD8" w:themeFill="accent6" w:themeFillTint="34"/>
      </w:tcPr>
    </w:tblStylePr>
    <w:tblStylePr w:type="band2Vert">
      <w:tblPr>
        <w:tblLayout w:type="fixed"/>
      </w:tblPr>
    </w:tblStylePr>
    <w:tblStylePr w:type="band1Horz">
      <w:rPr>
        <w:rFonts w:ascii="Arial" w:hAnsi="Arial"/>
        <w:color w:val="404040"/>
        <w:sz w:val="22"/>
      </w:rPr>
      <w:tblPr>
        <w:tblLayout w:type="fixed"/>
      </w:tblPr>
      <w:tcPr>
        <w:shd w:val="clear" w:color="E1EFD8" w:themeColor="accent6" w:themeTint="34" w:fill="E1EFD8" w:themeFill="accent6" w:themeFillTint="34"/>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96">
    <w:name w:val="Grid Table 5 Dark"/>
    <w:basedOn w:val="8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blPr>
        <w:tblLayout w:type="fixed"/>
      </w:tblPr>
      <w:tcPr>
        <w:shd w:val="clear" w:color="000000" w:themeColor="text1" w:fill="000000" w:themeFill="text1"/>
      </w:tcPr>
    </w:tblStylePr>
    <w:tblStylePr w:type="lastRow">
      <w:rPr>
        <w:rFonts w:ascii="Arial" w:hAnsi="Arial"/>
        <w:b/>
        <w:color w:val="FFFFFF"/>
        <w:sz w:val="22"/>
      </w:rPr>
      <w:tblPr>
        <w:tblLayout w:type="fixed"/>
      </w:tbl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blPr>
        <w:tblLayout w:type="fixed"/>
      </w:tblPr>
      <w:tcPr>
        <w:shd w:val="clear" w:color="000000" w:themeColor="text1" w:fill="000000" w:themeFill="text1"/>
      </w:tcPr>
    </w:tblStylePr>
    <w:tblStylePr w:type="lastCol">
      <w:rPr>
        <w:rFonts w:ascii="Arial" w:hAnsi="Arial"/>
        <w:b/>
        <w:color w:val="FFFFFF"/>
        <w:sz w:val="22"/>
      </w:rPr>
      <w:tblPr>
        <w:tblLayout w:type="fixed"/>
      </w:tblPr>
      <w:tcPr>
        <w:shd w:val="clear" w:color="000000" w:themeColor="text1" w:fill="000000" w:themeFill="text1"/>
      </w:tcPr>
    </w:tblStylePr>
    <w:tblStylePr w:type="band1Vert">
      <w:tblPr>
        <w:tblLayout w:type="fixed"/>
      </w:tblPr>
      <w:tcPr>
        <w:shd w:val="clear" w:color="898989" w:themeColor="text1" w:themeTint="75" w:fill="898989" w:themeFill="text1" w:themeFillTint="75"/>
      </w:tcPr>
    </w:tblStylePr>
    <w:tblStylePr w:type="band2Vert">
      <w:tblPr>
        <w:tblLayout w:type="fixed"/>
      </w:tblPr>
    </w:tblStylePr>
    <w:tblStylePr w:type="band1Horz">
      <w:tblPr>
        <w:tblLayout w:type="fixed"/>
      </w:tblPr>
      <w:tcPr>
        <w:shd w:val="clear" w:color="898989" w:themeColor="text1" w:themeTint="75" w:fill="898989" w:themeFill="text1" w:themeFillTint="75"/>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97">
    <w:name w:val="Grid Table 5 Dark- Accent 1"/>
    <w:basedOn w:val="8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blPr>
        <w:tblLayout w:type="fixed"/>
      </w:tblPr>
      <w:tcPr>
        <w:shd w:val="clear" w:color="4472C4" w:themeColor="accent1" w:fill="4472C4" w:themeFill="accent1"/>
      </w:tcPr>
    </w:tblStylePr>
    <w:tblStylePr w:type="lastRow">
      <w:rPr>
        <w:rFonts w:ascii="Arial" w:hAnsi="Arial"/>
        <w:b/>
        <w:color w:val="FFFFFF"/>
        <w:sz w:val="22"/>
      </w:rPr>
      <w:tblPr>
        <w:tblLayout w:type="fixed"/>
      </w:tblPr>
      <w:tcPr>
        <w:tcBorders>
          <w:top w:val="single" w:color="FFFFFF" w:themeColor="light1" w:sz="4" w:space="0"/>
        </w:tcBorders>
        <w:shd w:val="clear" w:color="4472C4" w:themeColor="accent1" w:fill="4472C4" w:themeFill="accent1"/>
      </w:tcPr>
    </w:tblStylePr>
    <w:tblStylePr w:type="firstCol">
      <w:rPr>
        <w:rFonts w:ascii="Arial" w:hAnsi="Arial"/>
        <w:b/>
        <w:color w:val="FFFFFF"/>
        <w:sz w:val="22"/>
      </w:rPr>
      <w:tblPr>
        <w:tblLayout w:type="fixed"/>
      </w:tblPr>
      <w:tcPr>
        <w:shd w:val="clear" w:color="4472C4" w:themeColor="accent1" w:fill="4472C4" w:themeFill="accent1"/>
      </w:tcPr>
    </w:tblStylePr>
    <w:tblStylePr w:type="lastCol">
      <w:rPr>
        <w:rFonts w:ascii="Arial" w:hAnsi="Arial"/>
        <w:b/>
        <w:color w:val="FFFFFF"/>
        <w:sz w:val="22"/>
      </w:rPr>
      <w:tblPr>
        <w:tblLayout w:type="fixed"/>
      </w:tblPr>
      <w:tcPr>
        <w:shd w:val="clear" w:color="4472C4" w:themeColor="accent1" w:fill="4472C4" w:themeFill="accent1"/>
      </w:tcPr>
    </w:tblStylePr>
    <w:tblStylePr w:type="band1Vert">
      <w:tblPr>
        <w:tblLayout w:type="fixed"/>
      </w:tblPr>
      <w:tcPr>
        <w:shd w:val="clear" w:color="A9BEE3" w:themeColor="accent1" w:themeTint="75" w:fill="A9BEE3" w:themeFill="accent1" w:themeFillTint="75"/>
      </w:tcPr>
    </w:tblStylePr>
    <w:tblStylePr w:type="band2Vert">
      <w:tblPr>
        <w:tblLayout w:type="fixed"/>
      </w:tblPr>
    </w:tblStylePr>
    <w:tblStylePr w:type="band1Horz">
      <w:tblPr>
        <w:tblLayout w:type="fixed"/>
      </w:tblPr>
      <w:tcPr>
        <w:shd w:val="clear" w:color="A9BEE3" w:themeColor="accent1" w:themeTint="75" w:fill="A9BEE3" w:themeFill="accent1" w:themeFillTint="75"/>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98">
    <w:name w:val="Grid Table 5 Dark - Accent 2"/>
    <w:basedOn w:val="8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blPr>
        <w:tblLayout w:type="fixed"/>
      </w:tblPr>
      <w:tcPr>
        <w:shd w:val="clear" w:color="ED7D31" w:themeColor="accent2" w:fill="ED7D31" w:themeFill="accent2"/>
      </w:tcPr>
    </w:tblStylePr>
    <w:tblStylePr w:type="lastRow">
      <w:rPr>
        <w:rFonts w:ascii="Arial" w:hAnsi="Arial"/>
        <w:b/>
        <w:color w:val="FFFFFF"/>
        <w:sz w:val="22"/>
      </w:rPr>
      <w:tblPr>
        <w:tblLayout w:type="fixed"/>
      </w:tblPr>
      <w:tcPr>
        <w:tcBorders>
          <w:top w:val="single" w:color="FFFFFF" w:themeColor="light1" w:sz="4" w:space="0"/>
        </w:tcBorders>
        <w:shd w:val="clear" w:color="ED7D31" w:themeColor="accent2" w:fill="ED7D31" w:themeFill="accent2"/>
      </w:tcPr>
    </w:tblStylePr>
    <w:tblStylePr w:type="firstCol">
      <w:rPr>
        <w:rFonts w:ascii="Arial" w:hAnsi="Arial"/>
        <w:b/>
        <w:color w:val="FFFFFF"/>
        <w:sz w:val="22"/>
      </w:rPr>
      <w:tblPr>
        <w:tblLayout w:type="fixed"/>
      </w:tblPr>
      <w:tcPr>
        <w:shd w:val="clear" w:color="ED7D31" w:themeColor="accent2" w:fill="ED7D31" w:themeFill="accent2"/>
      </w:tcPr>
    </w:tblStylePr>
    <w:tblStylePr w:type="lastCol">
      <w:rPr>
        <w:rFonts w:ascii="Arial" w:hAnsi="Arial"/>
        <w:b/>
        <w:color w:val="FFFFFF"/>
        <w:sz w:val="22"/>
      </w:rPr>
      <w:tblPr>
        <w:tblLayout w:type="fixed"/>
      </w:tblPr>
      <w:tcPr>
        <w:shd w:val="clear" w:color="ED7D31" w:themeColor="accent2" w:fill="ED7D31" w:themeFill="accent2"/>
      </w:tcPr>
    </w:tblStylePr>
    <w:tblStylePr w:type="band1Vert">
      <w:tblPr>
        <w:tblLayout w:type="fixed"/>
      </w:tblPr>
      <w:tcPr>
        <w:shd w:val="clear" w:color="F6C3A0" w:themeColor="accent2" w:themeTint="75" w:fill="F6C3A0" w:themeFill="accent2" w:themeFillTint="75"/>
      </w:tcPr>
    </w:tblStylePr>
    <w:tblStylePr w:type="band2Vert">
      <w:tblPr>
        <w:tblLayout w:type="fixed"/>
      </w:tblPr>
    </w:tblStylePr>
    <w:tblStylePr w:type="band1Horz">
      <w:tblPr>
        <w:tblLayout w:type="fixed"/>
      </w:tblPr>
      <w:tcPr>
        <w:shd w:val="clear" w:color="F6C3A0" w:themeColor="accent2" w:themeTint="75" w:fill="F6C3A0" w:themeFill="accent2" w:themeFillTint="75"/>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199">
    <w:name w:val="Grid Table 5 Dark - Accent 3"/>
    <w:basedOn w:val="8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blPr>
        <w:tblLayout w:type="fixed"/>
      </w:tblPr>
      <w:tcPr>
        <w:shd w:val="clear" w:color="A5A5A5" w:themeColor="accent3" w:fill="A5A5A5" w:themeFill="accent3"/>
      </w:tcPr>
    </w:tblStylePr>
    <w:tblStylePr w:type="lastRow">
      <w:rPr>
        <w:rFonts w:ascii="Arial" w:hAnsi="Arial"/>
        <w:b/>
        <w:color w:val="FFFFFF"/>
        <w:sz w:val="22"/>
      </w:rPr>
      <w:tblPr>
        <w:tblLayout w:type="fixed"/>
      </w:tblPr>
      <w:tcPr>
        <w:tcBorders>
          <w:top w:val="single" w:color="FFFFFF" w:themeColor="light1" w:sz="4" w:space="0"/>
        </w:tcBorders>
        <w:shd w:val="clear" w:color="A5A5A5" w:themeColor="accent3" w:fill="A5A5A5" w:themeFill="accent3"/>
      </w:tcPr>
    </w:tblStylePr>
    <w:tblStylePr w:type="firstCol">
      <w:rPr>
        <w:rFonts w:ascii="Arial" w:hAnsi="Arial"/>
        <w:b/>
        <w:color w:val="FFFFFF"/>
        <w:sz w:val="22"/>
      </w:rPr>
      <w:tblPr>
        <w:tblLayout w:type="fixed"/>
      </w:tblPr>
      <w:tcPr>
        <w:shd w:val="clear" w:color="A5A5A5" w:themeColor="accent3" w:fill="A5A5A5" w:themeFill="accent3"/>
      </w:tcPr>
    </w:tblStylePr>
    <w:tblStylePr w:type="lastCol">
      <w:rPr>
        <w:rFonts w:ascii="Arial" w:hAnsi="Arial"/>
        <w:b/>
        <w:color w:val="FFFFFF"/>
        <w:sz w:val="22"/>
      </w:rPr>
      <w:tblPr>
        <w:tblLayout w:type="fixed"/>
      </w:tblPr>
      <w:tcPr>
        <w:shd w:val="clear" w:color="A5A5A5" w:themeColor="accent3" w:fill="A5A5A5" w:themeFill="accent3"/>
      </w:tcPr>
    </w:tblStylePr>
    <w:tblStylePr w:type="band1Vert">
      <w:tblPr>
        <w:tblLayout w:type="fixed"/>
      </w:tblPr>
      <w:tcPr>
        <w:shd w:val="clear" w:color="D5D5D5" w:themeColor="accent3" w:themeTint="75" w:fill="D5D5D5" w:themeFill="accent3" w:themeFillTint="75"/>
      </w:tcPr>
    </w:tblStylePr>
    <w:tblStylePr w:type="band2Vert">
      <w:tblPr>
        <w:tblLayout w:type="fixed"/>
      </w:tblPr>
    </w:tblStylePr>
    <w:tblStylePr w:type="band1Horz">
      <w:tblPr>
        <w:tblLayout w:type="fixed"/>
      </w:tblPr>
      <w:tcPr>
        <w:shd w:val="clear" w:color="D5D5D5" w:themeColor="accent3" w:themeTint="75" w:fill="D5D5D5" w:themeFill="accent3" w:themeFillTint="75"/>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00">
    <w:name w:val="Grid Table 5 Dark- Accent 4"/>
    <w:basedOn w:val="8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blPr>
        <w:tblLayout w:type="fixed"/>
      </w:tblPr>
      <w:tcPr>
        <w:shd w:val="clear" w:color="FFC000" w:themeColor="accent4" w:fill="FFC000" w:themeFill="accent4"/>
      </w:tcPr>
    </w:tblStylePr>
    <w:tblStylePr w:type="lastRow">
      <w:rPr>
        <w:rFonts w:ascii="Arial" w:hAnsi="Arial"/>
        <w:b/>
        <w:color w:val="FFFFFF"/>
        <w:sz w:val="22"/>
      </w:rPr>
      <w:tblPr>
        <w:tblLayout w:type="fixed"/>
      </w:tblPr>
      <w:tcPr>
        <w:tcBorders>
          <w:top w:val="single" w:color="FFFFFF" w:themeColor="light1" w:sz="4" w:space="0"/>
        </w:tcBorders>
        <w:shd w:val="clear" w:color="FFC000" w:themeColor="accent4" w:fill="FFC000" w:themeFill="accent4"/>
      </w:tcPr>
    </w:tblStylePr>
    <w:tblStylePr w:type="firstCol">
      <w:rPr>
        <w:rFonts w:ascii="Arial" w:hAnsi="Arial"/>
        <w:b/>
        <w:color w:val="FFFFFF"/>
        <w:sz w:val="22"/>
      </w:rPr>
      <w:tblPr>
        <w:tblLayout w:type="fixed"/>
      </w:tblPr>
      <w:tcPr>
        <w:shd w:val="clear" w:color="FFC000" w:themeColor="accent4" w:fill="FFC000" w:themeFill="accent4"/>
      </w:tcPr>
    </w:tblStylePr>
    <w:tblStylePr w:type="lastCol">
      <w:rPr>
        <w:rFonts w:ascii="Arial" w:hAnsi="Arial"/>
        <w:b/>
        <w:color w:val="FFFFFF"/>
        <w:sz w:val="22"/>
      </w:rPr>
      <w:tblPr>
        <w:tblLayout w:type="fixed"/>
      </w:tblPr>
      <w:tcPr>
        <w:shd w:val="clear" w:color="FFC000" w:themeColor="accent4" w:fill="FFC000" w:themeFill="accent4"/>
      </w:tcPr>
    </w:tblStylePr>
    <w:tblStylePr w:type="band1Vert">
      <w:tblPr>
        <w:tblLayout w:type="fixed"/>
      </w:tblPr>
      <w:tcPr>
        <w:shd w:val="clear" w:color="FEE289" w:themeColor="accent4" w:themeTint="75" w:fill="FEE289" w:themeFill="accent4" w:themeFillTint="75"/>
      </w:tcPr>
    </w:tblStylePr>
    <w:tblStylePr w:type="band2Vert">
      <w:tblPr>
        <w:tblLayout w:type="fixed"/>
      </w:tblPr>
    </w:tblStylePr>
    <w:tblStylePr w:type="band1Horz">
      <w:tblPr>
        <w:tblLayout w:type="fixed"/>
      </w:tblPr>
      <w:tcPr>
        <w:shd w:val="clear" w:color="FEE289" w:themeColor="accent4" w:themeTint="75" w:fill="FEE289" w:themeFill="accent4" w:themeFillTint="75"/>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01">
    <w:name w:val="Grid Table 5 Dark - Accent 5"/>
    <w:basedOn w:val="8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blPr>
        <w:tblLayout w:type="fixed"/>
      </w:tblPr>
      <w:tcPr>
        <w:shd w:val="clear" w:color="5B9BD5" w:themeColor="accent5" w:fill="5B9BD5" w:themeFill="accent5"/>
      </w:tcPr>
    </w:tblStylePr>
    <w:tblStylePr w:type="lastRow">
      <w:rPr>
        <w:rFonts w:ascii="Arial" w:hAnsi="Arial"/>
        <w:b/>
        <w:color w:val="FFFFFF"/>
        <w:sz w:val="22"/>
      </w:rPr>
      <w:tblPr>
        <w:tblLayout w:type="fixed"/>
      </w:tblPr>
      <w:tcPr>
        <w:tcBorders>
          <w:top w:val="single" w:color="FFFFFF" w:themeColor="light1" w:sz="4" w:space="0"/>
        </w:tcBorders>
        <w:shd w:val="clear" w:color="5B9BD5" w:themeColor="accent5" w:fill="5B9BD5" w:themeFill="accent5"/>
      </w:tcPr>
    </w:tblStylePr>
    <w:tblStylePr w:type="firstCol">
      <w:rPr>
        <w:rFonts w:ascii="Arial" w:hAnsi="Arial"/>
        <w:b/>
        <w:color w:val="FFFFFF"/>
        <w:sz w:val="22"/>
      </w:rPr>
      <w:tblPr>
        <w:tblLayout w:type="fixed"/>
      </w:tblPr>
      <w:tcPr>
        <w:shd w:val="clear" w:color="5B9BD5" w:themeColor="accent5" w:fill="5B9BD5" w:themeFill="accent5"/>
      </w:tcPr>
    </w:tblStylePr>
    <w:tblStylePr w:type="lastCol">
      <w:rPr>
        <w:rFonts w:ascii="Arial" w:hAnsi="Arial"/>
        <w:b/>
        <w:color w:val="FFFFFF"/>
        <w:sz w:val="22"/>
      </w:rPr>
      <w:tblPr>
        <w:tblLayout w:type="fixed"/>
      </w:tblPr>
      <w:tcPr>
        <w:shd w:val="clear" w:color="5B9BD5" w:themeColor="accent5" w:fill="5B9BD5" w:themeFill="accent5"/>
      </w:tcPr>
    </w:tblStylePr>
    <w:tblStylePr w:type="band1Vert">
      <w:tblPr>
        <w:tblLayout w:type="fixed"/>
      </w:tblPr>
      <w:tcPr>
        <w:shd w:val="clear" w:color="B3D1EB" w:themeColor="accent5" w:themeTint="75" w:fill="B3D1EB" w:themeFill="accent5" w:themeFillTint="75"/>
      </w:tcPr>
    </w:tblStylePr>
    <w:tblStylePr w:type="band2Vert">
      <w:tblPr>
        <w:tblLayout w:type="fixed"/>
      </w:tblPr>
    </w:tblStylePr>
    <w:tblStylePr w:type="band1Horz">
      <w:tblPr>
        <w:tblLayout w:type="fixed"/>
      </w:tblPr>
      <w:tcPr>
        <w:shd w:val="clear" w:color="B3D1EB" w:themeColor="accent5" w:themeTint="75" w:fill="B3D1EB" w:themeFill="accent5" w:themeFillTint="75"/>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02">
    <w:name w:val="Grid Table 5 Dark - Accent 6"/>
    <w:basedOn w:val="8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blPr>
        <w:tblLayout w:type="fixed"/>
      </w:tblPr>
      <w:tcPr>
        <w:shd w:val="clear" w:color="70AD47" w:themeColor="accent6" w:fill="70AD47" w:themeFill="accent6"/>
      </w:tcPr>
    </w:tblStylePr>
    <w:tblStylePr w:type="lastRow">
      <w:rPr>
        <w:rFonts w:ascii="Arial" w:hAnsi="Arial"/>
        <w:b/>
        <w:color w:val="FFFFFF"/>
        <w:sz w:val="22"/>
      </w:rPr>
      <w:tblPr>
        <w:tblLayout w:type="fixed"/>
      </w:tblPr>
      <w:tcPr>
        <w:tcBorders>
          <w:top w:val="single" w:color="FFFFFF" w:themeColor="light1" w:sz="4" w:space="0"/>
        </w:tcBorders>
        <w:shd w:val="clear" w:color="70AD47" w:themeColor="accent6" w:fill="70AD47" w:themeFill="accent6"/>
      </w:tcPr>
    </w:tblStylePr>
    <w:tblStylePr w:type="firstCol">
      <w:rPr>
        <w:rFonts w:ascii="Arial" w:hAnsi="Arial"/>
        <w:b/>
        <w:color w:val="FFFFFF"/>
        <w:sz w:val="22"/>
      </w:rPr>
      <w:tblPr>
        <w:tblLayout w:type="fixed"/>
      </w:tblPr>
      <w:tcPr>
        <w:shd w:val="clear" w:color="70AD47" w:themeColor="accent6" w:fill="70AD47" w:themeFill="accent6"/>
      </w:tcPr>
    </w:tblStylePr>
    <w:tblStylePr w:type="lastCol">
      <w:rPr>
        <w:rFonts w:ascii="Arial" w:hAnsi="Arial"/>
        <w:b/>
        <w:color w:val="FFFFFF"/>
        <w:sz w:val="22"/>
      </w:rPr>
      <w:tblPr>
        <w:tblLayout w:type="fixed"/>
      </w:tblPr>
      <w:tcPr>
        <w:shd w:val="clear" w:color="70AD47" w:themeColor="accent6" w:fill="70AD47" w:themeFill="accent6"/>
      </w:tcPr>
    </w:tblStylePr>
    <w:tblStylePr w:type="band1Vert">
      <w:tblPr>
        <w:tblLayout w:type="fixed"/>
      </w:tblPr>
      <w:tcPr>
        <w:shd w:val="clear" w:color="BCDBA8" w:themeColor="accent6" w:themeTint="75" w:fill="BCDBA8" w:themeFill="accent6" w:themeFillTint="75"/>
      </w:tcPr>
    </w:tblStylePr>
    <w:tblStylePr w:type="band2Vert">
      <w:tblPr>
        <w:tblLayout w:type="fixed"/>
      </w:tblPr>
    </w:tblStylePr>
    <w:tblStylePr w:type="band1Horz">
      <w:tblPr>
        <w:tblLayout w:type="fixed"/>
      </w:tblPr>
      <w:tcPr>
        <w:shd w:val="clear" w:color="BCDBA8" w:themeColor="accent6" w:themeTint="75" w:fill="BCDBA8" w:themeFill="accent6" w:themeFillTint="75"/>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03">
    <w:name w:val="Grid Table 6 Colorful"/>
    <w:basedOn w:val="82"/>
    <w:qFormat/>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Pr>
    <w:tblStylePr w:type="firstRow">
      <w:rPr>
        <w:b/>
        <w:color w:val="808080" w:themeColor="text1" w:themeTint="80"/>
        <w14:textFill>
          <w14:solidFill>
            <w14:schemeClr w14:val="tx1">
              <w14:lumMod w14:val="50000"/>
              <w14:lumOff w14:val="50000"/>
            </w14:schemeClr>
          </w14:solidFill>
        </w14:textFill>
      </w:rPr>
      <w:tblPr>
        <w:tblLayout w:type="fixed"/>
      </w:tbl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Pr>
        <w:tblLayout w:type="fixed"/>
      </w:tblPr>
    </w:tblStylePr>
    <w:tblStylePr w:type="firstCol">
      <w:rPr>
        <w:b/>
        <w:color w:val="808080" w:themeColor="text1" w:themeTint="80"/>
        <w14:textFill>
          <w14:solidFill>
            <w14:schemeClr w14:val="tx1">
              <w14:lumMod w14:val="50000"/>
              <w14:lumOff w14:val="50000"/>
            </w14:schemeClr>
          </w14:solidFill>
        </w14:textFill>
      </w:rPr>
      <w:tblPr>
        <w:tblLayout w:type="fixed"/>
      </w:tblPr>
    </w:tblStylePr>
    <w:tblStylePr w:type="lastCol">
      <w:rPr>
        <w:b/>
        <w:color w:val="808080" w:themeColor="text1" w:themeTint="80"/>
        <w14:textFill>
          <w14:solidFill>
            <w14:schemeClr w14:val="tx1">
              <w14:lumMod w14:val="50000"/>
              <w14:lumOff w14:val="50000"/>
            </w14:schemeClr>
          </w14:solidFill>
        </w14:textFill>
      </w:rPr>
      <w:tblPr>
        <w:tblLayout w:type="fixed"/>
      </w:tblPr>
    </w:tblStylePr>
    <w:tblStylePr w:type="band1Vert">
      <w:tblPr>
        <w:tblLayout w:type="fixed"/>
      </w:tblPr>
      <w:tcPr>
        <w:shd w:val="clear" w:color="CACACA" w:themeColor="text1" w:themeTint="34" w:fill="CACACA" w:themeFill="text1" w:themeFillTint="34"/>
      </w:tcPr>
    </w:tblStylePr>
    <w:tblStylePr w:type="band2Vert">
      <w:tblPr>
        <w:tblLayout w:type="fixed"/>
      </w:tblPr>
    </w:tblStylePr>
    <w:tblStylePr w:type="band1Horz">
      <w:rPr>
        <w:rFonts w:ascii="Arial" w:hAnsi="Arial"/>
        <w:color w:val="808080" w:themeColor="text1" w:themeTint="80"/>
        <w:sz w:val="22"/>
        <w14:textFill>
          <w14:solidFill>
            <w14:schemeClr w14:val="tx1">
              <w14:lumMod w14:val="50000"/>
              <w14:lumOff w14:val="50000"/>
            </w14:schemeClr>
          </w14:solidFill>
        </w14:textFill>
      </w:rPr>
      <w:tblPr>
        <w:tblLayout w:type="fixed"/>
      </w:tblPr>
      <w:tcPr>
        <w:shd w:val="clear" w:color="CACACA" w:themeColor="text1" w:themeTint="34"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04">
    <w:name w:val="Grid Table 6 Colorful - Accent 1"/>
    <w:basedOn w:val="82"/>
    <w:qFormat/>
    <w:uiPriority w:val="99"/>
    <w:pPr>
      <w:spacing w:after="0" w:line="240" w:lineRule="auto"/>
    </w:pPr>
    <w:tblPr>
      <w:tblBorders>
        <w:top w:val="single" w:color="A1B8E1" w:themeColor="accent1" w:themeTint="80" w:sz="4" w:space="0"/>
        <w:left w:val="single" w:color="A1B8E1" w:themeColor="accent1" w:themeTint="80" w:sz="4" w:space="0"/>
        <w:bottom w:val="single" w:color="A1B8E1" w:themeColor="accent1" w:themeTint="80" w:sz="4" w:space="0"/>
        <w:right w:val="single" w:color="A1B8E1" w:themeColor="accent1" w:themeTint="80" w:sz="4" w:space="0"/>
        <w:insideH w:val="single" w:color="A1B8E1" w:themeColor="accent1" w:themeTint="80" w:sz="4" w:space="0"/>
        <w:insideV w:val="single" w:color="A1B8E1" w:themeColor="accent1" w:themeTint="80" w:sz="4" w:space="0"/>
      </w:tblBorders>
      <w:tblLayout w:type="fixed"/>
    </w:tblPr>
    <w:tblStylePr w:type="firstRow">
      <w:rPr>
        <w:b/>
        <w:color w:val="A1B9E2" w:themeColor="accent1" w:themeTint="80"/>
        <w14:textFill>
          <w14:solidFill>
            <w14:schemeClr w14:val="accent1">
              <w14:lumMod w14:val="50000"/>
              <w14:lumOff w14:val="50000"/>
            </w14:schemeClr>
          </w14:solidFill>
        </w14:textFill>
      </w:rPr>
      <w:tblPr>
        <w:tblLayout w:type="fixed"/>
      </w:tblPr>
      <w:tcPr>
        <w:tcBorders>
          <w:bottom w:val="single" w:color="A1B8E1" w:themeColor="accent1" w:themeTint="80" w:sz="12" w:space="0"/>
        </w:tcBorders>
      </w:tcPr>
    </w:tblStylePr>
    <w:tblStylePr w:type="lastRow">
      <w:rPr>
        <w:b/>
        <w:color w:val="A1B9E2" w:themeColor="accent1" w:themeTint="80"/>
        <w14:textFill>
          <w14:solidFill>
            <w14:schemeClr w14:val="accent1">
              <w14:lumMod w14:val="50000"/>
              <w14:lumOff w14:val="50000"/>
            </w14:schemeClr>
          </w14:solidFill>
        </w14:textFill>
      </w:rPr>
      <w:tblPr>
        <w:tblLayout w:type="fixed"/>
      </w:tblPr>
    </w:tblStylePr>
    <w:tblStylePr w:type="firstCol">
      <w:rPr>
        <w:b/>
        <w:color w:val="A1B9E2" w:themeColor="accent1" w:themeTint="80"/>
        <w14:textFill>
          <w14:solidFill>
            <w14:schemeClr w14:val="accent1">
              <w14:lumMod w14:val="50000"/>
              <w14:lumOff w14:val="50000"/>
            </w14:schemeClr>
          </w14:solidFill>
        </w14:textFill>
      </w:rPr>
      <w:tblPr>
        <w:tblLayout w:type="fixed"/>
      </w:tblPr>
    </w:tblStylePr>
    <w:tblStylePr w:type="lastCol">
      <w:rPr>
        <w:b/>
        <w:color w:val="A1B9E2" w:themeColor="accent1" w:themeTint="80"/>
        <w14:textFill>
          <w14:solidFill>
            <w14:schemeClr w14:val="accent1">
              <w14:lumMod w14:val="50000"/>
              <w14:lumOff w14:val="50000"/>
            </w14:schemeClr>
          </w14:solidFill>
        </w14:textFill>
      </w:rPr>
      <w:tblPr>
        <w:tblLayout w:type="fixed"/>
      </w:tblPr>
    </w:tblStylePr>
    <w:tblStylePr w:type="band1Vert">
      <w:tblPr>
        <w:tblLayout w:type="fixed"/>
      </w:tblPr>
      <w:tcPr>
        <w:shd w:val="clear" w:color="D8E2F2" w:themeColor="accent1" w:themeTint="34" w:fill="D8E2F2" w:themeFill="accent1" w:themeFillTint="34"/>
      </w:tcPr>
    </w:tblStylePr>
    <w:tblStylePr w:type="band2Vert">
      <w:tblPr>
        <w:tblLayout w:type="fixed"/>
      </w:tblPr>
    </w:tblStylePr>
    <w:tblStylePr w:type="band1Horz">
      <w:rPr>
        <w:rFonts w:ascii="Arial" w:hAnsi="Arial"/>
        <w:color w:val="A1B9E2" w:themeColor="accent1" w:themeTint="80"/>
        <w:sz w:val="22"/>
        <w14:textFill>
          <w14:solidFill>
            <w14:schemeClr w14:val="accent1">
              <w14:lumMod w14:val="50000"/>
              <w14:lumOff w14:val="50000"/>
            </w14:schemeClr>
          </w14:solidFill>
        </w14:textFill>
      </w:rPr>
      <w:tblPr>
        <w:tblLayout w:type="fixed"/>
      </w:tblPr>
      <w:tcPr>
        <w:shd w:val="clear" w:color="D8E2F2" w:themeColor="accent1" w:themeTint="34" w:fill="D8E2F2" w:themeFill="accent1" w:themeFillTint="34"/>
      </w:tcPr>
    </w:tblStylePr>
    <w:tblStylePr w:type="band2Horz">
      <w:rPr>
        <w:rFonts w:ascii="Arial" w:hAnsi="Arial"/>
        <w:color w:val="A1B9E2" w:themeColor="accent1" w:themeTint="80"/>
        <w:sz w:val="22"/>
        <w14:textFill>
          <w14:solidFill>
            <w14:schemeClr w14:val="accent1">
              <w14:lumMod w14:val="50000"/>
              <w14:lumOff w14:val="5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05">
    <w:name w:val="Grid Table 6 Colorful - Accent 2"/>
    <w:basedOn w:val="82"/>
    <w:qFormat/>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Layout w:type="fixed"/>
    </w:tblPr>
    <w:tblStylePr w:type="firstRow">
      <w:rPr>
        <w:b/>
        <w:color w:val="F4B285" w:themeColor="accent2" w:themeTint="96"/>
        <w14:textFill>
          <w14:solidFill>
            <w14:schemeClr w14:val="accent2">
              <w14:lumMod w14:val="59000"/>
              <w14:lumOff w14:val="41000"/>
            </w14:schemeClr>
          </w14:solidFill>
        </w14:textFill>
      </w:rPr>
      <w:tblPr>
        <w:tblLayout w:type="fixed"/>
      </w:tblPr>
      <w:tcPr>
        <w:tcBorders>
          <w:bottom w:val="single" w:color="F4B285" w:themeColor="accent2" w:themeTint="97" w:sz="12" w:space="0"/>
        </w:tcBorders>
      </w:tcPr>
    </w:tblStylePr>
    <w:tblStylePr w:type="lastRow">
      <w:rPr>
        <w:b/>
        <w:color w:val="F4B285" w:themeColor="accent2" w:themeTint="96"/>
        <w14:textFill>
          <w14:solidFill>
            <w14:schemeClr w14:val="accent2">
              <w14:lumMod w14:val="59000"/>
              <w14:lumOff w14:val="41000"/>
            </w14:schemeClr>
          </w14:solidFill>
        </w14:textFill>
      </w:rPr>
      <w:tblPr>
        <w:tblLayout w:type="fixed"/>
      </w:tblPr>
    </w:tblStylePr>
    <w:tblStylePr w:type="firstCol">
      <w:rPr>
        <w:b/>
        <w:color w:val="F4B285" w:themeColor="accent2" w:themeTint="96"/>
        <w14:textFill>
          <w14:solidFill>
            <w14:schemeClr w14:val="accent2">
              <w14:lumMod w14:val="59000"/>
              <w14:lumOff w14:val="41000"/>
            </w14:schemeClr>
          </w14:solidFill>
        </w14:textFill>
      </w:rPr>
      <w:tblPr>
        <w:tblLayout w:type="fixed"/>
      </w:tblPr>
    </w:tblStylePr>
    <w:tblStylePr w:type="lastCol">
      <w:rPr>
        <w:b/>
        <w:color w:val="F4B285" w:themeColor="accent2" w:themeTint="96"/>
        <w14:textFill>
          <w14:solidFill>
            <w14:schemeClr w14:val="accent2">
              <w14:lumMod w14:val="59000"/>
              <w14:lumOff w14:val="41000"/>
            </w14:schemeClr>
          </w14:solidFill>
        </w14:textFill>
      </w:rPr>
      <w:tblPr>
        <w:tblLayout w:type="fixed"/>
      </w:tblPr>
    </w:tblStylePr>
    <w:tblStylePr w:type="band1Vert">
      <w:tblPr>
        <w:tblLayout w:type="fixed"/>
      </w:tblPr>
      <w:tcPr>
        <w:shd w:val="clear" w:color="FBE5D6" w:themeColor="accent2" w:themeTint="32" w:fill="FBE5D6" w:themeFill="accent2" w:themeFillTint="32"/>
      </w:tcPr>
    </w:tblStylePr>
    <w:tblStylePr w:type="band2Vert">
      <w:tblPr>
        <w:tblLayout w:type="fixed"/>
      </w:tbl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blPr>
        <w:tblLayout w:type="fixed"/>
      </w:tblPr>
      <w:tcPr>
        <w:shd w:val="clear" w:color="FBE5D6" w:themeColor="accent2" w:themeTint="32"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06">
    <w:name w:val="Grid Table 6 Colorful - Accent 3"/>
    <w:basedOn w:val="82"/>
    <w:qFormat/>
    <w:uiPriority w:val="99"/>
    <w:pPr>
      <w:spacing w:after="0" w:line="240" w:lineRule="auto"/>
    </w:pPr>
    <w:tblPr>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Layout w:type="fixed"/>
    </w:tblPr>
    <w:tblStylePr w:type="firstRow">
      <w:rPr>
        <w:b/>
        <w:color w:val="A5A5A5" w:themeColor="accent3" w:themeTint="FF"/>
        <w14:textFill>
          <w14:solidFill>
            <w14:schemeClr w14:val="accent3">
              <w14:lumMod w14:val="100000"/>
              <w14:lumOff w14:val="0"/>
            </w14:schemeClr>
          </w14:solidFill>
        </w14:textFill>
      </w:rPr>
      <w:tblPr>
        <w:tblLayout w:type="fixed"/>
      </w:tblPr>
      <w:tcPr>
        <w:tcBorders>
          <w:bottom w:val="single" w:color="A5A5A5" w:themeColor="accent3" w:themeTint="FE" w:sz="12" w:space="0"/>
        </w:tcBorders>
      </w:tcPr>
    </w:tblStylePr>
    <w:tblStylePr w:type="lastRow">
      <w:rPr>
        <w:b/>
        <w:color w:val="A5A5A5" w:themeColor="accent3" w:themeTint="FF"/>
        <w14:textFill>
          <w14:solidFill>
            <w14:schemeClr w14:val="accent3">
              <w14:lumMod w14:val="100000"/>
              <w14:lumOff w14:val="0"/>
            </w14:schemeClr>
          </w14:solidFill>
        </w14:textFill>
      </w:rPr>
      <w:tblPr>
        <w:tblLayout w:type="fixed"/>
      </w:tblPr>
    </w:tblStylePr>
    <w:tblStylePr w:type="firstCol">
      <w:rPr>
        <w:b/>
        <w:color w:val="A5A5A5" w:themeColor="accent3" w:themeTint="FF"/>
        <w14:textFill>
          <w14:solidFill>
            <w14:schemeClr w14:val="accent3">
              <w14:lumMod w14:val="100000"/>
              <w14:lumOff w14:val="0"/>
            </w14:schemeClr>
          </w14:solidFill>
        </w14:textFill>
      </w:rPr>
      <w:tblPr>
        <w:tblLayout w:type="fixed"/>
      </w:tblPr>
    </w:tblStylePr>
    <w:tblStylePr w:type="lastCol">
      <w:rPr>
        <w:b/>
        <w:color w:val="A5A5A5" w:themeColor="accent3" w:themeTint="FF"/>
        <w14:textFill>
          <w14:solidFill>
            <w14:schemeClr w14:val="accent3">
              <w14:lumMod w14:val="100000"/>
              <w14:lumOff w14:val="0"/>
            </w14:schemeClr>
          </w14:solidFill>
        </w14:textFill>
      </w:rPr>
      <w:tblPr>
        <w:tblLayout w:type="fixed"/>
      </w:tblPr>
    </w:tblStylePr>
    <w:tblStylePr w:type="band1Vert">
      <w:tblPr>
        <w:tblLayout w:type="fixed"/>
      </w:tblPr>
      <w:tcPr>
        <w:shd w:val="clear" w:color="ECECEC" w:themeColor="accent3" w:themeTint="34" w:fill="ECECEC" w:themeFill="accent3" w:themeFillTint="34"/>
      </w:tcPr>
    </w:tblStylePr>
    <w:tblStylePr w:type="band2Vert">
      <w:tblPr>
        <w:tblLayout w:type="fixed"/>
      </w:tblPr>
    </w:tblStylePr>
    <w:tblStylePr w:type="band1Horz">
      <w:rPr>
        <w:rFonts w:ascii="Arial" w:hAnsi="Arial"/>
        <w:color w:val="A5A5A5" w:themeColor="accent3" w:themeTint="FF"/>
        <w:sz w:val="22"/>
        <w14:textFill>
          <w14:solidFill>
            <w14:schemeClr w14:val="accent3">
              <w14:lumMod w14:val="100000"/>
              <w14:lumOff w14:val="0"/>
            </w14:schemeClr>
          </w14:solidFill>
        </w14:textFill>
      </w:rPr>
      <w:tblPr>
        <w:tblLayout w:type="fixed"/>
      </w:tblPr>
      <w:tcPr>
        <w:shd w:val="clear" w:color="ECECEC" w:themeColor="accent3" w:themeTint="34"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07">
    <w:name w:val="Grid Table 6 Colorful - Accent 4"/>
    <w:basedOn w:val="82"/>
    <w:qFormat/>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Layout w:type="fixed"/>
    </w:tblPr>
    <w:tblStylePr w:type="firstRow">
      <w:rPr>
        <w:b/>
        <w:color w:val="FFD966" w:themeColor="accent4" w:themeTint="99"/>
        <w14:textFill>
          <w14:solidFill>
            <w14:schemeClr w14:val="accent4">
              <w14:lumMod w14:val="60000"/>
              <w14:lumOff w14:val="40000"/>
            </w14:schemeClr>
          </w14:solidFill>
        </w14:textFill>
      </w:rPr>
      <w:tblPr>
        <w:tblLayout w:type="fixed"/>
      </w:tblPr>
      <w:tcPr>
        <w:tcBorders>
          <w:bottom w:val="single" w:color="FFD864" w:themeColor="accent4" w:themeTint="9A" w:sz="12" w:space="0"/>
        </w:tcBorders>
      </w:tcPr>
    </w:tblStylePr>
    <w:tblStylePr w:type="lastRow">
      <w:rPr>
        <w:b/>
        <w:color w:val="FFD966" w:themeColor="accent4" w:themeTint="99"/>
        <w14:textFill>
          <w14:solidFill>
            <w14:schemeClr w14:val="accent4">
              <w14:lumMod w14:val="60000"/>
              <w14:lumOff w14:val="40000"/>
            </w14:schemeClr>
          </w14:solidFill>
        </w14:textFill>
      </w:rPr>
      <w:tblPr>
        <w:tblLayout w:type="fixed"/>
      </w:tblPr>
    </w:tblStylePr>
    <w:tblStylePr w:type="firstCol">
      <w:rPr>
        <w:b/>
        <w:color w:val="FFD966" w:themeColor="accent4" w:themeTint="99"/>
        <w14:textFill>
          <w14:solidFill>
            <w14:schemeClr w14:val="accent4">
              <w14:lumMod w14:val="60000"/>
              <w14:lumOff w14:val="40000"/>
            </w14:schemeClr>
          </w14:solidFill>
        </w14:textFill>
      </w:rPr>
      <w:tblPr>
        <w:tblLayout w:type="fixed"/>
      </w:tblPr>
    </w:tblStylePr>
    <w:tblStylePr w:type="lastCol">
      <w:rPr>
        <w:b/>
        <w:color w:val="FFD966" w:themeColor="accent4" w:themeTint="99"/>
        <w14:textFill>
          <w14:solidFill>
            <w14:schemeClr w14:val="accent4">
              <w14:lumMod w14:val="60000"/>
              <w14:lumOff w14:val="40000"/>
            </w14:schemeClr>
          </w14:solidFill>
        </w14:textFill>
      </w:rPr>
      <w:tblPr>
        <w:tblLayout w:type="fixed"/>
      </w:tblPr>
    </w:tblStylePr>
    <w:tblStylePr w:type="band1Vert">
      <w:tblPr>
        <w:tblLayout w:type="fixed"/>
      </w:tblPr>
      <w:tcPr>
        <w:shd w:val="clear" w:color="FEF2CA" w:themeColor="accent4" w:themeTint="34" w:fill="FEF2CA" w:themeFill="accent4" w:themeFillTint="34"/>
      </w:tcPr>
    </w:tblStylePr>
    <w:tblStylePr w:type="band2Vert">
      <w:tblPr>
        <w:tblLayout w:type="fixed"/>
      </w:tbl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blPr>
        <w:tblLayout w:type="fixed"/>
      </w:tblPr>
      <w:tcPr>
        <w:shd w:val="clear" w:color="FEF2CA" w:themeColor="accent4" w:themeTint="34"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08">
    <w:name w:val="Grid Table 6 Colorful - Accent 5"/>
    <w:basedOn w:val="82"/>
    <w:qFormat/>
    <w:uiPriority w:val="99"/>
    <w:pPr>
      <w:spacing w:after="0" w:line="240" w:lineRule="auto"/>
    </w:pPr>
    <w:tblPr>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Layout w:type="fixed"/>
    </w:tblPr>
    <w:tblStylePr w:type="firstRow">
      <w:rPr>
        <w:b/>
        <w:color w:val="245B8C" w:themeColor="accent5" w:themeShade="94"/>
      </w:rPr>
      <w:tblPr>
        <w:tblLayout w:type="fixed"/>
      </w:tblPr>
      <w:tcPr>
        <w:tcBorders>
          <w:bottom w:val="single" w:color="5B9BD5" w:themeColor="accent5" w:sz="12" w:space="0"/>
        </w:tcBorders>
      </w:tcPr>
    </w:tblStylePr>
    <w:tblStylePr w:type="lastRow">
      <w:rPr>
        <w:b/>
        <w:color w:val="245B8C" w:themeColor="accent5" w:themeShade="94"/>
      </w:rPr>
      <w:tblPr>
        <w:tblLayout w:type="fixed"/>
      </w:tblPr>
    </w:tblStylePr>
    <w:tblStylePr w:type="firstCol">
      <w:rPr>
        <w:b/>
        <w:color w:val="245B8C" w:themeColor="accent5" w:themeShade="94"/>
      </w:rPr>
      <w:tblPr>
        <w:tblLayout w:type="fixed"/>
      </w:tblPr>
    </w:tblStylePr>
    <w:tblStylePr w:type="lastCol">
      <w:rPr>
        <w:b/>
        <w:color w:val="245B8C" w:themeColor="accent5" w:themeShade="94"/>
      </w:rPr>
      <w:tblPr>
        <w:tblLayout w:type="fixed"/>
      </w:tblPr>
    </w:tblStylePr>
    <w:tblStylePr w:type="band1Vert">
      <w:tblPr>
        <w:tblLayout w:type="fixed"/>
      </w:tblPr>
      <w:tcPr>
        <w:shd w:val="clear" w:color="DDEAF6" w:themeColor="accent5" w:themeTint="34" w:fill="DDEAF6" w:themeFill="accent5" w:themeFillTint="34"/>
      </w:tcPr>
    </w:tblStylePr>
    <w:tblStylePr w:type="band2Vert">
      <w:tblPr>
        <w:tblLayout w:type="fixed"/>
      </w:tblPr>
    </w:tblStylePr>
    <w:tblStylePr w:type="band1Horz">
      <w:rPr>
        <w:rFonts w:ascii="Arial" w:hAnsi="Arial"/>
        <w:color w:val="245B8C" w:themeColor="accent5" w:themeShade="94"/>
        <w:sz w:val="22"/>
      </w:rPr>
      <w:tblPr>
        <w:tblLayout w:type="fixed"/>
      </w:tblPr>
      <w:tcPr>
        <w:shd w:val="clear" w:color="DDEAF6" w:themeColor="accent5" w:themeTint="34" w:fill="DDEAF6" w:themeFill="accent5" w:themeFillTint="34"/>
      </w:tcPr>
    </w:tblStylePr>
    <w:tblStylePr w:type="band2Horz">
      <w:rPr>
        <w:rFonts w:ascii="Arial" w:hAnsi="Arial"/>
        <w:color w:val="245B8C" w:themeColor="accent5" w:themeShade="94"/>
        <w:sz w:val="22"/>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09">
    <w:name w:val="Grid Table 6 Colorful - Accent 6"/>
    <w:basedOn w:val="82"/>
    <w:qFormat/>
    <w:uiPriority w:val="99"/>
    <w:pPr>
      <w:spacing w:after="0" w:line="240" w:lineRule="auto"/>
    </w:pPr>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Layout w:type="fixed"/>
    </w:tblPr>
    <w:tblStylePr w:type="firstRow">
      <w:rPr>
        <w:b/>
        <w:color w:val="245B8C" w:themeColor="accent5" w:themeShade="94"/>
      </w:rPr>
      <w:tblPr>
        <w:tblLayout w:type="fixed"/>
      </w:tblPr>
      <w:tcPr>
        <w:tcBorders>
          <w:bottom w:val="single" w:color="70AD47" w:themeColor="accent6" w:sz="12" w:space="0"/>
        </w:tcBorders>
      </w:tcPr>
    </w:tblStylePr>
    <w:tblStylePr w:type="lastRow">
      <w:rPr>
        <w:b/>
        <w:color w:val="245B8C" w:themeColor="accent5" w:themeShade="94"/>
      </w:rPr>
      <w:tblPr>
        <w:tblLayout w:type="fixed"/>
      </w:tblPr>
    </w:tblStylePr>
    <w:tblStylePr w:type="firstCol">
      <w:rPr>
        <w:b/>
        <w:color w:val="245B8C" w:themeColor="accent5" w:themeShade="94"/>
      </w:rPr>
      <w:tblPr>
        <w:tblLayout w:type="fixed"/>
      </w:tblPr>
    </w:tblStylePr>
    <w:tblStylePr w:type="lastCol">
      <w:rPr>
        <w:b/>
        <w:color w:val="245B8C" w:themeColor="accent5" w:themeShade="94"/>
      </w:rPr>
      <w:tblPr>
        <w:tblLayout w:type="fixed"/>
      </w:tblPr>
    </w:tblStylePr>
    <w:tblStylePr w:type="band1Vert">
      <w:tblPr>
        <w:tblLayout w:type="fixed"/>
      </w:tblPr>
      <w:tcPr>
        <w:shd w:val="clear" w:color="E1EFD8" w:themeColor="accent6" w:themeTint="34" w:fill="E1EFD8" w:themeFill="accent6" w:themeFillTint="34"/>
      </w:tcPr>
    </w:tblStylePr>
    <w:tblStylePr w:type="band2Vert">
      <w:tblPr>
        <w:tblLayout w:type="fixed"/>
      </w:tblPr>
    </w:tblStylePr>
    <w:tblStylePr w:type="band1Horz">
      <w:rPr>
        <w:rFonts w:ascii="Arial" w:hAnsi="Arial"/>
        <w:color w:val="245B8C" w:themeColor="accent5" w:themeShade="94"/>
        <w:sz w:val="22"/>
      </w:rPr>
      <w:tblPr>
        <w:tblLayout w:type="fixed"/>
      </w:tblPr>
      <w:tcPr>
        <w:shd w:val="clear" w:color="E1EFD8" w:themeColor="accent6" w:themeTint="34" w:fill="E1EFD8" w:themeFill="accent6" w:themeFillTint="34"/>
      </w:tcPr>
    </w:tblStylePr>
    <w:tblStylePr w:type="band2Horz">
      <w:rPr>
        <w:rFonts w:ascii="Arial" w:hAnsi="Arial"/>
        <w:color w:val="245B8C" w:themeColor="accent5" w:themeShade="94"/>
        <w:sz w:val="22"/>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10">
    <w:name w:val="Grid Table 7 Colorful"/>
    <w:basedOn w:val="82"/>
    <w:qFormat/>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Pr>
    <w:tblStylePr w:type="firstRow">
      <w:rPr>
        <w:rFonts w:ascii="Arial" w:hAnsi="Arial"/>
        <w:b/>
        <w:color w:val="808080" w:themeColor="text1" w:themeTint="80"/>
        <w:sz w:val="22"/>
        <w14:textFill>
          <w14:solidFill>
            <w14:schemeClr w14:val="tx1">
              <w14:lumMod w14:val="50000"/>
              <w14:lumOff w14:val="50000"/>
            </w14:schemeClr>
          </w14:solidFill>
        </w14:textFill>
      </w:rPr>
      <w:tblPr>
        <w:tblLayout w:type="fixed"/>
      </w:tbl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blPr>
        <w:tblLayout w:type="fixed"/>
      </w:tbl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blPr>
        <w:tblLayout w:type="fixed"/>
      </w:tbl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blPr>
        <w:tblLayout w:type="fixed"/>
      </w:tblPr>
      <w:tcPr>
        <w:tcBorders>
          <w:top w:val="nil"/>
          <w:left w:val="single" w:color="7E7E7E" w:themeColor="text1" w:themeTint="80" w:sz="4" w:space="0"/>
          <w:bottom w:val="nil"/>
          <w:right w:val="nil"/>
        </w:tcBorders>
        <w:shd w:val="clear" w:color="FFFFFF" w:fill="auto"/>
      </w:tcPr>
    </w:tblStylePr>
    <w:tblStylePr w:type="band1Vert">
      <w:tblPr>
        <w:tblLayout w:type="fixed"/>
      </w:tblPr>
      <w:tcPr>
        <w:shd w:val="clear" w:color="F1F1F1" w:themeColor="text1" w:themeTint="0D" w:fill="F1F1F1" w:themeFill="text1" w:themeFillTint="0D"/>
      </w:tcPr>
    </w:tblStylePr>
    <w:tblStylePr w:type="band2Vert">
      <w:tblPr>
        <w:tblLayout w:type="fixed"/>
      </w:tblPr>
    </w:tblStylePr>
    <w:tblStylePr w:type="band1Horz">
      <w:rPr>
        <w:rFonts w:ascii="Arial" w:hAnsi="Arial"/>
        <w:color w:val="808080" w:themeColor="text1" w:themeTint="80"/>
        <w:sz w:val="22"/>
        <w14:textFill>
          <w14:solidFill>
            <w14:schemeClr w14:val="tx1">
              <w14:lumMod w14:val="50000"/>
              <w14:lumOff w14:val="50000"/>
            </w14:schemeClr>
          </w14:solidFill>
        </w14:textFill>
      </w:rPr>
      <w:tblPr>
        <w:tblLayout w:type="fixed"/>
      </w:tblPr>
      <w:tcPr>
        <w:shd w:val="clear" w:color="F1F1F1" w:themeColor="text1" w:themeTint="0D"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11">
    <w:name w:val="Grid Table 7 Colorful - Accent 1"/>
    <w:basedOn w:val="82"/>
    <w:qFormat/>
    <w:uiPriority w:val="99"/>
    <w:pPr>
      <w:spacing w:after="0" w:line="240" w:lineRule="auto"/>
    </w:pPr>
    <w:tblPr>
      <w:tblBorders>
        <w:bottom w:val="single" w:color="A1B8E1" w:themeColor="accent1" w:themeTint="80" w:sz="4" w:space="0"/>
        <w:right w:val="single" w:color="A1B8E1" w:themeColor="accent1" w:themeTint="80" w:sz="4" w:space="0"/>
        <w:insideH w:val="single" w:color="A1B8E1" w:themeColor="accent1" w:themeTint="80" w:sz="4" w:space="0"/>
        <w:insideV w:val="single" w:color="A1B8E1" w:themeColor="accent1" w:themeTint="80" w:sz="4" w:space="0"/>
      </w:tblBorders>
      <w:tblLayout w:type="fixed"/>
    </w:tblPr>
    <w:tblStylePr w:type="firstRow">
      <w:rPr>
        <w:rFonts w:ascii="Arial" w:hAnsi="Arial"/>
        <w:b/>
        <w:color w:val="A1B9E2" w:themeColor="accent1" w:themeTint="80"/>
        <w:sz w:val="22"/>
        <w14:textFill>
          <w14:solidFill>
            <w14:schemeClr w14:val="accent1">
              <w14:lumMod w14:val="50000"/>
              <w14:lumOff w14:val="50000"/>
            </w14:schemeClr>
          </w14:solidFill>
        </w14:textFill>
      </w:rPr>
      <w:tblPr>
        <w:tblLayout w:type="fixed"/>
      </w:tblPr>
      <w:tcPr>
        <w:tcBorders>
          <w:top w:val="nil"/>
          <w:left w:val="nil"/>
          <w:bottom w:val="single" w:color="A1B8E1" w:themeColor="accent1" w:themeTint="80" w:sz="4" w:space="0"/>
          <w:right w:val="nil"/>
        </w:tcBorders>
        <w:shd w:val="clear" w:color="FFFFFF" w:themeColor="light1" w:fill="FFFFFF" w:themeFill="light1"/>
      </w:tcPr>
    </w:tblStylePr>
    <w:tblStylePr w:type="lastRow">
      <w:rPr>
        <w:rFonts w:ascii="Arial" w:hAnsi="Arial"/>
        <w:b/>
        <w:color w:val="A1B9E2" w:themeColor="accent1" w:themeTint="80"/>
        <w:sz w:val="22"/>
        <w14:textFill>
          <w14:solidFill>
            <w14:schemeClr w14:val="accent1">
              <w14:lumMod w14:val="50000"/>
              <w14:lumOff w14:val="50000"/>
            </w14:schemeClr>
          </w14:solidFill>
        </w14:textFill>
      </w:rPr>
      <w:tblPr>
        <w:tblLayout w:type="fixed"/>
      </w:tblPr>
      <w:tcPr>
        <w:tcBorders>
          <w:top w:val="single" w:color="A1B8E1"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1B9E2" w:themeColor="accent1" w:themeTint="80"/>
        <w:sz w:val="22"/>
        <w14:textFill>
          <w14:solidFill>
            <w14:schemeClr w14:val="accent1">
              <w14:lumMod w14:val="50000"/>
              <w14:lumOff w14:val="50000"/>
            </w14:schemeClr>
          </w14:solidFill>
        </w14:textFill>
      </w:rPr>
      <w:tblPr>
        <w:tblLayout w:type="fixed"/>
      </w:tblPr>
      <w:tcPr>
        <w:tcBorders>
          <w:top w:val="nil"/>
          <w:left w:val="nil"/>
          <w:bottom w:val="nil"/>
          <w:right w:val="single" w:color="A1B8E1" w:themeColor="accent1" w:themeTint="80" w:sz="4" w:space="0"/>
        </w:tcBorders>
        <w:shd w:val="clear" w:color="FFFFFF" w:fill="auto"/>
      </w:tcPr>
    </w:tblStylePr>
    <w:tblStylePr w:type="lastCol">
      <w:rPr>
        <w:rFonts w:ascii="Arial" w:hAnsi="Arial"/>
        <w:i/>
        <w:color w:val="A1B9E2" w:themeColor="accent1" w:themeTint="80"/>
        <w:sz w:val="22"/>
        <w14:textFill>
          <w14:solidFill>
            <w14:schemeClr w14:val="accent1">
              <w14:lumMod w14:val="50000"/>
              <w14:lumOff w14:val="50000"/>
            </w14:schemeClr>
          </w14:solidFill>
        </w14:textFill>
      </w:rPr>
      <w:tblPr>
        <w:tblLayout w:type="fixed"/>
      </w:tblPr>
      <w:tcPr>
        <w:tcBorders>
          <w:top w:val="nil"/>
          <w:left w:val="single" w:color="A1B8E1" w:themeColor="accent1" w:themeTint="80" w:sz="4" w:space="0"/>
          <w:bottom w:val="nil"/>
          <w:right w:val="nil"/>
        </w:tcBorders>
        <w:shd w:val="clear" w:color="FFFFFF" w:fill="auto"/>
      </w:tcPr>
    </w:tblStylePr>
    <w:tblStylePr w:type="band1Vert">
      <w:tblPr>
        <w:tblLayout w:type="fixed"/>
      </w:tblPr>
      <w:tcPr>
        <w:shd w:val="clear" w:color="D8E2F2" w:themeColor="accent1" w:themeTint="34" w:fill="D8E2F2" w:themeFill="accent1" w:themeFillTint="34"/>
      </w:tcPr>
    </w:tblStylePr>
    <w:tblStylePr w:type="band2Vert">
      <w:tblPr>
        <w:tblLayout w:type="fixed"/>
      </w:tblPr>
    </w:tblStylePr>
    <w:tblStylePr w:type="band1Horz">
      <w:rPr>
        <w:rFonts w:ascii="Arial" w:hAnsi="Arial"/>
        <w:color w:val="A1B9E2" w:themeColor="accent1" w:themeTint="80"/>
        <w:sz w:val="22"/>
        <w14:textFill>
          <w14:solidFill>
            <w14:schemeClr w14:val="accent1">
              <w14:lumMod w14:val="50000"/>
              <w14:lumOff w14:val="50000"/>
            </w14:schemeClr>
          </w14:solidFill>
        </w14:textFill>
      </w:rPr>
      <w:tblPr>
        <w:tblLayout w:type="fixed"/>
      </w:tblPr>
      <w:tcPr>
        <w:shd w:val="clear" w:color="D8E2F2" w:themeColor="accent1" w:themeTint="34" w:fill="D8E2F2" w:themeFill="accent1" w:themeFillTint="34"/>
      </w:tcPr>
    </w:tblStylePr>
    <w:tblStylePr w:type="band2Horz">
      <w:rPr>
        <w:rFonts w:ascii="Arial" w:hAnsi="Arial"/>
        <w:color w:val="A1B9E2" w:themeColor="accent1" w:themeTint="80"/>
        <w:sz w:val="22"/>
        <w14:textFill>
          <w14:solidFill>
            <w14:schemeClr w14:val="accent1">
              <w14:lumMod w14:val="50000"/>
              <w14:lumOff w14:val="5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12">
    <w:name w:val="Grid Table 7 Colorful - Accent 2"/>
    <w:basedOn w:val="82"/>
    <w:qFormat/>
    <w:uiPriority w:val="99"/>
    <w:pPr>
      <w:spacing w:after="0" w:line="240" w:lineRule="auto"/>
    </w:pPr>
    <w:tblPr>
      <w:tblBorders>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Layout w:type="fixed"/>
    </w:tblPr>
    <w:tblStylePr w:type="firstRow">
      <w:rPr>
        <w:rFonts w:ascii="Arial" w:hAnsi="Arial"/>
        <w:b/>
        <w:color w:val="F4B285" w:themeColor="accent2" w:themeTint="96"/>
        <w:sz w:val="22"/>
        <w14:textFill>
          <w14:solidFill>
            <w14:schemeClr w14:val="accent2">
              <w14:lumMod w14:val="59000"/>
              <w14:lumOff w14:val="41000"/>
            </w14:schemeClr>
          </w14:solidFill>
        </w14:textFill>
      </w:rPr>
      <w:tblPr>
        <w:tblLayout w:type="fixed"/>
      </w:tblPr>
      <w:tcPr>
        <w:tcBorders>
          <w:top w:val="nil"/>
          <w:left w:val="nil"/>
          <w:bottom w:val="single" w:color="F4B285" w:themeColor="accent2" w:themeTint="97" w:sz="4" w:space="0"/>
          <w:right w:val="nil"/>
        </w:tcBorders>
        <w:shd w:val="clear" w:color="FFFFFF" w:themeColor="light1" w:fill="FFFFFF" w:themeFill="light1"/>
      </w:tcPr>
    </w:tblStylePr>
    <w:tblStylePr w:type="lastRow">
      <w:rPr>
        <w:rFonts w:ascii="Arial" w:hAnsi="Arial"/>
        <w:b/>
        <w:color w:val="F4B285" w:themeColor="accent2" w:themeTint="96"/>
        <w:sz w:val="22"/>
        <w14:textFill>
          <w14:solidFill>
            <w14:schemeClr w14:val="accent2">
              <w14:lumMod w14:val="59000"/>
              <w14:lumOff w14:val="41000"/>
            </w14:schemeClr>
          </w14:solidFill>
        </w14:textFill>
      </w:rPr>
      <w:tblPr>
        <w:tblLayout w:type="fixed"/>
      </w:tblPr>
      <w:tcPr>
        <w:tcBorders>
          <w:top w:val="single" w:color="F4B28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blPr>
        <w:tblLayout w:type="fixed"/>
      </w:tbl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blPr>
        <w:tblLayout w:type="fixed"/>
      </w:tblPr>
      <w:tcPr>
        <w:tcBorders>
          <w:top w:val="nil"/>
          <w:left w:val="single" w:color="F4B285" w:themeColor="accent2" w:themeTint="97" w:sz="4" w:space="0"/>
          <w:bottom w:val="nil"/>
          <w:right w:val="nil"/>
        </w:tcBorders>
        <w:shd w:val="clear" w:color="FFFFFF" w:fill="auto"/>
      </w:tcPr>
    </w:tblStylePr>
    <w:tblStylePr w:type="band1Vert">
      <w:tblPr>
        <w:tblLayout w:type="fixed"/>
      </w:tblPr>
      <w:tcPr>
        <w:shd w:val="clear" w:color="FBE5D6" w:themeColor="accent2" w:themeTint="32" w:fill="FBE5D6" w:themeFill="accent2" w:themeFillTint="32"/>
      </w:tcPr>
    </w:tblStylePr>
    <w:tblStylePr w:type="band2Vert">
      <w:tblPr>
        <w:tblLayout w:type="fixed"/>
      </w:tbl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blPr>
        <w:tblLayout w:type="fixed"/>
      </w:tblPr>
      <w:tcPr>
        <w:shd w:val="clear" w:color="FBE5D6" w:themeColor="accent2" w:themeTint="32"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13">
    <w:name w:val="Grid Table 7 Colorful - Accent 3"/>
    <w:basedOn w:val="82"/>
    <w:qFormat/>
    <w:uiPriority w:val="99"/>
    <w:pPr>
      <w:spacing w:after="0" w:line="240" w:lineRule="auto"/>
    </w:pPr>
    <w:tblPr>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Layout w:type="fixed"/>
    </w:tblPr>
    <w:tblStylePr w:type="firstRow">
      <w:rPr>
        <w:rFonts w:ascii="Arial" w:hAnsi="Arial"/>
        <w:b/>
        <w:color w:val="A5A5A5" w:themeColor="accent3" w:themeTint="FF"/>
        <w:sz w:val="22"/>
        <w14:textFill>
          <w14:solidFill>
            <w14:schemeClr w14:val="accent3">
              <w14:lumMod w14:val="100000"/>
              <w14:lumOff w14:val="0"/>
            </w14:schemeClr>
          </w14:solidFill>
        </w14:textFill>
      </w:rPr>
      <w:tblPr>
        <w:tblLayout w:type="fixed"/>
      </w:tblPr>
      <w:tcPr>
        <w:tcBorders>
          <w:top w:val="nil"/>
          <w:left w:val="nil"/>
          <w:bottom w:val="single" w:color="A5A5A5" w:themeColor="accent3" w:themeTint="FE" w:sz="4" w:space="0"/>
          <w:right w:val="nil"/>
        </w:tcBorders>
        <w:shd w:val="clear" w:color="FFFFFF" w:themeColor="light1" w:fill="FFFFFF" w:themeFill="light1"/>
      </w:tcPr>
    </w:tblStylePr>
    <w:tblStylePr w:type="lastRow">
      <w:rPr>
        <w:rFonts w:ascii="Arial" w:hAnsi="Arial"/>
        <w:b/>
        <w:color w:val="A5A5A5" w:themeColor="accent3" w:themeTint="FF"/>
        <w:sz w:val="22"/>
        <w14:textFill>
          <w14:solidFill>
            <w14:schemeClr w14:val="accent3">
              <w14:lumMod w14:val="100000"/>
              <w14:lumOff w14:val="0"/>
            </w14:schemeClr>
          </w14:solidFill>
        </w14:textFill>
      </w:rPr>
      <w:tblPr>
        <w:tblLayout w:type="fixed"/>
      </w:tblPr>
      <w:tcPr>
        <w:tcBorders>
          <w:top w:val="single" w:color="A5A5A5"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A5A5A5" w:themeColor="accent3" w:themeTint="FF"/>
        <w:sz w:val="22"/>
        <w14:textFill>
          <w14:solidFill>
            <w14:schemeClr w14:val="accent3">
              <w14:lumMod w14:val="100000"/>
              <w14:lumOff w14:val="0"/>
            </w14:schemeClr>
          </w14:solidFill>
        </w14:textFill>
      </w:rPr>
      <w:tblPr>
        <w:tblLayout w:type="fixed"/>
      </w:tblPr>
      <w:tcPr>
        <w:tcBorders>
          <w:top w:val="nil"/>
          <w:left w:val="nil"/>
          <w:bottom w:val="nil"/>
          <w:right w:val="single" w:color="A5A5A5" w:themeColor="accent3" w:themeTint="FE" w:sz="4" w:space="0"/>
        </w:tcBorders>
        <w:shd w:val="clear" w:color="FFFFFF" w:fill="auto"/>
      </w:tcPr>
    </w:tblStylePr>
    <w:tblStylePr w:type="lastCol">
      <w:rPr>
        <w:rFonts w:ascii="Arial" w:hAnsi="Arial"/>
        <w:i/>
        <w:color w:val="A5A5A5" w:themeColor="accent3" w:themeTint="FF"/>
        <w:sz w:val="22"/>
        <w14:textFill>
          <w14:solidFill>
            <w14:schemeClr w14:val="accent3">
              <w14:lumMod w14:val="100000"/>
              <w14:lumOff w14:val="0"/>
            </w14:schemeClr>
          </w14:solidFill>
        </w14:textFill>
      </w:rPr>
      <w:tblPr>
        <w:tblLayout w:type="fixed"/>
      </w:tblPr>
      <w:tcPr>
        <w:tcBorders>
          <w:top w:val="nil"/>
          <w:left w:val="single" w:color="A5A5A5" w:themeColor="accent3" w:themeTint="FE" w:sz="4" w:space="0"/>
          <w:bottom w:val="nil"/>
          <w:right w:val="nil"/>
        </w:tcBorders>
        <w:shd w:val="clear" w:color="FFFFFF" w:fill="auto"/>
      </w:tcPr>
    </w:tblStylePr>
    <w:tblStylePr w:type="band1Vert">
      <w:tblPr>
        <w:tblLayout w:type="fixed"/>
      </w:tblPr>
      <w:tcPr>
        <w:shd w:val="clear" w:color="ECECEC" w:themeColor="accent3" w:themeTint="34" w:fill="ECECEC" w:themeFill="accent3" w:themeFillTint="34"/>
      </w:tcPr>
    </w:tblStylePr>
    <w:tblStylePr w:type="band2Vert">
      <w:tblPr>
        <w:tblLayout w:type="fixed"/>
      </w:tblPr>
    </w:tblStylePr>
    <w:tblStylePr w:type="band1Horz">
      <w:rPr>
        <w:rFonts w:ascii="Arial" w:hAnsi="Arial"/>
        <w:color w:val="A5A5A5" w:themeColor="accent3" w:themeTint="FF"/>
        <w:sz w:val="22"/>
        <w14:textFill>
          <w14:solidFill>
            <w14:schemeClr w14:val="accent3">
              <w14:lumMod w14:val="100000"/>
              <w14:lumOff w14:val="0"/>
            </w14:schemeClr>
          </w14:solidFill>
        </w14:textFill>
      </w:rPr>
      <w:tblPr>
        <w:tblLayout w:type="fixed"/>
      </w:tblPr>
      <w:tcPr>
        <w:shd w:val="clear" w:color="ECECEC" w:themeColor="accent3" w:themeTint="34"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14">
    <w:name w:val="Grid Table 7 Colorful - Accent 4"/>
    <w:basedOn w:val="82"/>
    <w:qFormat/>
    <w:uiPriority w:val="99"/>
    <w:pPr>
      <w:spacing w:after="0" w:line="240" w:lineRule="auto"/>
    </w:pPr>
    <w:tblPr>
      <w:tblBorders>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Layout w:type="fixed"/>
    </w:tblPr>
    <w:tblStylePr w:type="firstRow">
      <w:rPr>
        <w:rFonts w:ascii="Arial" w:hAnsi="Arial"/>
        <w:b/>
        <w:color w:val="FFD966" w:themeColor="accent4" w:themeTint="99"/>
        <w:sz w:val="22"/>
        <w14:textFill>
          <w14:solidFill>
            <w14:schemeClr w14:val="accent4">
              <w14:lumMod w14:val="60000"/>
              <w14:lumOff w14:val="40000"/>
            </w14:schemeClr>
          </w14:solidFill>
        </w14:textFill>
      </w:rPr>
      <w:tblPr>
        <w:tblLayout w:type="fixed"/>
      </w:tblPr>
      <w:tcPr>
        <w:tcBorders>
          <w:top w:val="nil"/>
          <w:left w:val="nil"/>
          <w:bottom w:val="single" w:color="FFD864" w:themeColor="accent4" w:themeTint="9A" w:sz="4" w:space="0"/>
          <w:right w:val="nil"/>
        </w:tcBorders>
        <w:shd w:val="clear" w:color="FFFFFF" w:themeColor="light1" w:fill="FFFFFF" w:themeFill="light1"/>
      </w:tcPr>
    </w:tblStylePr>
    <w:tblStylePr w:type="lastRow">
      <w:rPr>
        <w:rFonts w:ascii="Arial" w:hAnsi="Arial"/>
        <w:b/>
        <w:color w:val="FFD966" w:themeColor="accent4" w:themeTint="99"/>
        <w:sz w:val="22"/>
        <w14:textFill>
          <w14:solidFill>
            <w14:schemeClr w14:val="accent4">
              <w14:lumMod w14:val="60000"/>
              <w14:lumOff w14:val="40000"/>
            </w14:schemeClr>
          </w14:solidFill>
        </w14:textFill>
      </w:rPr>
      <w:tblPr>
        <w:tblLayout w:type="fixed"/>
      </w:tblPr>
      <w:tcPr>
        <w:tcBorders>
          <w:top w:val="single" w:color="FFD864"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blPr>
        <w:tblLayout w:type="fixed"/>
      </w:tbl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blPr>
        <w:tblLayout w:type="fixed"/>
      </w:tblPr>
      <w:tcPr>
        <w:tcBorders>
          <w:top w:val="nil"/>
          <w:left w:val="single" w:color="FFD864" w:themeColor="accent4" w:themeTint="9A" w:sz="4" w:space="0"/>
          <w:bottom w:val="nil"/>
          <w:right w:val="nil"/>
        </w:tcBorders>
        <w:shd w:val="clear" w:color="FFFFFF" w:fill="auto"/>
      </w:tcPr>
    </w:tblStylePr>
    <w:tblStylePr w:type="band1Vert">
      <w:tblPr>
        <w:tblLayout w:type="fixed"/>
      </w:tblPr>
      <w:tcPr>
        <w:shd w:val="clear" w:color="FEF2CA" w:themeColor="accent4" w:themeTint="34" w:fill="FEF2CA" w:themeFill="accent4" w:themeFillTint="34"/>
      </w:tcPr>
    </w:tblStylePr>
    <w:tblStylePr w:type="band2Vert">
      <w:tblPr>
        <w:tblLayout w:type="fixed"/>
      </w:tbl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blPr>
        <w:tblLayout w:type="fixed"/>
      </w:tblPr>
      <w:tcPr>
        <w:shd w:val="clear" w:color="FEF2CA" w:themeColor="accent4" w:themeTint="34"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15">
    <w:name w:val="Grid Table 7 Colorful - Accent 5"/>
    <w:basedOn w:val="82"/>
    <w:qFormat/>
    <w:uiPriority w:val="99"/>
    <w:pPr>
      <w:spacing w:after="0" w:line="240" w:lineRule="auto"/>
    </w:pPr>
    <w:tblPr>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Layout w:type="fixed"/>
    </w:tblPr>
    <w:tblStylePr w:type="firstRow">
      <w:rPr>
        <w:rFonts w:ascii="Arial" w:hAnsi="Arial"/>
        <w:b/>
        <w:color w:val="245B8C" w:themeColor="accent5" w:themeShade="94"/>
        <w:sz w:val="22"/>
      </w:rPr>
      <w:tblPr>
        <w:tblLayout w:type="fixed"/>
      </w:tblPr>
      <w:tcPr>
        <w:tcBorders>
          <w:top w:val="nil"/>
          <w:left w:val="nil"/>
          <w:bottom w:val="single" w:color="A2C6E7" w:themeColor="accent5" w:themeTint="90" w:sz="4" w:space="0"/>
          <w:right w:val="nil"/>
        </w:tcBorders>
        <w:shd w:val="clear" w:color="FFFFFF" w:themeColor="light1" w:fill="FFFFFF" w:themeFill="light1"/>
      </w:tcPr>
    </w:tblStylePr>
    <w:tblStylePr w:type="lastRow">
      <w:rPr>
        <w:rFonts w:ascii="Arial" w:hAnsi="Arial"/>
        <w:b/>
        <w:color w:val="245B8C" w:themeColor="accent5" w:themeShade="94"/>
        <w:sz w:val="22"/>
      </w:rPr>
      <w:tblPr>
        <w:tblLayout w:type="fixed"/>
      </w:tblPr>
      <w:tcPr>
        <w:tcBorders>
          <w:top w:val="single" w:color="A2C6E7"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45B8C" w:themeColor="accent5" w:themeShade="94"/>
        <w:sz w:val="22"/>
      </w:rPr>
      <w:tblPr>
        <w:tblLayout w:type="fixed"/>
      </w:tblPr>
      <w:tcPr>
        <w:tcBorders>
          <w:top w:val="nil"/>
          <w:left w:val="nil"/>
          <w:bottom w:val="nil"/>
          <w:right w:val="single" w:color="A2C6E7" w:themeColor="accent5" w:themeTint="90" w:sz="4" w:space="0"/>
        </w:tcBorders>
        <w:shd w:val="clear" w:color="FFFFFF" w:fill="auto"/>
      </w:tcPr>
    </w:tblStylePr>
    <w:tblStylePr w:type="lastCol">
      <w:rPr>
        <w:rFonts w:ascii="Arial" w:hAnsi="Arial"/>
        <w:i/>
        <w:color w:val="245B8C" w:themeColor="accent5" w:themeShade="94"/>
        <w:sz w:val="22"/>
      </w:rPr>
      <w:tblPr>
        <w:tblLayout w:type="fixed"/>
      </w:tblPr>
      <w:tcPr>
        <w:tcBorders>
          <w:top w:val="nil"/>
          <w:left w:val="single" w:color="A2C6E7" w:themeColor="accent5" w:themeTint="90" w:sz="4" w:space="0"/>
          <w:bottom w:val="nil"/>
          <w:right w:val="nil"/>
        </w:tcBorders>
        <w:shd w:val="clear" w:color="FFFFFF" w:fill="auto"/>
      </w:tcPr>
    </w:tblStylePr>
    <w:tblStylePr w:type="band1Vert">
      <w:tblPr>
        <w:tblLayout w:type="fixed"/>
      </w:tblPr>
      <w:tcPr>
        <w:shd w:val="clear" w:color="DDEAF6" w:themeColor="accent5" w:themeTint="34" w:fill="DDEAF6" w:themeFill="accent5" w:themeFillTint="34"/>
      </w:tcPr>
    </w:tblStylePr>
    <w:tblStylePr w:type="band2Vert">
      <w:tblPr>
        <w:tblLayout w:type="fixed"/>
      </w:tblPr>
    </w:tblStylePr>
    <w:tblStylePr w:type="band1Horz">
      <w:rPr>
        <w:rFonts w:ascii="Arial" w:hAnsi="Arial"/>
        <w:color w:val="245B8C" w:themeColor="accent5" w:themeShade="94"/>
        <w:sz w:val="22"/>
      </w:rPr>
      <w:tblPr>
        <w:tblLayout w:type="fixed"/>
      </w:tblPr>
      <w:tcPr>
        <w:shd w:val="clear" w:color="DDEAF6" w:themeColor="accent5" w:themeTint="34" w:fill="DDEAF6" w:themeFill="accent5" w:themeFillTint="34"/>
      </w:tcPr>
    </w:tblStylePr>
    <w:tblStylePr w:type="band2Horz">
      <w:rPr>
        <w:rFonts w:ascii="Arial" w:hAnsi="Arial"/>
        <w:color w:val="245B8C" w:themeColor="accent5" w:themeShade="94"/>
        <w:sz w:val="22"/>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16">
    <w:name w:val="Grid Table 7 Colorful - Accent 6"/>
    <w:basedOn w:val="82"/>
    <w:qFormat/>
    <w:uiPriority w:val="99"/>
    <w:pPr>
      <w:spacing w:after="0" w:line="240" w:lineRule="auto"/>
    </w:pPr>
    <w:tblPr>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Layout w:type="fixed"/>
    </w:tblPr>
    <w:tblStylePr w:type="firstRow">
      <w:rPr>
        <w:rFonts w:ascii="Arial" w:hAnsi="Arial"/>
        <w:b/>
        <w:color w:val="416429" w:themeColor="accent6" w:themeShade="94"/>
        <w:sz w:val="22"/>
      </w:rPr>
      <w:tblPr>
        <w:tblLayout w:type="fixed"/>
      </w:tblPr>
      <w:tcPr>
        <w:tcBorders>
          <w:top w:val="nil"/>
          <w:left w:val="nil"/>
          <w:bottom w:val="single" w:color="ADD394" w:themeColor="accent6" w:themeTint="90" w:sz="4" w:space="0"/>
          <w:right w:val="nil"/>
        </w:tcBorders>
        <w:shd w:val="clear" w:color="FFFFFF" w:themeColor="light1" w:fill="FFFFFF" w:themeFill="light1"/>
      </w:tcPr>
    </w:tblStylePr>
    <w:tblStylePr w:type="lastRow">
      <w:rPr>
        <w:rFonts w:ascii="Arial" w:hAnsi="Arial"/>
        <w:b/>
        <w:color w:val="416429" w:themeColor="accent6" w:themeShade="94"/>
        <w:sz w:val="22"/>
      </w:rPr>
      <w:tblPr>
        <w:tblLayout w:type="fixed"/>
      </w:tblPr>
      <w:tcPr>
        <w:tcBorders>
          <w:top w:val="single" w:color="ADD394"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416429" w:themeColor="accent6" w:themeShade="94"/>
        <w:sz w:val="22"/>
      </w:rPr>
      <w:tblPr>
        <w:tblLayout w:type="fixed"/>
      </w:tblPr>
      <w:tcPr>
        <w:tcBorders>
          <w:top w:val="nil"/>
          <w:left w:val="nil"/>
          <w:bottom w:val="nil"/>
          <w:right w:val="single" w:color="ADD394" w:themeColor="accent6" w:themeTint="90" w:sz="4" w:space="0"/>
        </w:tcBorders>
        <w:shd w:val="clear" w:color="FFFFFF" w:fill="auto"/>
      </w:tcPr>
    </w:tblStylePr>
    <w:tblStylePr w:type="lastCol">
      <w:rPr>
        <w:rFonts w:ascii="Arial" w:hAnsi="Arial"/>
        <w:i/>
        <w:color w:val="416429" w:themeColor="accent6" w:themeShade="94"/>
        <w:sz w:val="22"/>
      </w:rPr>
      <w:tblPr>
        <w:tblLayout w:type="fixed"/>
      </w:tblPr>
      <w:tcPr>
        <w:tcBorders>
          <w:top w:val="nil"/>
          <w:left w:val="single" w:color="ADD394" w:themeColor="accent6" w:themeTint="90" w:sz="4" w:space="0"/>
          <w:bottom w:val="nil"/>
          <w:right w:val="nil"/>
        </w:tcBorders>
        <w:shd w:val="clear" w:color="FFFFFF" w:fill="auto"/>
      </w:tcPr>
    </w:tblStylePr>
    <w:tblStylePr w:type="band1Vert">
      <w:tblPr>
        <w:tblLayout w:type="fixed"/>
      </w:tblPr>
      <w:tcPr>
        <w:shd w:val="clear" w:color="E1EFD8" w:themeColor="accent6" w:themeTint="34" w:fill="E1EFD8" w:themeFill="accent6" w:themeFillTint="34"/>
      </w:tcPr>
    </w:tblStylePr>
    <w:tblStylePr w:type="band2Vert">
      <w:tblPr>
        <w:tblLayout w:type="fixed"/>
      </w:tblPr>
    </w:tblStylePr>
    <w:tblStylePr w:type="band1Horz">
      <w:rPr>
        <w:rFonts w:ascii="Arial" w:hAnsi="Arial"/>
        <w:color w:val="416429" w:themeColor="accent6" w:themeShade="94"/>
        <w:sz w:val="22"/>
      </w:rPr>
      <w:tblPr>
        <w:tblLayout w:type="fixed"/>
      </w:tblPr>
      <w:tcPr>
        <w:shd w:val="clear" w:color="E1EFD8" w:themeColor="accent6" w:themeTint="34" w:fill="E1EFD8" w:themeFill="accent6" w:themeFillTint="34"/>
      </w:tcPr>
    </w:tblStylePr>
    <w:tblStylePr w:type="band2Horz">
      <w:rPr>
        <w:rFonts w:ascii="Arial" w:hAnsi="Arial"/>
        <w:color w:val="416429" w:themeColor="accent6" w:themeShade="94"/>
        <w:sz w:val="22"/>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17">
    <w:name w:val="List Table 1 Light"/>
    <w:basedOn w:val="82"/>
    <w:qFormat/>
    <w:uiPriority w:val="99"/>
    <w:pPr>
      <w:spacing w:after="0" w:line="240" w:lineRule="auto"/>
    </w:pPr>
    <w:tblPr>
      <w:tblLayout w:type="fixed"/>
    </w:tblPr>
    <w:tblStylePr w:type="firstRow">
      <w:rPr>
        <w:b/>
        <w:color w:val="404040"/>
      </w:rPr>
      <w:tblPr>
        <w:tblLayout w:type="fixed"/>
      </w:tblPr>
      <w:tcPr>
        <w:tcBorders>
          <w:top w:val="nil"/>
          <w:left w:val="nil"/>
          <w:bottom w:val="single" w:color="000000" w:themeColor="text1" w:sz="4" w:space="0"/>
          <w:right w:val="nil"/>
        </w:tcBorders>
      </w:tcPr>
    </w:tblStylePr>
    <w:tblStylePr w:type="lastRow">
      <w:rPr>
        <w:b/>
        <w:color w:val="404040"/>
      </w:rPr>
      <w:tblPr>
        <w:tblLayout w:type="fixed"/>
      </w:tblPr>
      <w:tcPr>
        <w:tcBorders>
          <w:top w:val="single" w:color="000000" w:themeColor="text1" w:sz="4" w:space="0"/>
          <w:left w:val="nil"/>
          <w:bottom w:val="nil"/>
          <w:right w:val="nil"/>
        </w:tcBorders>
      </w:tc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cPr>
        <w:shd w:val="clear" w:color="BEBEBE" w:themeColor="text1" w:themeTint="40" w:fill="BEBEBE" w:themeFill="text1" w:themeFillTint="40"/>
      </w:tcPr>
    </w:tblStylePr>
    <w:tblStylePr w:type="band2Vert">
      <w:tblPr>
        <w:tblLayout w:type="fixed"/>
      </w:tblPr>
    </w:tblStylePr>
    <w:tblStylePr w:type="band1Horz">
      <w:tblPr>
        <w:tblLayout w:type="fixed"/>
      </w:tblPr>
      <w:tcPr>
        <w:shd w:val="clear" w:color="BEBEBE" w:themeColor="text1" w:themeTint="40" w:fill="BEBEBE" w:themeFill="text1"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18">
    <w:name w:val="List Table 1 Light - Accent 1"/>
    <w:basedOn w:val="82"/>
    <w:qFormat/>
    <w:uiPriority w:val="99"/>
    <w:pPr>
      <w:spacing w:after="0" w:line="240" w:lineRule="auto"/>
    </w:pPr>
    <w:tblPr>
      <w:tblLayout w:type="fixed"/>
    </w:tblPr>
    <w:tblStylePr w:type="firstRow">
      <w:rPr>
        <w:b/>
        <w:color w:val="404040"/>
      </w:rPr>
      <w:tblPr>
        <w:tblLayout w:type="fixed"/>
      </w:tblPr>
      <w:tcPr>
        <w:tcBorders>
          <w:top w:val="nil"/>
          <w:left w:val="nil"/>
          <w:bottom w:val="single" w:color="4472C4" w:themeColor="accent1" w:sz="4" w:space="0"/>
          <w:right w:val="nil"/>
        </w:tcBorders>
      </w:tcPr>
    </w:tblStylePr>
    <w:tblStylePr w:type="lastRow">
      <w:rPr>
        <w:b/>
        <w:color w:val="404040"/>
      </w:rPr>
      <w:tblPr>
        <w:tblLayout w:type="fixed"/>
      </w:tblPr>
      <w:tcPr>
        <w:tcBorders>
          <w:top w:val="single" w:color="4472C4" w:themeColor="accent1" w:sz="4" w:space="0"/>
          <w:left w:val="nil"/>
          <w:bottom w:val="nil"/>
          <w:right w:val="nil"/>
        </w:tcBorders>
      </w:tc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cPr>
        <w:shd w:val="clear" w:color="D0DBF0" w:themeColor="accent1" w:themeTint="40" w:fill="D0DBF0" w:themeFill="accent1" w:themeFillTint="40"/>
      </w:tcPr>
    </w:tblStylePr>
    <w:tblStylePr w:type="band2Vert">
      <w:tblPr>
        <w:tblLayout w:type="fixed"/>
      </w:tblPr>
    </w:tblStylePr>
    <w:tblStylePr w:type="band1Horz">
      <w:tblPr>
        <w:tblLayout w:type="fixed"/>
      </w:tblPr>
      <w:tcPr>
        <w:shd w:val="clear" w:color="D0DBF0" w:themeColor="accent1" w:themeTint="40" w:fill="D0DBF0" w:themeFill="accent1"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19">
    <w:name w:val="List Table 1 Light - Accent 2"/>
    <w:basedOn w:val="82"/>
    <w:qFormat/>
    <w:uiPriority w:val="99"/>
    <w:pPr>
      <w:spacing w:after="0" w:line="240" w:lineRule="auto"/>
    </w:pPr>
    <w:tblPr>
      <w:tblLayout w:type="fixed"/>
    </w:tblPr>
    <w:tblStylePr w:type="firstRow">
      <w:rPr>
        <w:b/>
        <w:color w:val="404040"/>
      </w:rPr>
      <w:tblPr>
        <w:tblLayout w:type="fixed"/>
      </w:tblPr>
      <w:tcPr>
        <w:tcBorders>
          <w:top w:val="nil"/>
          <w:left w:val="nil"/>
          <w:bottom w:val="single" w:color="ED7D31" w:themeColor="accent2" w:sz="4" w:space="0"/>
          <w:right w:val="nil"/>
        </w:tcBorders>
      </w:tcPr>
    </w:tblStylePr>
    <w:tblStylePr w:type="lastRow">
      <w:rPr>
        <w:b/>
        <w:color w:val="404040"/>
      </w:rPr>
      <w:tblPr>
        <w:tblLayout w:type="fixed"/>
      </w:tblPr>
      <w:tcPr>
        <w:tcBorders>
          <w:top w:val="single" w:color="ED7D31" w:themeColor="accent2" w:sz="4" w:space="0"/>
          <w:left w:val="nil"/>
          <w:bottom w:val="nil"/>
          <w:right w:val="nil"/>
        </w:tcBorders>
      </w:tc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cPr>
        <w:shd w:val="clear" w:color="FADECB" w:themeColor="accent2" w:themeTint="40" w:fill="FADECB" w:themeFill="accent2" w:themeFillTint="40"/>
      </w:tcPr>
    </w:tblStylePr>
    <w:tblStylePr w:type="band2Vert">
      <w:tblPr>
        <w:tblLayout w:type="fixed"/>
      </w:tblPr>
    </w:tblStylePr>
    <w:tblStylePr w:type="band1Horz">
      <w:tblPr>
        <w:tblLayout w:type="fixed"/>
      </w:tblPr>
      <w:tcPr>
        <w:shd w:val="clear" w:color="FADECB" w:themeColor="accent2" w:themeTint="40" w:fill="FADECB" w:themeFill="accent2"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20">
    <w:name w:val="List Table 1 Light - Accent 3"/>
    <w:basedOn w:val="82"/>
    <w:qFormat/>
    <w:uiPriority w:val="99"/>
    <w:pPr>
      <w:spacing w:after="0" w:line="240" w:lineRule="auto"/>
    </w:pPr>
    <w:tblPr>
      <w:tblLayout w:type="fixed"/>
    </w:tblPr>
    <w:tblStylePr w:type="firstRow">
      <w:rPr>
        <w:b/>
        <w:color w:val="404040"/>
      </w:rPr>
      <w:tblPr>
        <w:tblLayout w:type="fixed"/>
      </w:tblPr>
      <w:tcPr>
        <w:tcBorders>
          <w:top w:val="nil"/>
          <w:left w:val="nil"/>
          <w:bottom w:val="single" w:color="A5A5A5" w:themeColor="accent3" w:sz="4" w:space="0"/>
          <w:right w:val="nil"/>
        </w:tcBorders>
      </w:tcPr>
    </w:tblStylePr>
    <w:tblStylePr w:type="lastRow">
      <w:rPr>
        <w:b/>
        <w:color w:val="404040"/>
      </w:rPr>
      <w:tblPr>
        <w:tblLayout w:type="fixed"/>
      </w:tblPr>
      <w:tcPr>
        <w:tcBorders>
          <w:top w:val="single" w:color="A5A5A5" w:themeColor="accent3" w:sz="4" w:space="0"/>
          <w:left w:val="nil"/>
          <w:bottom w:val="nil"/>
          <w:right w:val="nil"/>
        </w:tcBorders>
      </w:tc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cPr>
        <w:shd w:val="clear" w:color="E8E8E8" w:themeColor="accent3" w:themeTint="40" w:fill="E8E8E8" w:themeFill="accent3" w:themeFillTint="40"/>
      </w:tcPr>
    </w:tblStylePr>
    <w:tblStylePr w:type="band2Vert">
      <w:tblPr>
        <w:tblLayout w:type="fixed"/>
      </w:tblPr>
    </w:tblStylePr>
    <w:tblStylePr w:type="band1Horz">
      <w:tblPr>
        <w:tblLayout w:type="fixed"/>
      </w:tblPr>
      <w:tcPr>
        <w:shd w:val="clear" w:color="E8E8E8" w:themeColor="accent3" w:themeTint="40" w:fill="E8E8E8" w:themeFill="accent3"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21">
    <w:name w:val="List Table 1 Light - Accent 4"/>
    <w:basedOn w:val="82"/>
    <w:qFormat/>
    <w:uiPriority w:val="99"/>
    <w:pPr>
      <w:spacing w:after="0" w:line="240" w:lineRule="auto"/>
    </w:pPr>
    <w:tblPr>
      <w:tblLayout w:type="fixed"/>
    </w:tblPr>
    <w:tblStylePr w:type="firstRow">
      <w:rPr>
        <w:b/>
        <w:color w:val="404040"/>
      </w:rPr>
      <w:tblPr>
        <w:tblLayout w:type="fixed"/>
      </w:tblPr>
      <w:tcPr>
        <w:tcBorders>
          <w:top w:val="nil"/>
          <w:left w:val="nil"/>
          <w:bottom w:val="single" w:color="FFC000" w:themeColor="accent4" w:sz="4" w:space="0"/>
          <w:right w:val="nil"/>
        </w:tcBorders>
      </w:tcPr>
    </w:tblStylePr>
    <w:tblStylePr w:type="lastRow">
      <w:rPr>
        <w:b/>
        <w:color w:val="404040"/>
      </w:rPr>
      <w:tblPr>
        <w:tblLayout w:type="fixed"/>
      </w:tblPr>
      <w:tcPr>
        <w:tcBorders>
          <w:top w:val="single" w:color="FFC000" w:themeColor="accent4" w:sz="4" w:space="0"/>
          <w:left w:val="nil"/>
          <w:bottom w:val="nil"/>
          <w:right w:val="nil"/>
        </w:tcBorders>
      </w:tc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cPr>
        <w:shd w:val="clear" w:color="FFEFBE" w:themeColor="accent4" w:themeTint="40" w:fill="FFEFBE" w:themeFill="accent4" w:themeFillTint="40"/>
      </w:tcPr>
    </w:tblStylePr>
    <w:tblStylePr w:type="band2Vert">
      <w:tblPr>
        <w:tblLayout w:type="fixed"/>
      </w:tblPr>
    </w:tblStylePr>
    <w:tblStylePr w:type="band1Horz">
      <w:tblPr>
        <w:tblLayout w:type="fixed"/>
      </w:tblPr>
      <w:tcPr>
        <w:shd w:val="clear" w:color="FFEFBE" w:themeColor="accent4" w:themeTint="40" w:fill="FFEFBE" w:themeFill="accent4"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22">
    <w:name w:val="List Table 1 Light - Accent 5"/>
    <w:basedOn w:val="82"/>
    <w:qFormat/>
    <w:uiPriority w:val="99"/>
    <w:pPr>
      <w:spacing w:after="0" w:line="240" w:lineRule="auto"/>
    </w:pPr>
    <w:tblPr>
      <w:tblLayout w:type="fixed"/>
    </w:tblPr>
    <w:tblStylePr w:type="firstRow">
      <w:rPr>
        <w:b/>
        <w:color w:val="404040"/>
      </w:rPr>
      <w:tblPr>
        <w:tblLayout w:type="fixed"/>
      </w:tblPr>
      <w:tcPr>
        <w:tcBorders>
          <w:top w:val="nil"/>
          <w:left w:val="nil"/>
          <w:bottom w:val="single" w:color="5B9BD5" w:themeColor="accent5" w:sz="4" w:space="0"/>
          <w:right w:val="nil"/>
        </w:tcBorders>
      </w:tcPr>
    </w:tblStylePr>
    <w:tblStylePr w:type="lastRow">
      <w:rPr>
        <w:b/>
        <w:color w:val="404040"/>
      </w:rPr>
      <w:tblPr>
        <w:tblLayout w:type="fixed"/>
      </w:tblPr>
      <w:tcPr>
        <w:tcBorders>
          <w:top w:val="single" w:color="5B9BD5" w:themeColor="accent5" w:sz="4" w:space="0"/>
          <w:left w:val="nil"/>
          <w:bottom w:val="nil"/>
          <w:right w:val="nil"/>
        </w:tcBorders>
      </w:tc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cPr>
        <w:shd w:val="clear" w:color="D5E5F4" w:themeColor="accent5" w:themeTint="40" w:fill="D5E5F4" w:themeFill="accent5" w:themeFillTint="40"/>
      </w:tcPr>
    </w:tblStylePr>
    <w:tblStylePr w:type="band2Vert">
      <w:tblPr>
        <w:tblLayout w:type="fixed"/>
      </w:tblPr>
    </w:tblStylePr>
    <w:tblStylePr w:type="band1Horz">
      <w:tblPr>
        <w:tblLayout w:type="fixed"/>
      </w:tblPr>
      <w:tcPr>
        <w:shd w:val="clear" w:color="D5E5F4" w:themeColor="accent5" w:themeTint="40" w:fill="D5E5F4" w:themeFill="accent5"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23">
    <w:name w:val="List Table 1 Light - Accent 6"/>
    <w:basedOn w:val="82"/>
    <w:qFormat/>
    <w:uiPriority w:val="99"/>
    <w:pPr>
      <w:spacing w:after="0" w:line="240" w:lineRule="auto"/>
    </w:pPr>
    <w:tblPr>
      <w:tblLayout w:type="fixed"/>
    </w:tblPr>
    <w:tblStylePr w:type="firstRow">
      <w:rPr>
        <w:b/>
        <w:color w:val="404040"/>
      </w:rPr>
      <w:tblPr>
        <w:tblLayout w:type="fixed"/>
      </w:tblPr>
      <w:tcPr>
        <w:tcBorders>
          <w:top w:val="nil"/>
          <w:left w:val="nil"/>
          <w:bottom w:val="single" w:color="70AD47" w:themeColor="accent6" w:sz="4" w:space="0"/>
          <w:right w:val="nil"/>
        </w:tcBorders>
      </w:tcPr>
    </w:tblStylePr>
    <w:tblStylePr w:type="lastRow">
      <w:rPr>
        <w:b/>
        <w:color w:val="404040"/>
      </w:rPr>
      <w:tblPr>
        <w:tblLayout w:type="fixed"/>
      </w:tblPr>
      <w:tcPr>
        <w:tcBorders>
          <w:top w:val="single" w:color="70AD47" w:themeColor="accent6" w:sz="4" w:space="0"/>
          <w:left w:val="nil"/>
          <w:bottom w:val="nil"/>
          <w:right w:val="nil"/>
        </w:tcBorders>
      </w:tcPr>
    </w:tblStylePr>
    <w:tblStylePr w:type="firstCol">
      <w:rPr>
        <w:b/>
        <w:color w:val="404040"/>
      </w:rPr>
      <w:tblPr>
        <w:tblLayout w:type="fixed"/>
      </w:tblPr>
    </w:tblStylePr>
    <w:tblStylePr w:type="lastCol">
      <w:rPr>
        <w:b/>
        <w:color w:val="404040"/>
      </w:rPr>
      <w:tblPr>
        <w:tblLayout w:type="fixed"/>
      </w:tblPr>
    </w:tblStylePr>
    <w:tblStylePr w:type="band1Vert">
      <w:tblPr>
        <w:tblLayout w:type="fixed"/>
      </w:tblPr>
      <w:tcPr>
        <w:shd w:val="clear" w:color="DAEBCF" w:themeColor="accent6" w:themeTint="40" w:fill="DAEBCF" w:themeFill="accent6" w:themeFillTint="40"/>
      </w:tcPr>
    </w:tblStylePr>
    <w:tblStylePr w:type="band2Vert">
      <w:tblPr>
        <w:tblLayout w:type="fixed"/>
      </w:tblPr>
    </w:tblStylePr>
    <w:tblStylePr w:type="band1Horz">
      <w:tblPr>
        <w:tblLayout w:type="fixed"/>
      </w:tblPr>
      <w:tcPr>
        <w:shd w:val="clear" w:color="DAEBCF" w:themeColor="accent6" w:themeTint="40" w:fill="DAEBCF" w:themeFill="accent6"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24">
    <w:name w:val="List Table 2"/>
    <w:basedOn w:val="82"/>
    <w:qFormat/>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Layout w:type="fixed"/>
    </w:tblPr>
    <w:tblStylePr w:type="firstRow">
      <w:rPr>
        <w:rFonts w:ascii="Arial" w:hAnsi="Arial"/>
        <w:b/>
        <w:color w:val="404040"/>
        <w:sz w:val="22"/>
      </w:rPr>
      <w:tblPr>
        <w:tblLayout w:type="fixed"/>
      </w:tbl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blPr>
        <w:tblLayout w:type="fixed"/>
      </w:tbl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Pr>
        <w:tblLayout w:type="fixed"/>
      </w:tblPr>
    </w:tblStylePr>
    <w:tblStylePr w:type="lastCol">
      <w:rPr>
        <w:rFonts w:ascii="Arial" w:hAnsi="Arial"/>
        <w:b/>
        <w:color w:val="404040"/>
        <w:sz w:val="22"/>
      </w:rPr>
      <w:tblPr>
        <w:tblLayout w:type="fixed"/>
      </w:tblPr>
    </w:tblStylePr>
    <w:tblStylePr w:type="band1Vert">
      <w:rPr>
        <w:rFonts w:ascii="Arial" w:hAnsi="Arial"/>
        <w:color w:val="404040"/>
        <w:sz w:val="22"/>
      </w:rPr>
      <w:tblPr>
        <w:tblLayout w:type="fixed"/>
      </w:tblPr>
      <w:tcPr>
        <w:shd w:val="clear" w:color="BEBEBE" w:themeColor="text1" w:themeTint="40" w:fill="BEBEBE" w:themeFill="text1" w:themeFillTint="40"/>
      </w:tcPr>
    </w:tblStylePr>
    <w:tblStylePr w:type="band2Vert">
      <w:tblPr>
        <w:tblLayout w:type="fixed"/>
      </w:tblPr>
    </w:tblStylePr>
    <w:tblStylePr w:type="band1Horz">
      <w:rPr>
        <w:rFonts w:ascii="Arial" w:hAnsi="Arial"/>
        <w:color w:val="404040"/>
        <w:sz w:val="22"/>
      </w:rPr>
      <w:tblPr>
        <w:tblLayout w:type="fixed"/>
      </w:tblPr>
      <w:tcPr>
        <w:shd w:val="clear" w:color="BEBEBE" w:themeColor="text1" w:themeTint="40" w:fill="BEBEBE" w:themeFill="text1"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25">
    <w:name w:val="List Table 2 - Accent 1"/>
    <w:basedOn w:val="82"/>
    <w:qFormat/>
    <w:uiPriority w:val="99"/>
    <w:pPr>
      <w:spacing w:after="0" w:line="240" w:lineRule="auto"/>
    </w:pPr>
    <w:tblPr>
      <w:tblBorders>
        <w:top w:val="single" w:color="95AFDD" w:themeColor="accent1" w:themeTint="90" w:sz="4" w:space="0"/>
        <w:bottom w:val="single" w:color="95AFDD" w:themeColor="accent1" w:themeTint="90" w:sz="4" w:space="0"/>
        <w:insideH w:val="single" w:color="95AFDD" w:themeColor="accent1" w:themeTint="90" w:sz="4" w:space="0"/>
      </w:tblBorders>
      <w:tblLayout w:type="fixed"/>
    </w:tblPr>
    <w:tblStylePr w:type="firstRow">
      <w:rPr>
        <w:rFonts w:ascii="Arial" w:hAnsi="Arial"/>
        <w:b/>
        <w:color w:val="404040"/>
        <w:sz w:val="22"/>
      </w:rPr>
      <w:tblPr>
        <w:tblLayout w:type="fixed"/>
      </w:tblPr>
      <w:tcPr>
        <w:tcBorders>
          <w:top w:val="single" w:color="95AFDD" w:themeColor="accent1" w:themeTint="90" w:sz="4" w:space="0"/>
          <w:left w:val="nil"/>
          <w:bottom w:val="single" w:color="95AFDD" w:themeColor="accent1" w:themeTint="90" w:sz="4" w:space="0"/>
          <w:right w:val="nil"/>
        </w:tcBorders>
      </w:tcPr>
    </w:tblStylePr>
    <w:tblStylePr w:type="lastRow">
      <w:rPr>
        <w:rFonts w:ascii="Arial" w:hAnsi="Arial"/>
        <w:b/>
        <w:color w:val="404040"/>
        <w:sz w:val="22"/>
      </w:rPr>
      <w:tblPr>
        <w:tblLayout w:type="fixed"/>
      </w:tblPr>
      <w:tcPr>
        <w:tcBorders>
          <w:top w:val="single" w:color="95AFDD" w:themeColor="accent1" w:themeTint="90" w:sz="4" w:space="0"/>
          <w:left w:val="nil"/>
          <w:bottom w:val="single" w:color="95AFDD" w:themeColor="accent1" w:themeTint="90" w:sz="4" w:space="0"/>
          <w:right w:val="nil"/>
        </w:tcBorders>
      </w:tcPr>
    </w:tblStylePr>
    <w:tblStylePr w:type="firstCol">
      <w:rPr>
        <w:rFonts w:ascii="Arial" w:hAnsi="Arial"/>
        <w:b/>
        <w:color w:val="404040"/>
        <w:sz w:val="22"/>
      </w:rPr>
      <w:tblPr>
        <w:tblLayout w:type="fixed"/>
      </w:tblPr>
    </w:tblStylePr>
    <w:tblStylePr w:type="lastCol">
      <w:rPr>
        <w:rFonts w:ascii="Arial" w:hAnsi="Arial"/>
        <w:b/>
        <w:color w:val="404040"/>
        <w:sz w:val="22"/>
      </w:rPr>
      <w:tblPr>
        <w:tblLayout w:type="fixed"/>
      </w:tblPr>
    </w:tblStylePr>
    <w:tblStylePr w:type="band1Vert">
      <w:rPr>
        <w:rFonts w:ascii="Arial" w:hAnsi="Arial"/>
        <w:color w:val="404040"/>
        <w:sz w:val="22"/>
      </w:rPr>
      <w:tblPr>
        <w:tblLayout w:type="fixed"/>
      </w:tblPr>
      <w:tcPr>
        <w:shd w:val="clear" w:color="D0DBF0" w:themeColor="accent1" w:themeTint="40" w:fill="D0DBF0" w:themeFill="accent1" w:themeFillTint="40"/>
      </w:tcPr>
    </w:tblStylePr>
    <w:tblStylePr w:type="band2Vert">
      <w:tblPr>
        <w:tblLayout w:type="fixed"/>
      </w:tblPr>
    </w:tblStylePr>
    <w:tblStylePr w:type="band1Horz">
      <w:rPr>
        <w:rFonts w:ascii="Arial" w:hAnsi="Arial"/>
        <w:color w:val="404040"/>
        <w:sz w:val="22"/>
      </w:rPr>
      <w:tblPr>
        <w:tblLayout w:type="fixed"/>
      </w:tblPr>
      <w:tcPr>
        <w:shd w:val="clear" w:color="D0DBF0" w:themeColor="accent1" w:themeTint="40" w:fill="D0DBF0" w:themeFill="accent1"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26">
    <w:name w:val="List Table 2 - Accent 2"/>
    <w:basedOn w:val="82"/>
    <w:qFormat/>
    <w:uiPriority w:val="99"/>
    <w:pPr>
      <w:spacing w:after="0" w:line="240" w:lineRule="auto"/>
    </w:pPr>
    <w:tblPr>
      <w:tblBorders>
        <w:top w:val="single" w:color="F4B58A" w:themeColor="accent2" w:themeTint="90" w:sz="4" w:space="0"/>
        <w:bottom w:val="single" w:color="F4B58A" w:themeColor="accent2" w:themeTint="90" w:sz="4" w:space="0"/>
        <w:insideH w:val="single" w:color="F4B58A" w:themeColor="accent2" w:themeTint="90" w:sz="4" w:space="0"/>
      </w:tblBorders>
      <w:tblLayout w:type="fixed"/>
    </w:tblPr>
    <w:tblStylePr w:type="firstRow">
      <w:rPr>
        <w:rFonts w:ascii="Arial" w:hAnsi="Arial"/>
        <w:b/>
        <w:color w:val="404040"/>
        <w:sz w:val="22"/>
      </w:rPr>
      <w:tblPr>
        <w:tblLayout w:type="fixed"/>
      </w:tblPr>
      <w:tcPr>
        <w:tcBorders>
          <w:top w:val="single" w:color="F4B58A" w:themeColor="accent2" w:themeTint="90" w:sz="4" w:space="0"/>
          <w:left w:val="nil"/>
          <w:bottom w:val="single" w:color="F4B58A" w:themeColor="accent2" w:themeTint="90" w:sz="4" w:space="0"/>
          <w:right w:val="nil"/>
        </w:tcBorders>
      </w:tcPr>
    </w:tblStylePr>
    <w:tblStylePr w:type="lastRow">
      <w:rPr>
        <w:rFonts w:ascii="Arial" w:hAnsi="Arial"/>
        <w:b/>
        <w:color w:val="404040"/>
        <w:sz w:val="22"/>
      </w:rPr>
      <w:tblPr>
        <w:tblLayout w:type="fixed"/>
      </w:tblPr>
      <w:tcPr>
        <w:tcBorders>
          <w:top w:val="single" w:color="F4B58A" w:themeColor="accent2" w:themeTint="90" w:sz="4" w:space="0"/>
          <w:left w:val="nil"/>
          <w:bottom w:val="single" w:color="F4B58A" w:themeColor="accent2" w:themeTint="90" w:sz="4" w:space="0"/>
          <w:right w:val="nil"/>
        </w:tcBorders>
      </w:tcPr>
    </w:tblStylePr>
    <w:tblStylePr w:type="firstCol">
      <w:rPr>
        <w:rFonts w:ascii="Arial" w:hAnsi="Arial"/>
        <w:b/>
        <w:color w:val="404040"/>
        <w:sz w:val="22"/>
      </w:rPr>
      <w:tblPr>
        <w:tblLayout w:type="fixed"/>
      </w:tblPr>
    </w:tblStylePr>
    <w:tblStylePr w:type="lastCol">
      <w:rPr>
        <w:rFonts w:ascii="Arial" w:hAnsi="Arial"/>
        <w:b/>
        <w:color w:val="404040"/>
        <w:sz w:val="22"/>
      </w:rPr>
      <w:tblPr>
        <w:tblLayout w:type="fixed"/>
      </w:tblPr>
    </w:tblStylePr>
    <w:tblStylePr w:type="band1Vert">
      <w:rPr>
        <w:rFonts w:ascii="Arial" w:hAnsi="Arial"/>
        <w:color w:val="404040"/>
        <w:sz w:val="22"/>
      </w:rPr>
      <w:tblPr>
        <w:tblLayout w:type="fixed"/>
      </w:tblPr>
      <w:tcPr>
        <w:shd w:val="clear" w:color="FADECB" w:themeColor="accent2" w:themeTint="40" w:fill="FADECB" w:themeFill="accent2" w:themeFillTint="40"/>
      </w:tcPr>
    </w:tblStylePr>
    <w:tblStylePr w:type="band2Vert">
      <w:tblPr>
        <w:tblLayout w:type="fixed"/>
      </w:tblPr>
    </w:tblStylePr>
    <w:tblStylePr w:type="band1Horz">
      <w:rPr>
        <w:rFonts w:ascii="Arial" w:hAnsi="Arial"/>
        <w:color w:val="404040"/>
        <w:sz w:val="22"/>
      </w:rPr>
      <w:tblPr>
        <w:tblLayout w:type="fixed"/>
      </w:tblPr>
      <w:tcPr>
        <w:shd w:val="clear" w:color="FADECB" w:themeColor="accent2" w:themeTint="40" w:fill="FADECB" w:themeFill="accent2"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27">
    <w:name w:val="List Table 2 - Accent 3"/>
    <w:basedOn w:val="82"/>
    <w:qFormat/>
    <w:uiPriority w:val="99"/>
    <w:pPr>
      <w:spacing w:after="0" w:line="240" w:lineRule="auto"/>
    </w:pPr>
    <w:tblPr>
      <w:tblBorders>
        <w:top w:val="single" w:color="CCCCCC" w:themeColor="accent3" w:themeTint="90" w:sz="4" w:space="0"/>
        <w:bottom w:val="single" w:color="CCCCCC" w:themeColor="accent3" w:themeTint="90" w:sz="4" w:space="0"/>
        <w:insideH w:val="single" w:color="CCCCCC" w:themeColor="accent3" w:themeTint="90" w:sz="4" w:space="0"/>
      </w:tblBorders>
      <w:tblLayout w:type="fixed"/>
    </w:tblPr>
    <w:tblStylePr w:type="firstRow">
      <w:rPr>
        <w:rFonts w:ascii="Arial" w:hAnsi="Arial"/>
        <w:b/>
        <w:color w:val="404040"/>
        <w:sz w:val="22"/>
      </w:rPr>
      <w:tblPr>
        <w:tblLayout w:type="fixed"/>
      </w:tblPr>
      <w:tcPr>
        <w:tcBorders>
          <w:top w:val="single" w:color="CCCCCC" w:themeColor="accent3" w:themeTint="90" w:sz="4" w:space="0"/>
          <w:left w:val="nil"/>
          <w:bottom w:val="single" w:color="CCCCCC" w:themeColor="accent3" w:themeTint="90" w:sz="4" w:space="0"/>
          <w:right w:val="nil"/>
        </w:tcBorders>
      </w:tcPr>
    </w:tblStylePr>
    <w:tblStylePr w:type="lastRow">
      <w:rPr>
        <w:rFonts w:ascii="Arial" w:hAnsi="Arial"/>
        <w:b/>
        <w:color w:val="404040"/>
        <w:sz w:val="22"/>
      </w:rPr>
      <w:tblPr>
        <w:tblLayout w:type="fixed"/>
      </w:tblPr>
      <w:tcPr>
        <w:tcBorders>
          <w:top w:val="single" w:color="CCCCCC" w:themeColor="accent3" w:themeTint="90" w:sz="4" w:space="0"/>
          <w:left w:val="nil"/>
          <w:bottom w:val="single" w:color="CCCCCC" w:themeColor="accent3" w:themeTint="90" w:sz="4" w:space="0"/>
          <w:right w:val="nil"/>
        </w:tcBorders>
      </w:tcPr>
    </w:tblStylePr>
    <w:tblStylePr w:type="firstCol">
      <w:rPr>
        <w:rFonts w:ascii="Arial" w:hAnsi="Arial"/>
        <w:b/>
        <w:color w:val="404040"/>
        <w:sz w:val="22"/>
      </w:rPr>
      <w:tblPr>
        <w:tblLayout w:type="fixed"/>
      </w:tblPr>
    </w:tblStylePr>
    <w:tblStylePr w:type="lastCol">
      <w:rPr>
        <w:rFonts w:ascii="Arial" w:hAnsi="Arial"/>
        <w:b/>
        <w:color w:val="404040"/>
        <w:sz w:val="22"/>
      </w:rPr>
      <w:tblPr>
        <w:tblLayout w:type="fixed"/>
      </w:tblPr>
    </w:tblStylePr>
    <w:tblStylePr w:type="band1Vert">
      <w:rPr>
        <w:rFonts w:ascii="Arial" w:hAnsi="Arial"/>
        <w:color w:val="404040"/>
        <w:sz w:val="22"/>
      </w:rPr>
      <w:tblPr>
        <w:tblLayout w:type="fixed"/>
      </w:tblPr>
      <w:tcPr>
        <w:shd w:val="clear" w:color="E8E8E8" w:themeColor="accent3" w:themeTint="40" w:fill="E8E8E8" w:themeFill="accent3" w:themeFillTint="40"/>
      </w:tcPr>
    </w:tblStylePr>
    <w:tblStylePr w:type="band2Vert">
      <w:tblPr>
        <w:tblLayout w:type="fixed"/>
      </w:tblPr>
    </w:tblStylePr>
    <w:tblStylePr w:type="band1Horz">
      <w:rPr>
        <w:rFonts w:ascii="Arial" w:hAnsi="Arial"/>
        <w:color w:val="404040"/>
        <w:sz w:val="22"/>
      </w:rPr>
      <w:tblPr>
        <w:tblLayout w:type="fixed"/>
      </w:tblPr>
      <w:tcPr>
        <w:shd w:val="clear" w:color="E8E8E8" w:themeColor="accent3" w:themeTint="40" w:fill="E8E8E8" w:themeFill="accent3"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28">
    <w:name w:val="List Table 2 - Accent 4"/>
    <w:basedOn w:val="82"/>
    <w:qFormat/>
    <w:uiPriority w:val="99"/>
    <w:pPr>
      <w:spacing w:after="0" w:line="240" w:lineRule="auto"/>
    </w:pPr>
    <w:tblPr>
      <w:tblBorders>
        <w:top w:val="single" w:color="FFDB6E" w:themeColor="accent4" w:themeTint="90" w:sz="4" w:space="0"/>
        <w:bottom w:val="single" w:color="FFDB6E" w:themeColor="accent4" w:themeTint="90" w:sz="4" w:space="0"/>
        <w:insideH w:val="single" w:color="FFDB6E" w:themeColor="accent4" w:themeTint="90" w:sz="4" w:space="0"/>
      </w:tblBorders>
      <w:tblLayout w:type="fixed"/>
    </w:tblPr>
    <w:tblStylePr w:type="firstRow">
      <w:rPr>
        <w:rFonts w:ascii="Arial" w:hAnsi="Arial"/>
        <w:b/>
        <w:color w:val="404040"/>
        <w:sz w:val="22"/>
      </w:rPr>
      <w:tblPr>
        <w:tblLayout w:type="fixed"/>
      </w:tblPr>
      <w:tcPr>
        <w:tcBorders>
          <w:top w:val="single" w:color="FFDB6E" w:themeColor="accent4" w:themeTint="90" w:sz="4" w:space="0"/>
          <w:left w:val="nil"/>
          <w:bottom w:val="single" w:color="FFDB6E" w:themeColor="accent4" w:themeTint="90" w:sz="4" w:space="0"/>
          <w:right w:val="nil"/>
        </w:tcBorders>
      </w:tcPr>
    </w:tblStylePr>
    <w:tblStylePr w:type="lastRow">
      <w:rPr>
        <w:rFonts w:ascii="Arial" w:hAnsi="Arial"/>
        <w:b/>
        <w:color w:val="404040"/>
        <w:sz w:val="22"/>
      </w:rPr>
      <w:tblPr>
        <w:tblLayout w:type="fixed"/>
      </w:tblPr>
      <w:tcPr>
        <w:tcBorders>
          <w:top w:val="single" w:color="FFDB6E" w:themeColor="accent4" w:themeTint="90" w:sz="4" w:space="0"/>
          <w:left w:val="nil"/>
          <w:bottom w:val="single" w:color="FFDB6E" w:themeColor="accent4" w:themeTint="90" w:sz="4" w:space="0"/>
          <w:right w:val="nil"/>
        </w:tcBorders>
      </w:tcPr>
    </w:tblStylePr>
    <w:tblStylePr w:type="firstCol">
      <w:rPr>
        <w:rFonts w:ascii="Arial" w:hAnsi="Arial"/>
        <w:b/>
        <w:color w:val="404040"/>
        <w:sz w:val="22"/>
      </w:rPr>
      <w:tblPr>
        <w:tblLayout w:type="fixed"/>
      </w:tblPr>
    </w:tblStylePr>
    <w:tblStylePr w:type="lastCol">
      <w:rPr>
        <w:rFonts w:ascii="Arial" w:hAnsi="Arial"/>
        <w:b/>
        <w:color w:val="404040"/>
        <w:sz w:val="22"/>
      </w:rPr>
      <w:tblPr>
        <w:tblLayout w:type="fixed"/>
      </w:tblPr>
    </w:tblStylePr>
    <w:tblStylePr w:type="band1Vert">
      <w:rPr>
        <w:rFonts w:ascii="Arial" w:hAnsi="Arial"/>
        <w:color w:val="404040"/>
        <w:sz w:val="22"/>
      </w:rPr>
      <w:tblPr>
        <w:tblLayout w:type="fixed"/>
      </w:tblPr>
      <w:tcPr>
        <w:shd w:val="clear" w:color="FFEFBE" w:themeColor="accent4" w:themeTint="40" w:fill="FFEFBE" w:themeFill="accent4" w:themeFillTint="40"/>
      </w:tcPr>
    </w:tblStylePr>
    <w:tblStylePr w:type="band2Vert">
      <w:tblPr>
        <w:tblLayout w:type="fixed"/>
      </w:tblPr>
    </w:tblStylePr>
    <w:tblStylePr w:type="band1Horz">
      <w:rPr>
        <w:rFonts w:ascii="Arial" w:hAnsi="Arial"/>
        <w:color w:val="404040"/>
        <w:sz w:val="22"/>
      </w:rPr>
      <w:tblPr>
        <w:tblLayout w:type="fixed"/>
      </w:tblPr>
      <w:tcPr>
        <w:shd w:val="clear" w:color="FFEFBE" w:themeColor="accent4" w:themeTint="40" w:fill="FFEFBE" w:themeFill="accent4"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29">
    <w:name w:val="List Table 2 - Accent 5"/>
    <w:basedOn w:val="82"/>
    <w:qFormat/>
    <w:uiPriority w:val="99"/>
    <w:pPr>
      <w:spacing w:after="0" w:line="240" w:lineRule="auto"/>
    </w:pPr>
    <w:tblPr>
      <w:tblBorders>
        <w:top w:val="single" w:color="A2C6E7" w:themeColor="accent5" w:themeTint="90" w:sz="4" w:space="0"/>
        <w:bottom w:val="single" w:color="A2C6E7" w:themeColor="accent5" w:themeTint="90" w:sz="4" w:space="0"/>
        <w:insideH w:val="single" w:color="A2C6E7" w:themeColor="accent5" w:themeTint="90" w:sz="4" w:space="0"/>
      </w:tblBorders>
      <w:tblLayout w:type="fixed"/>
    </w:tblPr>
    <w:tblStylePr w:type="firstRow">
      <w:rPr>
        <w:rFonts w:ascii="Arial" w:hAnsi="Arial"/>
        <w:b/>
        <w:color w:val="404040"/>
        <w:sz w:val="22"/>
      </w:rPr>
      <w:tblPr>
        <w:tblLayout w:type="fixed"/>
      </w:tblPr>
      <w:tcPr>
        <w:tcBorders>
          <w:top w:val="single" w:color="A2C6E7" w:themeColor="accent5" w:themeTint="90" w:sz="4" w:space="0"/>
          <w:left w:val="nil"/>
          <w:bottom w:val="single" w:color="A2C6E7" w:themeColor="accent5" w:themeTint="90" w:sz="4" w:space="0"/>
          <w:right w:val="nil"/>
        </w:tcBorders>
      </w:tcPr>
    </w:tblStylePr>
    <w:tblStylePr w:type="lastRow">
      <w:rPr>
        <w:rFonts w:ascii="Arial" w:hAnsi="Arial"/>
        <w:b/>
        <w:color w:val="404040"/>
        <w:sz w:val="22"/>
      </w:rPr>
      <w:tblPr>
        <w:tblLayout w:type="fixed"/>
      </w:tblPr>
      <w:tcPr>
        <w:tcBorders>
          <w:top w:val="single" w:color="A2C6E7" w:themeColor="accent5" w:themeTint="90" w:sz="4" w:space="0"/>
          <w:left w:val="nil"/>
          <w:bottom w:val="single" w:color="A2C6E7" w:themeColor="accent5" w:themeTint="90" w:sz="4" w:space="0"/>
          <w:right w:val="nil"/>
        </w:tcBorders>
      </w:tcPr>
    </w:tblStylePr>
    <w:tblStylePr w:type="firstCol">
      <w:rPr>
        <w:rFonts w:ascii="Arial" w:hAnsi="Arial"/>
        <w:b/>
        <w:color w:val="404040"/>
        <w:sz w:val="22"/>
      </w:rPr>
      <w:tblPr>
        <w:tblLayout w:type="fixed"/>
      </w:tblPr>
    </w:tblStylePr>
    <w:tblStylePr w:type="lastCol">
      <w:rPr>
        <w:rFonts w:ascii="Arial" w:hAnsi="Arial"/>
        <w:b/>
        <w:color w:val="404040"/>
        <w:sz w:val="22"/>
      </w:rPr>
      <w:tblPr>
        <w:tblLayout w:type="fixed"/>
      </w:tblPr>
    </w:tblStylePr>
    <w:tblStylePr w:type="band1Vert">
      <w:rPr>
        <w:rFonts w:ascii="Arial" w:hAnsi="Arial"/>
        <w:color w:val="404040"/>
        <w:sz w:val="22"/>
      </w:rPr>
      <w:tblPr>
        <w:tblLayout w:type="fixed"/>
      </w:tblPr>
      <w:tcPr>
        <w:shd w:val="clear" w:color="D5E5F4" w:themeColor="accent5" w:themeTint="40" w:fill="D5E5F4" w:themeFill="accent5" w:themeFillTint="40"/>
      </w:tcPr>
    </w:tblStylePr>
    <w:tblStylePr w:type="band2Vert">
      <w:tblPr>
        <w:tblLayout w:type="fixed"/>
      </w:tblPr>
    </w:tblStylePr>
    <w:tblStylePr w:type="band1Horz">
      <w:rPr>
        <w:rFonts w:ascii="Arial" w:hAnsi="Arial"/>
        <w:color w:val="404040"/>
        <w:sz w:val="22"/>
      </w:rPr>
      <w:tblPr>
        <w:tblLayout w:type="fixed"/>
      </w:tblPr>
      <w:tcPr>
        <w:shd w:val="clear" w:color="D5E5F4" w:themeColor="accent5" w:themeTint="40" w:fill="D5E5F4" w:themeFill="accent5"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30">
    <w:name w:val="List Table 2 - Accent 6"/>
    <w:basedOn w:val="82"/>
    <w:qFormat/>
    <w:uiPriority w:val="99"/>
    <w:pPr>
      <w:spacing w:after="0" w:line="240" w:lineRule="auto"/>
    </w:pPr>
    <w:tblPr>
      <w:tblBorders>
        <w:top w:val="single" w:color="ADD394" w:themeColor="accent6" w:themeTint="90" w:sz="4" w:space="0"/>
        <w:bottom w:val="single" w:color="ADD394" w:themeColor="accent6" w:themeTint="90" w:sz="4" w:space="0"/>
        <w:insideH w:val="single" w:color="ADD394" w:themeColor="accent6" w:themeTint="90" w:sz="4" w:space="0"/>
      </w:tblBorders>
      <w:tblLayout w:type="fixed"/>
    </w:tblPr>
    <w:tblStylePr w:type="firstRow">
      <w:rPr>
        <w:rFonts w:ascii="Arial" w:hAnsi="Arial"/>
        <w:b/>
        <w:color w:val="404040"/>
        <w:sz w:val="22"/>
      </w:rPr>
      <w:tblPr>
        <w:tblLayout w:type="fixed"/>
      </w:tblPr>
      <w:tcPr>
        <w:tcBorders>
          <w:top w:val="single" w:color="ADD394" w:themeColor="accent6" w:themeTint="90" w:sz="4" w:space="0"/>
          <w:left w:val="nil"/>
          <w:bottom w:val="single" w:color="ADD394" w:themeColor="accent6" w:themeTint="90" w:sz="4" w:space="0"/>
          <w:right w:val="nil"/>
        </w:tcBorders>
      </w:tcPr>
    </w:tblStylePr>
    <w:tblStylePr w:type="lastRow">
      <w:rPr>
        <w:rFonts w:ascii="Arial" w:hAnsi="Arial"/>
        <w:b/>
        <w:color w:val="404040"/>
        <w:sz w:val="22"/>
      </w:rPr>
      <w:tblPr>
        <w:tblLayout w:type="fixed"/>
      </w:tblPr>
      <w:tcPr>
        <w:tcBorders>
          <w:top w:val="single" w:color="ADD394" w:themeColor="accent6" w:themeTint="90" w:sz="4" w:space="0"/>
          <w:left w:val="nil"/>
          <w:bottom w:val="single" w:color="ADD394" w:themeColor="accent6" w:themeTint="90" w:sz="4" w:space="0"/>
          <w:right w:val="nil"/>
        </w:tcBorders>
      </w:tcPr>
    </w:tblStylePr>
    <w:tblStylePr w:type="firstCol">
      <w:rPr>
        <w:rFonts w:ascii="Arial" w:hAnsi="Arial"/>
        <w:b/>
        <w:color w:val="404040"/>
        <w:sz w:val="22"/>
      </w:rPr>
      <w:tblPr>
        <w:tblLayout w:type="fixed"/>
      </w:tblPr>
    </w:tblStylePr>
    <w:tblStylePr w:type="lastCol">
      <w:rPr>
        <w:rFonts w:ascii="Arial" w:hAnsi="Arial"/>
        <w:b/>
        <w:color w:val="404040"/>
        <w:sz w:val="22"/>
      </w:rPr>
      <w:tblPr>
        <w:tblLayout w:type="fixed"/>
      </w:tblPr>
    </w:tblStylePr>
    <w:tblStylePr w:type="band1Vert">
      <w:rPr>
        <w:rFonts w:ascii="Arial" w:hAnsi="Arial"/>
        <w:color w:val="404040"/>
        <w:sz w:val="22"/>
      </w:rPr>
      <w:tblPr>
        <w:tblLayout w:type="fixed"/>
      </w:tblPr>
      <w:tcPr>
        <w:shd w:val="clear" w:color="DAEBCF" w:themeColor="accent6" w:themeTint="40" w:fill="DAEBCF" w:themeFill="accent6" w:themeFillTint="40"/>
      </w:tcPr>
    </w:tblStylePr>
    <w:tblStylePr w:type="band2Vert">
      <w:tblPr>
        <w:tblLayout w:type="fixed"/>
      </w:tblPr>
    </w:tblStylePr>
    <w:tblStylePr w:type="band1Horz">
      <w:rPr>
        <w:rFonts w:ascii="Arial" w:hAnsi="Arial"/>
        <w:color w:val="404040"/>
        <w:sz w:val="22"/>
      </w:rPr>
      <w:tblPr>
        <w:tblLayout w:type="fixed"/>
      </w:tblPr>
      <w:tcPr>
        <w:shd w:val="clear" w:color="DAEBCF" w:themeColor="accent6" w:themeTint="40" w:fill="DAEBCF" w:themeFill="accent6"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31">
    <w:name w:val="List Table 3"/>
    <w:basedOn w:val="82"/>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Layout w:type="fixed"/>
    </w:tblPr>
    <w:tblStylePr w:type="firstRow">
      <w:rPr>
        <w:rFonts w:ascii="Arial" w:hAnsi="Arial"/>
        <w:b/>
        <w:color w:val="FFFFFF"/>
        <w:sz w:val="22"/>
      </w:rPr>
      <w:tblPr>
        <w:tblLayout w:type="fixed"/>
      </w:tblPr>
      <w:tcPr>
        <w:shd w:val="clear" w:color="000000" w:themeColor="text1" w:fill="000000" w:themeFill="text1"/>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tcBorders>
          <w:left w:val="single" w:color="000000" w:themeColor="text1" w:sz="4" w:space="0"/>
          <w:right w:val="single" w:color="000000" w:themeColor="text1" w:sz="4" w:space="0"/>
        </w:tcBorders>
      </w:tcPr>
    </w:tblStylePr>
    <w:tblStylePr w:type="band2Vert">
      <w:tblPr>
        <w:tblLayout w:type="fixed"/>
      </w:tblPr>
    </w:tblStylePr>
    <w:tblStylePr w:type="band1Horz">
      <w:rPr>
        <w:rFonts w:ascii="Arial" w:hAnsi="Arial"/>
        <w:color w:val="404040"/>
        <w:sz w:val="22"/>
      </w:rPr>
      <w:tblPr>
        <w:tblLayout w:type="fixed"/>
      </w:tblPr>
      <w:tcPr>
        <w:tcBorders>
          <w:top w:val="single" w:color="000000" w:themeColor="text1" w:sz="4" w:space="0"/>
          <w:bottom w:val="single" w:color="000000" w:themeColor="text1"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32">
    <w:name w:val="List Table 3 - Accent 1"/>
    <w:basedOn w:val="82"/>
    <w:qFormat/>
    <w:uiPriority w:val="99"/>
    <w:pPr>
      <w:spacing w:after="0" w:line="240" w:lineRule="auto"/>
    </w:pPr>
    <w:tblPr>
      <w:tblBorders>
        <w:top w:val="single" w:color="4472C4" w:themeColor="accent1" w:sz="4" w:space="0"/>
        <w:left w:val="single" w:color="4472C4" w:themeColor="accent1" w:sz="4" w:space="0"/>
        <w:bottom w:val="single" w:color="4472C4" w:themeColor="accent1" w:sz="4" w:space="0"/>
        <w:right w:val="single" w:color="4472C4" w:themeColor="accent1" w:sz="4" w:space="0"/>
      </w:tblBorders>
      <w:tblLayout w:type="fixed"/>
    </w:tblPr>
    <w:tblStylePr w:type="firstRow">
      <w:rPr>
        <w:rFonts w:ascii="Arial" w:hAnsi="Arial"/>
        <w:b/>
        <w:color w:val="FFFFFF"/>
        <w:sz w:val="22"/>
      </w:rPr>
      <w:tblPr>
        <w:tblLayout w:type="fixed"/>
      </w:tblPr>
      <w:tcPr>
        <w:shd w:val="clear" w:color="4472C4" w:themeColor="accent1" w:fill="4472C4" w:themeFill="accent1"/>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tcBorders>
          <w:left w:val="single" w:color="4472C4" w:themeColor="accent1" w:sz="4" w:space="0"/>
          <w:right w:val="single" w:color="4472C4" w:themeColor="accent1" w:sz="4" w:space="0"/>
        </w:tcBorders>
      </w:tcPr>
    </w:tblStylePr>
    <w:tblStylePr w:type="band2Vert">
      <w:tblPr>
        <w:tblLayout w:type="fixed"/>
      </w:tblPr>
    </w:tblStylePr>
    <w:tblStylePr w:type="band1Horz">
      <w:rPr>
        <w:rFonts w:ascii="Arial" w:hAnsi="Arial"/>
        <w:color w:val="404040"/>
        <w:sz w:val="22"/>
      </w:rPr>
      <w:tblPr>
        <w:tblLayout w:type="fixed"/>
      </w:tblPr>
      <w:tcPr>
        <w:tcBorders>
          <w:top w:val="single" w:color="4472C4" w:themeColor="accent1" w:sz="4" w:space="0"/>
          <w:bottom w:val="single" w:color="4472C4" w:themeColor="accent1"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33">
    <w:name w:val="List Table 3 - Accent 2"/>
    <w:basedOn w:val="82"/>
    <w:qFormat/>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Layout w:type="fixed"/>
    </w:tblPr>
    <w:tblStylePr w:type="firstRow">
      <w:rPr>
        <w:rFonts w:ascii="Arial" w:hAnsi="Arial"/>
        <w:b/>
        <w:color w:val="FFFFFF"/>
        <w:sz w:val="22"/>
      </w:rPr>
      <w:tblPr>
        <w:tblLayout w:type="fixed"/>
      </w:tblPr>
      <w:tcPr>
        <w:shd w:val="clear" w:color="F4B285" w:themeColor="accent2" w:themeTint="97" w:fill="F4B285" w:themeFill="accent2" w:themeFillTint="97"/>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tcBorders>
          <w:left w:val="single" w:color="F4B285" w:themeColor="accent2" w:themeTint="97" w:sz="4" w:space="0"/>
          <w:right w:val="single" w:color="F4B285" w:themeColor="accent2" w:themeTint="97" w:sz="4" w:space="0"/>
        </w:tcBorders>
      </w:tcPr>
    </w:tblStylePr>
    <w:tblStylePr w:type="band2Vert">
      <w:tblPr>
        <w:tblLayout w:type="fixed"/>
      </w:tblPr>
    </w:tblStylePr>
    <w:tblStylePr w:type="band1Horz">
      <w:rPr>
        <w:rFonts w:ascii="Arial" w:hAnsi="Arial"/>
        <w:color w:val="404040"/>
        <w:sz w:val="22"/>
      </w:rPr>
      <w:tblPr>
        <w:tblLayout w:type="fixed"/>
      </w:tblPr>
      <w:tcPr>
        <w:tcBorders>
          <w:top w:val="single" w:color="F4B285" w:themeColor="accent2" w:themeTint="97" w:sz="4" w:space="0"/>
          <w:bottom w:val="single" w:color="F4B285" w:themeColor="accent2" w:themeTint="9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34">
    <w:name w:val="List Table 3 - Accent 3"/>
    <w:basedOn w:val="82"/>
    <w:qFormat/>
    <w:uiPriority w:val="99"/>
    <w:pPr>
      <w:spacing w:after="0" w:line="240" w:lineRule="auto"/>
    </w:pPr>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Layout w:type="fixed"/>
    </w:tblPr>
    <w:tblStylePr w:type="firstRow">
      <w:rPr>
        <w:rFonts w:ascii="Arial" w:hAnsi="Arial"/>
        <w:b/>
        <w:color w:val="FFFFFF"/>
        <w:sz w:val="22"/>
      </w:rPr>
      <w:tblPr>
        <w:tblLayout w:type="fixed"/>
      </w:tblPr>
      <w:tcPr>
        <w:shd w:val="clear" w:color="C9C9C9" w:themeColor="accent3" w:themeTint="98" w:fill="C9C9C9" w:themeFill="accent3" w:themeFillTint="98"/>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tcBorders>
          <w:left w:val="single" w:color="C9C9C9" w:themeColor="accent3" w:themeTint="98" w:sz="4" w:space="0"/>
          <w:right w:val="single" w:color="C9C9C9" w:themeColor="accent3" w:themeTint="98" w:sz="4" w:space="0"/>
        </w:tcBorders>
      </w:tcPr>
    </w:tblStylePr>
    <w:tblStylePr w:type="band2Vert">
      <w:tblPr>
        <w:tblLayout w:type="fixed"/>
      </w:tblPr>
    </w:tblStylePr>
    <w:tblStylePr w:type="band1Horz">
      <w:rPr>
        <w:rFonts w:ascii="Arial" w:hAnsi="Arial"/>
        <w:color w:val="404040"/>
        <w:sz w:val="22"/>
      </w:rPr>
      <w:tblPr>
        <w:tblLayout w:type="fixed"/>
      </w:tblPr>
      <w:tcPr>
        <w:tcBorders>
          <w:top w:val="single" w:color="C9C9C9" w:themeColor="accent3" w:themeTint="98" w:sz="4" w:space="0"/>
          <w:bottom w:val="single" w:color="C9C9C9" w:themeColor="accent3" w:themeTint="98"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35">
    <w:name w:val="List Table 3 - Accent 4"/>
    <w:basedOn w:val="82"/>
    <w:qFormat/>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Layout w:type="fixed"/>
    </w:tblPr>
    <w:tblStylePr w:type="firstRow">
      <w:rPr>
        <w:rFonts w:ascii="Arial" w:hAnsi="Arial"/>
        <w:b/>
        <w:color w:val="FFFFFF"/>
        <w:sz w:val="22"/>
      </w:rPr>
      <w:tblPr>
        <w:tblLayout w:type="fixed"/>
      </w:tblPr>
      <w:tcPr>
        <w:shd w:val="clear" w:color="FFD864" w:themeColor="accent4" w:themeTint="9A" w:fill="FFD864" w:themeFill="accent4" w:themeFillTint="9A"/>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tcBorders>
          <w:left w:val="single" w:color="FFD864" w:themeColor="accent4" w:themeTint="9A" w:sz="4" w:space="0"/>
          <w:right w:val="single" w:color="FFD864" w:themeColor="accent4" w:themeTint="9A" w:sz="4" w:space="0"/>
        </w:tcBorders>
      </w:tcPr>
    </w:tblStylePr>
    <w:tblStylePr w:type="band2Vert">
      <w:tblPr>
        <w:tblLayout w:type="fixed"/>
      </w:tblPr>
    </w:tblStylePr>
    <w:tblStylePr w:type="band1Horz">
      <w:rPr>
        <w:rFonts w:ascii="Arial" w:hAnsi="Arial"/>
        <w:color w:val="404040"/>
        <w:sz w:val="22"/>
      </w:rPr>
      <w:tblPr>
        <w:tblLayout w:type="fixed"/>
      </w:tblPr>
      <w:tcPr>
        <w:tcBorders>
          <w:top w:val="single" w:color="FFD864" w:themeColor="accent4" w:themeTint="9A" w:sz="4" w:space="0"/>
          <w:bottom w:val="single" w:color="FFD864" w:themeColor="accent4" w:themeTint="9A"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36">
    <w:name w:val="List Table 3 - Accent 5"/>
    <w:basedOn w:val="82"/>
    <w:qFormat/>
    <w:uiPriority w:val="99"/>
    <w:pPr>
      <w:spacing w:after="0" w:line="240" w:lineRule="auto"/>
    </w:pPr>
    <w:tblPr>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Layout w:type="fixed"/>
    </w:tblPr>
    <w:tblStylePr w:type="firstRow">
      <w:rPr>
        <w:rFonts w:ascii="Arial" w:hAnsi="Arial"/>
        <w:b/>
        <w:color w:val="FFFFFF"/>
        <w:sz w:val="22"/>
      </w:rPr>
      <w:tblPr>
        <w:tblLayout w:type="fixed"/>
      </w:tblPr>
      <w:tcPr>
        <w:shd w:val="clear" w:color="9BC2E5" w:themeColor="accent5" w:themeTint="9A" w:fill="9BC2E5" w:themeFill="accent5" w:themeFillTint="9A"/>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tcBorders>
          <w:left w:val="single" w:color="9BC2E5" w:themeColor="accent5" w:themeTint="9A" w:sz="4" w:space="0"/>
          <w:right w:val="single" w:color="9BC2E5" w:themeColor="accent5" w:themeTint="9A" w:sz="4" w:space="0"/>
        </w:tcBorders>
      </w:tcPr>
    </w:tblStylePr>
    <w:tblStylePr w:type="band2Vert">
      <w:tblPr>
        <w:tblLayout w:type="fixed"/>
      </w:tblPr>
    </w:tblStylePr>
    <w:tblStylePr w:type="band1Horz">
      <w:rPr>
        <w:rFonts w:ascii="Arial" w:hAnsi="Arial"/>
        <w:color w:val="404040"/>
        <w:sz w:val="22"/>
      </w:rPr>
      <w:tblPr>
        <w:tblLayout w:type="fixed"/>
      </w:tblPr>
      <w:tcPr>
        <w:tcBorders>
          <w:top w:val="single" w:color="9BC2E5" w:themeColor="accent5" w:themeTint="9A" w:sz="4" w:space="0"/>
          <w:bottom w:val="single" w:color="9BC2E5" w:themeColor="accent5" w:themeTint="9A"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37">
    <w:name w:val="List Table 3 - Accent 6"/>
    <w:basedOn w:val="82"/>
    <w:qFormat/>
    <w:uiPriority w:val="99"/>
    <w:pPr>
      <w:spacing w:after="0" w:line="240" w:lineRule="auto"/>
    </w:pPr>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Layout w:type="fixed"/>
    </w:tblPr>
    <w:tblStylePr w:type="firstRow">
      <w:rPr>
        <w:rFonts w:ascii="Arial" w:hAnsi="Arial"/>
        <w:b/>
        <w:color w:val="FFFFFF"/>
        <w:sz w:val="22"/>
      </w:rPr>
      <w:tblPr>
        <w:tblLayout w:type="fixed"/>
      </w:tblPr>
      <w:tcPr>
        <w:shd w:val="clear" w:color="A9D08E" w:themeColor="accent6" w:themeTint="98" w:fill="A9D08E" w:themeFill="accent6" w:themeFillTint="98"/>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tcBorders>
          <w:left w:val="single" w:color="A9D08E" w:themeColor="accent6" w:themeTint="98" w:sz="4" w:space="0"/>
          <w:right w:val="single" w:color="A9D08E" w:themeColor="accent6" w:themeTint="98" w:sz="4" w:space="0"/>
        </w:tcBorders>
      </w:tcPr>
    </w:tblStylePr>
    <w:tblStylePr w:type="band2Vert">
      <w:tblPr>
        <w:tblLayout w:type="fixed"/>
      </w:tblPr>
    </w:tblStylePr>
    <w:tblStylePr w:type="band1Horz">
      <w:rPr>
        <w:rFonts w:ascii="Arial" w:hAnsi="Arial"/>
        <w:color w:val="404040"/>
        <w:sz w:val="22"/>
      </w:rPr>
      <w:tblPr>
        <w:tblLayout w:type="fixed"/>
      </w:tblPr>
      <w:tcPr>
        <w:tcBorders>
          <w:top w:val="single" w:color="A9D08E" w:themeColor="accent6" w:themeTint="98" w:sz="4" w:space="0"/>
          <w:bottom w:val="single" w:color="A9D08E" w:themeColor="accent6" w:themeTint="98"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38">
    <w:name w:val="List Table 4"/>
    <w:basedOn w:val="82"/>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Layout w:type="fixed"/>
    </w:tblPr>
    <w:tblStylePr w:type="firstRow">
      <w:rPr>
        <w:rFonts w:ascii="Arial" w:hAnsi="Arial"/>
        <w:b/>
        <w:color w:val="FFFFFF"/>
        <w:sz w:val="22"/>
      </w:rPr>
      <w:tblPr>
        <w:tblLayout w:type="fixed"/>
      </w:tblPr>
      <w:tcPr>
        <w:shd w:val="clear" w:color="000000" w:themeColor="text1" w:fill="000000" w:themeFill="text1"/>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BEBEBE" w:themeColor="text1" w:themeTint="40" w:fill="BEBEBE" w:themeFill="text1" w:themeFillTint="40"/>
      </w:tcPr>
    </w:tblStylePr>
    <w:tblStylePr w:type="band2Vert">
      <w:tblPr>
        <w:tblLayout w:type="fixed"/>
      </w:tblPr>
    </w:tblStylePr>
    <w:tblStylePr w:type="band1Horz">
      <w:rPr>
        <w:rFonts w:ascii="Arial" w:hAnsi="Arial"/>
        <w:color w:val="404040"/>
        <w:sz w:val="22"/>
      </w:rPr>
      <w:tblPr>
        <w:tblLayout w:type="fixed"/>
      </w:tblPr>
      <w:tcPr>
        <w:shd w:val="clear" w:color="BEBEBE" w:themeColor="text1" w:themeTint="40" w:fill="BEBEBE" w:themeFill="text1"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39">
    <w:name w:val="List Table 4 - Accent 1"/>
    <w:basedOn w:val="82"/>
    <w:qFormat/>
    <w:uiPriority w:val="99"/>
    <w:pPr>
      <w:spacing w:after="0" w:line="240" w:lineRule="auto"/>
    </w:pPr>
    <w:tblPr>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Layout w:type="fixed"/>
    </w:tblPr>
    <w:tblStylePr w:type="firstRow">
      <w:rPr>
        <w:rFonts w:ascii="Arial" w:hAnsi="Arial"/>
        <w:b/>
        <w:color w:val="FFFFFF"/>
        <w:sz w:val="22"/>
      </w:rPr>
      <w:tblPr>
        <w:tblLayout w:type="fixed"/>
      </w:tblPr>
      <w:tcPr>
        <w:shd w:val="clear" w:color="4472C4" w:themeColor="accent1" w:fill="4472C4" w:themeFill="accent1"/>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D0DBF0" w:themeColor="accent1" w:themeTint="40" w:fill="D0DBF0" w:themeFill="accent1" w:themeFillTint="40"/>
      </w:tcPr>
    </w:tblStylePr>
    <w:tblStylePr w:type="band2Vert">
      <w:tblPr>
        <w:tblLayout w:type="fixed"/>
      </w:tblPr>
    </w:tblStylePr>
    <w:tblStylePr w:type="band1Horz">
      <w:rPr>
        <w:rFonts w:ascii="Arial" w:hAnsi="Arial"/>
        <w:color w:val="404040"/>
        <w:sz w:val="22"/>
      </w:rPr>
      <w:tblPr>
        <w:tblLayout w:type="fixed"/>
      </w:tblPr>
      <w:tcPr>
        <w:shd w:val="clear" w:color="D0DBF0" w:themeColor="accent1" w:themeTint="40" w:fill="D0DBF0" w:themeFill="accent1"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40">
    <w:name w:val="List Table 4 - Accent 2"/>
    <w:basedOn w:val="82"/>
    <w:qFormat/>
    <w:uiPriority w:val="9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Layout w:type="fixed"/>
    </w:tblPr>
    <w:tblStylePr w:type="firstRow">
      <w:rPr>
        <w:rFonts w:ascii="Arial" w:hAnsi="Arial"/>
        <w:b/>
        <w:color w:val="FFFFFF"/>
        <w:sz w:val="22"/>
      </w:rPr>
      <w:tblPr>
        <w:tblLayout w:type="fixed"/>
      </w:tblPr>
      <w:tcPr>
        <w:shd w:val="clear" w:color="ED7D31" w:themeColor="accent2" w:fill="ED7D31" w:themeFill="accent2"/>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FADECB" w:themeColor="accent2" w:themeTint="40" w:fill="FADECB" w:themeFill="accent2" w:themeFillTint="40"/>
      </w:tcPr>
    </w:tblStylePr>
    <w:tblStylePr w:type="band2Vert">
      <w:tblPr>
        <w:tblLayout w:type="fixed"/>
      </w:tblPr>
    </w:tblStylePr>
    <w:tblStylePr w:type="band1Horz">
      <w:rPr>
        <w:rFonts w:ascii="Arial" w:hAnsi="Arial"/>
        <w:color w:val="404040"/>
        <w:sz w:val="22"/>
      </w:rPr>
      <w:tblPr>
        <w:tblLayout w:type="fixed"/>
      </w:tblPr>
      <w:tcPr>
        <w:shd w:val="clear" w:color="FADECB" w:themeColor="accent2" w:themeTint="40" w:fill="FADECB" w:themeFill="accent2"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41">
    <w:name w:val="List Table 4 - Accent 3"/>
    <w:basedOn w:val="82"/>
    <w:qFormat/>
    <w:uiPriority w:val="9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Layout w:type="fixed"/>
    </w:tblPr>
    <w:tblStylePr w:type="firstRow">
      <w:rPr>
        <w:rFonts w:ascii="Arial" w:hAnsi="Arial"/>
        <w:b/>
        <w:color w:val="FFFFFF"/>
        <w:sz w:val="22"/>
      </w:rPr>
      <w:tblPr>
        <w:tblLayout w:type="fixed"/>
      </w:tblPr>
      <w:tcPr>
        <w:shd w:val="clear" w:color="A5A5A5" w:themeColor="accent3" w:fill="A5A5A5" w:themeFill="accent3"/>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E8E8E8" w:themeColor="accent3" w:themeTint="40" w:fill="E8E8E8" w:themeFill="accent3" w:themeFillTint="40"/>
      </w:tcPr>
    </w:tblStylePr>
    <w:tblStylePr w:type="band2Vert">
      <w:tblPr>
        <w:tblLayout w:type="fixed"/>
      </w:tblPr>
    </w:tblStylePr>
    <w:tblStylePr w:type="band1Horz">
      <w:rPr>
        <w:rFonts w:ascii="Arial" w:hAnsi="Arial"/>
        <w:color w:val="404040"/>
        <w:sz w:val="22"/>
      </w:rPr>
      <w:tblPr>
        <w:tblLayout w:type="fixed"/>
      </w:tblPr>
      <w:tcPr>
        <w:shd w:val="clear" w:color="E8E8E8" w:themeColor="accent3" w:themeTint="40" w:fill="E8E8E8" w:themeFill="accent3"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42">
    <w:name w:val="List Table 4 - Accent 4"/>
    <w:basedOn w:val="82"/>
    <w:qFormat/>
    <w:uiPriority w:val="9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Layout w:type="fixed"/>
    </w:tblPr>
    <w:tblStylePr w:type="firstRow">
      <w:rPr>
        <w:rFonts w:ascii="Arial" w:hAnsi="Arial"/>
        <w:b/>
        <w:color w:val="FFFFFF"/>
        <w:sz w:val="22"/>
      </w:rPr>
      <w:tblPr>
        <w:tblLayout w:type="fixed"/>
      </w:tblPr>
      <w:tcPr>
        <w:shd w:val="clear" w:color="FFC000" w:themeColor="accent4" w:fill="FFC000" w:themeFill="accent4"/>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FFEFBE" w:themeColor="accent4" w:themeTint="40" w:fill="FFEFBE" w:themeFill="accent4" w:themeFillTint="40"/>
      </w:tcPr>
    </w:tblStylePr>
    <w:tblStylePr w:type="band2Vert">
      <w:tblPr>
        <w:tblLayout w:type="fixed"/>
      </w:tblPr>
    </w:tblStylePr>
    <w:tblStylePr w:type="band1Horz">
      <w:rPr>
        <w:rFonts w:ascii="Arial" w:hAnsi="Arial"/>
        <w:color w:val="404040"/>
        <w:sz w:val="22"/>
      </w:rPr>
      <w:tblPr>
        <w:tblLayout w:type="fixed"/>
      </w:tblPr>
      <w:tcPr>
        <w:shd w:val="clear" w:color="FFEFBE" w:themeColor="accent4" w:themeTint="40" w:fill="FFEFBE" w:themeFill="accent4"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43">
    <w:name w:val="List Table 4 - Accent 5"/>
    <w:basedOn w:val="82"/>
    <w:qFormat/>
    <w:uiPriority w:val="99"/>
    <w:pPr>
      <w:spacing w:after="0" w:line="240" w:lineRule="auto"/>
    </w:pPr>
    <w:tblPr>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Layout w:type="fixed"/>
    </w:tblPr>
    <w:tblStylePr w:type="firstRow">
      <w:rPr>
        <w:rFonts w:ascii="Arial" w:hAnsi="Arial"/>
        <w:b/>
        <w:color w:val="FFFFFF"/>
        <w:sz w:val="22"/>
      </w:rPr>
      <w:tblPr>
        <w:tblLayout w:type="fixed"/>
      </w:tblPr>
      <w:tcPr>
        <w:shd w:val="clear" w:color="5B9BD5" w:themeColor="accent5" w:fill="5B9BD5" w:themeFill="accent5"/>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D5E5F4" w:themeColor="accent5" w:themeTint="40" w:fill="D5E5F4" w:themeFill="accent5" w:themeFillTint="40"/>
      </w:tcPr>
    </w:tblStylePr>
    <w:tblStylePr w:type="band2Vert">
      <w:tblPr>
        <w:tblLayout w:type="fixed"/>
      </w:tblPr>
    </w:tblStylePr>
    <w:tblStylePr w:type="band1Horz">
      <w:rPr>
        <w:rFonts w:ascii="Arial" w:hAnsi="Arial"/>
        <w:color w:val="404040"/>
        <w:sz w:val="22"/>
      </w:rPr>
      <w:tblPr>
        <w:tblLayout w:type="fixed"/>
      </w:tblPr>
      <w:tcPr>
        <w:shd w:val="clear" w:color="D5E5F4" w:themeColor="accent5" w:themeTint="40" w:fill="D5E5F4" w:themeFill="accent5"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44">
    <w:name w:val="List Table 4 - Accent 6"/>
    <w:basedOn w:val="82"/>
    <w:qFormat/>
    <w:uiPriority w:val="9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Layout w:type="fixed"/>
    </w:tblPr>
    <w:tblStylePr w:type="firstRow">
      <w:rPr>
        <w:rFonts w:ascii="Arial" w:hAnsi="Arial"/>
        <w:b/>
        <w:color w:val="FFFFFF"/>
        <w:sz w:val="22"/>
      </w:rPr>
      <w:tblPr>
        <w:tblLayout w:type="fixed"/>
      </w:tblPr>
      <w:tcPr>
        <w:shd w:val="clear" w:color="70AD47" w:themeColor="accent6" w:fill="70AD47" w:themeFill="accent6"/>
      </w:tcPr>
    </w:tblStylePr>
    <w:tblStylePr w:type="lastRow">
      <w:rPr>
        <w:b/>
        <w:color w:val="404040"/>
      </w:rPr>
      <w:tblPr>
        <w:tblLayout w:type="fixed"/>
      </w:tblPr>
    </w:tblStylePr>
    <w:tblStylePr w:type="firstCol">
      <w:rPr>
        <w:b/>
        <w:color w:val="404040"/>
      </w:rPr>
      <w:tblPr>
        <w:tblLayout w:type="fixed"/>
      </w:tblPr>
    </w:tblStylePr>
    <w:tblStylePr w:type="lastCol">
      <w:rPr>
        <w:b/>
        <w:color w:val="404040"/>
      </w:rPr>
      <w:tblPr>
        <w:tblLayout w:type="fixed"/>
      </w:tblPr>
    </w:tblStylePr>
    <w:tblStylePr w:type="band1Vert">
      <w:rPr>
        <w:rFonts w:ascii="Arial" w:hAnsi="Arial"/>
        <w:color w:val="404040"/>
        <w:sz w:val="22"/>
      </w:rPr>
      <w:tblPr>
        <w:tblLayout w:type="fixed"/>
      </w:tblPr>
      <w:tcPr>
        <w:shd w:val="clear" w:color="DAEBCF" w:themeColor="accent6" w:themeTint="40" w:fill="DAEBCF" w:themeFill="accent6" w:themeFillTint="40"/>
      </w:tcPr>
    </w:tblStylePr>
    <w:tblStylePr w:type="band2Vert">
      <w:tblPr>
        <w:tblLayout w:type="fixed"/>
      </w:tblPr>
    </w:tblStylePr>
    <w:tblStylePr w:type="band1Horz">
      <w:rPr>
        <w:rFonts w:ascii="Arial" w:hAnsi="Arial"/>
        <w:color w:val="404040"/>
        <w:sz w:val="22"/>
      </w:rPr>
      <w:tblPr>
        <w:tblLayout w:type="fixed"/>
      </w:tblPr>
      <w:tcPr>
        <w:shd w:val="clear" w:color="DAEBCF" w:themeColor="accent6" w:themeTint="40" w:fill="DAEBCF" w:themeFill="accent6" w:themeFillTint="40"/>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45">
    <w:name w:val="List Table 5 Dark"/>
    <w:basedOn w:val="82"/>
    <w:qFormat/>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Layout w:type="fixed"/>
    </w:tblPr>
    <w:tblStylePr w:type="firstRow">
      <w:rPr>
        <w:rFonts w:ascii="Arial" w:hAnsi="Arial"/>
        <w:b/>
        <w:color w:val="FFFFFF" w:themeColor="light1"/>
        <w:sz w:val="22"/>
        <w14:textFill>
          <w14:solidFill>
            <w14:schemeClr w14:val="lt1"/>
          </w14:solidFill>
        </w14:textFill>
      </w:rPr>
      <w:tblPr>
        <w:tblLayout w:type="fixed"/>
      </w:tbl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14:textFill>
          <w14:solidFill>
            <w14:schemeClr w14:val="lt1"/>
          </w14:solidFill>
        </w14:textFill>
      </w:rPr>
      <w:tblPr>
        <w:tblLayout w:type="fixed"/>
      </w:tblPr>
    </w:tblStylePr>
    <w:tblStylePr w:type="firstCol">
      <w:rPr>
        <w:rFonts w:ascii="Arial" w:hAnsi="Arial"/>
        <w:b/>
        <w:color w:val="FFFFFF" w:themeColor="light1"/>
        <w:sz w:val="22"/>
        <w14:textFill>
          <w14:solidFill>
            <w14:schemeClr w14:val="lt1"/>
          </w14:solidFill>
        </w14:textFill>
      </w:rPr>
      <w:tblPr>
        <w:tblLayout w:type="fixed"/>
      </w:tblPr>
      <w:tcPr>
        <w:tcBorders>
          <w:left w:val="single" w:color="7E7E7E" w:themeColor="text1" w:themeTint="80" w:sz="32" w:space="0"/>
          <w:right w:val="single" w:color="FFFFFF" w:themeColor="light1" w:sz="4" w:space="0"/>
        </w:tcBorders>
      </w:tcPr>
    </w:tblStylePr>
    <w:tblStylePr w:type="lastCol">
      <w:tblPr>
        <w:tblLayout w:type="fixed"/>
      </w:tblPr>
      <w:tcPr>
        <w:tcBorders>
          <w:left w:val="single" w:color="FFFFFF" w:themeColor="light1" w:sz="4" w:space="0"/>
          <w:right w:val="single" w:color="7E7E7E" w:themeColor="text1" w:themeTint="80" w:sz="32" w:space="0"/>
        </w:tcBorders>
      </w:tcPr>
    </w:tblStylePr>
    <w:tblStylePr w:type="band1Vert">
      <w:tblPr>
        <w:tblLayout w:type="fixed"/>
      </w:tblPr>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blPr>
        <w:tblLayout w:type="fixed"/>
      </w:tblPr>
      <w:tcPr>
        <w:tcBorders>
          <w:left w:val="single" w:color="FFFFFF" w:themeColor="light1" w:sz="4" w:space="0"/>
          <w:right w:val="single" w:color="FFFFFF" w:themeColor="light1" w:sz="4" w:space="0"/>
        </w:tcBorders>
      </w:tcPr>
    </w:tblStylePr>
    <w:tblStylePr w:type="band1Horz">
      <w:tblPr>
        <w:tblLayout w:type="fixed"/>
      </w:tblPr>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blPr>
        <w:tblLayout w:type="fixed"/>
      </w:tblPr>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46">
    <w:name w:val="List Table 5 Dark - Accent 1"/>
    <w:basedOn w:val="82"/>
    <w:qFormat/>
    <w:uiPriority w:val="99"/>
    <w:pPr>
      <w:spacing w:after="0" w:line="240" w:lineRule="auto"/>
    </w:pPr>
    <w:tblPr>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tblLayout w:type="fixed"/>
    </w:tblPr>
    <w:tblStylePr w:type="firstRow">
      <w:rPr>
        <w:rFonts w:ascii="Arial" w:hAnsi="Arial"/>
        <w:b/>
        <w:color w:val="FFFFFF" w:themeColor="light1"/>
        <w:sz w:val="22"/>
        <w14:textFill>
          <w14:solidFill>
            <w14:schemeClr w14:val="lt1"/>
          </w14:solidFill>
        </w14:textFill>
      </w:rPr>
      <w:tblPr>
        <w:tblLayout w:type="fixed"/>
      </w:tblPr>
      <w:tcPr>
        <w:tcBorders>
          <w:top w:val="single" w:color="4472C4" w:themeColor="accent1" w:sz="32" w:space="0"/>
          <w:bottom w:val="single" w:color="FFFFFF" w:themeColor="light1" w:sz="12" w:space="0"/>
        </w:tcBorders>
        <w:shd w:val="clear" w:color="4472C4" w:themeColor="accent1" w:fill="4472C4" w:themeFill="accent1"/>
      </w:tcPr>
    </w:tblStylePr>
    <w:tblStylePr w:type="lastRow">
      <w:rPr>
        <w:rFonts w:ascii="Arial" w:hAnsi="Arial"/>
        <w:b/>
        <w:color w:val="FFFFFF" w:themeColor="light1"/>
        <w:sz w:val="22"/>
        <w14:textFill>
          <w14:solidFill>
            <w14:schemeClr w14:val="lt1"/>
          </w14:solidFill>
        </w14:textFill>
      </w:rPr>
      <w:tblPr>
        <w:tblLayout w:type="fixed"/>
      </w:tblPr>
    </w:tblStylePr>
    <w:tblStylePr w:type="firstCol">
      <w:rPr>
        <w:rFonts w:ascii="Arial" w:hAnsi="Arial"/>
        <w:b/>
        <w:color w:val="FFFFFF" w:themeColor="light1"/>
        <w:sz w:val="22"/>
        <w14:textFill>
          <w14:solidFill>
            <w14:schemeClr w14:val="lt1"/>
          </w14:solidFill>
        </w14:textFill>
      </w:rPr>
      <w:tblPr>
        <w:tblLayout w:type="fixed"/>
      </w:tblPr>
      <w:tcPr>
        <w:tcBorders>
          <w:left w:val="single" w:color="4472C4" w:themeColor="accent1" w:sz="32" w:space="0"/>
          <w:right w:val="single" w:color="FFFFFF" w:themeColor="light1" w:sz="4" w:space="0"/>
        </w:tcBorders>
      </w:tcPr>
    </w:tblStylePr>
    <w:tblStylePr w:type="lastCol">
      <w:tblPr>
        <w:tblLayout w:type="fixed"/>
      </w:tblPr>
      <w:tcPr>
        <w:tcBorders>
          <w:left w:val="single" w:color="FFFFFF" w:themeColor="light1" w:sz="4" w:space="0"/>
          <w:right w:val="single" w:color="4472C4" w:themeColor="accent1" w:sz="32" w:space="0"/>
        </w:tcBorders>
      </w:tcPr>
    </w:tblStylePr>
    <w:tblStylePr w:type="band1Vert">
      <w:tblPr>
        <w:tblLayout w:type="fixed"/>
      </w:tblPr>
      <w:tcPr>
        <w:tcBorders>
          <w:left w:val="single" w:color="FFFFFF" w:themeColor="light1" w:sz="4" w:space="0"/>
          <w:right w:val="single" w:color="FFFFFF" w:themeColor="light1" w:sz="4" w:space="0"/>
        </w:tcBorders>
        <w:shd w:val="clear" w:color="4472C4" w:themeColor="accent1" w:fill="4472C4" w:themeFill="accent1"/>
      </w:tcPr>
    </w:tblStylePr>
    <w:tblStylePr w:type="band2Vert">
      <w:tblPr>
        <w:tblLayout w:type="fixed"/>
      </w:tblPr>
      <w:tcPr>
        <w:tcBorders>
          <w:left w:val="single" w:color="FFFFFF" w:themeColor="light1" w:sz="4" w:space="0"/>
          <w:right w:val="single" w:color="FFFFFF" w:themeColor="light1" w:sz="4" w:space="0"/>
        </w:tcBorders>
      </w:tcPr>
    </w:tblStylePr>
    <w:tblStylePr w:type="band1Horz">
      <w:tblPr>
        <w:tblLayout w:type="fixed"/>
      </w:tblPr>
      <w:tcPr>
        <w:tcBorders>
          <w:top w:val="single" w:color="FFFFFF" w:themeColor="light1" w:sz="4" w:space="0"/>
          <w:bottom w:val="single" w:color="FFFFFF" w:themeColor="light1" w:sz="4" w:space="0"/>
        </w:tcBorders>
        <w:shd w:val="clear" w:color="4472C4" w:themeColor="accent1" w:fill="4472C4" w:themeFill="accent1"/>
      </w:tcPr>
    </w:tblStylePr>
    <w:tblStylePr w:type="band2Horz">
      <w:tblPr>
        <w:tblLayout w:type="fixed"/>
      </w:tblPr>
      <w:tcPr>
        <w:tcBorders>
          <w:top w:val="single" w:color="FFFFFF" w:themeColor="light1" w:sz="4" w:space="0"/>
          <w:bottom w:val="single" w:color="FFFFFF" w:themeColor="light1" w:sz="4" w:space="0"/>
        </w:tcBorders>
        <w:shd w:val="clear" w:color="4472C4" w:themeColor="accent1" w:fill="4472C4" w:themeFill="accent1"/>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47">
    <w:name w:val="List Table 5 Dark - Accent 2"/>
    <w:basedOn w:val="82"/>
    <w:qFormat/>
    <w:uiPriority w:val="99"/>
    <w:pPr>
      <w:spacing w:after="0" w:line="240" w:lineRule="auto"/>
    </w:pPr>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Layout w:type="fixed"/>
    </w:tblPr>
    <w:tblStylePr w:type="firstRow">
      <w:rPr>
        <w:rFonts w:ascii="Arial" w:hAnsi="Arial"/>
        <w:b/>
        <w:color w:val="FFFFFF" w:themeColor="light1"/>
        <w:sz w:val="22"/>
        <w14:textFill>
          <w14:solidFill>
            <w14:schemeClr w14:val="lt1"/>
          </w14:solidFill>
        </w14:textFill>
      </w:rPr>
      <w:tblPr>
        <w:tblLayout w:type="fixed"/>
      </w:tblPr>
      <w:tcPr>
        <w:tcBorders>
          <w:top w:val="single" w:color="F4B285" w:themeColor="accent2" w:themeTint="97" w:sz="32" w:space="0"/>
          <w:bottom w:val="single" w:color="FFFFFF" w:themeColor="light1" w:sz="12" w:space="0"/>
        </w:tcBorders>
        <w:shd w:val="clear" w:color="F4B285" w:themeColor="accent2" w:themeTint="97" w:fill="F4B285" w:themeFill="accent2" w:themeFillTint="97"/>
      </w:tcPr>
    </w:tblStylePr>
    <w:tblStylePr w:type="lastRow">
      <w:rPr>
        <w:rFonts w:ascii="Arial" w:hAnsi="Arial"/>
        <w:b/>
        <w:color w:val="FFFFFF" w:themeColor="light1"/>
        <w:sz w:val="22"/>
        <w14:textFill>
          <w14:solidFill>
            <w14:schemeClr w14:val="lt1"/>
          </w14:solidFill>
        </w14:textFill>
      </w:rPr>
      <w:tblPr>
        <w:tblLayout w:type="fixed"/>
      </w:tblPr>
    </w:tblStylePr>
    <w:tblStylePr w:type="firstCol">
      <w:rPr>
        <w:rFonts w:ascii="Arial" w:hAnsi="Arial"/>
        <w:b/>
        <w:color w:val="FFFFFF" w:themeColor="light1"/>
        <w:sz w:val="22"/>
        <w14:textFill>
          <w14:solidFill>
            <w14:schemeClr w14:val="lt1"/>
          </w14:solidFill>
        </w14:textFill>
      </w:rPr>
      <w:tblPr>
        <w:tblLayout w:type="fixed"/>
      </w:tblPr>
      <w:tcPr>
        <w:tcBorders>
          <w:left w:val="single" w:color="F4B285" w:themeColor="accent2" w:themeTint="97" w:sz="32" w:space="0"/>
          <w:right w:val="single" w:color="FFFFFF" w:themeColor="light1" w:sz="4" w:space="0"/>
        </w:tcBorders>
      </w:tcPr>
    </w:tblStylePr>
    <w:tblStylePr w:type="lastCol">
      <w:tblPr>
        <w:tblLayout w:type="fixed"/>
      </w:tblPr>
      <w:tcPr>
        <w:tcBorders>
          <w:left w:val="single" w:color="FFFFFF" w:themeColor="light1" w:sz="4" w:space="0"/>
          <w:right w:val="single" w:color="F4B285" w:themeColor="accent2" w:themeTint="97" w:sz="32" w:space="0"/>
        </w:tcBorders>
      </w:tcPr>
    </w:tblStylePr>
    <w:tblStylePr w:type="band1Vert">
      <w:tblPr>
        <w:tblLayout w:type="fixed"/>
      </w:tblPr>
      <w:tcPr>
        <w:tcBorders>
          <w:left w:val="single" w:color="FFFFFF" w:themeColor="light1" w:sz="4" w:space="0"/>
          <w:right w:val="single" w:color="FFFFFF" w:themeColor="light1" w:sz="4" w:space="0"/>
        </w:tcBorders>
        <w:shd w:val="clear" w:color="F4B285" w:themeColor="accent2" w:themeTint="97" w:fill="F4B285" w:themeFill="accent2" w:themeFillTint="97"/>
      </w:tcPr>
    </w:tblStylePr>
    <w:tblStylePr w:type="band2Vert">
      <w:tblPr>
        <w:tblLayout w:type="fixed"/>
      </w:tblPr>
      <w:tcPr>
        <w:tcBorders>
          <w:left w:val="single" w:color="FFFFFF" w:themeColor="light1" w:sz="4" w:space="0"/>
          <w:right w:val="single" w:color="FFFFFF" w:themeColor="light1" w:sz="4" w:space="0"/>
        </w:tcBorders>
      </w:tcPr>
    </w:tblStylePr>
    <w:tblStylePr w:type="band1Horz">
      <w:tblPr>
        <w:tblLayout w:type="fixed"/>
      </w:tblPr>
      <w:tcPr>
        <w:tcBorders>
          <w:top w:val="single" w:color="FFFFFF" w:themeColor="light1" w:sz="4" w:space="0"/>
          <w:bottom w:val="single" w:color="FFFFFF" w:themeColor="light1" w:sz="4" w:space="0"/>
        </w:tcBorders>
        <w:shd w:val="clear" w:color="F4B285" w:themeColor="accent2" w:themeTint="97" w:fill="F4B285" w:themeFill="accent2" w:themeFillTint="97"/>
      </w:tcPr>
    </w:tblStylePr>
    <w:tblStylePr w:type="band2Horz">
      <w:tblPr>
        <w:tblLayout w:type="fixed"/>
      </w:tblPr>
      <w:tcPr>
        <w:tcBorders>
          <w:top w:val="single" w:color="FFFFFF" w:themeColor="light1" w:sz="4" w:space="0"/>
          <w:bottom w:val="single" w:color="FFFFFF" w:themeColor="light1" w:sz="4" w:space="0"/>
        </w:tcBorders>
        <w:shd w:val="clear" w:color="F4B285" w:themeColor="accent2" w:themeTint="97" w:fill="F4B285" w:themeFill="accent2" w:themeFillTint="97"/>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48">
    <w:name w:val="List Table 5 Dark - Accent 3"/>
    <w:basedOn w:val="82"/>
    <w:qFormat/>
    <w:uiPriority w:val="99"/>
    <w:pPr>
      <w:spacing w:after="0" w:line="240" w:lineRule="auto"/>
    </w:pPr>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Layout w:type="fixed"/>
    </w:tblPr>
    <w:tblStylePr w:type="firstRow">
      <w:rPr>
        <w:rFonts w:ascii="Arial" w:hAnsi="Arial"/>
        <w:b/>
        <w:color w:val="FFFFFF" w:themeColor="light1"/>
        <w:sz w:val="22"/>
        <w14:textFill>
          <w14:solidFill>
            <w14:schemeClr w14:val="lt1"/>
          </w14:solidFill>
        </w14:textFill>
      </w:rPr>
      <w:tblPr>
        <w:tblLayout w:type="fixed"/>
      </w:tblPr>
      <w:tcPr>
        <w:tcBorders>
          <w:top w:val="single" w:color="C9C9C9" w:themeColor="accent3" w:themeTint="98" w:sz="32" w:space="0"/>
          <w:bottom w:val="single" w:color="FFFFFF" w:themeColor="light1" w:sz="12" w:space="0"/>
        </w:tcBorders>
        <w:shd w:val="clear" w:color="C9C9C9" w:themeColor="accent3" w:themeTint="98" w:fill="C9C9C9" w:themeFill="accent3" w:themeFillTint="98"/>
      </w:tcPr>
    </w:tblStylePr>
    <w:tblStylePr w:type="lastRow">
      <w:rPr>
        <w:rFonts w:ascii="Arial" w:hAnsi="Arial"/>
        <w:b/>
        <w:color w:val="FFFFFF" w:themeColor="light1"/>
        <w:sz w:val="22"/>
        <w14:textFill>
          <w14:solidFill>
            <w14:schemeClr w14:val="lt1"/>
          </w14:solidFill>
        </w14:textFill>
      </w:rPr>
      <w:tblPr>
        <w:tblLayout w:type="fixed"/>
      </w:tblPr>
    </w:tblStylePr>
    <w:tblStylePr w:type="firstCol">
      <w:rPr>
        <w:rFonts w:ascii="Arial" w:hAnsi="Arial"/>
        <w:b/>
        <w:color w:val="FFFFFF" w:themeColor="light1"/>
        <w:sz w:val="22"/>
        <w14:textFill>
          <w14:solidFill>
            <w14:schemeClr w14:val="lt1"/>
          </w14:solidFill>
        </w14:textFill>
      </w:rPr>
      <w:tblPr>
        <w:tblLayout w:type="fixed"/>
      </w:tblPr>
      <w:tcPr>
        <w:tcBorders>
          <w:left w:val="single" w:color="C9C9C9" w:themeColor="accent3" w:themeTint="98" w:sz="32" w:space="0"/>
          <w:right w:val="single" w:color="FFFFFF" w:themeColor="light1" w:sz="4" w:space="0"/>
        </w:tcBorders>
      </w:tcPr>
    </w:tblStylePr>
    <w:tblStylePr w:type="lastCol">
      <w:tblPr>
        <w:tblLayout w:type="fixed"/>
      </w:tblPr>
      <w:tcPr>
        <w:tcBorders>
          <w:left w:val="single" w:color="FFFFFF" w:themeColor="light1" w:sz="4" w:space="0"/>
          <w:right w:val="single" w:color="C9C9C9" w:themeColor="accent3" w:themeTint="98" w:sz="32" w:space="0"/>
        </w:tcBorders>
      </w:tcPr>
    </w:tblStylePr>
    <w:tblStylePr w:type="band1Vert">
      <w:tblPr>
        <w:tblLayout w:type="fixed"/>
      </w:tblPr>
      <w:tcPr>
        <w:tcBorders>
          <w:left w:val="single" w:color="FFFFFF" w:themeColor="light1" w:sz="4" w:space="0"/>
          <w:right w:val="single" w:color="FFFFFF" w:themeColor="light1" w:sz="4" w:space="0"/>
        </w:tcBorders>
        <w:shd w:val="clear" w:color="C9C9C9" w:themeColor="accent3" w:themeTint="98" w:fill="C9C9C9" w:themeFill="accent3" w:themeFillTint="98"/>
      </w:tcPr>
    </w:tblStylePr>
    <w:tblStylePr w:type="band2Vert">
      <w:tblPr>
        <w:tblLayout w:type="fixed"/>
      </w:tblPr>
      <w:tcPr>
        <w:tcBorders>
          <w:left w:val="single" w:color="FFFFFF" w:themeColor="light1" w:sz="4" w:space="0"/>
          <w:right w:val="single" w:color="FFFFFF" w:themeColor="light1" w:sz="4" w:space="0"/>
        </w:tcBorders>
      </w:tcPr>
    </w:tblStylePr>
    <w:tblStylePr w:type="band1Horz">
      <w:tblPr>
        <w:tblLayout w:type="fixed"/>
      </w:tblPr>
      <w:tcPr>
        <w:tcBorders>
          <w:top w:val="single" w:color="FFFFFF" w:themeColor="light1" w:sz="4" w:space="0"/>
          <w:bottom w:val="single" w:color="FFFFFF" w:themeColor="light1" w:sz="4" w:space="0"/>
        </w:tcBorders>
        <w:shd w:val="clear" w:color="C9C9C9" w:themeColor="accent3" w:themeTint="98" w:fill="C9C9C9" w:themeFill="accent3" w:themeFillTint="98"/>
      </w:tcPr>
    </w:tblStylePr>
    <w:tblStylePr w:type="band2Horz">
      <w:tblPr>
        <w:tblLayout w:type="fixed"/>
      </w:tblPr>
      <w:tcPr>
        <w:tcBorders>
          <w:top w:val="single" w:color="FFFFFF" w:themeColor="light1" w:sz="4" w:space="0"/>
          <w:bottom w:val="single" w:color="FFFFFF" w:themeColor="light1" w:sz="4" w:space="0"/>
        </w:tcBorders>
        <w:shd w:val="clear" w:color="C9C9C9" w:themeColor="accent3" w:themeTint="98" w:fill="C9C9C9" w:themeFill="accent3" w:themeFillTint="98"/>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49">
    <w:name w:val="List Table 5 Dark - Accent 4"/>
    <w:basedOn w:val="82"/>
    <w:qFormat/>
    <w:uiPriority w:val="99"/>
    <w:pPr>
      <w:spacing w:after="0" w:line="240" w:lineRule="auto"/>
    </w:pPr>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Layout w:type="fixed"/>
    </w:tblPr>
    <w:tblStylePr w:type="firstRow">
      <w:rPr>
        <w:rFonts w:ascii="Arial" w:hAnsi="Arial"/>
        <w:b/>
        <w:color w:val="FFFFFF" w:themeColor="light1"/>
        <w:sz w:val="22"/>
        <w14:textFill>
          <w14:solidFill>
            <w14:schemeClr w14:val="lt1"/>
          </w14:solidFill>
        </w14:textFill>
      </w:rPr>
      <w:tblPr>
        <w:tblLayout w:type="fixed"/>
      </w:tblPr>
      <w:tcPr>
        <w:tcBorders>
          <w:top w:val="single" w:color="FFD864" w:themeColor="accent4" w:themeTint="9A" w:sz="32" w:space="0"/>
          <w:bottom w:val="single" w:color="FFFFFF" w:themeColor="light1" w:sz="12" w:space="0"/>
        </w:tcBorders>
        <w:shd w:val="clear" w:color="FFD864" w:themeColor="accent4" w:themeTint="9A" w:fill="FFD864" w:themeFill="accent4" w:themeFillTint="9A"/>
      </w:tcPr>
    </w:tblStylePr>
    <w:tblStylePr w:type="lastRow">
      <w:rPr>
        <w:rFonts w:ascii="Arial" w:hAnsi="Arial"/>
        <w:b/>
        <w:color w:val="FFFFFF" w:themeColor="light1"/>
        <w:sz w:val="22"/>
        <w14:textFill>
          <w14:solidFill>
            <w14:schemeClr w14:val="lt1"/>
          </w14:solidFill>
        </w14:textFill>
      </w:rPr>
      <w:tblPr>
        <w:tblLayout w:type="fixed"/>
      </w:tblPr>
    </w:tblStylePr>
    <w:tblStylePr w:type="firstCol">
      <w:rPr>
        <w:rFonts w:ascii="Arial" w:hAnsi="Arial"/>
        <w:b/>
        <w:color w:val="FFFFFF" w:themeColor="light1"/>
        <w:sz w:val="22"/>
        <w14:textFill>
          <w14:solidFill>
            <w14:schemeClr w14:val="lt1"/>
          </w14:solidFill>
        </w14:textFill>
      </w:rPr>
      <w:tblPr>
        <w:tblLayout w:type="fixed"/>
      </w:tblPr>
      <w:tcPr>
        <w:tcBorders>
          <w:left w:val="single" w:color="FFD864" w:themeColor="accent4" w:themeTint="9A" w:sz="32" w:space="0"/>
          <w:right w:val="single" w:color="FFFFFF" w:themeColor="light1" w:sz="4" w:space="0"/>
        </w:tcBorders>
      </w:tcPr>
    </w:tblStylePr>
    <w:tblStylePr w:type="lastCol">
      <w:tblPr>
        <w:tblLayout w:type="fixed"/>
      </w:tblPr>
      <w:tcPr>
        <w:tcBorders>
          <w:left w:val="single" w:color="FFFFFF" w:themeColor="light1" w:sz="4" w:space="0"/>
          <w:right w:val="single" w:color="FFD864" w:themeColor="accent4" w:themeTint="9A" w:sz="32" w:space="0"/>
        </w:tcBorders>
      </w:tcPr>
    </w:tblStylePr>
    <w:tblStylePr w:type="band1Vert">
      <w:tblPr>
        <w:tblLayout w:type="fixed"/>
      </w:tblPr>
      <w:tcPr>
        <w:tcBorders>
          <w:left w:val="single" w:color="FFFFFF" w:themeColor="light1" w:sz="4" w:space="0"/>
          <w:right w:val="single" w:color="FFFFFF" w:themeColor="light1" w:sz="4" w:space="0"/>
        </w:tcBorders>
        <w:shd w:val="clear" w:color="FFD864" w:themeColor="accent4" w:themeTint="9A" w:fill="FFD864" w:themeFill="accent4" w:themeFillTint="9A"/>
      </w:tcPr>
    </w:tblStylePr>
    <w:tblStylePr w:type="band2Vert">
      <w:tblPr>
        <w:tblLayout w:type="fixed"/>
      </w:tblPr>
      <w:tcPr>
        <w:tcBorders>
          <w:left w:val="single" w:color="FFFFFF" w:themeColor="light1" w:sz="4" w:space="0"/>
          <w:right w:val="single" w:color="FFFFFF" w:themeColor="light1" w:sz="4" w:space="0"/>
        </w:tcBorders>
      </w:tcPr>
    </w:tblStylePr>
    <w:tblStylePr w:type="band1Horz">
      <w:tblPr>
        <w:tblLayout w:type="fixed"/>
      </w:tblPr>
      <w:tcPr>
        <w:tcBorders>
          <w:top w:val="single" w:color="FFFFFF" w:themeColor="light1" w:sz="4" w:space="0"/>
          <w:bottom w:val="single" w:color="FFFFFF" w:themeColor="light1" w:sz="4" w:space="0"/>
        </w:tcBorders>
        <w:shd w:val="clear" w:color="FFD864" w:themeColor="accent4" w:themeTint="9A" w:fill="FFD864" w:themeFill="accent4" w:themeFillTint="9A"/>
      </w:tcPr>
    </w:tblStylePr>
    <w:tblStylePr w:type="band2Horz">
      <w:tblPr>
        <w:tblLayout w:type="fixed"/>
      </w:tblPr>
      <w:tcPr>
        <w:tcBorders>
          <w:top w:val="single" w:color="FFFFFF" w:themeColor="light1" w:sz="4" w:space="0"/>
          <w:bottom w:val="single" w:color="FFFFFF" w:themeColor="light1" w:sz="4" w:space="0"/>
        </w:tcBorders>
        <w:shd w:val="clear" w:color="FFD864" w:themeColor="accent4" w:themeTint="9A" w:fill="FFD864" w:themeFill="accent4" w:themeFillTint="9A"/>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50">
    <w:name w:val="List Table 5 Dark - Accent 5"/>
    <w:basedOn w:val="82"/>
    <w:qFormat/>
    <w:uiPriority w:val="99"/>
    <w:pPr>
      <w:spacing w:after="0" w:line="240" w:lineRule="auto"/>
    </w:pPr>
    <w:tblPr>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tblLayout w:type="fixed"/>
    </w:tblPr>
    <w:tblStylePr w:type="firstRow">
      <w:rPr>
        <w:rFonts w:ascii="Arial" w:hAnsi="Arial"/>
        <w:b/>
        <w:color w:val="FFFFFF" w:themeColor="light1"/>
        <w:sz w:val="22"/>
        <w14:textFill>
          <w14:solidFill>
            <w14:schemeClr w14:val="lt1"/>
          </w14:solidFill>
        </w14:textFill>
      </w:rPr>
      <w:tblPr>
        <w:tblLayout w:type="fixed"/>
      </w:tblPr>
      <w:tcPr>
        <w:tcBorders>
          <w:top w:val="single" w:color="9BC2E5" w:themeColor="accent5" w:themeTint="9A" w:sz="32" w:space="0"/>
          <w:bottom w:val="single" w:color="FFFFFF" w:themeColor="light1" w:sz="12" w:space="0"/>
        </w:tcBorders>
        <w:shd w:val="clear" w:color="9BC2E5" w:themeColor="accent5" w:themeTint="9A" w:fill="9BC2E5" w:themeFill="accent5" w:themeFillTint="9A"/>
      </w:tcPr>
    </w:tblStylePr>
    <w:tblStylePr w:type="lastRow">
      <w:rPr>
        <w:rFonts w:ascii="Arial" w:hAnsi="Arial"/>
        <w:b/>
        <w:color w:val="FFFFFF" w:themeColor="light1"/>
        <w:sz w:val="22"/>
        <w14:textFill>
          <w14:solidFill>
            <w14:schemeClr w14:val="lt1"/>
          </w14:solidFill>
        </w14:textFill>
      </w:rPr>
      <w:tblPr>
        <w:tblLayout w:type="fixed"/>
      </w:tblPr>
    </w:tblStylePr>
    <w:tblStylePr w:type="firstCol">
      <w:rPr>
        <w:rFonts w:ascii="Arial" w:hAnsi="Arial"/>
        <w:b/>
        <w:color w:val="FFFFFF" w:themeColor="light1"/>
        <w:sz w:val="22"/>
        <w14:textFill>
          <w14:solidFill>
            <w14:schemeClr w14:val="lt1"/>
          </w14:solidFill>
        </w14:textFill>
      </w:rPr>
      <w:tblPr>
        <w:tblLayout w:type="fixed"/>
      </w:tblPr>
      <w:tcPr>
        <w:tcBorders>
          <w:left w:val="single" w:color="9BC2E5" w:themeColor="accent5" w:themeTint="9A" w:sz="32" w:space="0"/>
          <w:right w:val="single" w:color="FFFFFF" w:themeColor="light1" w:sz="4" w:space="0"/>
        </w:tcBorders>
      </w:tcPr>
    </w:tblStylePr>
    <w:tblStylePr w:type="lastCol">
      <w:tblPr>
        <w:tblLayout w:type="fixed"/>
      </w:tblPr>
      <w:tcPr>
        <w:tcBorders>
          <w:left w:val="single" w:color="FFFFFF" w:themeColor="light1" w:sz="4" w:space="0"/>
          <w:right w:val="single" w:color="9BC2E5" w:themeColor="accent5" w:themeTint="9A" w:sz="32" w:space="0"/>
        </w:tcBorders>
      </w:tcPr>
    </w:tblStylePr>
    <w:tblStylePr w:type="band1Vert">
      <w:tblPr>
        <w:tblLayout w:type="fixed"/>
      </w:tblPr>
      <w:tcPr>
        <w:tcBorders>
          <w:left w:val="single" w:color="FFFFFF" w:themeColor="light1" w:sz="4" w:space="0"/>
          <w:right w:val="single" w:color="FFFFFF" w:themeColor="light1" w:sz="4" w:space="0"/>
        </w:tcBorders>
        <w:shd w:val="clear" w:color="9BC2E5" w:themeColor="accent5" w:themeTint="9A" w:fill="9BC2E5" w:themeFill="accent5" w:themeFillTint="9A"/>
      </w:tcPr>
    </w:tblStylePr>
    <w:tblStylePr w:type="band2Vert">
      <w:tblPr>
        <w:tblLayout w:type="fixed"/>
      </w:tblPr>
      <w:tcPr>
        <w:tcBorders>
          <w:left w:val="single" w:color="FFFFFF" w:themeColor="light1" w:sz="4" w:space="0"/>
          <w:right w:val="single" w:color="FFFFFF" w:themeColor="light1" w:sz="4" w:space="0"/>
        </w:tcBorders>
      </w:tcPr>
    </w:tblStylePr>
    <w:tblStylePr w:type="band1Horz">
      <w:tblPr>
        <w:tblLayout w:type="fixed"/>
      </w:tblPr>
      <w:tcPr>
        <w:tcBorders>
          <w:top w:val="single" w:color="FFFFFF" w:themeColor="light1" w:sz="4" w:space="0"/>
          <w:bottom w:val="single" w:color="FFFFFF" w:themeColor="light1" w:sz="4" w:space="0"/>
        </w:tcBorders>
        <w:shd w:val="clear" w:color="9BC2E5" w:themeColor="accent5" w:themeTint="9A" w:fill="9BC2E5" w:themeFill="accent5" w:themeFillTint="9A"/>
      </w:tcPr>
    </w:tblStylePr>
    <w:tblStylePr w:type="band2Horz">
      <w:tblPr>
        <w:tblLayout w:type="fixed"/>
      </w:tblPr>
      <w:tcPr>
        <w:tcBorders>
          <w:top w:val="single" w:color="FFFFFF" w:themeColor="light1" w:sz="4" w:space="0"/>
          <w:bottom w:val="single" w:color="FFFFFF" w:themeColor="light1" w:sz="4" w:space="0"/>
        </w:tcBorders>
        <w:shd w:val="clear" w:color="9BC2E5" w:themeColor="accent5" w:themeTint="9A" w:fill="9BC2E5" w:themeFill="accent5" w:themeFillTint="9A"/>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51">
    <w:name w:val="List Table 5 Dark - Accent 6"/>
    <w:basedOn w:val="82"/>
    <w:qFormat/>
    <w:uiPriority w:val="99"/>
    <w:pPr>
      <w:spacing w:after="0" w:line="240" w:lineRule="auto"/>
    </w:pPr>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Layout w:type="fixed"/>
    </w:tblPr>
    <w:tblStylePr w:type="firstRow">
      <w:rPr>
        <w:rFonts w:ascii="Arial" w:hAnsi="Arial"/>
        <w:b/>
        <w:color w:val="FFFFFF" w:themeColor="light1"/>
        <w:sz w:val="22"/>
        <w14:textFill>
          <w14:solidFill>
            <w14:schemeClr w14:val="lt1"/>
          </w14:solidFill>
        </w14:textFill>
      </w:rPr>
      <w:tblPr>
        <w:tblLayout w:type="fixed"/>
      </w:tblPr>
      <w:tcPr>
        <w:tcBorders>
          <w:top w:val="single" w:color="A9D08E" w:themeColor="accent6" w:themeTint="98" w:sz="32" w:space="0"/>
          <w:bottom w:val="single" w:color="FFFFFF" w:themeColor="light1" w:sz="12" w:space="0"/>
        </w:tcBorders>
        <w:shd w:val="clear" w:color="A9D08E" w:themeColor="accent6" w:themeTint="98" w:fill="A9D08E" w:themeFill="accent6" w:themeFillTint="98"/>
      </w:tcPr>
    </w:tblStylePr>
    <w:tblStylePr w:type="lastRow">
      <w:rPr>
        <w:rFonts w:ascii="Arial" w:hAnsi="Arial"/>
        <w:b/>
        <w:color w:val="FFFFFF" w:themeColor="light1"/>
        <w:sz w:val="22"/>
        <w14:textFill>
          <w14:solidFill>
            <w14:schemeClr w14:val="lt1"/>
          </w14:solidFill>
        </w14:textFill>
      </w:rPr>
      <w:tblPr>
        <w:tblLayout w:type="fixed"/>
      </w:tblPr>
    </w:tblStylePr>
    <w:tblStylePr w:type="firstCol">
      <w:rPr>
        <w:rFonts w:ascii="Arial" w:hAnsi="Arial"/>
        <w:b/>
        <w:color w:val="FFFFFF" w:themeColor="light1"/>
        <w:sz w:val="22"/>
        <w14:textFill>
          <w14:solidFill>
            <w14:schemeClr w14:val="lt1"/>
          </w14:solidFill>
        </w14:textFill>
      </w:rPr>
      <w:tblPr>
        <w:tblLayout w:type="fixed"/>
      </w:tblPr>
      <w:tcPr>
        <w:tcBorders>
          <w:left w:val="single" w:color="A9D08E" w:themeColor="accent6" w:themeTint="98" w:sz="32" w:space="0"/>
          <w:right w:val="single" w:color="FFFFFF" w:themeColor="light1" w:sz="4" w:space="0"/>
        </w:tcBorders>
      </w:tcPr>
    </w:tblStylePr>
    <w:tblStylePr w:type="lastCol">
      <w:tblPr>
        <w:tblLayout w:type="fixed"/>
      </w:tblPr>
      <w:tcPr>
        <w:tcBorders>
          <w:left w:val="single" w:color="FFFFFF" w:themeColor="light1" w:sz="4" w:space="0"/>
          <w:right w:val="single" w:color="A9D08E" w:themeColor="accent6" w:themeTint="98" w:sz="32" w:space="0"/>
        </w:tcBorders>
      </w:tcPr>
    </w:tblStylePr>
    <w:tblStylePr w:type="band1Vert">
      <w:tblPr>
        <w:tblLayout w:type="fixed"/>
      </w:tblPr>
      <w:tcPr>
        <w:tcBorders>
          <w:left w:val="single" w:color="FFFFFF" w:themeColor="light1" w:sz="4" w:space="0"/>
          <w:right w:val="single" w:color="FFFFFF" w:themeColor="light1" w:sz="4" w:space="0"/>
        </w:tcBorders>
        <w:shd w:val="clear" w:color="A9D08E" w:themeColor="accent6" w:themeTint="98" w:fill="A9D08E" w:themeFill="accent6" w:themeFillTint="98"/>
      </w:tcPr>
    </w:tblStylePr>
    <w:tblStylePr w:type="band2Vert">
      <w:tblPr>
        <w:tblLayout w:type="fixed"/>
      </w:tblPr>
      <w:tcPr>
        <w:tcBorders>
          <w:left w:val="single" w:color="FFFFFF" w:themeColor="light1" w:sz="4" w:space="0"/>
          <w:right w:val="single" w:color="FFFFFF" w:themeColor="light1" w:sz="4" w:space="0"/>
        </w:tcBorders>
      </w:tcPr>
    </w:tblStylePr>
    <w:tblStylePr w:type="band1Horz">
      <w:tblPr>
        <w:tblLayout w:type="fixed"/>
      </w:tblPr>
      <w:tcPr>
        <w:tcBorders>
          <w:top w:val="single" w:color="FFFFFF" w:themeColor="light1" w:sz="4" w:space="0"/>
          <w:bottom w:val="single" w:color="FFFFFF" w:themeColor="light1" w:sz="4" w:space="0"/>
        </w:tcBorders>
        <w:shd w:val="clear" w:color="A9D08E" w:themeColor="accent6" w:themeTint="98" w:fill="A9D08E" w:themeFill="accent6" w:themeFillTint="98"/>
      </w:tcPr>
    </w:tblStylePr>
    <w:tblStylePr w:type="band2Horz">
      <w:tblPr>
        <w:tblLayout w:type="fixed"/>
      </w:tblPr>
      <w:tcPr>
        <w:tcBorders>
          <w:top w:val="single" w:color="FFFFFF" w:themeColor="light1" w:sz="4" w:space="0"/>
          <w:bottom w:val="single" w:color="FFFFFF" w:themeColor="light1" w:sz="4" w:space="0"/>
        </w:tcBorders>
        <w:shd w:val="clear" w:color="A9D08E" w:themeColor="accent6" w:themeTint="98" w:fill="A9D08E" w:themeFill="accent6" w:themeFillTint="98"/>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52">
    <w:name w:val="List Table 6 Colorful"/>
    <w:basedOn w:val="82"/>
    <w:qFormat/>
    <w:uiPriority w:val="99"/>
    <w:pPr>
      <w:spacing w:after="0" w:line="240" w:lineRule="auto"/>
    </w:pPr>
    <w:tblPr>
      <w:tblBorders>
        <w:top w:val="single" w:color="7E7E7E" w:themeColor="text1" w:themeTint="80" w:sz="4" w:space="0"/>
        <w:bottom w:val="single" w:color="7E7E7E" w:themeColor="text1" w:themeTint="80" w:sz="4" w:space="0"/>
      </w:tblBorders>
      <w:tblLayout w:type="fixed"/>
    </w:tblPr>
    <w:tblStylePr w:type="firstRow">
      <w:rPr>
        <w:b/>
        <w:color w:val="000000" w:themeColor="text1"/>
        <w14:textFill>
          <w14:solidFill>
            <w14:schemeClr w14:val="tx1"/>
          </w14:solidFill>
        </w14:textFill>
      </w:rPr>
      <w:tblPr>
        <w:tblLayout w:type="fixed"/>
      </w:tblPr>
      <w:tcPr>
        <w:tcBorders>
          <w:bottom w:val="single" w:color="7E7E7E" w:themeColor="text1" w:themeTint="80" w:sz="4" w:space="0"/>
        </w:tcBorders>
      </w:tcPr>
    </w:tblStylePr>
    <w:tblStylePr w:type="lastRow">
      <w:rPr>
        <w:b/>
        <w:color w:val="000000" w:themeColor="text1"/>
        <w14:textFill>
          <w14:solidFill>
            <w14:schemeClr w14:val="tx1"/>
          </w14:solidFill>
        </w14:textFill>
      </w:rPr>
      <w:tblPr>
        <w:tblLayout w:type="fixed"/>
      </w:tblPr>
      <w:tcPr>
        <w:tcBorders>
          <w:top w:val="single" w:color="7E7E7E" w:themeColor="text1" w:themeTint="80" w:sz="4" w:space="0"/>
        </w:tcBorders>
      </w:tcPr>
    </w:tblStylePr>
    <w:tblStylePr w:type="firstCol">
      <w:rPr>
        <w:b/>
        <w:color w:val="000000" w:themeColor="text1"/>
        <w14:textFill>
          <w14:solidFill>
            <w14:schemeClr w14:val="tx1"/>
          </w14:solidFill>
        </w14:textFill>
      </w:rPr>
      <w:tblPr>
        <w:tblLayout w:type="fixed"/>
      </w:tblPr>
    </w:tblStylePr>
    <w:tblStylePr w:type="lastCol">
      <w:rPr>
        <w:b/>
        <w:color w:val="000000" w:themeColor="text1"/>
        <w14:textFill>
          <w14:solidFill>
            <w14:schemeClr w14:val="tx1"/>
          </w14:solidFill>
        </w14:textFill>
      </w:rPr>
      <w:tblPr>
        <w:tblLayout w:type="fixed"/>
      </w:tblPr>
    </w:tblStylePr>
    <w:tblStylePr w:type="band1Vert">
      <w:tblPr>
        <w:tblLayout w:type="fixed"/>
      </w:tblPr>
      <w:tcPr>
        <w:shd w:val="clear" w:color="BEBEBE" w:themeColor="text1" w:themeTint="40" w:fill="BEBEBE" w:themeFill="text1" w:themeFillTint="40"/>
      </w:tcPr>
    </w:tblStylePr>
    <w:tblStylePr w:type="band2Vert">
      <w:tblPr>
        <w:tblLayout w:type="fixed"/>
      </w:tblPr>
    </w:tblStylePr>
    <w:tblStylePr w:type="band1Horz">
      <w:rPr>
        <w:rFonts w:ascii="Arial" w:hAnsi="Arial"/>
        <w:color w:val="000000" w:themeColor="text1"/>
        <w:sz w:val="22"/>
        <w14:textFill>
          <w14:solidFill>
            <w14:schemeClr w14:val="tx1"/>
          </w14:solidFill>
        </w14:textFill>
      </w:rPr>
      <w:tblPr>
        <w:tblLayout w:type="fixed"/>
      </w:tblPr>
      <w:tcPr>
        <w:shd w:val="clear" w:color="BEBEBE" w:themeColor="text1" w:themeTint="40" w:fill="BEBEBE" w:themeFill="text1" w:themeFillTint="40"/>
      </w:tcPr>
    </w:tblStylePr>
    <w:tblStylePr w:type="band2Horz">
      <w:rPr>
        <w:rFonts w:ascii="Arial" w:hAnsi="Arial"/>
        <w:color w:val="000000" w:themeColor="text1"/>
        <w:sz w:val="22"/>
        <w14:textFill>
          <w14:solidFill>
            <w14:schemeClr w14:val="tx1"/>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53">
    <w:name w:val="List Table 6 Colorful - Accent 1"/>
    <w:basedOn w:val="82"/>
    <w:qFormat/>
    <w:uiPriority w:val="99"/>
    <w:pPr>
      <w:spacing w:after="0" w:line="240" w:lineRule="auto"/>
    </w:pPr>
    <w:tblPr>
      <w:tblBorders>
        <w:top w:val="single" w:color="4472C4" w:themeColor="accent1" w:sz="4" w:space="0"/>
        <w:bottom w:val="single" w:color="4472C4" w:themeColor="accent1" w:sz="4" w:space="0"/>
      </w:tblBorders>
      <w:tblLayout w:type="fixed"/>
    </w:tblPr>
    <w:tblStylePr w:type="firstRow">
      <w:rPr>
        <w:b/>
        <w:color w:val="254174" w:themeColor="accent1" w:themeShade="94"/>
      </w:rPr>
      <w:tblPr>
        <w:tblLayout w:type="fixed"/>
      </w:tblPr>
      <w:tcPr>
        <w:tcBorders>
          <w:bottom w:val="single" w:color="4472C4" w:themeColor="accent1" w:sz="4" w:space="0"/>
        </w:tcBorders>
      </w:tcPr>
    </w:tblStylePr>
    <w:tblStylePr w:type="lastRow">
      <w:rPr>
        <w:b/>
        <w:color w:val="254174" w:themeColor="accent1" w:themeShade="94"/>
      </w:rPr>
      <w:tblPr>
        <w:tblLayout w:type="fixed"/>
      </w:tblPr>
      <w:tcPr>
        <w:tcBorders>
          <w:top w:val="single" w:color="4472C4" w:themeColor="accent1" w:sz="4" w:space="0"/>
        </w:tcBorders>
      </w:tcPr>
    </w:tblStylePr>
    <w:tblStylePr w:type="firstCol">
      <w:rPr>
        <w:b/>
        <w:color w:val="254174" w:themeColor="accent1" w:themeShade="94"/>
      </w:rPr>
      <w:tblPr>
        <w:tblLayout w:type="fixed"/>
      </w:tblPr>
    </w:tblStylePr>
    <w:tblStylePr w:type="lastCol">
      <w:rPr>
        <w:b/>
        <w:color w:val="254174" w:themeColor="accent1" w:themeShade="94"/>
      </w:rPr>
      <w:tblPr>
        <w:tblLayout w:type="fixed"/>
      </w:tblPr>
    </w:tblStylePr>
    <w:tblStylePr w:type="band1Vert">
      <w:tblPr>
        <w:tblLayout w:type="fixed"/>
      </w:tblPr>
      <w:tcPr>
        <w:shd w:val="clear" w:color="D0DBF0" w:themeColor="accent1" w:themeTint="40" w:fill="D0DBF0" w:themeFill="accent1" w:themeFillTint="40"/>
      </w:tcPr>
    </w:tblStylePr>
    <w:tblStylePr w:type="band2Vert">
      <w:tblPr>
        <w:tblLayout w:type="fixed"/>
      </w:tblPr>
    </w:tblStylePr>
    <w:tblStylePr w:type="band1Horz">
      <w:rPr>
        <w:rFonts w:ascii="Arial" w:hAnsi="Arial"/>
        <w:color w:val="254174" w:themeColor="accent1" w:themeShade="94"/>
        <w:sz w:val="22"/>
      </w:rPr>
      <w:tblPr>
        <w:tblLayout w:type="fixed"/>
      </w:tblPr>
      <w:tcPr>
        <w:shd w:val="clear" w:color="D0DBF0" w:themeColor="accent1" w:themeTint="40" w:fill="D0DBF0" w:themeFill="accent1" w:themeFillTint="40"/>
      </w:tcPr>
    </w:tblStylePr>
    <w:tblStylePr w:type="band2Horz">
      <w:rPr>
        <w:rFonts w:ascii="Arial" w:hAnsi="Arial"/>
        <w:color w:val="254174" w:themeColor="accent1" w:themeShade="94"/>
        <w:sz w:val="22"/>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54">
    <w:name w:val="List Table 6 Colorful - Accent 2"/>
    <w:basedOn w:val="82"/>
    <w:qFormat/>
    <w:uiPriority w:val="99"/>
    <w:pPr>
      <w:spacing w:after="0" w:line="240" w:lineRule="auto"/>
    </w:pPr>
    <w:tblPr>
      <w:tblBorders>
        <w:top w:val="single" w:color="F4B285" w:themeColor="accent2" w:themeTint="97" w:sz="4" w:space="0"/>
        <w:bottom w:val="single" w:color="F4B285" w:themeColor="accent2" w:themeTint="97" w:sz="4" w:space="0"/>
      </w:tblBorders>
      <w:tblLayout w:type="fixed"/>
    </w:tblPr>
    <w:tblStylePr w:type="firstRow">
      <w:rPr>
        <w:b/>
        <w:color w:val="F4B285" w:themeColor="accent2" w:themeTint="96"/>
        <w14:textFill>
          <w14:solidFill>
            <w14:schemeClr w14:val="accent2">
              <w14:lumMod w14:val="59000"/>
              <w14:lumOff w14:val="41000"/>
            </w14:schemeClr>
          </w14:solidFill>
        </w14:textFill>
      </w:rPr>
      <w:tblPr>
        <w:tblLayout w:type="fixed"/>
      </w:tblPr>
      <w:tcPr>
        <w:tcBorders>
          <w:bottom w:val="single" w:color="F4B285" w:themeColor="accent2" w:themeTint="97" w:sz="4" w:space="0"/>
        </w:tcBorders>
      </w:tcPr>
    </w:tblStylePr>
    <w:tblStylePr w:type="lastRow">
      <w:rPr>
        <w:b/>
        <w:color w:val="F4B285" w:themeColor="accent2" w:themeTint="96"/>
        <w14:textFill>
          <w14:solidFill>
            <w14:schemeClr w14:val="accent2">
              <w14:lumMod w14:val="59000"/>
              <w14:lumOff w14:val="41000"/>
            </w14:schemeClr>
          </w14:solidFill>
        </w14:textFill>
      </w:rPr>
      <w:tblPr>
        <w:tblLayout w:type="fixed"/>
      </w:tblPr>
      <w:tcPr>
        <w:tcBorders>
          <w:top w:val="single" w:color="F4B285" w:themeColor="accent2" w:themeTint="97" w:sz="4" w:space="0"/>
        </w:tcBorders>
      </w:tcPr>
    </w:tblStylePr>
    <w:tblStylePr w:type="firstCol">
      <w:rPr>
        <w:b/>
        <w:color w:val="F4B285" w:themeColor="accent2" w:themeTint="96"/>
        <w14:textFill>
          <w14:solidFill>
            <w14:schemeClr w14:val="accent2">
              <w14:lumMod w14:val="59000"/>
              <w14:lumOff w14:val="41000"/>
            </w14:schemeClr>
          </w14:solidFill>
        </w14:textFill>
      </w:rPr>
      <w:tblPr>
        <w:tblLayout w:type="fixed"/>
      </w:tblPr>
    </w:tblStylePr>
    <w:tblStylePr w:type="lastCol">
      <w:rPr>
        <w:b/>
        <w:color w:val="F4B285" w:themeColor="accent2" w:themeTint="96"/>
        <w14:textFill>
          <w14:solidFill>
            <w14:schemeClr w14:val="accent2">
              <w14:lumMod w14:val="59000"/>
              <w14:lumOff w14:val="41000"/>
            </w14:schemeClr>
          </w14:solidFill>
        </w14:textFill>
      </w:rPr>
      <w:tblPr>
        <w:tblLayout w:type="fixed"/>
      </w:tblPr>
    </w:tblStylePr>
    <w:tblStylePr w:type="band1Vert">
      <w:tblPr>
        <w:tblLayout w:type="fixed"/>
      </w:tblPr>
      <w:tcPr>
        <w:shd w:val="clear" w:color="FADECB" w:themeColor="accent2" w:themeTint="40" w:fill="FADECB" w:themeFill="accent2" w:themeFillTint="40"/>
      </w:tcPr>
    </w:tblStylePr>
    <w:tblStylePr w:type="band2Vert">
      <w:tblPr>
        <w:tblLayout w:type="fixed"/>
      </w:tbl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blPr>
        <w:tblLayout w:type="fixed"/>
      </w:tblPr>
      <w:tcPr>
        <w:shd w:val="clear" w:color="FADECB" w:themeColor="accent2" w:themeTint="40"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55">
    <w:name w:val="List Table 6 Colorful - Accent 3"/>
    <w:basedOn w:val="82"/>
    <w:qFormat/>
    <w:uiPriority w:val="99"/>
    <w:pPr>
      <w:spacing w:after="0" w:line="240" w:lineRule="auto"/>
    </w:pPr>
    <w:tblPr>
      <w:tblBorders>
        <w:top w:val="single" w:color="C9C9C9" w:themeColor="accent3" w:themeTint="98" w:sz="4" w:space="0"/>
        <w:bottom w:val="single" w:color="C9C9C9" w:themeColor="accent3" w:themeTint="98" w:sz="4" w:space="0"/>
      </w:tblBorders>
      <w:tblLayout w:type="fixed"/>
    </w:tblPr>
    <w:tblStylePr w:type="firstRow">
      <w:rPr>
        <w:b/>
        <w:color w:val="C9C9C9" w:themeColor="accent3" w:themeTint="99"/>
        <w14:textFill>
          <w14:solidFill>
            <w14:schemeClr w14:val="accent3">
              <w14:lumMod w14:val="60000"/>
              <w14:lumOff w14:val="40000"/>
            </w14:schemeClr>
          </w14:solidFill>
        </w14:textFill>
      </w:rPr>
      <w:tblPr>
        <w:tblLayout w:type="fixed"/>
      </w:tblPr>
      <w:tcPr>
        <w:tcBorders>
          <w:bottom w:val="single" w:color="C9C9C9" w:themeColor="accent3" w:themeTint="98" w:sz="4" w:space="0"/>
        </w:tcBorders>
      </w:tcPr>
    </w:tblStylePr>
    <w:tblStylePr w:type="lastRow">
      <w:rPr>
        <w:b/>
        <w:color w:val="C9C9C9" w:themeColor="accent3" w:themeTint="99"/>
        <w14:textFill>
          <w14:solidFill>
            <w14:schemeClr w14:val="accent3">
              <w14:lumMod w14:val="60000"/>
              <w14:lumOff w14:val="40000"/>
            </w14:schemeClr>
          </w14:solidFill>
        </w14:textFill>
      </w:rPr>
      <w:tblPr>
        <w:tblLayout w:type="fixed"/>
      </w:tblPr>
      <w:tcPr>
        <w:tcBorders>
          <w:top w:val="single" w:color="C9C9C9" w:themeColor="accent3" w:themeTint="98" w:sz="4" w:space="0"/>
        </w:tcBorders>
      </w:tcPr>
    </w:tblStylePr>
    <w:tblStylePr w:type="firstCol">
      <w:rPr>
        <w:b/>
        <w:color w:val="C9C9C9" w:themeColor="accent3" w:themeTint="99"/>
        <w14:textFill>
          <w14:solidFill>
            <w14:schemeClr w14:val="accent3">
              <w14:lumMod w14:val="60000"/>
              <w14:lumOff w14:val="40000"/>
            </w14:schemeClr>
          </w14:solidFill>
        </w14:textFill>
      </w:rPr>
      <w:tblPr>
        <w:tblLayout w:type="fixed"/>
      </w:tblPr>
    </w:tblStylePr>
    <w:tblStylePr w:type="lastCol">
      <w:rPr>
        <w:b/>
        <w:color w:val="C9C9C9" w:themeColor="accent3" w:themeTint="99"/>
        <w14:textFill>
          <w14:solidFill>
            <w14:schemeClr w14:val="accent3">
              <w14:lumMod w14:val="60000"/>
              <w14:lumOff w14:val="40000"/>
            </w14:schemeClr>
          </w14:solidFill>
        </w14:textFill>
      </w:rPr>
      <w:tblPr>
        <w:tblLayout w:type="fixed"/>
      </w:tblPr>
    </w:tblStylePr>
    <w:tblStylePr w:type="band1Vert">
      <w:tblPr>
        <w:tblLayout w:type="fixed"/>
      </w:tblPr>
      <w:tcPr>
        <w:shd w:val="clear" w:color="E8E8E8" w:themeColor="accent3" w:themeTint="40" w:fill="E8E8E8" w:themeFill="accent3" w:themeFillTint="40"/>
      </w:tcPr>
    </w:tblStylePr>
    <w:tblStylePr w:type="band2Vert">
      <w:tblPr>
        <w:tblLayout w:type="fixed"/>
      </w:tbl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blPr>
        <w:tblLayout w:type="fixed"/>
      </w:tblPr>
      <w:tcPr>
        <w:shd w:val="clear" w:color="E8E8E8" w:themeColor="accent3" w:themeTint="40"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56">
    <w:name w:val="List Table 6 Colorful - Accent 4"/>
    <w:basedOn w:val="82"/>
    <w:qFormat/>
    <w:uiPriority w:val="99"/>
    <w:pPr>
      <w:spacing w:after="0" w:line="240" w:lineRule="auto"/>
    </w:pPr>
    <w:tblPr>
      <w:tblBorders>
        <w:top w:val="single" w:color="FFD864" w:themeColor="accent4" w:themeTint="9A" w:sz="4" w:space="0"/>
        <w:bottom w:val="single" w:color="FFD864" w:themeColor="accent4" w:themeTint="9A" w:sz="4" w:space="0"/>
      </w:tblBorders>
      <w:tblLayout w:type="fixed"/>
    </w:tblPr>
    <w:tblStylePr w:type="firstRow">
      <w:rPr>
        <w:b/>
        <w:color w:val="FFD966" w:themeColor="accent4" w:themeTint="99"/>
        <w14:textFill>
          <w14:solidFill>
            <w14:schemeClr w14:val="accent4">
              <w14:lumMod w14:val="60000"/>
              <w14:lumOff w14:val="40000"/>
            </w14:schemeClr>
          </w14:solidFill>
        </w14:textFill>
      </w:rPr>
      <w:tblPr>
        <w:tblLayout w:type="fixed"/>
      </w:tblPr>
      <w:tcPr>
        <w:tcBorders>
          <w:bottom w:val="single" w:color="FFD864" w:themeColor="accent4" w:themeTint="9A" w:sz="4" w:space="0"/>
        </w:tcBorders>
      </w:tcPr>
    </w:tblStylePr>
    <w:tblStylePr w:type="lastRow">
      <w:rPr>
        <w:b/>
        <w:color w:val="FFD966" w:themeColor="accent4" w:themeTint="99"/>
        <w14:textFill>
          <w14:solidFill>
            <w14:schemeClr w14:val="accent4">
              <w14:lumMod w14:val="60000"/>
              <w14:lumOff w14:val="40000"/>
            </w14:schemeClr>
          </w14:solidFill>
        </w14:textFill>
      </w:rPr>
      <w:tblPr>
        <w:tblLayout w:type="fixed"/>
      </w:tblPr>
      <w:tcPr>
        <w:tcBorders>
          <w:top w:val="single" w:color="FFD864" w:themeColor="accent4" w:themeTint="9A" w:sz="4" w:space="0"/>
        </w:tcBorders>
      </w:tcPr>
    </w:tblStylePr>
    <w:tblStylePr w:type="firstCol">
      <w:rPr>
        <w:b/>
        <w:color w:val="FFD966" w:themeColor="accent4" w:themeTint="99"/>
        <w14:textFill>
          <w14:solidFill>
            <w14:schemeClr w14:val="accent4">
              <w14:lumMod w14:val="60000"/>
              <w14:lumOff w14:val="40000"/>
            </w14:schemeClr>
          </w14:solidFill>
        </w14:textFill>
      </w:rPr>
      <w:tblPr>
        <w:tblLayout w:type="fixed"/>
      </w:tblPr>
    </w:tblStylePr>
    <w:tblStylePr w:type="lastCol">
      <w:rPr>
        <w:b/>
        <w:color w:val="FFD966" w:themeColor="accent4" w:themeTint="99"/>
        <w14:textFill>
          <w14:solidFill>
            <w14:schemeClr w14:val="accent4">
              <w14:lumMod w14:val="60000"/>
              <w14:lumOff w14:val="40000"/>
            </w14:schemeClr>
          </w14:solidFill>
        </w14:textFill>
      </w:rPr>
      <w:tblPr>
        <w:tblLayout w:type="fixed"/>
      </w:tblPr>
    </w:tblStylePr>
    <w:tblStylePr w:type="band1Vert">
      <w:tblPr>
        <w:tblLayout w:type="fixed"/>
      </w:tblPr>
      <w:tcPr>
        <w:shd w:val="clear" w:color="FFEFBE" w:themeColor="accent4" w:themeTint="40" w:fill="FFEFBE" w:themeFill="accent4" w:themeFillTint="40"/>
      </w:tcPr>
    </w:tblStylePr>
    <w:tblStylePr w:type="band2Vert">
      <w:tblPr>
        <w:tblLayout w:type="fixed"/>
      </w:tbl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blPr>
        <w:tblLayout w:type="fixed"/>
      </w:tblPr>
      <w:tcPr>
        <w:shd w:val="clear" w:color="FFEFBE" w:themeColor="accent4" w:themeTint="40"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57">
    <w:name w:val="List Table 6 Colorful - Accent 5"/>
    <w:basedOn w:val="82"/>
    <w:qFormat/>
    <w:uiPriority w:val="99"/>
    <w:pPr>
      <w:spacing w:after="0" w:line="240" w:lineRule="auto"/>
    </w:pPr>
    <w:tblPr>
      <w:tblBorders>
        <w:top w:val="single" w:color="9BC2E5" w:themeColor="accent5" w:themeTint="9A" w:sz="4" w:space="0"/>
        <w:bottom w:val="single" w:color="9BC2E5" w:themeColor="accent5" w:themeTint="9A" w:sz="4" w:space="0"/>
      </w:tblBorders>
      <w:tblLayout w:type="fixed"/>
    </w:tblPr>
    <w:tblStylePr w:type="firstRow">
      <w:rPr>
        <w:b/>
        <w:color w:val="9DC3E6" w:themeColor="accent5" w:themeTint="99"/>
        <w14:textFill>
          <w14:solidFill>
            <w14:schemeClr w14:val="accent5">
              <w14:lumMod w14:val="60000"/>
              <w14:lumOff w14:val="40000"/>
            </w14:schemeClr>
          </w14:solidFill>
        </w14:textFill>
      </w:rPr>
      <w:tblPr>
        <w:tblLayout w:type="fixed"/>
      </w:tblPr>
      <w:tcPr>
        <w:tcBorders>
          <w:bottom w:val="single" w:color="9BC2E5" w:themeColor="accent5" w:themeTint="9A" w:sz="4" w:space="0"/>
        </w:tcBorders>
      </w:tcPr>
    </w:tblStylePr>
    <w:tblStylePr w:type="lastRow">
      <w:rPr>
        <w:b/>
        <w:color w:val="9DC3E6" w:themeColor="accent5" w:themeTint="99"/>
        <w14:textFill>
          <w14:solidFill>
            <w14:schemeClr w14:val="accent5">
              <w14:lumMod w14:val="60000"/>
              <w14:lumOff w14:val="40000"/>
            </w14:schemeClr>
          </w14:solidFill>
        </w14:textFill>
      </w:rPr>
      <w:tblPr>
        <w:tblLayout w:type="fixed"/>
      </w:tblPr>
      <w:tcPr>
        <w:tcBorders>
          <w:top w:val="single" w:color="9BC2E5" w:themeColor="accent5" w:themeTint="9A" w:sz="4" w:space="0"/>
        </w:tcBorders>
      </w:tcPr>
    </w:tblStylePr>
    <w:tblStylePr w:type="firstCol">
      <w:rPr>
        <w:b/>
        <w:color w:val="9DC3E6" w:themeColor="accent5" w:themeTint="99"/>
        <w14:textFill>
          <w14:solidFill>
            <w14:schemeClr w14:val="accent5">
              <w14:lumMod w14:val="60000"/>
              <w14:lumOff w14:val="40000"/>
            </w14:schemeClr>
          </w14:solidFill>
        </w14:textFill>
      </w:rPr>
      <w:tblPr>
        <w:tblLayout w:type="fixed"/>
      </w:tblPr>
    </w:tblStylePr>
    <w:tblStylePr w:type="lastCol">
      <w:rPr>
        <w:b/>
        <w:color w:val="9DC3E6" w:themeColor="accent5" w:themeTint="99"/>
        <w14:textFill>
          <w14:solidFill>
            <w14:schemeClr w14:val="accent5">
              <w14:lumMod w14:val="60000"/>
              <w14:lumOff w14:val="40000"/>
            </w14:schemeClr>
          </w14:solidFill>
        </w14:textFill>
      </w:rPr>
      <w:tblPr>
        <w:tblLayout w:type="fixed"/>
      </w:tblPr>
    </w:tblStylePr>
    <w:tblStylePr w:type="band1Vert">
      <w:tblPr>
        <w:tblLayout w:type="fixed"/>
      </w:tblPr>
      <w:tcPr>
        <w:shd w:val="clear" w:color="D5E5F4" w:themeColor="accent5" w:themeTint="40" w:fill="D5E5F4" w:themeFill="accent5" w:themeFillTint="40"/>
      </w:tcPr>
    </w:tblStylePr>
    <w:tblStylePr w:type="band2Vert">
      <w:tblPr>
        <w:tblLayout w:type="fixed"/>
      </w:tblPr>
    </w:tblStylePr>
    <w:tblStylePr w:type="band1Horz">
      <w:rPr>
        <w:rFonts w:ascii="Arial" w:hAnsi="Arial"/>
        <w:color w:val="9DC3E6" w:themeColor="accent5" w:themeTint="99"/>
        <w:sz w:val="22"/>
        <w14:textFill>
          <w14:solidFill>
            <w14:schemeClr w14:val="accent5">
              <w14:lumMod w14:val="60000"/>
              <w14:lumOff w14:val="40000"/>
            </w14:schemeClr>
          </w14:solidFill>
        </w14:textFill>
      </w:rPr>
      <w:tblPr>
        <w:tblLayout w:type="fixed"/>
      </w:tblPr>
      <w:tcPr>
        <w:shd w:val="clear" w:color="D5E5F4" w:themeColor="accent5" w:themeTint="40" w:fill="D5E5F4" w:themeFill="accent5" w:themeFillTint="40"/>
      </w:tcPr>
    </w:tblStylePr>
    <w:tblStylePr w:type="band2Horz">
      <w:rPr>
        <w:rFonts w:ascii="Arial" w:hAnsi="Arial"/>
        <w:color w:val="9DC3E6" w:themeColor="accent5" w:themeTint="99"/>
        <w:sz w:val="22"/>
        <w14:textFill>
          <w14:solidFill>
            <w14:schemeClr w14:val="accent5">
              <w14:lumMod w14:val="60000"/>
              <w14:lumOff w14:val="4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58">
    <w:name w:val="List Table 6 Colorful - Accent 6"/>
    <w:basedOn w:val="82"/>
    <w:qFormat/>
    <w:uiPriority w:val="99"/>
    <w:pPr>
      <w:spacing w:after="0" w:line="240" w:lineRule="auto"/>
    </w:pPr>
    <w:tblPr>
      <w:tblBorders>
        <w:top w:val="single" w:color="A9D08E" w:themeColor="accent6" w:themeTint="98" w:sz="4" w:space="0"/>
        <w:bottom w:val="single" w:color="A9D08E" w:themeColor="accent6" w:themeTint="98" w:sz="4" w:space="0"/>
      </w:tblBorders>
      <w:tblLayout w:type="fixed"/>
    </w:tblPr>
    <w:tblStylePr w:type="firstRow">
      <w:rPr>
        <w:b/>
        <w:color w:val="A9D18E" w:themeColor="accent6" w:themeTint="99"/>
        <w14:textFill>
          <w14:solidFill>
            <w14:schemeClr w14:val="accent6">
              <w14:lumMod w14:val="60000"/>
              <w14:lumOff w14:val="40000"/>
            </w14:schemeClr>
          </w14:solidFill>
        </w14:textFill>
      </w:rPr>
      <w:tblPr>
        <w:tblLayout w:type="fixed"/>
      </w:tblPr>
      <w:tcPr>
        <w:tcBorders>
          <w:bottom w:val="single" w:color="A9D08E" w:themeColor="accent6" w:themeTint="98" w:sz="4" w:space="0"/>
        </w:tcBorders>
      </w:tcPr>
    </w:tblStylePr>
    <w:tblStylePr w:type="lastRow">
      <w:rPr>
        <w:b/>
        <w:color w:val="A9D18E" w:themeColor="accent6" w:themeTint="99"/>
        <w14:textFill>
          <w14:solidFill>
            <w14:schemeClr w14:val="accent6">
              <w14:lumMod w14:val="60000"/>
              <w14:lumOff w14:val="40000"/>
            </w14:schemeClr>
          </w14:solidFill>
        </w14:textFill>
      </w:rPr>
      <w:tblPr>
        <w:tblLayout w:type="fixed"/>
      </w:tblPr>
      <w:tcPr>
        <w:tcBorders>
          <w:top w:val="single" w:color="A9D08E" w:themeColor="accent6" w:themeTint="98" w:sz="4" w:space="0"/>
        </w:tcBorders>
      </w:tcPr>
    </w:tblStylePr>
    <w:tblStylePr w:type="firstCol">
      <w:rPr>
        <w:b/>
        <w:color w:val="A9D18E" w:themeColor="accent6" w:themeTint="99"/>
        <w14:textFill>
          <w14:solidFill>
            <w14:schemeClr w14:val="accent6">
              <w14:lumMod w14:val="60000"/>
              <w14:lumOff w14:val="40000"/>
            </w14:schemeClr>
          </w14:solidFill>
        </w14:textFill>
      </w:rPr>
      <w:tblPr>
        <w:tblLayout w:type="fixed"/>
      </w:tblPr>
    </w:tblStylePr>
    <w:tblStylePr w:type="lastCol">
      <w:rPr>
        <w:b/>
        <w:color w:val="A9D18E" w:themeColor="accent6" w:themeTint="99"/>
        <w14:textFill>
          <w14:solidFill>
            <w14:schemeClr w14:val="accent6">
              <w14:lumMod w14:val="60000"/>
              <w14:lumOff w14:val="40000"/>
            </w14:schemeClr>
          </w14:solidFill>
        </w14:textFill>
      </w:rPr>
      <w:tblPr>
        <w:tblLayout w:type="fixed"/>
      </w:tblPr>
    </w:tblStylePr>
    <w:tblStylePr w:type="band1Vert">
      <w:tblPr>
        <w:tblLayout w:type="fixed"/>
      </w:tblPr>
      <w:tcPr>
        <w:shd w:val="clear" w:color="DAEBCF" w:themeColor="accent6" w:themeTint="40" w:fill="DAEBCF" w:themeFill="accent6" w:themeFillTint="40"/>
      </w:tcPr>
    </w:tblStylePr>
    <w:tblStylePr w:type="band2Vert">
      <w:tblPr>
        <w:tblLayout w:type="fixed"/>
      </w:tbl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blPr>
        <w:tblLayout w:type="fixed"/>
      </w:tblPr>
      <w:tcPr>
        <w:shd w:val="clear" w:color="DAEBCF" w:themeColor="accent6" w:themeTint="40"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59">
    <w:name w:val="List Table 7 Colorful"/>
    <w:basedOn w:val="82"/>
    <w:qFormat/>
    <w:uiPriority w:val="99"/>
    <w:pPr>
      <w:spacing w:after="0" w:line="240" w:lineRule="auto"/>
    </w:pPr>
    <w:tblPr>
      <w:tblBorders>
        <w:right w:val="single" w:color="7E7E7E" w:themeColor="text1" w:themeTint="80" w:sz="4" w:space="0"/>
      </w:tblBorders>
      <w:tblLayout w:type="fixed"/>
    </w:tblPr>
    <w:tblStylePr w:type="firstRow">
      <w:rPr>
        <w:rFonts w:ascii="Arial" w:hAnsi="Arial"/>
        <w:i/>
        <w:color w:val="808080" w:themeColor="text1" w:themeTint="80"/>
        <w:sz w:val="22"/>
        <w14:textFill>
          <w14:solidFill>
            <w14:schemeClr w14:val="tx1">
              <w14:lumMod w14:val="50000"/>
              <w14:lumOff w14:val="50000"/>
            </w14:schemeClr>
          </w14:solidFill>
        </w14:textFill>
      </w:rPr>
      <w:tblPr>
        <w:tblLayout w:type="fixed"/>
      </w:tbl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blPr>
        <w:tblLayout w:type="fixed"/>
      </w:tbl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blPr>
        <w:tblLayout w:type="fixed"/>
      </w:tbl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blPr>
        <w:tblLayout w:type="fixed"/>
      </w:tblPr>
      <w:tcPr>
        <w:tcBorders>
          <w:top w:val="nil"/>
          <w:left w:val="single" w:color="7E7E7E" w:themeColor="text1" w:themeTint="80" w:sz="4" w:space="0"/>
          <w:bottom w:val="nil"/>
          <w:right w:val="nil"/>
        </w:tcBorders>
        <w:shd w:val="clear" w:color="FFFFFF" w:fill="auto"/>
      </w:tcPr>
    </w:tblStylePr>
    <w:tblStylePr w:type="band1Vert">
      <w:tblPr>
        <w:tblLayout w:type="fixed"/>
      </w:tblPr>
      <w:tcPr>
        <w:shd w:val="clear" w:color="BEBEBE" w:themeColor="text1" w:themeTint="40" w:fill="BEBEBE" w:themeFill="text1" w:themeFillTint="40"/>
      </w:tcPr>
    </w:tblStylePr>
    <w:tblStylePr w:type="band2Vert">
      <w:tblPr>
        <w:tblLayout w:type="fixed"/>
      </w:tblPr>
    </w:tblStylePr>
    <w:tblStylePr w:type="band1Horz">
      <w:rPr>
        <w:rFonts w:ascii="Arial" w:hAnsi="Arial"/>
        <w:color w:val="808080" w:themeColor="text1" w:themeTint="80"/>
        <w:sz w:val="22"/>
        <w14:textFill>
          <w14:solidFill>
            <w14:schemeClr w14:val="tx1">
              <w14:lumMod w14:val="50000"/>
              <w14:lumOff w14:val="50000"/>
            </w14:schemeClr>
          </w14:solidFill>
        </w14:textFill>
      </w:rPr>
      <w:tblPr>
        <w:tblLayout w:type="fixed"/>
      </w:tblPr>
      <w:tcPr>
        <w:shd w:val="clear" w:color="BEBEBE" w:themeColor="text1" w:themeTint="40"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60">
    <w:name w:val="List Table 7 Colorful - Accent 1"/>
    <w:basedOn w:val="82"/>
    <w:qFormat/>
    <w:uiPriority w:val="99"/>
    <w:pPr>
      <w:spacing w:after="0" w:line="240" w:lineRule="auto"/>
    </w:pPr>
    <w:tblPr>
      <w:tblBorders>
        <w:right w:val="single" w:color="4472C4" w:themeColor="accent1" w:sz="4" w:space="0"/>
      </w:tblBorders>
      <w:tblLayout w:type="fixed"/>
    </w:tblPr>
    <w:tblStylePr w:type="firstRow">
      <w:rPr>
        <w:rFonts w:ascii="Arial" w:hAnsi="Arial"/>
        <w:i/>
        <w:color w:val="254174" w:themeColor="accent1" w:themeShade="94"/>
        <w:sz w:val="22"/>
      </w:rPr>
      <w:tblPr>
        <w:tblLayout w:type="fixed"/>
      </w:tblPr>
      <w:tcPr>
        <w:tcBorders>
          <w:top w:val="nil"/>
          <w:left w:val="nil"/>
          <w:bottom w:val="single" w:color="4472C4" w:themeColor="accent1" w:sz="4" w:space="0"/>
          <w:right w:val="nil"/>
        </w:tcBorders>
        <w:shd w:val="clear" w:color="FFFFFF" w:themeColor="light1" w:fill="FFFFFF" w:themeFill="light1"/>
      </w:tcPr>
    </w:tblStylePr>
    <w:tblStylePr w:type="lastRow">
      <w:rPr>
        <w:rFonts w:ascii="Arial" w:hAnsi="Arial"/>
        <w:i/>
        <w:color w:val="254174" w:themeColor="accent1" w:themeShade="94"/>
        <w:sz w:val="22"/>
      </w:rPr>
      <w:tblPr>
        <w:tblLayout w:type="fixed"/>
      </w:tblPr>
      <w:tcPr>
        <w:tcBorders>
          <w:top w:val="single" w:color="4472C4"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54174" w:themeColor="accent1" w:themeShade="94"/>
        <w:sz w:val="22"/>
      </w:rPr>
      <w:tblPr>
        <w:tblLayout w:type="fixed"/>
      </w:tblPr>
      <w:tcPr>
        <w:tcBorders>
          <w:top w:val="nil"/>
          <w:left w:val="nil"/>
          <w:bottom w:val="nil"/>
          <w:right w:val="single" w:color="4472C4" w:themeColor="accent1" w:sz="4" w:space="0"/>
        </w:tcBorders>
        <w:shd w:val="clear" w:color="FFFFFF" w:fill="auto"/>
      </w:tcPr>
    </w:tblStylePr>
    <w:tblStylePr w:type="lastCol">
      <w:rPr>
        <w:rFonts w:ascii="Arial" w:hAnsi="Arial"/>
        <w:i/>
        <w:color w:val="254174" w:themeColor="accent1" w:themeShade="94"/>
        <w:sz w:val="22"/>
      </w:rPr>
      <w:tblPr>
        <w:tblLayout w:type="fixed"/>
      </w:tblPr>
      <w:tcPr>
        <w:tcBorders>
          <w:top w:val="nil"/>
          <w:left w:val="single" w:color="4472C4" w:themeColor="accent1" w:sz="4" w:space="0"/>
          <w:bottom w:val="nil"/>
          <w:right w:val="nil"/>
        </w:tcBorders>
        <w:shd w:val="clear" w:color="FFFFFF" w:fill="auto"/>
      </w:tcPr>
    </w:tblStylePr>
    <w:tblStylePr w:type="band1Vert">
      <w:tblPr>
        <w:tblLayout w:type="fixed"/>
      </w:tblPr>
      <w:tcPr>
        <w:shd w:val="clear" w:color="D0DBF0" w:themeColor="accent1" w:themeTint="40" w:fill="D0DBF0" w:themeFill="accent1" w:themeFillTint="40"/>
      </w:tcPr>
    </w:tblStylePr>
    <w:tblStylePr w:type="band2Vert">
      <w:tblPr>
        <w:tblLayout w:type="fixed"/>
      </w:tblPr>
    </w:tblStylePr>
    <w:tblStylePr w:type="band1Horz">
      <w:rPr>
        <w:rFonts w:ascii="Arial" w:hAnsi="Arial"/>
        <w:color w:val="254174" w:themeColor="accent1" w:themeShade="94"/>
        <w:sz w:val="22"/>
      </w:rPr>
      <w:tblPr>
        <w:tblLayout w:type="fixed"/>
      </w:tblPr>
      <w:tcPr>
        <w:shd w:val="clear" w:color="D0DBF0" w:themeColor="accent1" w:themeTint="40" w:fill="D0DBF0" w:themeFill="accent1" w:themeFillTint="40"/>
      </w:tcPr>
    </w:tblStylePr>
    <w:tblStylePr w:type="band2Horz">
      <w:rPr>
        <w:rFonts w:ascii="Arial" w:hAnsi="Arial"/>
        <w:color w:val="254174" w:themeColor="accent1" w:themeShade="94"/>
        <w:sz w:val="22"/>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61">
    <w:name w:val="List Table 7 Colorful - Accent 2"/>
    <w:basedOn w:val="82"/>
    <w:qFormat/>
    <w:uiPriority w:val="99"/>
    <w:pPr>
      <w:spacing w:after="0" w:line="240" w:lineRule="auto"/>
    </w:pPr>
    <w:tblPr>
      <w:tblBorders>
        <w:right w:val="single" w:color="F4B285" w:themeColor="accent2" w:themeTint="97" w:sz="4" w:space="0"/>
      </w:tblBorders>
      <w:tblLayout w:type="fixed"/>
    </w:tblPr>
    <w:tblStylePr w:type="firstRow">
      <w:rPr>
        <w:rFonts w:ascii="Arial" w:hAnsi="Arial"/>
        <w:i/>
        <w:color w:val="F4B285" w:themeColor="accent2" w:themeTint="96"/>
        <w:sz w:val="22"/>
        <w14:textFill>
          <w14:solidFill>
            <w14:schemeClr w14:val="accent2">
              <w14:lumMod w14:val="59000"/>
              <w14:lumOff w14:val="41000"/>
            </w14:schemeClr>
          </w14:solidFill>
        </w14:textFill>
      </w:rPr>
      <w:tblPr>
        <w:tblLayout w:type="fixed"/>
      </w:tblPr>
      <w:tcPr>
        <w:tcBorders>
          <w:top w:val="nil"/>
          <w:left w:val="nil"/>
          <w:bottom w:val="single" w:color="F4B285" w:themeColor="accent2" w:themeTint="97" w:sz="4" w:space="0"/>
          <w:right w:val="nil"/>
        </w:tcBorders>
        <w:shd w:val="clear" w:color="FFFFFF" w:themeColor="light1" w:fill="FFFFFF" w:themeFill="light1"/>
      </w:tcPr>
    </w:tblStylePr>
    <w:tblStylePr w:type="lastRow">
      <w:rPr>
        <w:rFonts w:ascii="Arial" w:hAnsi="Arial"/>
        <w:i/>
        <w:color w:val="F4B285" w:themeColor="accent2" w:themeTint="96"/>
        <w:sz w:val="22"/>
        <w14:textFill>
          <w14:solidFill>
            <w14:schemeClr w14:val="accent2">
              <w14:lumMod w14:val="59000"/>
              <w14:lumOff w14:val="41000"/>
            </w14:schemeClr>
          </w14:solidFill>
        </w14:textFill>
      </w:rPr>
      <w:tblPr>
        <w:tblLayout w:type="fixed"/>
      </w:tblPr>
      <w:tcPr>
        <w:tcBorders>
          <w:top w:val="single" w:color="F4B28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blPr>
        <w:tblLayout w:type="fixed"/>
      </w:tbl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blPr>
        <w:tblLayout w:type="fixed"/>
      </w:tblPr>
      <w:tcPr>
        <w:tcBorders>
          <w:top w:val="nil"/>
          <w:left w:val="single" w:color="F4B285" w:themeColor="accent2" w:themeTint="97" w:sz="4" w:space="0"/>
          <w:bottom w:val="nil"/>
          <w:right w:val="nil"/>
        </w:tcBorders>
        <w:shd w:val="clear" w:color="FFFFFF" w:fill="auto"/>
      </w:tcPr>
    </w:tblStylePr>
    <w:tblStylePr w:type="band1Vert">
      <w:tblPr>
        <w:tblLayout w:type="fixed"/>
      </w:tblPr>
      <w:tcPr>
        <w:shd w:val="clear" w:color="FADECB" w:themeColor="accent2" w:themeTint="40" w:fill="FADECB" w:themeFill="accent2" w:themeFillTint="40"/>
      </w:tcPr>
    </w:tblStylePr>
    <w:tblStylePr w:type="band2Vert">
      <w:tblPr>
        <w:tblLayout w:type="fixed"/>
      </w:tbl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blPr>
        <w:tblLayout w:type="fixed"/>
      </w:tblPr>
      <w:tcPr>
        <w:shd w:val="clear" w:color="FADECB" w:themeColor="accent2" w:themeTint="40"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62">
    <w:name w:val="List Table 7 Colorful - Accent 3"/>
    <w:basedOn w:val="82"/>
    <w:qFormat/>
    <w:uiPriority w:val="99"/>
    <w:pPr>
      <w:spacing w:after="0" w:line="240" w:lineRule="auto"/>
    </w:pPr>
    <w:tblPr>
      <w:tblBorders>
        <w:right w:val="single" w:color="C9C9C9" w:themeColor="accent3" w:themeTint="98" w:sz="4" w:space="0"/>
      </w:tblBorders>
      <w:tblLayout w:type="fixed"/>
    </w:tblPr>
    <w:tblStylePr w:type="firstRow">
      <w:rPr>
        <w:rFonts w:ascii="Arial" w:hAnsi="Arial"/>
        <w:i/>
        <w:color w:val="C9C9C9" w:themeColor="accent3" w:themeTint="99"/>
        <w:sz w:val="22"/>
        <w14:textFill>
          <w14:solidFill>
            <w14:schemeClr w14:val="accent3">
              <w14:lumMod w14:val="60000"/>
              <w14:lumOff w14:val="40000"/>
            </w14:schemeClr>
          </w14:solidFill>
        </w14:textFill>
      </w:rPr>
      <w:tblPr>
        <w:tblLayout w:type="fixed"/>
      </w:tblPr>
      <w:tcPr>
        <w:tcBorders>
          <w:top w:val="nil"/>
          <w:left w:val="nil"/>
          <w:bottom w:val="single" w:color="C9C9C9" w:themeColor="accent3" w:themeTint="98" w:sz="4" w:space="0"/>
          <w:right w:val="nil"/>
        </w:tcBorders>
        <w:shd w:val="clear" w:color="FFFFFF" w:themeColor="light1" w:fill="FFFFFF" w:themeFill="light1"/>
      </w:tcPr>
    </w:tblStylePr>
    <w:tblStylePr w:type="lastRow">
      <w:rPr>
        <w:rFonts w:ascii="Arial" w:hAnsi="Arial"/>
        <w:i/>
        <w:color w:val="C9C9C9" w:themeColor="accent3" w:themeTint="99"/>
        <w:sz w:val="22"/>
        <w14:textFill>
          <w14:solidFill>
            <w14:schemeClr w14:val="accent3">
              <w14:lumMod w14:val="60000"/>
              <w14:lumOff w14:val="40000"/>
            </w14:schemeClr>
          </w14:solidFill>
        </w14:textFill>
      </w:rPr>
      <w:tblPr>
        <w:tblLayout w:type="fixed"/>
      </w:tblPr>
      <w:tcPr>
        <w:tcBorders>
          <w:top w:val="single" w:color="C9C9C9"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9C9C9" w:themeColor="accent3" w:themeTint="99"/>
        <w:sz w:val="22"/>
        <w14:textFill>
          <w14:solidFill>
            <w14:schemeClr w14:val="accent3">
              <w14:lumMod w14:val="60000"/>
              <w14:lumOff w14:val="40000"/>
            </w14:schemeClr>
          </w14:solidFill>
        </w14:textFill>
      </w:rPr>
      <w:tblPr>
        <w:tblLayout w:type="fixed"/>
      </w:tblPr>
      <w:tcPr>
        <w:tcBorders>
          <w:top w:val="nil"/>
          <w:left w:val="nil"/>
          <w:bottom w:val="nil"/>
          <w:right w:val="single" w:color="C9C9C9" w:themeColor="accent3" w:themeTint="98" w:sz="4" w:space="0"/>
        </w:tcBorders>
        <w:shd w:val="clear" w:color="FFFFFF" w:fill="auto"/>
      </w:tcPr>
    </w:tblStylePr>
    <w:tblStylePr w:type="lastCol">
      <w:rPr>
        <w:rFonts w:ascii="Arial" w:hAnsi="Arial"/>
        <w:i/>
        <w:color w:val="C9C9C9" w:themeColor="accent3" w:themeTint="99"/>
        <w:sz w:val="22"/>
        <w14:textFill>
          <w14:solidFill>
            <w14:schemeClr w14:val="accent3">
              <w14:lumMod w14:val="60000"/>
              <w14:lumOff w14:val="40000"/>
            </w14:schemeClr>
          </w14:solidFill>
        </w14:textFill>
      </w:rPr>
      <w:tblPr>
        <w:tblLayout w:type="fixed"/>
      </w:tblPr>
      <w:tcPr>
        <w:tcBorders>
          <w:top w:val="nil"/>
          <w:left w:val="single" w:color="C9C9C9" w:themeColor="accent3" w:themeTint="98" w:sz="4" w:space="0"/>
          <w:bottom w:val="nil"/>
          <w:right w:val="nil"/>
        </w:tcBorders>
        <w:shd w:val="clear" w:color="FFFFFF" w:fill="auto"/>
      </w:tcPr>
    </w:tblStylePr>
    <w:tblStylePr w:type="band1Vert">
      <w:tblPr>
        <w:tblLayout w:type="fixed"/>
      </w:tblPr>
      <w:tcPr>
        <w:shd w:val="clear" w:color="E8E8E8" w:themeColor="accent3" w:themeTint="40" w:fill="E8E8E8" w:themeFill="accent3" w:themeFillTint="40"/>
      </w:tcPr>
    </w:tblStylePr>
    <w:tblStylePr w:type="band2Vert">
      <w:tblPr>
        <w:tblLayout w:type="fixed"/>
      </w:tbl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blPr>
        <w:tblLayout w:type="fixed"/>
      </w:tblPr>
      <w:tcPr>
        <w:shd w:val="clear" w:color="E8E8E8" w:themeColor="accent3" w:themeTint="40"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63">
    <w:name w:val="List Table 7 Colorful - Accent 4"/>
    <w:basedOn w:val="82"/>
    <w:qFormat/>
    <w:uiPriority w:val="99"/>
    <w:pPr>
      <w:spacing w:after="0" w:line="240" w:lineRule="auto"/>
    </w:pPr>
    <w:tblPr>
      <w:tblBorders>
        <w:right w:val="single" w:color="FFD864" w:themeColor="accent4" w:themeTint="9A" w:sz="4" w:space="0"/>
      </w:tblBorders>
      <w:tblLayout w:type="fixed"/>
    </w:tblPr>
    <w:tblStylePr w:type="firstRow">
      <w:rPr>
        <w:rFonts w:ascii="Arial" w:hAnsi="Arial"/>
        <w:i/>
        <w:color w:val="FFD966" w:themeColor="accent4" w:themeTint="99"/>
        <w:sz w:val="22"/>
        <w14:textFill>
          <w14:solidFill>
            <w14:schemeClr w14:val="accent4">
              <w14:lumMod w14:val="60000"/>
              <w14:lumOff w14:val="40000"/>
            </w14:schemeClr>
          </w14:solidFill>
        </w14:textFill>
      </w:rPr>
      <w:tblPr>
        <w:tblLayout w:type="fixed"/>
      </w:tblPr>
      <w:tcPr>
        <w:tcBorders>
          <w:top w:val="nil"/>
          <w:left w:val="nil"/>
          <w:bottom w:val="single" w:color="FFD864" w:themeColor="accent4" w:themeTint="9A" w:sz="4" w:space="0"/>
          <w:right w:val="nil"/>
        </w:tcBorders>
        <w:shd w:val="clear" w:color="FFFFFF" w:themeColor="light1" w:fill="FFFFFF" w:themeFill="light1"/>
      </w:tcPr>
    </w:tblStylePr>
    <w:tblStylePr w:type="lastRow">
      <w:rPr>
        <w:rFonts w:ascii="Arial" w:hAnsi="Arial"/>
        <w:i/>
        <w:color w:val="FFD966" w:themeColor="accent4" w:themeTint="99"/>
        <w:sz w:val="22"/>
        <w14:textFill>
          <w14:solidFill>
            <w14:schemeClr w14:val="accent4">
              <w14:lumMod w14:val="60000"/>
              <w14:lumOff w14:val="40000"/>
            </w14:schemeClr>
          </w14:solidFill>
        </w14:textFill>
      </w:rPr>
      <w:tblPr>
        <w:tblLayout w:type="fixed"/>
      </w:tblPr>
      <w:tcPr>
        <w:tcBorders>
          <w:top w:val="single" w:color="FFD864"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blPr>
        <w:tblLayout w:type="fixed"/>
      </w:tbl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blPr>
        <w:tblLayout w:type="fixed"/>
      </w:tblPr>
      <w:tcPr>
        <w:tcBorders>
          <w:top w:val="nil"/>
          <w:left w:val="single" w:color="FFD864" w:themeColor="accent4" w:themeTint="9A" w:sz="4" w:space="0"/>
          <w:bottom w:val="nil"/>
          <w:right w:val="nil"/>
        </w:tcBorders>
        <w:shd w:val="clear" w:color="FFFFFF" w:fill="auto"/>
      </w:tcPr>
    </w:tblStylePr>
    <w:tblStylePr w:type="band1Vert">
      <w:tblPr>
        <w:tblLayout w:type="fixed"/>
      </w:tblPr>
      <w:tcPr>
        <w:shd w:val="clear" w:color="FFEFBE" w:themeColor="accent4" w:themeTint="40" w:fill="FFEFBE" w:themeFill="accent4" w:themeFillTint="40"/>
      </w:tcPr>
    </w:tblStylePr>
    <w:tblStylePr w:type="band2Vert">
      <w:tblPr>
        <w:tblLayout w:type="fixed"/>
      </w:tbl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blPr>
        <w:tblLayout w:type="fixed"/>
      </w:tblPr>
      <w:tcPr>
        <w:shd w:val="clear" w:color="FFEFBE" w:themeColor="accent4" w:themeTint="40"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64">
    <w:name w:val="List Table 7 Colorful - Accent 5"/>
    <w:basedOn w:val="82"/>
    <w:qFormat/>
    <w:uiPriority w:val="99"/>
    <w:pPr>
      <w:spacing w:after="0" w:line="240" w:lineRule="auto"/>
    </w:pPr>
    <w:tblPr>
      <w:tblBorders>
        <w:right w:val="single" w:color="9BC2E5" w:themeColor="accent5" w:themeTint="9A" w:sz="4" w:space="0"/>
      </w:tblBorders>
      <w:tblLayout w:type="fixed"/>
    </w:tblPr>
    <w:tblStylePr w:type="firstRow">
      <w:rPr>
        <w:rFonts w:ascii="Arial" w:hAnsi="Arial"/>
        <w:i/>
        <w:color w:val="9DC3E6" w:themeColor="accent5" w:themeTint="99"/>
        <w:sz w:val="22"/>
        <w14:textFill>
          <w14:solidFill>
            <w14:schemeClr w14:val="accent5">
              <w14:lumMod w14:val="60000"/>
              <w14:lumOff w14:val="40000"/>
            </w14:schemeClr>
          </w14:solidFill>
        </w14:textFill>
      </w:rPr>
      <w:tblPr>
        <w:tblLayout w:type="fixed"/>
      </w:tblPr>
      <w:tcPr>
        <w:tcBorders>
          <w:top w:val="nil"/>
          <w:left w:val="nil"/>
          <w:bottom w:val="single" w:color="9BC2E5" w:themeColor="accent5" w:themeTint="9A" w:sz="4" w:space="0"/>
          <w:right w:val="nil"/>
        </w:tcBorders>
        <w:shd w:val="clear" w:color="FFFFFF" w:themeColor="light1" w:fill="FFFFFF" w:themeFill="light1"/>
      </w:tcPr>
    </w:tblStylePr>
    <w:tblStylePr w:type="lastRow">
      <w:rPr>
        <w:rFonts w:ascii="Arial" w:hAnsi="Arial"/>
        <w:i/>
        <w:color w:val="9DC3E6" w:themeColor="accent5" w:themeTint="99"/>
        <w:sz w:val="22"/>
        <w14:textFill>
          <w14:solidFill>
            <w14:schemeClr w14:val="accent5">
              <w14:lumMod w14:val="60000"/>
              <w14:lumOff w14:val="40000"/>
            </w14:schemeClr>
          </w14:solidFill>
        </w14:textFill>
      </w:rPr>
      <w:tblPr>
        <w:tblLayout w:type="fixed"/>
      </w:tblPr>
      <w:tcPr>
        <w:tcBorders>
          <w:top w:val="single" w:color="9BC2E5"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9DC3E6" w:themeColor="accent5" w:themeTint="99"/>
        <w:sz w:val="22"/>
        <w14:textFill>
          <w14:solidFill>
            <w14:schemeClr w14:val="accent5">
              <w14:lumMod w14:val="60000"/>
              <w14:lumOff w14:val="40000"/>
            </w14:schemeClr>
          </w14:solidFill>
        </w14:textFill>
      </w:rPr>
      <w:tblPr>
        <w:tblLayout w:type="fixed"/>
      </w:tblPr>
      <w:tcPr>
        <w:tcBorders>
          <w:top w:val="nil"/>
          <w:left w:val="nil"/>
          <w:bottom w:val="nil"/>
          <w:right w:val="single" w:color="9BC2E5" w:themeColor="accent5" w:themeTint="9A" w:sz="4" w:space="0"/>
        </w:tcBorders>
        <w:shd w:val="clear" w:color="FFFFFF" w:fill="auto"/>
      </w:tcPr>
    </w:tblStylePr>
    <w:tblStylePr w:type="lastCol">
      <w:rPr>
        <w:rFonts w:ascii="Arial" w:hAnsi="Arial"/>
        <w:i/>
        <w:color w:val="9DC3E6" w:themeColor="accent5" w:themeTint="99"/>
        <w:sz w:val="22"/>
        <w14:textFill>
          <w14:solidFill>
            <w14:schemeClr w14:val="accent5">
              <w14:lumMod w14:val="60000"/>
              <w14:lumOff w14:val="40000"/>
            </w14:schemeClr>
          </w14:solidFill>
        </w14:textFill>
      </w:rPr>
      <w:tblPr>
        <w:tblLayout w:type="fixed"/>
      </w:tblPr>
      <w:tcPr>
        <w:tcBorders>
          <w:top w:val="nil"/>
          <w:left w:val="single" w:color="9BC2E5" w:themeColor="accent5" w:themeTint="9A" w:sz="4" w:space="0"/>
          <w:bottom w:val="nil"/>
          <w:right w:val="nil"/>
        </w:tcBorders>
        <w:shd w:val="clear" w:color="FFFFFF" w:fill="auto"/>
      </w:tcPr>
    </w:tblStylePr>
    <w:tblStylePr w:type="band1Vert">
      <w:tblPr>
        <w:tblLayout w:type="fixed"/>
      </w:tblPr>
      <w:tcPr>
        <w:shd w:val="clear" w:color="D5E5F4" w:themeColor="accent5" w:themeTint="40" w:fill="D5E5F4" w:themeFill="accent5" w:themeFillTint="40"/>
      </w:tcPr>
    </w:tblStylePr>
    <w:tblStylePr w:type="band2Vert">
      <w:tblPr>
        <w:tblLayout w:type="fixed"/>
      </w:tblPr>
    </w:tblStylePr>
    <w:tblStylePr w:type="band1Horz">
      <w:rPr>
        <w:rFonts w:ascii="Arial" w:hAnsi="Arial"/>
        <w:color w:val="9DC3E6" w:themeColor="accent5" w:themeTint="99"/>
        <w:sz w:val="22"/>
        <w14:textFill>
          <w14:solidFill>
            <w14:schemeClr w14:val="accent5">
              <w14:lumMod w14:val="60000"/>
              <w14:lumOff w14:val="40000"/>
            </w14:schemeClr>
          </w14:solidFill>
        </w14:textFill>
      </w:rPr>
      <w:tblPr>
        <w:tblLayout w:type="fixed"/>
      </w:tblPr>
      <w:tcPr>
        <w:shd w:val="clear" w:color="D5E5F4" w:themeColor="accent5" w:themeTint="40" w:fill="D5E5F4" w:themeFill="accent5" w:themeFillTint="40"/>
      </w:tcPr>
    </w:tblStylePr>
    <w:tblStylePr w:type="band2Horz">
      <w:rPr>
        <w:rFonts w:ascii="Arial" w:hAnsi="Arial"/>
        <w:color w:val="9DC3E6" w:themeColor="accent5" w:themeTint="99"/>
        <w:sz w:val="22"/>
        <w14:textFill>
          <w14:solidFill>
            <w14:schemeClr w14:val="accent5">
              <w14:lumMod w14:val="60000"/>
              <w14:lumOff w14:val="4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65">
    <w:name w:val="List Table 7 Colorful - Accent 6"/>
    <w:basedOn w:val="82"/>
    <w:qFormat/>
    <w:uiPriority w:val="99"/>
    <w:pPr>
      <w:spacing w:after="0" w:line="240" w:lineRule="auto"/>
    </w:pPr>
    <w:tblPr>
      <w:tblBorders>
        <w:right w:val="single" w:color="A9D08E" w:themeColor="accent6" w:themeTint="98" w:sz="4" w:space="0"/>
      </w:tblBorders>
      <w:tblLayout w:type="fixed"/>
    </w:tblPr>
    <w:tblStylePr w:type="firstRow">
      <w:rPr>
        <w:rFonts w:ascii="Arial" w:hAnsi="Arial"/>
        <w:i/>
        <w:color w:val="A9D18E" w:themeColor="accent6" w:themeTint="99"/>
        <w:sz w:val="22"/>
        <w14:textFill>
          <w14:solidFill>
            <w14:schemeClr w14:val="accent6">
              <w14:lumMod w14:val="60000"/>
              <w14:lumOff w14:val="40000"/>
            </w14:schemeClr>
          </w14:solidFill>
        </w14:textFill>
      </w:rPr>
      <w:tblPr>
        <w:tblLayout w:type="fixed"/>
      </w:tblPr>
      <w:tcPr>
        <w:tcBorders>
          <w:top w:val="nil"/>
          <w:left w:val="nil"/>
          <w:bottom w:val="single" w:color="A9D08E" w:themeColor="accent6" w:themeTint="98" w:sz="4" w:space="0"/>
          <w:right w:val="nil"/>
        </w:tcBorders>
        <w:shd w:val="clear" w:color="FFFFFF" w:themeColor="light1" w:fill="FFFFFF" w:themeFill="light1"/>
      </w:tcPr>
    </w:tblStylePr>
    <w:tblStylePr w:type="lastRow">
      <w:rPr>
        <w:rFonts w:ascii="Arial" w:hAnsi="Arial"/>
        <w:i/>
        <w:color w:val="A9D18E" w:themeColor="accent6" w:themeTint="99"/>
        <w:sz w:val="22"/>
        <w14:textFill>
          <w14:solidFill>
            <w14:schemeClr w14:val="accent6">
              <w14:lumMod w14:val="60000"/>
              <w14:lumOff w14:val="40000"/>
            </w14:schemeClr>
          </w14:solidFill>
        </w14:textFill>
      </w:rPr>
      <w:tblPr>
        <w:tblLayout w:type="fixed"/>
      </w:tblPr>
      <w:tcPr>
        <w:tcBorders>
          <w:top w:val="single" w:color="A9D08E"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A9D18E" w:themeColor="accent6" w:themeTint="99"/>
        <w:sz w:val="22"/>
        <w14:textFill>
          <w14:solidFill>
            <w14:schemeClr w14:val="accent6">
              <w14:lumMod w14:val="60000"/>
              <w14:lumOff w14:val="40000"/>
            </w14:schemeClr>
          </w14:solidFill>
        </w14:textFill>
      </w:rPr>
      <w:tblPr>
        <w:tblLayout w:type="fixed"/>
      </w:tblPr>
      <w:tcPr>
        <w:tcBorders>
          <w:top w:val="nil"/>
          <w:left w:val="nil"/>
          <w:bottom w:val="nil"/>
          <w:right w:val="single" w:color="A9D08E" w:themeColor="accent6" w:themeTint="98" w:sz="4" w:space="0"/>
        </w:tcBorders>
        <w:shd w:val="clear" w:color="FFFFFF" w:fill="auto"/>
      </w:tcPr>
    </w:tblStylePr>
    <w:tblStylePr w:type="lastCol">
      <w:rPr>
        <w:rFonts w:ascii="Arial" w:hAnsi="Arial"/>
        <w:i/>
        <w:color w:val="A9D18E" w:themeColor="accent6" w:themeTint="99"/>
        <w:sz w:val="22"/>
        <w14:textFill>
          <w14:solidFill>
            <w14:schemeClr w14:val="accent6">
              <w14:lumMod w14:val="60000"/>
              <w14:lumOff w14:val="40000"/>
            </w14:schemeClr>
          </w14:solidFill>
        </w14:textFill>
      </w:rPr>
      <w:tblPr>
        <w:tblLayout w:type="fixed"/>
      </w:tblPr>
      <w:tcPr>
        <w:tcBorders>
          <w:top w:val="nil"/>
          <w:left w:val="single" w:color="A9D08E" w:themeColor="accent6" w:themeTint="98" w:sz="4" w:space="0"/>
          <w:bottom w:val="nil"/>
          <w:right w:val="nil"/>
        </w:tcBorders>
        <w:shd w:val="clear" w:color="FFFFFF" w:fill="auto"/>
      </w:tcPr>
    </w:tblStylePr>
    <w:tblStylePr w:type="band1Vert">
      <w:tblPr>
        <w:tblLayout w:type="fixed"/>
      </w:tblPr>
      <w:tcPr>
        <w:shd w:val="clear" w:color="DAEBCF" w:themeColor="accent6" w:themeTint="40" w:fill="DAEBCF" w:themeFill="accent6" w:themeFillTint="40"/>
      </w:tcPr>
    </w:tblStylePr>
    <w:tblStylePr w:type="band2Vert">
      <w:tblPr>
        <w:tblLayout w:type="fixed"/>
      </w:tbl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blPr>
        <w:tblLayout w:type="fixed"/>
      </w:tblPr>
      <w:tcPr>
        <w:shd w:val="clear" w:color="DAEBCF" w:themeColor="accent6" w:themeTint="40"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66">
    <w:name w:val="Lined - Accent"/>
    <w:basedOn w:val="82"/>
    <w:qFormat/>
    <w:uiPriority w:val="99"/>
    <w:pPr>
      <w:spacing w:after="0" w:line="240" w:lineRule="auto"/>
    </w:pPr>
    <w:rPr>
      <w:color w:val="404040"/>
    </w:rPr>
    <w:tblPr>
      <w:tblLayout w:type="fixed"/>
    </w:tblPr>
    <w:tblStylePr w:type="firstRow">
      <w:rPr>
        <w:rFonts w:ascii="Arial" w:hAnsi="Arial"/>
        <w:color w:val="F2F2F2"/>
        <w:sz w:val="22"/>
      </w:rPr>
      <w:tblPr>
        <w:tblLayout w:type="fixed"/>
      </w:tblPr>
      <w:tcPr>
        <w:shd w:val="clear" w:color="7E7E7E" w:themeColor="text1" w:themeTint="80" w:fill="7E7E7E" w:themeFill="text1" w:themeFillTint="80"/>
      </w:tcPr>
    </w:tblStylePr>
    <w:tblStylePr w:type="lastRow">
      <w:rPr>
        <w:rFonts w:ascii="Arial" w:hAnsi="Arial"/>
        <w:color w:val="F2F2F2"/>
        <w:sz w:val="22"/>
      </w:rPr>
      <w:tblPr>
        <w:tblLayout w:type="fixed"/>
      </w:tblPr>
      <w:tcPr>
        <w:shd w:val="clear" w:color="7E7E7E" w:themeColor="text1" w:themeTint="80" w:fill="7E7E7E" w:themeFill="text1" w:themeFillTint="80"/>
      </w:tcPr>
    </w:tblStylePr>
    <w:tblStylePr w:type="firstCol">
      <w:rPr>
        <w:rFonts w:ascii="Arial" w:hAnsi="Arial"/>
        <w:color w:val="F2F2F2"/>
        <w:sz w:val="22"/>
      </w:rPr>
      <w:tblPr>
        <w:tblLayout w:type="fixed"/>
      </w:tblPr>
      <w:tcPr>
        <w:shd w:val="clear" w:color="7E7E7E" w:themeColor="text1" w:themeTint="80" w:fill="7E7E7E" w:themeFill="text1" w:themeFillTint="80"/>
      </w:tcPr>
    </w:tblStylePr>
    <w:tblStylePr w:type="lastCol">
      <w:rPr>
        <w:rFonts w:ascii="Arial" w:hAnsi="Arial"/>
        <w:color w:val="F2F2F2"/>
        <w:sz w:val="22"/>
      </w:rPr>
      <w:tblPr>
        <w:tblLayout w:type="fixed"/>
      </w:tblPr>
      <w:tcPr>
        <w:shd w:val="clear" w:color="7E7E7E" w:themeColor="text1" w:themeTint="80" w:fill="7E7E7E" w:themeFill="text1" w:themeFillTint="80"/>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F1F1F1" w:themeColor="text1" w:themeTint="0D" w:fill="F1F1F1" w:themeFill="text1" w:themeFillTint="0D"/>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F1F1F1" w:themeColor="text1" w:themeTint="0D" w:fill="F1F1F1" w:themeFill="text1" w:themeFillTint="0D"/>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67">
    <w:name w:val="Lined - Accent 1"/>
    <w:basedOn w:val="82"/>
    <w:qFormat/>
    <w:uiPriority w:val="99"/>
    <w:pPr>
      <w:spacing w:after="0" w:line="240" w:lineRule="auto"/>
    </w:pPr>
    <w:rPr>
      <w:color w:val="404040"/>
    </w:rPr>
    <w:tblPr>
      <w:tblLayout w:type="fixed"/>
    </w:tblPr>
    <w:tblStylePr w:type="firstRow">
      <w:rPr>
        <w:rFonts w:ascii="Arial" w:hAnsi="Arial"/>
        <w:color w:val="F2F2F2"/>
        <w:sz w:val="22"/>
      </w:rPr>
      <w:tblPr>
        <w:tblLayout w:type="fixed"/>
      </w:tblPr>
      <w:tcPr>
        <w:shd w:val="clear" w:color="537DC8" w:themeColor="accent1" w:themeTint="EA" w:fill="537DC8" w:themeFill="accent1" w:themeFillTint="EA"/>
      </w:tcPr>
    </w:tblStylePr>
    <w:tblStylePr w:type="lastRow">
      <w:rPr>
        <w:rFonts w:ascii="Arial" w:hAnsi="Arial"/>
        <w:color w:val="F2F2F2"/>
        <w:sz w:val="22"/>
      </w:rPr>
      <w:tblPr>
        <w:tblLayout w:type="fixed"/>
      </w:tblPr>
      <w:tcPr>
        <w:shd w:val="clear" w:color="537DC8" w:themeColor="accent1" w:themeTint="EA" w:fill="537DC8" w:themeFill="accent1" w:themeFillTint="EA"/>
      </w:tcPr>
    </w:tblStylePr>
    <w:tblStylePr w:type="firstCol">
      <w:rPr>
        <w:rFonts w:ascii="Arial" w:hAnsi="Arial"/>
        <w:color w:val="F2F2F2"/>
        <w:sz w:val="22"/>
      </w:rPr>
      <w:tblPr>
        <w:tblLayout w:type="fixed"/>
      </w:tblPr>
      <w:tcPr>
        <w:shd w:val="clear" w:color="537DC8" w:themeColor="accent1" w:themeTint="EA" w:fill="537DC8" w:themeFill="accent1" w:themeFillTint="EA"/>
      </w:tcPr>
    </w:tblStylePr>
    <w:tblStylePr w:type="lastCol">
      <w:rPr>
        <w:rFonts w:ascii="Arial" w:hAnsi="Arial"/>
        <w:color w:val="F2F2F2"/>
        <w:sz w:val="22"/>
      </w:rPr>
      <w:tblPr>
        <w:tblLayout w:type="fixed"/>
      </w:tblPr>
      <w:tcPr>
        <w:shd w:val="clear" w:color="537DC8" w:themeColor="accent1" w:themeTint="EA" w:fill="537DC8" w:themeFill="accent1" w:themeFillTint="EA"/>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C4D2EC" w:themeColor="accent1" w:themeTint="50" w:fill="C4D2EC" w:themeFill="accent1" w:themeFillTint="50"/>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C4D2EC" w:themeColor="accent1" w:themeTint="50" w:fill="C4D2EC" w:themeFill="accent1" w:themeFillTint="50"/>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68">
    <w:name w:val="Lined - Accent 2"/>
    <w:basedOn w:val="82"/>
    <w:uiPriority w:val="99"/>
    <w:pPr>
      <w:spacing w:after="0" w:line="240" w:lineRule="auto"/>
    </w:pPr>
    <w:rPr>
      <w:color w:val="404040"/>
    </w:rPr>
    <w:tblPr>
      <w:tblLayout w:type="fixed"/>
    </w:tblPr>
    <w:tblStylePr w:type="firstRow">
      <w:rPr>
        <w:rFonts w:ascii="Arial" w:hAnsi="Arial"/>
        <w:color w:val="F2F2F2"/>
        <w:sz w:val="22"/>
      </w:rPr>
      <w:tblPr>
        <w:tblLayout w:type="fixed"/>
      </w:tblPr>
      <w:tcPr>
        <w:shd w:val="clear" w:color="F4B285" w:themeColor="accent2" w:themeTint="97" w:fill="F4B285" w:themeFill="accent2" w:themeFillTint="97"/>
      </w:tcPr>
    </w:tblStylePr>
    <w:tblStylePr w:type="lastRow">
      <w:rPr>
        <w:rFonts w:ascii="Arial" w:hAnsi="Arial"/>
        <w:color w:val="F2F2F2"/>
        <w:sz w:val="22"/>
      </w:rPr>
      <w:tblPr>
        <w:tblLayout w:type="fixed"/>
      </w:tblPr>
      <w:tcPr>
        <w:shd w:val="clear" w:color="F4B285" w:themeColor="accent2" w:themeTint="97" w:fill="F4B285" w:themeFill="accent2" w:themeFillTint="97"/>
      </w:tcPr>
    </w:tblStylePr>
    <w:tblStylePr w:type="firstCol">
      <w:rPr>
        <w:rFonts w:ascii="Arial" w:hAnsi="Arial"/>
        <w:color w:val="F2F2F2"/>
        <w:sz w:val="22"/>
      </w:rPr>
      <w:tblPr>
        <w:tblLayout w:type="fixed"/>
      </w:tblPr>
      <w:tcPr>
        <w:shd w:val="clear" w:color="F4B285" w:themeColor="accent2" w:themeTint="97" w:fill="F4B285" w:themeFill="accent2" w:themeFillTint="97"/>
      </w:tcPr>
    </w:tblStylePr>
    <w:tblStylePr w:type="lastCol">
      <w:rPr>
        <w:rFonts w:ascii="Arial" w:hAnsi="Arial"/>
        <w:color w:val="F2F2F2"/>
        <w:sz w:val="22"/>
      </w:rPr>
      <w:tblPr>
        <w:tblLayout w:type="fixed"/>
      </w:tblPr>
      <w:tcPr>
        <w:shd w:val="clear" w:color="F4B285" w:themeColor="accent2" w:themeTint="97" w:fill="F4B285" w:themeFill="accent2" w:themeFillTint="97"/>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FBE5D6" w:themeColor="accent2" w:themeTint="32" w:fill="FBE5D6" w:themeFill="accent2" w:themeFillTint="32"/>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FBE5D6" w:themeColor="accent2" w:themeTint="32" w:fill="FBE5D6" w:themeFill="accent2" w:themeFillTint="32"/>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69">
    <w:name w:val="Lined - Accent 3"/>
    <w:basedOn w:val="82"/>
    <w:uiPriority w:val="99"/>
    <w:pPr>
      <w:spacing w:after="0" w:line="240" w:lineRule="auto"/>
    </w:pPr>
    <w:rPr>
      <w:color w:val="404040"/>
    </w:rPr>
    <w:tblPr>
      <w:tblLayout w:type="fixed"/>
    </w:tblPr>
    <w:tblStylePr w:type="firstRow">
      <w:rPr>
        <w:rFonts w:ascii="Arial" w:hAnsi="Arial"/>
        <w:color w:val="F2F2F2"/>
        <w:sz w:val="22"/>
      </w:rPr>
      <w:tblPr>
        <w:tblLayout w:type="fixed"/>
      </w:tblPr>
      <w:tcPr>
        <w:shd w:val="clear" w:color="A5A5A5" w:themeColor="accent3" w:themeTint="FE" w:fill="A5A5A5" w:themeFill="accent3" w:themeFillTint="FE"/>
      </w:tcPr>
    </w:tblStylePr>
    <w:tblStylePr w:type="lastRow">
      <w:rPr>
        <w:rFonts w:ascii="Arial" w:hAnsi="Arial"/>
        <w:color w:val="F2F2F2"/>
        <w:sz w:val="22"/>
      </w:rPr>
      <w:tblPr>
        <w:tblLayout w:type="fixed"/>
      </w:tblPr>
      <w:tcPr>
        <w:shd w:val="clear" w:color="A5A5A5" w:themeColor="accent3" w:themeTint="FE" w:fill="A5A5A5" w:themeFill="accent3" w:themeFillTint="FE"/>
      </w:tcPr>
    </w:tblStylePr>
    <w:tblStylePr w:type="firstCol">
      <w:rPr>
        <w:rFonts w:ascii="Arial" w:hAnsi="Arial"/>
        <w:color w:val="F2F2F2"/>
        <w:sz w:val="22"/>
      </w:rPr>
      <w:tblPr>
        <w:tblLayout w:type="fixed"/>
      </w:tblPr>
      <w:tcPr>
        <w:shd w:val="clear" w:color="A5A5A5" w:themeColor="accent3" w:themeTint="FE" w:fill="A5A5A5" w:themeFill="accent3" w:themeFillTint="FE"/>
      </w:tcPr>
    </w:tblStylePr>
    <w:tblStylePr w:type="lastCol">
      <w:rPr>
        <w:rFonts w:ascii="Arial" w:hAnsi="Arial"/>
        <w:color w:val="F2F2F2"/>
        <w:sz w:val="22"/>
      </w:rPr>
      <w:tblPr>
        <w:tblLayout w:type="fixed"/>
      </w:tblPr>
      <w:tcPr>
        <w:shd w:val="clear" w:color="A5A5A5" w:themeColor="accent3" w:themeTint="FE" w:fill="A5A5A5" w:themeFill="accent3" w:themeFillTint="FE"/>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ECECEC" w:themeColor="accent3" w:themeTint="34" w:fill="ECECEC" w:themeFill="accent3" w:themeFillTint="34"/>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ECECEC" w:themeColor="accent3" w:themeTint="34" w:fill="ECECEC" w:themeFill="accent3" w:themeFillTint="34"/>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70">
    <w:name w:val="Lined - Accent 4"/>
    <w:basedOn w:val="82"/>
    <w:uiPriority w:val="99"/>
    <w:pPr>
      <w:spacing w:after="0" w:line="240" w:lineRule="auto"/>
    </w:pPr>
    <w:rPr>
      <w:color w:val="404040"/>
    </w:rPr>
    <w:tblPr>
      <w:tblLayout w:type="fixed"/>
    </w:tblPr>
    <w:tblStylePr w:type="firstRow">
      <w:rPr>
        <w:rFonts w:ascii="Arial" w:hAnsi="Arial"/>
        <w:color w:val="F2F2F2"/>
        <w:sz w:val="22"/>
      </w:rPr>
      <w:tblPr>
        <w:tblLayout w:type="fixed"/>
      </w:tblPr>
      <w:tcPr>
        <w:shd w:val="clear" w:color="FFD864" w:themeColor="accent4" w:themeTint="9A" w:fill="FFD864" w:themeFill="accent4" w:themeFillTint="9A"/>
      </w:tcPr>
    </w:tblStylePr>
    <w:tblStylePr w:type="lastRow">
      <w:rPr>
        <w:rFonts w:ascii="Arial" w:hAnsi="Arial"/>
        <w:color w:val="F2F2F2"/>
        <w:sz w:val="22"/>
      </w:rPr>
      <w:tblPr>
        <w:tblLayout w:type="fixed"/>
      </w:tblPr>
      <w:tcPr>
        <w:shd w:val="clear" w:color="FFD864" w:themeColor="accent4" w:themeTint="9A" w:fill="FFD864" w:themeFill="accent4" w:themeFillTint="9A"/>
      </w:tcPr>
    </w:tblStylePr>
    <w:tblStylePr w:type="firstCol">
      <w:rPr>
        <w:rFonts w:ascii="Arial" w:hAnsi="Arial"/>
        <w:color w:val="F2F2F2"/>
        <w:sz w:val="22"/>
      </w:rPr>
      <w:tblPr>
        <w:tblLayout w:type="fixed"/>
      </w:tblPr>
      <w:tcPr>
        <w:shd w:val="clear" w:color="FFD864" w:themeColor="accent4" w:themeTint="9A" w:fill="FFD864" w:themeFill="accent4" w:themeFillTint="9A"/>
      </w:tcPr>
    </w:tblStylePr>
    <w:tblStylePr w:type="lastCol">
      <w:rPr>
        <w:rFonts w:ascii="Arial" w:hAnsi="Arial"/>
        <w:color w:val="F2F2F2"/>
        <w:sz w:val="22"/>
      </w:rPr>
      <w:tblPr>
        <w:tblLayout w:type="fixed"/>
      </w:tblPr>
      <w:tcPr>
        <w:shd w:val="clear" w:color="FFD864" w:themeColor="accent4" w:themeTint="9A" w:fill="FFD864" w:themeFill="accent4" w:themeFillTint="9A"/>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FEF2CA" w:themeColor="accent4" w:themeTint="34" w:fill="FEF2CA" w:themeFill="accent4" w:themeFillTint="34"/>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FEF2CA" w:themeColor="accent4" w:themeTint="34" w:fill="FEF2CA" w:themeFill="accent4" w:themeFillTint="34"/>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71">
    <w:name w:val="Lined - Accent 5"/>
    <w:basedOn w:val="82"/>
    <w:uiPriority w:val="99"/>
    <w:pPr>
      <w:spacing w:after="0" w:line="240" w:lineRule="auto"/>
    </w:pPr>
    <w:rPr>
      <w:color w:val="404040"/>
    </w:rPr>
    <w:tblPr>
      <w:tblLayout w:type="fixed"/>
    </w:tblPr>
    <w:tblStylePr w:type="firstRow">
      <w:rPr>
        <w:rFonts w:ascii="Arial" w:hAnsi="Arial"/>
        <w:color w:val="F2F2F2"/>
        <w:sz w:val="22"/>
      </w:rPr>
      <w:tblPr>
        <w:tblLayout w:type="fixed"/>
      </w:tblPr>
      <w:tcPr>
        <w:shd w:val="clear" w:color="5B9BD5" w:themeColor="accent5" w:fill="5B9BD5" w:themeFill="accent5"/>
      </w:tcPr>
    </w:tblStylePr>
    <w:tblStylePr w:type="lastRow">
      <w:rPr>
        <w:rFonts w:ascii="Arial" w:hAnsi="Arial"/>
        <w:color w:val="F2F2F2"/>
        <w:sz w:val="22"/>
      </w:rPr>
      <w:tblPr>
        <w:tblLayout w:type="fixed"/>
      </w:tblPr>
      <w:tcPr>
        <w:shd w:val="clear" w:color="5B9BD5" w:themeColor="accent5" w:fill="5B9BD5" w:themeFill="accent5"/>
      </w:tcPr>
    </w:tblStylePr>
    <w:tblStylePr w:type="firstCol">
      <w:rPr>
        <w:rFonts w:ascii="Arial" w:hAnsi="Arial"/>
        <w:color w:val="F2F2F2"/>
        <w:sz w:val="22"/>
      </w:rPr>
      <w:tblPr>
        <w:tblLayout w:type="fixed"/>
      </w:tblPr>
      <w:tcPr>
        <w:shd w:val="clear" w:color="5B9BD5" w:themeColor="accent5" w:fill="5B9BD5" w:themeFill="accent5"/>
      </w:tcPr>
    </w:tblStylePr>
    <w:tblStylePr w:type="lastCol">
      <w:rPr>
        <w:rFonts w:ascii="Arial" w:hAnsi="Arial"/>
        <w:color w:val="F2F2F2"/>
        <w:sz w:val="22"/>
      </w:rPr>
      <w:tblPr>
        <w:tblLayout w:type="fixed"/>
      </w:tblPr>
      <w:tcPr>
        <w:shd w:val="clear" w:color="5B9BD5" w:themeColor="accent5" w:fill="5B9BD5" w:themeFill="accent5"/>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DDEAF6" w:themeColor="accent5" w:themeTint="34" w:fill="DDEAF6" w:themeFill="accent5" w:themeFillTint="34"/>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DDEAF6" w:themeColor="accent5" w:themeTint="34" w:fill="DDEAF6" w:themeFill="accent5" w:themeFillTint="34"/>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72">
    <w:name w:val="Lined - Accent 6"/>
    <w:basedOn w:val="82"/>
    <w:uiPriority w:val="99"/>
    <w:pPr>
      <w:spacing w:after="0" w:line="240" w:lineRule="auto"/>
    </w:pPr>
    <w:rPr>
      <w:color w:val="404040"/>
    </w:rPr>
    <w:tblPr>
      <w:tblLayout w:type="fixed"/>
    </w:tblPr>
    <w:tblStylePr w:type="firstRow">
      <w:rPr>
        <w:rFonts w:ascii="Arial" w:hAnsi="Arial"/>
        <w:color w:val="F2F2F2"/>
        <w:sz w:val="22"/>
      </w:rPr>
      <w:tblPr>
        <w:tblLayout w:type="fixed"/>
      </w:tblPr>
      <w:tcPr>
        <w:shd w:val="clear" w:color="70AD47" w:themeColor="accent6" w:fill="70AD47" w:themeFill="accent6"/>
      </w:tcPr>
    </w:tblStylePr>
    <w:tblStylePr w:type="lastRow">
      <w:rPr>
        <w:rFonts w:ascii="Arial" w:hAnsi="Arial"/>
        <w:color w:val="F2F2F2"/>
        <w:sz w:val="22"/>
      </w:rPr>
      <w:tblPr>
        <w:tblLayout w:type="fixed"/>
      </w:tblPr>
      <w:tcPr>
        <w:shd w:val="clear" w:color="70AD47" w:themeColor="accent6" w:fill="70AD47" w:themeFill="accent6"/>
      </w:tcPr>
    </w:tblStylePr>
    <w:tblStylePr w:type="firstCol">
      <w:rPr>
        <w:rFonts w:ascii="Arial" w:hAnsi="Arial"/>
        <w:color w:val="F2F2F2"/>
        <w:sz w:val="22"/>
      </w:rPr>
      <w:tblPr>
        <w:tblLayout w:type="fixed"/>
      </w:tblPr>
      <w:tcPr>
        <w:shd w:val="clear" w:color="70AD47" w:themeColor="accent6" w:fill="70AD47" w:themeFill="accent6"/>
      </w:tcPr>
    </w:tblStylePr>
    <w:tblStylePr w:type="lastCol">
      <w:rPr>
        <w:rFonts w:ascii="Arial" w:hAnsi="Arial"/>
        <w:color w:val="F2F2F2"/>
        <w:sz w:val="22"/>
      </w:rPr>
      <w:tblPr>
        <w:tblLayout w:type="fixed"/>
      </w:tblPr>
      <w:tcPr>
        <w:shd w:val="clear" w:color="70AD47" w:themeColor="accent6" w:fill="70AD47" w:themeFill="accent6"/>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E1EFD8" w:themeColor="accent6" w:themeTint="34" w:fill="E1EFD8" w:themeFill="accent6" w:themeFillTint="34"/>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E1EFD8" w:themeColor="accent6" w:themeTint="34" w:fill="E1EFD8" w:themeFill="accent6" w:themeFillTint="34"/>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73">
    <w:name w:val="Bordered &amp; Lined - Accent"/>
    <w:basedOn w:val="82"/>
    <w:uiPriority w:val="99"/>
    <w:pPr>
      <w:spacing w:after="0" w:line="240" w:lineRule="auto"/>
    </w:pPr>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Pr>
    <w:tblStylePr w:type="firstRow">
      <w:rPr>
        <w:rFonts w:ascii="Arial" w:hAnsi="Arial"/>
        <w:color w:val="F2F2F2"/>
        <w:sz w:val="22"/>
      </w:rPr>
      <w:tblPr>
        <w:tblLayout w:type="fixed"/>
      </w:tblPr>
      <w:tcPr>
        <w:shd w:val="clear" w:color="7E7E7E" w:themeColor="text1" w:themeTint="80" w:fill="7E7E7E" w:themeFill="text1" w:themeFillTint="80"/>
      </w:tcPr>
    </w:tblStylePr>
    <w:tblStylePr w:type="lastRow">
      <w:rPr>
        <w:rFonts w:ascii="Arial" w:hAnsi="Arial"/>
        <w:color w:val="F2F2F2"/>
        <w:sz w:val="22"/>
      </w:rPr>
      <w:tblPr>
        <w:tblLayout w:type="fixed"/>
      </w:tblPr>
      <w:tcPr>
        <w:shd w:val="clear" w:color="7E7E7E" w:themeColor="text1" w:themeTint="80" w:fill="7E7E7E" w:themeFill="text1" w:themeFillTint="80"/>
      </w:tcPr>
    </w:tblStylePr>
    <w:tblStylePr w:type="firstCol">
      <w:rPr>
        <w:rFonts w:ascii="Arial" w:hAnsi="Arial"/>
        <w:color w:val="F2F2F2"/>
        <w:sz w:val="22"/>
      </w:rPr>
      <w:tblPr>
        <w:tblLayout w:type="fixed"/>
      </w:tblPr>
      <w:tcPr>
        <w:shd w:val="clear" w:color="7E7E7E" w:themeColor="text1" w:themeTint="80" w:fill="7E7E7E" w:themeFill="text1" w:themeFillTint="80"/>
      </w:tcPr>
    </w:tblStylePr>
    <w:tblStylePr w:type="lastCol">
      <w:rPr>
        <w:rFonts w:ascii="Arial" w:hAnsi="Arial"/>
        <w:color w:val="F2F2F2"/>
        <w:sz w:val="22"/>
      </w:rPr>
      <w:tblPr>
        <w:tblLayout w:type="fixed"/>
      </w:tblPr>
      <w:tcPr>
        <w:shd w:val="clear" w:color="7E7E7E" w:themeColor="text1" w:themeTint="80" w:fill="7E7E7E" w:themeFill="text1" w:themeFillTint="80"/>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F1F1F1" w:themeColor="text1" w:themeTint="0D" w:fill="F1F1F1" w:themeFill="text1" w:themeFillTint="0D"/>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F1F1F1" w:themeColor="text1" w:themeTint="0D" w:fill="F1F1F1" w:themeFill="text1" w:themeFillTint="0D"/>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74">
    <w:name w:val="Bordered &amp; Lined - Accent 1"/>
    <w:basedOn w:val="82"/>
    <w:uiPriority w:val="99"/>
    <w:pPr>
      <w:spacing w:after="0" w:line="240" w:lineRule="auto"/>
    </w:pPr>
    <w:rPr>
      <w:color w:val="404040"/>
    </w:rPr>
    <w:tblPr>
      <w:tblBorders>
        <w:top w:val="single" w:color="244175" w:themeColor="accent1" w:themeShade="95" w:sz="4" w:space="0"/>
        <w:left w:val="single" w:color="244175" w:themeColor="accent1" w:themeShade="95" w:sz="4" w:space="0"/>
        <w:bottom w:val="single" w:color="244175" w:themeColor="accent1" w:themeShade="95" w:sz="4" w:space="0"/>
        <w:right w:val="single" w:color="244175" w:themeColor="accent1" w:themeShade="95" w:sz="4" w:space="0"/>
        <w:insideH w:val="single" w:color="244175" w:themeColor="accent1" w:themeShade="95" w:sz="4" w:space="0"/>
        <w:insideV w:val="single" w:color="244175" w:themeColor="accent1" w:themeShade="95" w:sz="4" w:space="0"/>
      </w:tblBorders>
      <w:tblLayout w:type="fixed"/>
    </w:tblPr>
    <w:tblStylePr w:type="firstRow">
      <w:rPr>
        <w:rFonts w:ascii="Arial" w:hAnsi="Arial"/>
        <w:color w:val="F2F2F2"/>
        <w:sz w:val="22"/>
      </w:rPr>
      <w:tblPr>
        <w:tblLayout w:type="fixed"/>
      </w:tblPr>
      <w:tcPr>
        <w:shd w:val="clear" w:color="537DC8" w:themeColor="accent1" w:themeTint="EA" w:fill="537DC8" w:themeFill="accent1" w:themeFillTint="EA"/>
      </w:tcPr>
    </w:tblStylePr>
    <w:tblStylePr w:type="lastRow">
      <w:rPr>
        <w:rFonts w:ascii="Arial" w:hAnsi="Arial"/>
        <w:color w:val="F2F2F2"/>
        <w:sz w:val="22"/>
      </w:rPr>
      <w:tblPr>
        <w:tblLayout w:type="fixed"/>
      </w:tblPr>
      <w:tcPr>
        <w:shd w:val="clear" w:color="537DC8" w:themeColor="accent1" w:themeTint="EA" w:fill="537DC8" w:themeFill="accent1" w:themeFillTint="EA"/>
      </w:tcPr>
    </w:tblStylePr>
    <w:tblStylePr w:type="firstCol">
      <w:rPr>
        <w:rFonts w:ascii="Arial" w:hAnsi="Arial"/>
        <w:color w:val="F2F2F2"/>
        <w:sz w:val="22"/>
      </w:rPr>
      <w:tblPr>
        <w:tblLayout w:type="fixed"/>
      </w:tblPr>
      <w:tcPr>
        <w:shd w:val="clear" w:color="537DC8" w:themeColor="accent1" w:themeTint="EA" w:fill="537DC8" w:themeFill="accent1" w:themeFillTint="EA"/>
      </w:tcPr>
    </w:tblStylePr>
    <w:tblStylePr w:type="lastCol">
      <w:rPr>
        <w:rFonts w:ascii="Arial" w:hAnsi="Arial"/>
        <w:color w:val="F2F2F2"/>
        <w:sz w:val="22"/>
      </w:rPr>
      <w:tblPr>
        <w:tblLayout w:type="fixed"/>
      </w:tblPr>
      <w:tcPr>
        <w:shd w:val="clear" w:color="537DC8" w:themeColor="accent1" w:themeTint="EA" w:fill="537DC8" w:themeFill="accent1" w:themeFillTint="EA"/>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C4D2EC" w:themeColor="accent1" w:themeTint="50" w:fill="C4D2EC" w:themeFill="accent1" w:themeFillTint="50"/>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C4D2EC" w:themeColor="accent1" w:themeTint="50" w:fill="C4D2EC" w:themeFill="accent1" w:themeFillTint="50"/>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75">
    <w:name w:val="Bordered &amp; Lined - Accent 2"/>
    <w:basedOn w:val="82"/>
    <w:uiPriority w:val="99"/>
    <w:pPr>
      <w:spacing w:after="0" w:line="240" w:lineRule="auto"/>
    </w:pPr>
    <w:rPr>
      <w:color w:val="404040"/>
    </w:rPr>
    <w:tblPr>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Layout w:type="fixed"/>
    </w:tblPr>
    <w:tblStylePr w:type="firstRow">
      <w:rPr>
        <w:rFonts w:ascii="Arial" w:hAnsi="Arial"/>
        <w:color w:val="F2F2F2"/>
        <w:sz w:val="22"/>
      </w:rPr>
      <w:tblPr>
        <w:tblLayout w:type="fixed"/>
      </w:tblPr>
      <w:tcPr>
        <w:shd w:val="clear" w:color="F4B285" w:themeColor="accent2" w:themeTint="97" w:fill="F4B285" w:themeFill="accent2" w:themeFillTint="97"/>
      </w:tcPr>
    </w:tblStylePr>
    <w:tblStylePr w:type="lastRow">
      <w:rPr>
        <w:rFonts w:ascii="Arial" w:hAnsi="Arial"/>
        <w:color w:val="F2F2F2"/>
        <w:sz w:val="22"/>
      </w:rPr>
      <w:tblPr>
        <w:tblLayout w:type="fixed"/>
      </w:tblPr>
      <w:tcPr>
        <w:shd w:val="clear" w:color="F4B285" w:themeColor="accent2" w:themeTint="97" w:fill="F4B285" w:themeFill="accent2" w:themeFillTint="97"/>
      </w:tcPr>
    </w:tblStylePr>
    <w:tblStylePr w:type="firstCol">
      <w:rPr>
        <w:rFonts w:ascii="Arial" w:hAnsi="Arial"/>
        <w:color w:val="F2F2F2"/>
        <w:sz w:val="22"/>
      </w:rPr>
      <w:tblPr>
        <w:tblLayout w:type="fixed"/>
      </w:tblPr>
      <w:tcPr>
        <w:shd w:val="clear" w:color="F4B285" w:themeColor="accent2" w:themeTint="97" w:fill="F4B285" w:themeFill="accent2" w:themeFillTint="97"/>
      </w:tcPr>
    </w:tblStylePr>
    <w:tblStylePr w:type="lastCol">
      <w:rPr>
        <w:rFonts w:ascii="Arial" w:hAnsi="Arial"/>
        <w:color w:val="F2F2F2"/>
        <w:sz w:val="22"/>
      </w:rPr>
      <w:tblPr>
        <w:tblLayout w:type="fixed"/>
      </w:tblPr>
      <w:tcPr>
        <w:shd w:val="clear" w:color="F4B285" w:themeColor="accent2" w:themeTint="97" w:fill="F4B285" w:themeFill="accent2" w:themeFillTint="97"/>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FBE5D6" w:themeColor="accent2" w:themeTint="32" w:fill="FBE5D6" w:themeFill="accent2" w:themeFillTint="32"/>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FBE5D6" w:themeColor="accent2" w:themeTint="32" w:fill="FBE5D6" w:themeFill="accent2" w:themeFillTint="32"/>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76">
    <w:name w:val="Bordered &amp; Lined - Accent 3"/>
    <w:basedOn w:val="82"/>
    <w:uiPriority w:val="99"/>
    <w:pPr>
      <w:spacing w:after="0" w:line="240" w:lineRule="auto"/>
    </w:pPr>
    <w:rPr>
      <w:color w:val="404040"/>
    </w:rPr>
    <w:tblPr>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Layout w:type="fixed"/>
    </w:tblPr>
    <w:tblStylePr w:type="firstRow">
      <w:rPr>
        <w:rFonts w:ascii="Arial" w:hAnsi="Arial"/>
        <w:color w:val="F2F2F2"/>
        <w:sz w:val="22"/>
      </w:rPr>
      <w:tblPr>
        <w:tblLayout w:type="fixed"/>
      </w:tblPr>
      <w:tcPr>
        <w:shd w:val="clear" w:color="A5A5A5" w:themeColor="accent3" w:themeTint="FE" w:fill="A5A5A5" w:themeFill="accent3" w:themeFillTint="FE"/>
      </w:tcPr>
    </w:tblStylePr>
    <w:tblStylePr w:type="lastRow">
      <w:rPr>
        <w:rFonts w:ascii="Arial" w:hAnsi="Arial"/>
        <w:color w:val="F2F2F2"/>
        <w:sz w:val="22"/>
      </w:rPr>
      <w:tblPr>
        <w:tblLayout w:type="fixed"/>
      </w:tblPr>
      <w:tcPr>
        <w:shd w:val="clear" w:color="A5A5A5" w:themeColor="accent3" w:themeTint="FE" w:fill="A5A5A5" w:themeFill="accent3" w:themeFillTint="FE"/>
      </w:tcPr>
    </w:tblStylePr>
    <w:tblStylePr w:type="firstCol">
      <w:rPr>
        <w:rFonts w:ascii="Arial" w:hAnsi="Arial"/>
        <w:color w:val="F2F2F2"/>
        <w:sz w:val="22"/>
      </w:rPr>
      <w:tblPr>
        <w:tblLayout w:type="fixed"/>
      </w:tblPr>
      <w:tcPr>
        <w:shd w:val="clear" w:color="A5A5A5" w:themeColor="accent3" w:themeTint="FE" w:fill="A5A5A5" w:themeFill="accent3" w:themeFillTint="FE"/>
      </w:tcPr>
    </w:tblStylePr>
    <w:tblStylePr w:type="lastCol">
      <w:rPr>
        <w:rFonts w:ascii="Arial" w:hAnsi="Arial"/>
        <w:color w:val="F2F2F2"/>
        <w:sz w:val="22"/>
      </w:rPr>
      <w:tblPr>
        <w:tblLayout w:type="fixed"/>
      </w:tblPr>
      <w:tcPr>
        <w:shd w:val="clear" w:color="A5A5A5" w:themeColor="accent3" w:themeTint="FE" w:fill="A5A5A5" w:themeFill="accent3" w:themeFillTint="FE"/>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ECECEC" w:themeColor="accent3" w:themeTint="34" w:fill="ECECEC" w:themeFill="accent3" w:themeFillTint="34"/>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ECECEC" w:themeColor="accent3" w:themeTint="34" w:fill="ECECEC" w:themeFill="accent3" w:themeFillTint="34"/>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77">
    <w:name w:val="Bordered &amp; Lined - Accent 4"/>
    <w:basedOn w:val="82"/>
    <w:uiPriority w:val="99"/>
    <w:pPr>
      <w:spacing w:after="0" w:line="240" w:lineRule="auto"/>
    </w:pPr>
    <w:rPr>
      <w:color w:val="404040"/>
    </w:rPr>
    <w:tblPr>
      <w:tblBorders>
        <w:top w:val="single" w:color="947000" w:themeColor="accent4" w:themeShade="95" w:sz="4" w:space="0"/>
        <w:left w:val="single" w:color="947000" w:themeColor="accent4" w:themeShade="95" w:sz="4" w:space="0"/>
        <w:bottom w:val="single" w:color="947000" w:themeColor="accent4" w:themeShade="95" w:sz="4" w:space="0"/>
        <w:right w:val="single" w:color="947000" w:themeColor="accent4" w:themeShade="95" w:sz="4" w:space="0"/>
        <w:insideH w:val="single" w:color="947000" w:themeColor="accent4" w:themeShade="95" w:sz="4" w:space="0"/>
        <w:insideV w:val="single" w:color="947000" w:themeColor="accent4" w:themeShade="95" w:sz="4" w:space="0"/>
      </w:tblBorders>
      <w:tblLayout w:type="fixed"/>
    </w:tblPr>
    <w:tblStylePr w:type="firstRow">
      <w:rPr>
        <w:rFonts w:ascii="Arial" w:hAnsi="Arial"/>
        <w:color w:val="F2F2F2"/>
        <w:sz w:val="22"/>
      </w:rPr>
      <w:tblPr>
        <w:tblLayout w:type="fixed"/>
      </w:tblPr>
      <w:tcPr>
        <w:shd w:val="clear" w:color="FFD864" w:themeColor="accent4" w:themeTint="9A" w:fill="FFD864" w:themeFill="accent4" w:themeFillTint="9A"/>
      </w:tcPr>
    </w:tblStylePr>
    <w:tblStylePr w:type="lastRow">
      <w:rPr>
        <w:rFonts w:ascii="Arial" w:hAnsi="Arial"/>
        <w:color w:val="F2F2F2"/>
        <w:sz w:val="22"/>
      </w:rPr>
      <w:tblPr>
        <w:tblLayout w:type="fixed"/>
      </w:tblPr>
      <w:tcPr>
        <w:shd w:val="clear" w:color="FFD864" w:themeColor="accent4" w:themeTint="9A" w:fill="FFD864" w:themeFill="accent4" w:themeFillTint="9A"/>
      </w:tcPr>
    </w:tblStylePr>
    <w:tblStylePr w:type="firstCol">
      <w:rPr>
        <w:rFonts w:ascii="Arial" w:hAnsi="Arial"/>
        <w:color w:val="F2F2F2"/>
        <w:sz w:val="22"/>
      </w:rPr>
      <w:tblPr>
        <w:tblLayout w:type="fixed"/>
      </w:tblPr>
      <w:tcPr>
        <w:shd w:val="clear" w:color="FFD864" w:themeColor="accent4" w:themeTint="9A" w:fill="FFD864" w:themeFill="accent4" w:themeFillTint="9A"/>
      </w:tcPr>
    </w:tblStylePr>
    <w:tblStylePr w:type="lastCol">
      <w:rPr>
        <w:rFonts w:ascii="Arial" w:hAnsi="Arial"/>
        <w:color w:val="F2F2F2"/>
        <w:sz w:val="22"/>
      </w:rPr>
      <w:tblPr>
        <w:tblLayout w:type="fixed"/>
      </w:tblPr>
      <w:tcPr>
        <w:shd w:val="clear" w:color="FFD864" w:themeColor="accent4" w:themeTint="9A" w:fill="FFD864" w:themeFill="accent4" w:themeFillTint="9A"/>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FEF2CA" w:themeColor="accent4" w:themeTint="34" w:fill="FEF2CA" w:themeFill="accent4" w:themeFillTint="34"/>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FEF2CA" w:themeColor="accent4" w:themeTint="34" w:fill="FEF2CA" w:themeFill="accent4" w:themeFillTint="34"/>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78">
    <w:name w:val="Bordered &amp; Lined - Accent 5"/>
    <w:basedOn w:val="82"/>
    <w:uiPriority w:val="99"/>
    <w:pPr>
      <w:spacing w:after="0" w:line="240" w:lineRule="auto"/>
    </w:pPr>
    <w:rPr>
      <w:color w:val="404040"/>
    </w:rPr>
    <w:tblPr>
      <w:tblBorders>
        <w:top w:val="single" w:color="245B8D" w:themeColor="accent5" w:themeShade="95" w:sz="4" w:space="0"/>
        <w:left w:val="single" w:color="245B8D" w:themeColor="accent5" w:themeShade="95" w:sz="4" w:space="0"/>
        <w:bottom w:val="single" w:color="245B8D" w:themeColor="accent5" w:themeShade="95" w:sz="4" w:space="0"/>
        <w:right w:val="single" w:color="245B8D" w:themeColor="accent5" w:themeShade="95" w:sz="4" w:space="0"/>
        <w:insideH w:val="single" w:color="245B8D" w:themeColor="accent5" w:themeShade="95" w:sz="4" w:space="0"/>
        <w:insideV w:val="single" w:color="245B8D" w:themeColor="accent5" w:themeShade="95" w:sz="4" w:space="0"/>
      </w:tblBorders>
      <w:tblLayout w:type="fixed"/>
    </w:tblPr>
    <w:tblStylePr w:type="firstRow">
      <w:rPr>
        <w:rFonts w:ascii="Arial" w:hAnsi="Arial"/>
        <w:color w:val="F2F2F2"/>
        <w:sz w:val="22"/>
      </w:rPr>
      <w:tblPr>
        <w:tblLayout w:type="fixed"/>
      </w:tblPr>
      <w:tcPr>
        <w:shd w:val="clear" w:color="5B9BD5" w:themeColor="accent5" w:fill="5B9BD5" w:themeFill="accent5"/>
      </w:tcPr>
    </w:tblStylePr>
    <w:tblStylePr w:type="lastRow">
      <w:rPr>
        <w:rFonts w:ascii="Arial" w:hAnsi="Arial"/>
        <w:color w:val="F2F2F2"/>
        <w:sz w:val="22"/>
      </w:rPr>
      <w:tblPr>
        <w:tblLayout w:type="fixed"/>
      </w:tblPr>
      <w:tcPr>
        <w:shd w:val="clear" w:color="5B9BD5" w:themeColor="accent5" w:fill="5B9BD5" w:themeFill="accent5"/>
      </w:tcPr>
    </w:tblStylePr>
    <w:tblStylePr w:type="firstCol">
      <w:rPr>
        <w:rFonts w:ascii="Arial" w:hAnsi="Arial"/>
        <w:color w:val="F2F2F2"/>
        <w:sz w:val="22"/>
      </w:rPr>
      <w:tblPr>
        <w:tblLayout w:type="fixed"/>
      </w:tblPr>
      <w:tcPr>
        <w:shd w:val="clear" w:color="5B9BD5" w:themeColor="accent5" w:fill="5B9BD5" w:themeFill="accent5"/>
      </w:tcPr>
    </w:tblStylePr>
    <w:tblStylePr w:type="lastCol">
      <w:rPr>
        <w:rFonts w:ascii="Arial" w:hAnsi="Arial"/>
        <w:color w:val="F2F2F2"/>
        <w:sz w:val="22"/>
      </w:rPr>
      <w:tblPr>
        <w:tblLayout w:type="fixed"/>
      </w:tblPr>
      <w:tcPr>
        <w:shd w:val="clear" w:color="5B9BD5" w:themeColor="accent5" w:fill="5B9BD5" w:themeFill="accent5"/>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DDEAF6" w:themeColor="accent5" w:themeTint="34" w:fill="DDEAF6" w:themeFill="accent5" w:themeFillTint="34"/>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DDEAF6" w:themeColor="accent5" w:themeTint="34" w:fill="DDEAF6" w:themeFill="accent5" w:themeFillTint="34"/>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79">
    <w:name w:val="Bordered &amp; Lined - Accent 6"/>
    <w:basedOn w:val="82"/>
    <w:uiPriority w:val="99"/>
    <w:pPr>
      <w:spacing w:after="0" w:line="240" w:lineRule="auto"/>
    </w:pPr>
    <w:rPr>
      <w:color w:val="404040"/>
    </w:rPr>
    <w:tblPr>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Layout w:type="fixed"/>
    </w:tblPr>
    <w:tblStylePr w:type="firstRow">
      <w:rPr>
        <w:rFonts w:ascii="Arial" w:hAnsi="Arial"/>
        <w:color w:val="F2F2F2"/>
        <w:sz w:val="22"/>
      </w:rPr>
      <w:tblPr>
        <w:tblLayout w:type="fixed"/>
      </w:tblPr>
      <w:tcPr>
        <w:shd w:val="clear" w:color="70AD47" w:themeColor="accent6" w:fill="70AD47" w:themeFill="accent6"/>
      </w:tcPr>
    </w:tblStylePr>
    <w:tblStylePr w:type="lastRow">
      <w:rPr>
        <w:rFonts w:ascii="Arial" w:hAnsi="Arial"/>
        <w:color w:val="F2F2F2"/>
        <w:sz w:val="22"/>
      </w:rPr>
      <w:tblPr>
        <w:tblLayout w:type="fixed"/>
      </w:tblPr>
      <w:tcPr>
        <w:shd w:val="clear" w:color="70AD47" w:themeColor="accent6" w:fill="70AD47" w:themeFill="accent6"/>
      </w:tcPr>
    </w:tblStylePr>
    <w:tblStylePr w:type="firstCol">
      <w:rPr>
        <w:rFonts w:ascii="Arial" w:hAnsi="Arial"/>
        <w:color w:val="F2F2F2"/>
        <w:sz w:val="22"/>
      </w:rPr>
      <w:tblPr>
        <w:tblLayout w:type="fixed"/>
      </w:tblPr>
      <w:tcPr>
        <w:shd w:val="clear" w:color="70AD47" w:themeColor="accent6" w:fill="70AD47" w:themeFill="accent6"/>
      </w:tcPr>
    </w:tblStylePr>
    <w:tblStylePr w:type="lastCol">
      <w:rPr>
        <w:rFonts w:ascii="Arial" w:hAnsi="Arial"/>
        <w:color w:val="F2F2F2"/>
        <w:sz w:val="22"/>
      </w:rPr>
      <w:tblPr>
        <w:tblLayout w:type="fixed"/>
      </w:tblPr>
      <w:tcPr>
        <w:shd w:val="clear" w:color="70AD47" w:themeColor="accent6" w:fill="70AD47" w:themeFill="accent6"/>
      </w:tcPr>
    </w:tblStylePr>
    <w:tblStylePr w:type="band1Vert">
      <w:rPr>
        <w:rFonts w:ascii="Arial" w:hAnsi="Arial"/>
        <w:color w:val="404040"/>
        <w:sz w:val="22"/>
      </w:rPr>
      <w:tblPr>
        <w:tblLayout w:type="fixed"/>
      </w:tblPr>
    </w:tblStylePr>
    <w:tblStylePr w:type="band2Vert">
      <w:rPr>
        <w:rFonts w:ascii="Arial" w:hAnsi="Arial"/>
        <w:color w:val="404040"/>
        <w:sz w:val="22"/>
      </w:rPr>
      <w:tblPr>
        <w:tblLayout w:type="fixed"/>
      </w:tblPr>
      <w:tcPr>
        <w:shd w:val="clear" w:color="E1EFD8" w:themeColor="accent6" w:themeTint="34" w:fill="E1EFD8" w:themeFill="accent6" w:themeFillTint="34"/>
      </w:tcPr>
    </w:tblStylePr>
    <w:tblStylePr w:type="band1Horz">
      <w:rPr>
        <w:rFonts w:ascii="Arial" w:hAnsi="Arial"/>
        <w:color w:val="404040"/>
        <w:sz w:val="22"/>
      </w:rPr>
      <w:tblPr>
        <w:tblLayout w:type="fixed"/>
      </w:tblPr>
    </w:tblStylePr>
    <w:tblStylePr w:type="band2Horz">
      <w:rPr>
        <w:rFonts w:ascii="Arial" w:hAnsi="Arial"/>
        <w:color w:val="404040"/>
        <w:sz w:val="22"/>
      </w:rPr>
      <w:tblPr>
        <w:tblLayout w:type="fixed"/>
      </w:tblPr>
      <w:tcPr>
        <w:shd w:val="clear" w:color="E1EFD8" w:themeColor="accent6" w:themeTint="34" w:fill="E1EFD8" w:themeFill="accent6" w:themeFillTint="34"/>
      </w:tc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80">
    <w:name w:val="Bordered"/>
    <w:basedOn w:val="82"/>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Layout w:type="fixed"/>
    </w:tblPr>
    <w:tblStylePr w:type="firstRow">
      <w:rPr>
        <w:rFonts w:ascii="Arial" w:hAnsi="Arial"/>
        <w:color w:val="404040"/>
        <w:sz w:val="22"/>
      </w:rPr>
      <w:tblPr>
        <w:tblLayout w:type="fixed"/>
      </w:tblPr>
      <w:tcPr>
        <w:tcBorders>
          <w:bottom w:val="single" w:color="7E7E7E" w:themeColor="text1" w:themeTint="80" w:sz="12" w:space="0"/>
        </w:tcBorders>
      </w:tcPr>
    </w:tblStylePr>
    <w:tblStylePr w:type="lastRow">
      <w:rPr>
        <w:rFonts w:ascii="Arial" w:hAnsi="Arial"/>
        <w:color w:val="404040"/>
        <w:sz w:val="22"/>
      </w:rPr>
      <w:tblPr>
        <w:tblLayout w:type="fixed"/>
      </w:tblPr>
      <w:tcPr>
        <w:tcBorders>
          <w:top w:val="single" w:color="7E7E7E" w:themeColor="text1" w:themeTint="80" w:sz="12" w:space="0"/>
        </w:tcBorders>
      </w:tcPr>
    </w:tblStylePr>
    <w:tblStylePr w:type="firstCol">
      <w:rPr>
        <w:rFonts w:ascii="Arial" w:hAnsi="Arial"/>
        <w:color w:val="404040"/>
        <w:sz w:val="22"/>
      </w:rPr>
      <w:tblPr>
        <w:tblLayout w:type="fixed"/>
      </w:tblPr>
    </w:tblStylePr>
    <w:tblStylePr w:type="lastCol">
      <w:rPr>
        <w:rFonts w:ascii="Arial" w:hAnsi="Arial"/>
        <w:color w:val="404040"/>
        <w:sz w:val="22"/>
      </w:rPr>
      <w:tblPr>
        <w:tblLayout w:type="fixed"/>
      </w:tblPr>
      <w:tcPr>
        <w:tcBorders>
          <w:left w:val="single" w:color="7E7E7E" w:themeColor="text1" w:themeTint="80" w:sz="12" w:space="0"/>
        </w:tcBorders>
      </w:tc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81">
    <w:name w:val="Bordered - Accent 1"/>
    <w:basedOn w:val="82"/>
    <w:uiPriority w:val="99"/>
    <w:pPr>
      <w:spacing w:after="0" w:line="240" w:lineRule="auto"/>
    </w:pPr>
    <w:tblPr>
      <w:tbl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insideH w:val="single" w:color="B3C6E7" w:themeColor="accent1" w:themeTint="67" w:sz="4" w:space="0"/>
        <w:insideV w:val="single" w:color="B3C6E7" w:themeColor="accent1" w:themeTint="67" w:sz="4" w:space="0"/>
      </w:tblBorders>
      <w:tblLayout w:type="fixed"/>
    </w:tblPr>
    <w:tblStylePr w:type="firstRow">
      <w:rPr>
        <w:rFonts w:ascii="Arial" w:hAnsi="Arial"/>
        <w:color w:val="404040"/>
        <w:sz w:val="22"/>
      </w:rPr>
      <w:tblPr>
        <w:tblLayout w:type="fixed"/>
      </w:tblPr>
      <w:tcPr>
        <w:tcBorders>
          <w:bottom w:val="single" w:color="4472C4" w:themeColor="accent1" w:sz="12" w:space="0"/>
        </w:tcBorders>
      </w:tcPr>
    </w:tblStylePr>
    <w:tblStylePr w:type="lastRow">
      <w:rPr>
        <w:rFonts w:ascii="Arial" w:hAnsi="Arial"/>
        <w:color w:val="404040"/>
        <w:sz w:val="22"/>
      </w:rPr>
      <w:tblPr>
        <w:tblLayout w:type="fixed"/>
      </w:tblPr>
      <w:tcPr>
        <w:tcBorders>
          <w:top w:val="single" w:color="4472C4" w:themeColor="accent1" w:sz="12" w:space="0"/>
        </w:tcBorders>
      </w:tcPr>
    </w:tblStylePr>
    <w:tblStylePr w:type="firstCol">
      <w:rPr>
        <w:rFonts w:ascii="Arial" w:hAnsi="Arial"/>
        <w:color w:val="404040"/>
        <w:sz w:val="22"/>
      </w:rPr>
      <w:tblPr>
        <w:tblLayout w:type="fixed"/>
      </w:tblPr>
    </w:tblStylePr>
    <w:tblStylePr w:type="lastCol">
      <w:rPr>
        <w:rFonts w:ascii="Arial" w:hAnsi="Arial"/>
        <w:color w:val="404040"/>
        <w:sz w:val="22"/>
      </w:rPr>
      <w:tblPr>
        <w:tblLayout w:type="fixed"/>
      </w:tblPr>
      <w:tcPr>
        <w:tcBorders>
          <w:left w:val="single" w:color="4472C4" w:themeColor="accent1" w:sz="12" w:space="0"/>
        </w:tcBorders>
      </w:tc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82">
    <w:name w:val="Bordered - Accent 2"/>
    <w:basedOn w:val="82"/>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Layout w:type="fixed"/>
    </w:tblPr>
    <w:tblStylePr w:type="firstRow">
      <w:rPr>
        <w:rFonts w:ascii="Arial" w:hAnsi="Arial"/>
        <w:color w:val="404040"/>
        <w:sz w:val="22"/>
      </w:rPr>
      <w:tblPr>
        <w:tblLayout w:type="fixed"/>
      </w:tblPr>
      <w:tcPr>
        <w:tcBorders>
          <w:bottom w:val="single" w:color="F4B285" w:themeColor="accent2" w:themeTint="97" w:sz="12" w:space="0"/>
        </w:tcBorders>
      </w:tcPr>
    </w:tblStylePr>
    <w:tblStylePr w:type="lastRow">
      <w:rPr>
        <w:rFonts w:ascii="Arial" w:hAnsi="Arial"/>
        <w:color w:val="404040"/>
        <w:sz w:val="22"/>
      </w:rPr>
      <w:tblPr>
        <w:tblLayout w:type="fixed"/>
      </w:tblPr>
      <w:tcPr>
        <w:tcBorders>
          <w:top w:val="single" w:color="F4B285" w:themeColor="accent2" w:themeTint="97" w:sz="12" w:space="0"/>
        </w:tcBorders>
      </w:tcPr>
    </w:tblStylePr>
    <w:tblStylePr w:type="firstCol">
      <w:rPr>
        <w:rFonts w:ascii="Arial" w:hAnsi="Arial"/>
        <w:color w:val="404040"/>
        <w:sz w:val="22"/>
      </w:rPr>
      <w:tblPr>
        <w:tblLayout w:type="fixed"/>
      </w:tblPr>
    </w:tblStylePr>
    <w:tblStylePr w:type="lastCol">
      <w:rPr>
        <w:rFonts w:ascii="Arial" w:hAnsi="Arial"/>
        <w:color w:val="404040"/>
        <w:sz w:val="22"/>
      </w:rPr>
      <w:tblPr>
        <w:tblLayout w:type="fixed"/>
      </w:tblPr>
      <w:tcPr>
        <w:tcBorders>
          <w:left w:val="single" w:color="F4B285" w:themeColor="accent2" w:themeTint="97" w:sz="12" w:space="0"/>
        </w:tcBorders>
      </w:tc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83">
    <w:name w:val="Bordered - Accent 3"/>
    <w:basedOn w:val="82"/>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Layout w:type="fixed"/>
    </w:tblPr>
    <w:tblStylePr w:type="firstRow">
      <w:rPr>
        <w:rFonts w:ascii="Arial" w:hAnsi="Arial"/>
        <w:color w:val="404040"/>
        <w:sz w:val="22"/>
      </w:rPr>
      <w:tblPr>
        <w:tblLayout w:type="fixed"/>
      </w:tblPr>
      <w:tcPr>
        <w:tcBorders>
          <w:bottom w:val="single" w:color="C9C9C9" w:themeColor="accent3" w:themeTint="98" w:sz="12" w:space="0"/>
        </w:tcBorders>
      </w:tcPr>
    </w:tblStylePr>
    <w:tblStylePr w:type="lastRow">
      <w:rPr>
        <w:rFonts w:ascii="Arial" w:hAnsi="Arial"/>
        <w:color w:val="404040"/>
        <w:sz w:val="22"/>
      </w:rPr>
      <w:tblPr>
        <w:tblLayout w:type="fixed"/>
      </w:tblPr>
      <w:tcPr>
        <w:tcBorders>
          <w:top w:val="single" w:color="C9C9C9" w:themeColor="accent3" w:themeTint="98" w:sz="12" w:space="0"/>
        </w:tcBorders>
      </w:tcPr>
    </w:tblStylePr>
    <w:tblStylePr w:type="firstCol">
      <w:rPr>
        <w:rFonts w:ascii="Arial" w:hAnsi="Arial"/>
        <w:color w:val="404040"/>
        <w:sz w:val="22"/>
      </w:rPr>
      <w:tblPr>
        <w:tblLayout w:type="fixed"/>
      </w:tblPr>
    </w:tblStylePr>
    <w:tblStylePr w:type="lastCol">
      <w:rPr>
        <w:rFonts w:ascii="Arial" w:hAnsi="Arial"/>
        <w:color w:val="404040"/>
        <w:sz w:val="22"/>
      </w:rPr>
      <w:tblPr>
        <w:tblLayout w:type="fixed"/>
      </w:tblPr>
      <w:tcPr>
        <w:tcBorders>
          <w:left w:val="single" w:color="C9C9C9" w:themeColor="accent3" w:themeTint="98" w:sz="12" w:space="0"/>
        </w:tcBorders>
      </w:tc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84">
    <w:name w:val="Bordered - Accent 4"/>
    <w:basedOn w:val="82"/>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Layout w:type="fixed"/>
    </w:tblPr>
    <w:tblStylePr w:type="firstRow">
      <w:rPr>
        <w:rFonts w:ascii="Arial" w:hAnsi="Arial"/>
        <w:color w:val="404040"/>
        <w:sz w:val="22"/>
      </w:rPr>
      <w:tblPr>
        <w:tblLayout w:type="fixed"/>
      </w:tblPr>
      <w:tcPr>
        <w:tcBorders>
          <w:bottom w:val="single" w:color="FFD864" w:themeColor="accent4" w:themeTint="9A" w:sz="12" w:space="0"/>
        </w:tcBorders>
      </w:tcPr>
    </w:tblStylePr>
    <w:tblStylePr w:type="lastRow">
      <w:rPr>
        <w:rFonts w:ascii="Arial" w:hAnsi="Arial"/>
        <w:color w:val="404040"/>
        <w:sz w:val="22"/>
      </w:rPr>
      <w:tblPr>
        <w:tblLayout w:type="fixed"/>
      </w:tblPr>
      <w:tcPr>
        <w:tcBorders>
          <w:top w:val="single" w:color="FFD864" w:themeColor="accent4" w:themeTint="9A" w:sz="12" w:space="0"/>
        </w:tcBorders>
      </w:tcPr>
    </w:tblStylePr>
    <w:tblStylePr w:type="firstCol">
      <w:rPr>
        <w:rFonts w:ascii="Arial" w:hAnsi="Arial"/>
        <w:color w:val="404040"/>
        <w:sz w:val="22"/>
      </w:rPr>
      <w:tblPr>
        <w:tblLayout w:type="fixed"/>
      </w:tblPr>
    </w:tblStylePr>
    <w:tblStylePr w:type="lastCol">
      <w:rPr>
        <w:rFonts w:ascii="Arial" w:hAnsi="Arial"/>
        <w:color w:val="404040"/>
        <w:sz w:val="22"/>
      </w:rPr>
      <w:tblPr>
        <w:tblLayout w:type="fixed"/>
      </w:tblPr>
      <w:tcPr>
        <w:tcBorders>
          <w:left w:val="single" w:color="FFD864" w:themeColor="accent4" w:themeTint="9A" w:sz="12" w:space="0"/>
        </w:tcBorders>
      </w:tc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85">
    <w:name w:val="Bordered - Accent 5"/>
    <w:basedOn w:val="82"/>
    <w:uiPriority w:val="99"/>
    <w:pPr>
      <w:spacing w:after="0" w:line="240" w:lineRule="auto"/>
    </w:pPr>
    <w:tblPr>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Layout w:type="fixed"/>
    </w:tblPr>
    <w:tblStylePr w:type="firstRow">
      <w:rPr>
        <w:rFonts w:ascii="Arial" w:hAnsi="Arial"/>
        <w:color w:val="404040"/>
        <w:sz w:val="22"/>
      </w:rPr>
      <w:tblPr>
        <w:tblLayout w:type="fixed"/>
      </w:tblPr>
      <w:tcPr>
        <w:tcBorders>
          <w:bottom w:val="single" w:color="9BC2E5" w:themeColor="accent5" w:themeTint="9A" w:sz="12" w:space="0"/>
        </w:tcBorders>
      </w:tcPr>
    </w:tblStylePr>
    <w:tblStylePr w:type="lastRow">
      <w:rPr>
        <w:rFonts w:ascii="Arial" w:hAnsi="Arial"/>
        <w:color w:val="404040"/>
        <w:sz w:val="22"/>
      </w:rPr>
      <w:tblPr>
        <w:tblLayout w:type="fixed"/>
      </w:tblPr>
      <w:tcPr>
        <w:tcBorders>
          <w:top w:val="single" w:color="9BC2E5" w:themeColor="accent5" w:themeTint="9A" w:sz="12" w:space="0"/>
        </w:tcBorders>
      </w:tcPr>
    </w:tblStylePr>
    <w:tblStylePr w:type="firstCol">
      <w:rPr>
        <w:rFonts w:ascii="Arial" w:hAnsi="Arial"/>
        <w:color w:val="404040"/>
        <w:sz w:val="22"/>
      </w:rPr>
      <w:tblPr>
        <w:tblLayout w:type="fixed"/>
      </w:tblPr>
    </w:tblStylePr>
    <w:tblStylePr w:type="lastCol">
      <w:rPr>
        <w:rFonts w:ascii="Arial" w:hAnsi="Arial"/>
        <w:color w:val="404040"/>
        <w:sz w:val="22"/>
      </w:rPr>
      <w:tblPr>
        <w:tblLayout w:type="fixed"/>
      </w:tblPr>
      <w:tcPr>
        <w:tcBorders>
          <w:left w:val="single" w:color="9BC2E5" w:themeColor="accent5" w:themeTint="9A" w:sz="12" w:space="0"/>
        </w:tcBorders>
      </w:tc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table" w:customStyle="1" w:styleId="286">
    <w:name w:val="Bordered - Accent 6"/>
    <w:basedOn w:val="82"/>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Layout w:type="fixed"/>
    </w:tblPr>
    <w:tblStylePr w:type="firstRow">
      <w:rPr>
        <w:rFonts w:ascii="Arial" w:hAnsi="Arial"/>
        <w:color w:val="404040"/>
        <w:sz w:val="22"/>
      </w:rPr>
      <w:tblPr>
        <w:tblLayout w:type="fixed"/>
      </w:tblPr>
      <w:tcPr>
        <w:tcBorders>
          <w:bottom w:val="single" w:color="A9D08E" w:themeColor="accent6" w:themeTint="98" w:sz="12" w:space="0"/>
        </w:tcBorders>
      </w:tcPr>
    </w:tblStylePr>
    <w:tblStylePr w:type="lastRow">
      <w:rPr>
        <w:rFonts w:ascii="Arial" w:hAnsi="Arial"/>
        <w:color w:val="404040"/>
        <w:sz w:val="22"/>
      </w:rPr>
      <w:tblPr>
        <w:tblLayout w:type="fixed"/>
      </w:tblPr>
      <w:tcPr>
        <w:tcBorders>
          <w:top w:val="single" w:color="A9D08E" w:themeColor="accent6" w:themeTint="98" w:sz="12" w:space="0"/>
        </w:tcBorders>
      </w:tcPr>
    </w:tblStylePr>
    <w:tblStylePr w:type="firstCol">
      <w:rPr>
        <w:rFonts w:ascii="Arial" w:hAnsi="Arial"/>
        <w:color w:val="404040"/>
        <w:sz w:val="22"/>
      </w:rPr>
      <w:tblPr>
        <w:tblLayout w:type="fixed"/>
      </w:tblPr>
    </w:tblStylePr>
    <w:tblStylePr w:type="lastCol">
      <w:rPr>
        <w:rFonts w:ascii="Arial" w:hAnsi="Arial"/>
        <w:color w:val="404040"/>
        <w:sz w:val="22"/>
      </w:rPr>
      <w:tblPr>
        <w:tblLayout w:type="fixed"/>
      </w:tblPr>
      <w:tcPr>
        <w:tcBorders>
          <w:left w:val="single" w:color="A9D08E" w:themeColor="accent6" w:themeTint="98" w:sz="12" w:space="0"/>
        </w:tcBorders>
      </w:tcPr>
    </w:tblStylePr>
    <w:tblStylePr w:type="band1Vert">
      <w:tblPr>
        <w:tblLayout w:type="fixed"/>
      </w:tblPr>
    </w:tblStylePr>
    <w:tblStylePr w:type="band2Vert">
      <w:tblPr>
        <w:tblLayout w:type="fixed"/>
      </w:tblPr>
    </w:tblStylePr>
    <w:tblStylePr w:type="band1Horz">
      <w:rPr>
        <w:rFonts w:ascii="Arial" w:hAnsi="Arial"/>
        <w:color w:val="404040"/>
        <w:sz w:val="22"/>
      </w:rPr>
      <w:tblPr>
        <w:tblLayout w:type="fixed"/>
      </w:tbl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band2Horz">
      <w:tblPr>
        <w:tblLayout w:type="fixed"/>
      </w:tblPr>
    </w:tblStylePr>
    <w:tblStylePr w:type="neCell">
      <w:tblPr>
        <w:tblLayout w:type="fixed"/>
      </w:tblPr>
    </w:tblStylePr>
    <w:tblStylePr w:type="nwCell">
      <w:tblPr>
        <w:tblLayout w:type="fixed"/>
      </w:tblPr>
    </w:tblStylePr>
    <w:tblStylePr w:type="seCell">
      <w:tblPr>
        <w:tblLayout w:type="fixed"/>
      </w:tblPr>
    </w:tblStylePr>
    <w:tblStylePr w:type="swCell">
      <w:tblPr>
        <w:tblLayout w:type="fixed"/>
      </w:tblPr>
    </w:tblStylePr>
  </w:style>
  <w:style w:type="character" w:customStyle="1" w:styleId="287">
    <w:name w:val="Footnote Text Char"/>
    <w:uiPriority w:val="99"/>
    <w:rPr>
      <w:sz w:val="18"/>
    </w:rPr>
  </w:style>
  <w:style w:type="character" w:customStyle="1" w:styleId="288">
    <w:name w:val="Endnote Text Char"/>
    <w:uiPriority w:val="99"/>
    <w:rPr>
      <w:sz w:val="20"/>
    </w:rPr>
  </w:style>
  <w:style w:type="paragraph" w:customStyle="1" w:styleId="289">
    <w:name w:val="TOC Heading"/>
    <w:unhideWhenUsed/>
    <w:uiPriority w:val="39"/>
    <w:rPr>
      <w:rFonts w:hint="default" w:ascii="Times New Roman" w:hAnsi="Times New Roman" w:eastAsia="宋体" w:cs="Times New Roman"/>
    </w:rPr>
  </w:style>
  <w:style w:type="character" w:customStyle="1" w:styleId="290">
    <w:name w:val="标题 1 字符"/>
    <w:basedOn w:val="127"/>
    <w:link w:val="2"/>
    <w:qFormat/>
    <w:uiPriority w:val="0"/>
    <w:rPr>
      <w:b/>
      <w:bCs/>
      <w:sz w:val="44"/>
      <w:szCs w:val="44"/>
    </w:rPr>
  </w:style>
  <w:style w:type="character" w:customStyle="1" w:styleId="291">
    <w:name w:val="标题 2 字符"/>
    <w:basedOn w:val="127"/>
    <w:link w:val="3"/>
    <w:qFormat/>
    <w:uiPriority w:val="0"/>
    <w:rPr>
      <w:rFonts w:asciiTheme="majorHAnsi" w:hAnsiTheme="majorHAnsi" w:eastAsiaTheme="majorEastAsia" w:cstheme="majorBidi"/>
      <w:b/>
      <w:bCs/>
      <w:sz w:val="32"/>
      <w:szCs w:val="32"/>
    </w:rPr>
  </w:style>
  <w:style w:type="character" w:customStyle="1" w:styleId="292">
    <w:name w:val="标题 3 字符"/>
    <w:basedOn w:val="127"/>
    <w:link w:val="4"/>
    <w:qFormat/>
    <w:uiPriority w:val="0"/>
    <w:rPr>
      <w:b/>
      <w:bCs/>
      <w:sz w:val="32"/>
      <w:szCs w:val="32"/>
    </w:rPr>
  </w:style>
  <w:style w:type="character" w:customStyle="1" w:styleId="293">
    <w:name w:val="标题 4 字符"/>
    <w:basedOn w:val="127"/>
    <w:link w:val="5"/>
    <w:qFormat/>
    <w:uiPriority w:val="0"/>
    <w:rPr>
      <w:rFonts w:asciiTheme="majorHAnsi" w:hAnsiTheme="majorHAnsi" w:eastAsiaTheme="majorEastAsia" w:cstheme="majorBidi"/>
      <w:b/>
      <w:bCs/>
      <w:sz w:val="28"/>
      <w:szCs w:val="28"/>
    </w:rPr>
  </w:style>
  <w:style w:type="character" w:customStyle="1" w:styleId="294">
    <w:name w:val="标题 5 字符"/>
    <w:basedOn w:val="127"/>
    <w:link w:val="6"/>
    <w:qFormat/>
    <w:uiPriority w:val="0"/>
    <w:rPr>
      <w:b/>
      <w:bCs/>
      <w:sz w:val="28"/>
      <w:szCs w:val="28"/>
    </w:rPr>
  </w:style>
  <w:style w:type="character" w:customStyle="1" w:styleId="295">
    <w:name w:val="标题 6 字符"/>
    <w:basedOn w:val="127"/>
    <w:link w:val="7"/>
    <w:qFormat/>
    <w:uiPriority w:val="0"/>
    <w:rPr>
      <w:rFonts w:asciiTheme="majorHAnsi" w:hAnsiTheme="majorHAnsi" w:eastAsiaTheme="majorEastAsia" w:cstheme="majorBidi"/>
      <w:b/>
      <w:bCs/>
      <w:sz w:val="24"/>
      <w:szCs w:val="24"/>
    </w:rPr>
  </w:style>
  <w:style w:type="character" w:customStyle="1" w:styleId="296">
    <w:name w:val="标题 7 字符"/>
    <w:basedOn w:val="127"/>
    <w:link w:val="8"/>
    <w:qFormat/>
    <w:uiPriority w:val="0"/>
    <w:rPr>
      <w:b/>
      <w:bCs/>
      <w:sz w:val="24"/>
      <w:szCs w:val="24"/>
    </w:rPr>
  </w:style>
  <w:style w:type="character" w:customStyle="1" w:styleId="297">
    <w:name w:val="标题 8 字符"/>
    <w:basedOn w:val="127"/>
    <w:link w:val="9"/>
    <w:qFormat/>
    <w:uiPriority w:val="0"/>
    <w:rPr>
      <w:rFonts w:asciiTheme="majorHAnsi" w:hAnsiTheme="majorHAnsi" w:eastAsiaTheme="majorEastAsia" w:cstheme="majorBidi"/>
      <w:sz w:val="24"/>
      <w:szCs w:val="24"/>
    </w:rPr>
  </w:style>
  <w:style w:type="character" w:customStyle="1" w:styleId="298">
    <w:name w:val="标题 9 字符"/>
    <w:basedOn w:val="127"/>
    <w:link w:val="10"/>
    <w:qFormat/>
    <w:uiPriority w:val="0"/>
    <w:rPr>
      <w:rFonts w:asciiTheme="majorHAnsi" w:hAnsiTheme="majorHAnsi" w:eastAsiaTheme="majorEastAsia" w:cstheme="majorBidi"/>
      <w:szCs w:val="21"/>
    </w:rPr>
  </w:style>
  <w:style w:type="character" w:customStyle="1" w:styleId="299">
    <w:name w:val="HTML 预设格式 字符"/>
    <w:link w:val="75"/>
    <w:semiHidden/>
    <w:qFormat/>
    <w:uiPriority w:val="0"/>
    <w:rPr>
      <w:rFonts w:ascii="宋体" w:hAnsi="宋体" w:eastAsia="宋体" w:cs="宋体"/>
      <w:color w:val="000000"/>
      <w:sz w:val="24"/>
      <w:szCs w:val="24"/>
    </w:rPr>
  </w:style>
  <w:style w:type="character" w:customStyle="1" w:styleId="300">
    <w:name w:val="签名 字符"/>
    <w:link w:val="55"/>
    <w:semiHidden/>
    <w:qFormat/>
    <w:uiPriority w:val="0"/>
    <w:rPr>
      <w:rFonts w:ascii="Times New Roman" w:hAnsi="Times New Roman" w:eastAsia="宋体" w:cs="Times New Roman"/>
      <w:szCs w:val="24"/>
    </w:rPr>
  </w:style>
  <w:style w:type="character" w:customStyle="1" w:styleId="301">
    <w:name w:val="正文文本首行缩进 2 字符"/>
    <w:link w:val="81"/>
    <w:semiHidden/>
    <w:qFormat/>
    <w:uiPriority w:val="0"/>
    <w:rPr>
      <w:rFonts w:ascii="Times New Roman" w:hAnsi="Times New Roman"/>
      <w:szCs w:val="24"/>
    </w:rPr>
  </w:style>
  <w:style w:type="character" w:customStyle="1" w:styleId="302">
    <w:name w:val="注释标题 字符"/>
    <w:link w:val="14"/>
    <w:semiHidden/>
    <w:qFormat/>
    <w:uiPriority w:val="0"/>
    <w:rPr>
      <w:rFonts w:ascii="Times New Roman" w:hAnsi="Times New Roman" w:eastAsia="宋体" w:cs="Times New Roman"/>
      <w:szCs w:val="24"/>
    </w:rPr>
  </w:style>
  <w:style w:type="character" w:customStyle="1" w:styleId="303">
    <w:name w:val="unnamed211"/>
    <w:semiHidden/>
    <w:qFormat/>
    <w:uiPriority w:val="0"/>
    <w:rPr>
      <w:sz w:val="23"/>
      <w:szCs w:val="23"/>
    </w:rPr>
  </w:style>
  <w:style w:type="character" w:customStyle="1" w:styleId="304">
    <w:name w:val="电子邮件签名 字符"/>
    <w:link w:val="17"/>
    <w:semiHidden/>
    <w:qFormat/>
    <w:uiPriority w:val="0"/>
    <w:rPr>
      <w:rFonts w:ascii="Times New Roman" w:hAnsi="Times New Roman" w:eastAsia="宋体" w:cs="Times New Roman"/>
      <w:szCs w:val="24"/>
    </w:rPr>
  </w:style>
  <w:style w:type="character" w:customStyle="1" w:styleId="305">
    <w:name w:val="批注文字 Char"/>
    <w:semiHidden/>
    <w:qFormat/>
    <w:uiPriority w:val="0"/>
    <w:rPr>
      <w:rFonts w:ascii="Times New Roman" w:hAnsi="Times New Roman" w:eastAsia="宋体" w:cs="Times New Roman"/>
      <w:szCs w:val="20"/>
    </w:rPr>
  </w:style>
  <w:style w:type="character" w:customStyle="1" w:styleId="306">
    <w:name w:val="页脚 字符"/>
    <w:link w:val="52"/>
    <w:qFormat/>
    <w:uiPriority w:val="0"/>
    <w:rPr>
      <w:rFonts w:ascii="Times New Roman" w:hAnsi="Times New Roman" w:eastAsia="宋体" w:cs="Times New Roman"/>
      <w:sz w:val="18"/>
      <w:szCs w:val="18"/>
    </w:rPr>
  </w:style>
  <w:style w:type="character" w:customStyle="1" w:styleId="307">
    <w:name w:val="文档结构图 字符"/>
    <w:link w:val="23"/>
    <w:qFormat/>
    <w:uiPriority w:val="0"/>
    <w:rPr>
      <w:rFonts w:ascii="Times New Roman" w:hAnsi="Times New Roman" w:eastAsia="宋体" w:cs="Times New Roman"/>
      <w:szCs w:val="20"/>
      <w:shd w:val="clear" w:color="auto" w:fill="000080"/>
    </w:rPr>
  </w:style>
  <w:style w:type="character" w:customStyle="1" w:styleId="308">
    <w:name w:val="信息标题 字符"/>
    <w:link w:val="74"/>
    <w:semiHidden/>
    <w:qFormat/>
    <w:uiPriority w:val="0"/>
    <w:rPr>
      <w:rFonts w:ascii="Arial" w:hAnsi="Arial" w:eastAsia="宋体" w:cs="Arial"/>
      <w:sz w:val="24"/>
      <w:szCs w:val="24"/>
      <w:shd w:val="pct20" w:color="auto" w:fill="auto"/>
    </w:rPr>
  </w:style>
  <w:style w:type="character" w:customStyle="1" w:styleId="309">
    <w:name w:val="正文文本 3 字符"/>
    <w:link w:val="28"/>
    <w:semiHidden/>
    <w:qFormat/>
    <w:uiPriority w:val="0"/>
    <w:rPr>
      <w:rFonts w:ascii="Times New Roman" w:hAnsi="Times New Roman" w:eastAsia="宋体" w:cs="Times New Roman"/>
      <w:sz w:val="16"/>
      <w:szCs w:val="16"/>
    </w:rPr>
  </w:style>
  <w:style w:type="character" w:customStyle="1" w:styleId="310">
    <w:name w:val="批注框文本 字符"/>
    <w:link w:val="51"/>
    <w:semiHidden/>
    <w:qFormat/>
    <w:uiPriority w:val="0"/>
    <w:rPr>
      <w:rFonts w:ascii="Times New Roman" w:hAnsi="Times New Roman" w:eastAsia="宋体" w:cs="Times New Roman"/>
      <w:sz w:val="18"/>
      <w:szCs w:val="18"/>
    </w:rPr>
  </w:style>
  <w:style w:type="character" w:customStyle="1" w:styleId="311">
    <w:name w:val="批注主题 字符"/>
    <w:link w:val="79"/>
    <w:semiHidden/>
    <w:qFormat/>
    <w:uiPriority w:val="0"/>
    <w:rPr>
      <w:rFonts w:ascii="Times New Roman" w:hAnsi="Times New Roman" w:eastAsia="宋体" w:cs="Times New Roman"/>
      <w:b/>
      <w:bCs/>
      <w:szCs w:val="24"/>
    </w:rPr>
  </w:style>
  <w:style w:type="character" w:customStyle="1" w:styleId="312">
    <w:name w:val="ss1"/>
    <w:semiHidden/>
    <w:qFormat/>
    <w:uiPriority w:val="0"/>
    <w:rPr>
      <w:rFonts w:hint="default" w:ascii="ˎ̥" w:hAnsi="ˎ̥"/>
      <w:color w:val="000000"/>
      <w:sz w:val="18"/>
      <w:szCs w:val="18"/>
      <w:u w:val="none"/>
    </w:rPr>
  </w:style>
  <w:style w:type="character" w:customStyle="1" w:styleId="313">
    <w:name w:val="正文文本缩进 2 字符"/>
    <w:link w:val="48"/>
    <w:semiHidden/>
    <w:qFormat/>
    <w:uiPriority w:val="0"/>
    <w:rPr>
      <w:rFonts w:ascii="Times New Roman" w:hAnsi="Times New Roman" w:eastAsia="宋体" w:cs="Times New Roman"/>
      <w:szCs w:val="24"/>
    </w:rPr>
  </w:style>
  <w:style w:type="character" w:customStyle="1" w:styleId="314">
    <w:name w:val="f142"/>
    <w:semiHidden/>
    <w:qFormat/>
    <w:uiPriority w:val="0"/>
    <w:rPr>
      <w:sz w:val="21"/>
      <w:szCs w:val="21"/>
    </w:rPr>
  </w:style>
  <w:style w:type="character" w:customStyle="1" w:styleId="315">
    <w:name w:val="f14b1"/>
    <w:semiHidden/>
    <w:qFormat/>
    <w:uiPriority w:val="0"/>
    <w:rPr>
      <w:b/>
      <w:bCs/>
      <w:sz w:val="21"/>
      <w:szCs w:val="21"/>
    </w:rPr>
  </w:style>
  <w:style w:type="character" w:customStyle="1" w:styleId="316">
    <w:name w:val="ggwenhao"/>
    <w:basedOn w:val="127"/>
    <w:semiHidden/>
    <w:qFormat/>
    <w:uiPriority w:val="0"/>
  </w:style>
  <w:style w:type="character" w:customStyle="1" w:styleId="317">
    <w:name w:val="HTML 地址 字符"/>
    <w:link w:val="38"/>
    <w:semiHidden/>
    <w:qFormat/>
    <w:uiPriority w:val="0"/>
    <w:rPr>
      <w:rFonts w:ascii="Times New Roman" w:hAnsi="Times New Roman" w:eastAsia="宋体" w:cs="Times New Roman"/>
      <w:i/>
      <w:iCs/>
      <w:szCs w:val="24"/>
    </w:rPr>
  </w:style>
  <w:style w:type="character" w:customStyle="1" w:styleId="318">
    <w:name w:val="称呼 字符"/>
    <w:link w:val="27"/>
    <w:semiHidden/>
    <w:qFormat/>
    <w:uiPriority w:val="0"/>
    <w:rPr>
      <w:rFonts w:ascii="Times New Roman" w:hAnsi="Times New Roman" w:eastAsia="宋体" w:cs="Times New Roman"/>
      <w:szCs w:val="24"/>
    </w:rPr>
  </w:style>
  <w:style w:type="character" w:customStyle="1" w:styleId="319">
    <w:name w:val="结束语 字符"/>
    <w:link w:val="29"/>
    <w:semiHidden/>
    <w:qFormat/>
    <w:uiPriority w:val="0"/>
    <w:rPr>
      <w:rFonts w:ascii="Times New Roman" w:hAnsi="Times New Roman" w:eastAsia="宋体" w:cs="Times New Roman"/>
      <w:szCs w:val="24"/>
    </w:rPr>
  </w:style>
  <w:style w:type="character" w:customStyle="1" w:styleId="320">
    <w:name w:val="正文文本首行缩进 字符"/>
    <w:link w:val="80"/>
    <w:semiHidden/>
    <w:qFormat/>
    <w:uiPriority w:val="0"/>
    <w:rPr>
      <w:rFonts w:ascii="Times New Roman"/>
      <w:szCs w:val="24"/>
    </w:rPr>
  </w:style>
  <w:style w:type="character" w:customStyle="1" w:styleId="321">
    <w:name w:val="页眉 字符"/>
    <w:link w:val="54"/>
    <w:qFormat/>
    <w:uiPriority w:val="0"/>
    <w:rPr>
      <w:rFonts w:ascii="Times New Roman" w:hAnsi="Times New Roman" w:eastAsia="宋体" w:cs="Times New Roman"/>
      <w:sz w:val="18"/>
      <w:szCs w:val="18"/>
    </w:rPr>
  </w:style>
  <w:style w:type="character" w:customStyle="1" w:styleId="322">
    <w:name w:val="ca-41"/>
    <w:qFormat/>
    <w:uiPriority w:val="0"/>
    <w:rPr>
      <w:rFonts w:hint="eastAsia" w:ascii="黑体" w:eastAsia="黑体"/>
      <w:b/>
      <w:bCs/>
      <w:spacing w:val="-20"/>
      <w:sz w:val="30"/>
      <w:szCs w:val="30"/>
    </w:rPr>
  </w:style>
  <w:style w:type="character" w:customStyle="1" w:styleId="323">
    <w:name w:val="注释标题 字符1"/>
    <w:basedOn w:val="127"/>
    <w:semiHidden/>
    <w:qFormat/>
    <w:uiPriority w:val="99"/>
  </w:style>
  <w:style w:type="character" w:customStyle="1" w:styleId="324">
    <w:name w:val="注释标题 Char1"/>
    <w:basedOn w:val="127"/>
    <w:semiHidden/>
    <w:qFormat/>
    <w:uiPriority w:val="99"/>
    <w:rPr>
      <w:rFonts w:ascii="Times New Roman" w:hAnsi="Times New Roman" w:eastAsia="宋体" w:cs="Times New Roman"/>
      <w:szCs w:val="20"/>
    </w:rPr>
  </w:style>
  <w:style w:type="character" w:customStyle="1" w:styleId="325">
    <w:name w:val="正文文本 3 字符1"/>
    <w:basedOn w:val="127"/>
    <w:semiHidden/>
    <w:qFormat/>
    <w:uiPriority w:val="99"/>
    <w:rPr>
      <w:sz w:val="16"/>
      <w:szCs w:val="16"/>
    </w:rPr>
  </w:style>
  <w:style w:type="character" w:customStyle="1" w:styleId="326">
    <w:name w:val="正文文本 3 Char1"/>
    <w:basedOn w:val="127"/>
    <w:semiHidden/>
    <w:qFormat/>
    <w:uiPriority w:val="99"/>
    <w:rPr>
      <w:rFonts w:ascii="Times New Roman" w:hAnsi="Times New Roman" w:eastAsia="宋体" w:cs="Times New Roman"/>
      <w:sz w:val="16"/>
      <w:szCs w:val="16"/>
    </w:rPr>
  </w:style>
  <w:style w:type="character" w:customStyle="1" w:styleId="327">
    <w:name w:val="批注文字 字符"/>
    <w:basedOn w:val="127"/>
    <w:link w:val="25"/>
    <w:qFormat/>
    <w:uiPriority w:val="0"/>
    <w:rPr>
      <w:rFonts w:ascii="Times New Roman" w:hAnsi="Times New Roman" w:eastAsia="宋体" w:cs="Times New Roman"/>
      <w:szCs w:val="20"/>
    </w:rPr>
  </w:style>
  <w:style w:type="character" w:customStyle="1" w:styleId="328">
    <w:name w:val="批注主题 字符1"/>
    <w:basedOn w:val="327"/>
    <w:semiHidden/>
    <w:qFormat/>
    <w:uiPriority w:val="99"/>
    <w:rPr>
      <w:rFonts w:ascii="Times New Roman" w:hAnsi="Times New Roman" w:eastAsia="宋体" w:cs="Times New Roman"/>
      <w:b/>
      <w:bCs/>
      <w:szCs w:val="20"/>
    </w:rPr>
  </w:style>
  <w:style w:type="character" w:customStyle="1" w:styleId="329">
    <w:name w:val="批注主题 Char1"/>
    <w:basedOn w:val="327"/>
    <w:semiHidden/>
    <w:qFormat/>
    <w:uiPriority w:val="99"/>
    <w:rPr>
      <w:rFonts w:ascii="Times New Roman" w:hAnsi="Times New Roman" w:eastAsia="宋体" w:cs="Times New Roman"/>
      <w:b/>
      <w:bCs/>
      <w:szCs w:val="20"/>
    </w:rPr>
  </w:style>
  <w:style w:type="character" w:customStyle="1" w:styleId="330">
    <w:name w:val="正文文本 字符"/>
    <w:basedOn w:val="127"/>
    <w:link w:val="31"/>
    <w:semiHidden/>
    <w:qFormat/>
    <w:uiPriority w:val="99"/>
    <w:rPr>
      <w:rFonts w:ascii="Times New Roman" w:hAnsi="Times New Roman" w:eastAsia="宋体" w:cs="Times New Roman"/>
      <w:szCs w:val="20"/>
    </w:rPr>
  </w:style>
  <w:style w:type="character" w:customStyle="1" w:styleId="331">
    <w:name w:val="正文文本首行缩进 字符1"/>
    <w:basedOn w:val="330"/>
    <w:semiHidden/>
    <w:qFormat/>
    <w:uiPriority w:val="99"/>
    <w:rPr>
      <w:rFonts w:ascii="Times New Roman" w:hAnsi="Times New Roman" w:eastAsia="宋体" w:cs="Times New Roman"/>
      <w:szCs w:val="20"/>
    </w:rPr>
  </w:style>
  <w:style w:type="character" w:customStyle="1" w:styleId="332">
    <w:name w:val="正文首行缩进 Char1"/>
    <w:basedOn w:val="330"/>
    <w:semiHidden/>
    <w:qFormat/>
    <w:uiPriority w:val="99"/>
    <w:rPr>
      <w:rFonts w:ascii="Times New Roman" w:hAnsi="Times New Roman" w:eastAsia="宋体" w:cs="Times New Roman"/>
      <w:szCs w:val="20"/>
    </w:rPr>
  </w:style>
  <w:style w:type="character" w:customStyle="1" w:styleId="333">
    <w:name w:val="结束语 字符1"/>
    <w:basedOn w:val="127"/>
    <w:semiHidden/>
    <w:qFormat/>
    <w:uiPriority w:val="99"/>
  </w:style>
  <w:style w:type="character" w:customStyle="1" w:styleId="334">
    <w:name w:val="结束语 Char1"/>
    <w:basedOn w:val="127"/>
    <w:semiHidden/>
    <w:qFormat/>
    <w:uiPriority w:val="99"/>
    <w:rPr>
      <w:rFonts w:ascii="Times New Roman" w:hAnsi="Times New Roman" w:eastAsia="宋体" w:cs="Times New Roman"/>
      <w:szCs w:val="20"/>
    </w:rPr>
  </w:style>
  <w:style w:type="character" w:customStyle="1" w:styleId="335">
    <w:name w:val="称呼 字符1"/>
    <w:basedOn w:val="127"/>
    <w:semiHidden/>
    <w:qFormat/>
    <w:uiPriority w:val="99"/>
  </w:style>
  <w:style w:type="character" w:customStyle="1" w:styleId="336">
    <w:name w:val="称呼 Char1"/>
    <w:basedOn w:val="127"/>
    <w:semiHidden/>
    <w:qFormat/>
    <w:uiPriority w:val="99"/>
    <w:rPr>
      <w:rFonts w:ascii="Times New Roman" w:hAnsi="Times New Roman" w:eastAsia="宋体" w:cs="Times New Roman"/>
      <w:szCs w:val="20"/>
    </w:rPr>
  </w:style>
  <w:style w:type="character" w:customStyle="1" w:styleId="337">
    <w:name w:val="电子邮件签名 字符1"/>
    <w:basedOn w:val="127"/>
    <w:semiHidden/>
    <w:qFormat/>
    <w:uiPriority w:val="99"/>
  </w:style>
  <w:style w:type="character" w:customStyle="1" w:styleId="338">
    <w:name w:val="电子邮件签名 Char1"/>
    <w:basedOn w:val="127"/>
    <w:semiHidden/>
    <w:qFormat/>
    <w:uiPriority w:val="99"/>
    <w:rPr>
      <w:rFonts w:ascii="Times New Roman" w:hAnsi="Times New Roman" w:eastAsia="宋体" w:cs="Times New Roman"/>
      <w:szCs w:val="20"/>
    </w:rPr>
  </w:style>
  <w:style w:type="character" w:customStyle="1" w:styleId="339">
    <w:name w:val="文档结构图 字符1"/>
    <w:basedOn w:val="127"/>
    <w:semiHidden/>
    <w:qFormat/>
    <w:uiPriority w:val="99"/>
    <w:rPr>
      <w:rFonts w:ascii="Microsoft YaHei UI" w:eastAsia="Microsoft YaHei UI"/>
      <w:sz w:val="18"/>
      <w:szCs w:val="18"/>
    </w:rPr>
  </w:style>
  <w:style w:type="character" w:customStyle="1" w:styleId="340">
    <w:name w:val="文档结构图 Char1"/>
    <w:basedOn w:val="127"/>
    <w:semiHidden/>
    <w:qFormat/>
    <w:uiPriority w:val="99"/>
    <w:rPr>
      <w:rFonts w:ascii="宋体" w:hAnsi="Times New Roman" w:eastAsia="宋体" w:cs="Times New Roman"/>
      <w:sz w:val="18"/>
      <w:szCs w:val="18"/>
    </w:rPr>
  </w:style>
  <w:style w:type="character" w:customStyle="1" w:styleId="341">
    <w:name w:val="签名 字符1"/>
    <w:basedOn w:val="127"/>
    <w:semiHidden/>
    <w:qFormat/>
    <w:uiPriority w:val="99"/>
  </w:style>
  <w:style w:type="character" w:customStyle="1" w:styleId="342">
    <w:name w:val="签名 Char1"/>
    <w:basedOn w:val="127"/>
    <w:semiHidden/>
    <w:qFormat/>
    <w:uiPriority w:val="99"/>
    <w:rPr>
      <w:rFonts w:ascii="Times New Roman" w:hAnsi="Times New Roman" w:eastAsia="宋体" w:cs="Times New Roman"/>
      <w:szCs w:val="20"/>
    </w:rPr>
  </w:style>
  <w:style w:type="character" w:customStyle="1" w:styleId="343">
    <w:name w:val="正文文本缩进 2 字符1"/>
    <w:basedOn w:val="127"/>
    <w:semiHidden/>
    <w:qFormat/>
    <w:uiPriority w:val="99"/>
  </w:style>
  <w:style w:type="character" w:customStyle="1" w:styleId="344">
    <w:name w:val="正文文本缩进 2 Char1"/>
    <w:basedOn w:val="127"/>
    <w:semiHidden/>
    <w:qFormat/>
    <w:uiPriority w:val="99"/>
    <w:rPr>
      <w:rFonts w:ascii="Times New Roman" w:hAnsi="Times New Roman" w:eastAsia="宋体" w:cs="Times New Roman"/>
      <w:szCs w:val="20"/>
    </w:rPr>
  </w:style>
  <w:style w:type="character" w:customStyle="1" w:styleId="345">
    <w:name w:val="HTML 预设格式 字符1"/>
    <w:basedOn w:val="127"/>
    <w:semiHidden/>
    <w:qFormat/>
    <w:uiPriority w:val="99"/>
    <w:rPr>
      <w:rFonts w:ascii="Courier New" w:hAnsi="Courier New" w:cs="Courier New"/>
      <w:sz w:val="20"/>
      <w:szCs w:val="20"/>
    </w:rPr>
  </w:style>
  <w:style w:type="character" w:customStyle="1" w:styleId="346">
    <w:name w:val="HTML 预设格式 Char1"/>
    <w:basedOn w:val="127"/>
    <w:semiHidden/>
    <w:qFormat/>
    <w:uiPriority w:val="99"/>
    <w:rPr>
      <w:rFonts w:ascii="Courier New" w:hAnsi="Courier New" w:eastAsia="宋体" w:cs="Courier New"/>
      <w:sz w:val="20"/>
      <w:szCs w:val="20"/>
    </w:rPr>
  </w:style>
  <w:style w:type="character" w:customStyle="1" w:styleId="347">
    <w:name w:val="页眉 字符1"/>
    <w:basedOn w:val="127"/>
    <w:semiHidden/>
    <w:qFormat/>
    <w:uiPriority w:val="99"/>
    <w:rPr>
      <w:sz w:val="18"/>
      <w:szCs w:val="18"/>
    </w:rPr>
  </w:style>
  <w:style w:type="character" w:customStyle="1" w:styleId="348">
    <w:name w:val="页眉 Char1"/>
    <w:basedOn w:val="127"/>
    <w:semiHidden/>
    <w:qFormat/>
    <w:uiPriority w:val="99"/>
    <w:rPr>
      <w:rFonts w:ascii="Times New Roman" w:hAnsi="Times New Roman" w:eastAsia="宋体" w:cs="Times New Roman"/>
      <w:sz w:val="18"/>
      <w:szCs w:val="18"/>
    </w:rPr>
  </w:style>
  <w:style w:type="character" w:customStyle="1" w:styleId="349">
    <w:name w:val="HTML 地址 字符1"/>
    <w:basedOn w:val="127"/>
    <w:semiHidden/>
    <w:qFormat/>
    <w:uiPriority w:val="99"/>
    <w:rPr>
      <w:i/>
      <w:iCs/>
    </w:rPr>
  </w:style>
  <w:style w:type="character" w:customStyle="1" w:styleId="350">
    <w:name w:val="HTML 地址 Char1"/>
    <w:basedOn w:val="127"/>
    <w:semiHidden/>
    <w:qFormat/>
    <w:uiPriority w:val="99"/>
    <w:rPr>
      <w:rFonts w:ascii="Times New Roman" w:hAnsi="Times New Roman" w:eastAsia="宋体" w:cs="Times New Roman"/>
      <w:i/>
      <w:iCs/>
      <w:szCs w:val="20"/>
    </w:rPr>
  </w:style>
  <w:style w:type="character" w:customStyle="1" w:styleId="351">
    <w:name w:val="正文文本缩进 字符"/>
    <w:basedOn w:val="127"/>
    <w:link w:val="32"/>
    <w:semiHidden/>
    <w:qFormat/>
    <w:uiPriority w:val="99"/>
    <w:rPr>
      <w:rFonts w:ascii="Times New Roman" w:hAnsi="Times New Roman" w:eastAsia="宋体" w:cs="Times New Roman"/>
      <w:szCs w:val="20"/>
    </w:rPr>
  </w:style>
  <w:style w:type="character" w:customStyle="1" w:styleId="352">
    <w:name w:val="正文文本首行缩进 2 字符1"/>
    <w:basedOn w:val="351"/>
    <w:semiHidden/>
    <w:qFormat/>
    <w:uiPriority w:val="99"/>
    <w:rPr>
      <w:rFonts w:ascii="Times New Roman" w:hAnsi="Times New Roman" w:eastAsia="宋体" w:cs="Times New Roman"/>
      <w:szCs w:val="20"/>
    </w:rPr>
  </w:style>
  <w:style w:type="character" w:customStyle="1" w:styleId="353">
    <w:name w:val="正文首行缩进 2 Char1"/>
    <w:basedOn w:val="351"/>
    <w:semiHidden/>
    <w:qFormat/>
    <w:uiPriority w:val="99"/>
    <w:rPr>
      <w:rFonts w:ascii="Times New Roman" w:hAnsi="Times New Roman" w:eastAsia="宋体" w:cs="Times New Roman"/>
      <w:szCs w:val="20"/>
    </w:rPr>
  </w:style>
  <w:style w:type="character" w:customStyle="1" w:styleId="354">
    <w:name w:val="纯文本 字符"/>
    <w:basedOn w:val="127"/>
    <w:link w:val="42"/>
    <w:qFormat/>
    <w:uiPriority w:val="0"/>
    <w:rPr>
      <w:rFonts w:ascii="宋体" w:hAnsi="Courier New" w:eastAsia="宋体" w:cs="Times New Roman"/>
      <w:sz w:val="20"/>
      <w:szCs w:val="21"/>
    </w:rPr>
  </w:style>
  <w:style w:type="character" w:customStyle="1" w:styleId="355">
    <w:name w:val="批注框文本 字符1"/>
    <w:basedOn w:val="127"/>
    <w:semiHidden/>
    <w:qFormat/>
    <w:uiPriority w:val="99"/>
    <w:rPr>
      <w:sz w:val="18"/>
      <w:szCs w:val="18"/>
    </w:rPr>
  </w:style>
  <w:style w:type="character" w:customStyle="1" w:styleId="356">
    <w:name w:val="批注框文本 Char1"/>
    <w:basedOn w:val="127"/>
    <w:semiHidden/>
    <w:qFormat/>
    <w:uiPriority w:val="99"/>
    <w:rPr>
      <w:rFonts w:ascii="Times New Roman" w:hAnsi="Times New Roman" w:eastAsia="宋体" w:cs="Times New Roman"/>
      <w:sz w:val="18"/>
      <w:szCs w:val="18"/>
    </w:rPr>
  </w:style>
  <w:style w:type="character" w:customStyle="1" w:styleId="357">
    <w:name w:val="页脚 字符1"/>
    <w:basedOn w:val="127"/>
    <w:semiHidden/>
    <w:qFormat/>
    <w:uiPriority w:val="99"/>
    <w:rPr>
      <w:sz w:val="18"/>
      <w:szCs w:val="18"/>
    </w:rPr>
  </w:style>
  <w:style w:type="character" w:customStyle="1" w:styleId="358">
    <w:name w:val="页脚 Char1"/>
    <w:basedOn w:val="127"/>
    <w:semiHidden/>
    <w:qFormat/>
    <w:uiPriority w:val="99"/>
    <w:rPr>
      <w:rFonts w:ascii="Times New Roman" w:hAnsi="Times New Roman" w:eastAsia="宋体" w:cs="Times New Roman"/>
      <w:sz w:val="18"/>
      <w:szCs w:val="18"/>
    </w:rPr>
  </w:style>
  <w:style w:type="character" w:customStyle="1" w:styleId="359">
    <w:name w:val="信息标题 字符1"/>
    <w:basedOn w:val="127"/>
    <w:semiHidden/>
    <w:qFormat/>
    <w:uiPriority w:val="99"/>
    <w:rPr>
      <w:rFonts w:asciiTheme="majorHAnsi" w:hAnsiTheme="majorHAnsi" w:eastAsiaTheme="majorEastAsia" w:cstheme="majorBidi"/>
      <w:sz w:val="24"/>
      <w:szCs w:val="24"/>
      <w:shd w:val="pct20" w:color="auto" w:fill="auto"/>
    </w:rPr>
  </w:style>
  <w:style w:type="character" w:customStyle="1" w:styleId="360">
    <w:name w:val="信息标题 Char1"/>
    <w:basedOn w:val="127"/>
    <w:semiHidden/>
    <w:qFormat/>
    <w:uiPriority w:val="99"/>
    <w:rPr>
      <w:rFonts w:asciiTheme="majorHAnsi" w:hAnsiTheme="majorHAnsi" w:eastAsiaTheme="majorEastAsia" w:cstheme="majorBidi"/>
      <w:sz w:val="24"/>
      <w:szCs w:val="24"/>
      <w:shd w:val="pct20" w:color="auto" w:fill="auto"/>
    </w:rPr>
  </w:style>
  <w:style w:type="paragraph" w:customStyle="1" w:styleId="361">
    <w:name w:val="ggbody"/>
    <w:basedOn w:val="1"/>
    <w:semiHidden/>
    <w:qFormat/>
    <w:uiPriority w:val="0"/>
    <w:pPr>
      <w:widowControl/>
      <w:spacing w:before="100" w:beforeAutospacing="1" w:after="100" w:afterAutospacing="1" w:line="330" w:lineRule="atLeast"/>
      <w:jc w:val="left"/>
    </w:pPr>
    <w:rPr>
      <w:rFonts w:ascii="宋体" w:hAnsi="宋体" w:eastAsia="宋体" w:cs="宋体"/>
      <w:sz w:val="23"/>
      <w:szCs w:val="23"/>
    </w:rPr>
  </w:style>
  <w:style w:type="paragraph" w:customStyle="1" w:styleId="362">
    <w:name w:val="ggtitle"/>
    <w:basedOn w:val="1"/>
    <w:semiHidden/>
    <w:qFormat/>
    <w:uiPriority w:val="0"/>
    <w:pPr>
      <w:widowControl/>
      <w:spacing w:before="100" w:beforeAutospacing="1" w:after="100" w:afterAutospacing="1" w:line="330" w:lineRule="atLeast"/>
      <w:jc w:val="left"/>
    </w:pPr>
    <w:rPr>
      <w:rFonts w:ascii="宋体" w:hAnsi="宋体" w:eastAsia="宋体" w:cs="宋体"/>
      <w:sz w:val="23"/>
      <w:szCs w:val="23"/>
    </w:rPr>
  </w:style>
  <w:style w:type="paragraph" w:customStyle="1" w:styleId="363">
    <w:name w:val="style93"/>
    <w:basedOn w:val="1"/>
    <w:qFormat/>
    <w:uiPriority w:val="0"/>
    <w:pPr>
      <w:widowControl/>
      <w:spacing w:before="100" w:beforeAutospacing="1" w:after="100" w:afterAutospacing="1"/>
      <w:jc w:val="left"/>
    </w:pPr>
    <w:rPr>
      <w:rFonts w:ascii="宋体" w:hAnsi="宋体" w:eastAsia="宋体" w:cs="宋体"/>
      <w:sz w:val="24"/>
      <w:szCs w:val="24"/>
    </w:rPr>
  </w:style>
  <w:style w:type="character" w:customStyle="1" w:styleId="364">
    <w:name w:val="纯文本 Char1"/>
    <w:qFormat/>
    <w:uiPriority w:val="0"/>
    <w:rPr>
      <w:rFonts w:ascii="宋体" w:hAnsi="Courier New" w:cs="Courier New"/>
      <w:sz w:val="21"/>
      <w:szCs w:val="21"/>
    </w:rPr>
  </w:style>
  <w:style w:type="character" w:customStyle="1" w:styleId="365">
    <w:name w:val="Char Char23"/>
    <w:semiHidden/>
    <w:qFormat/>
    <w:uiPriority w:val="0"/>
    <w:rPr>
      <w:rFonts w:ascii="Times New Roman" w:hAnsi="Times New Roman" w:eastAsia="宋体" w:cs="Times New Roman"/>
      <w:b/>
      <w:bCs/>
      <w:szCs w:val="24"/>
    </w:rPr>
  </w:style>
  <w:style w:type="character" w:customStyle="1" w:styleId="366">
    <w:name w:val="尾注文本 字符"/>
    <w:link w:val="49"/>
    <w:semiHidden/>
    <w:qFormat/>
    <w:uiPriority w:val="0"/>
    <w:rPr>
      <w:rFonts w:ascii="Times New Roman" w:hAnsi="Times New Roman" w:eastAsia="宋体" w:cs="Times New Roman"/>
      <w:szCs w:val="24"/>
    </w:rPr>
  </w:style>
  <w:style w:type="character" w:customStyle="1" w:styleId="367">
    <w:name w:val="脚注文本 字符"/>
    <w:link w:val="64"/>
    <w:semiHidden/>
    <w:qFormat/>
    <w:uiPriority w:val="0"/>
    <w:rPr>
      <w:rFonts w:ascii="Times New Roman" w:hAnsi="Times New Roman" w:eastAsia="宋体" w:cs="Times New Roman"/>
      <w:sz w:val="18"/>
      <w:szCs w:val="20"/>
    </w:rPr>
  </w:style>
  <w:style w:type="character" w:customStyle="1" w:styleId="368">
    <w:name w:val="脚注文本 字符1"/>
    <w:basedOn w:val="127"/>
    <w:semiHidden/>
    <w:qFormat/>
    <w:uiPriority w:val="99"/>
    <w:rPr>
      <w:sz w:val="18"/>
      <w:szCs w:val="18"/>
    </w:rPr>
  </w:style>
  <w:style w:type="character" w:customStyle="1" w:styleId="369">
    <w:name w:val="脚注文本 Char1"/>
    <w:basedOn w:val="127"/>
    <w:semiHidden/>
    <w:qFormat/>
    <w:uiPriority w:val="99"/>
    <w:rPr>
      <w:rFonts w:ascii="Times New Roman" w:hAnsi="Times New Roman" w:eastAsia="宋体" w:cs="Times New Roman"/>
      <w:sz w:val="18"/>
      <w:szCs w:val="18"/>
    </w:rPr>
  </w:style>
  <w:style w:type="character" w:customStyle="1" w:styleId="370">
    <w:name w:val="尾注文本 字符1"/>
    <w:basedOn w:val="127"/>
    <w:semiHidden/>
    <w:qFormat/>
    <w:uiPriority w:val="99"/>
  </w:style>
  <w:style w:type="character" w:customStyle="1" w:styleId="371">
    <w:name w:val="尾注文本 Char1"/>
    <w:basedOn w:val="127"/>
    <w:semiHidden/>
    <w:qFormat/>
    <w:uiPriority w:val="99"/>
    <w:rPr>
      <w:rFonts w:ascii="Times New Roman" w:hAnsi="Times New Roman" w:eastAsia="宋体" w:cs="Times New Roman"/>
      <w:szCs w:val="20"/>
    </w:rPr>
  </w:style>
  <w:style w:type="paragraph" w:customStyle="1" w:styleId="372">
    <w:name w:val="z-窗体顶端1"/>
    <w:basedOn w:val="1"/>
    <w:next w:val="1"/>
    <w:link w:val="373"/>
    <w:unhideWhenUsed/>
    <w:qFormat/>
    <w:uiPriority w:val="99"/>
    <w:pPr>
      <w:widowControl/>
      <w:pBdr>
        <w:bottom w:val="single" w:color="000000" w:sz="6" w:space="1"/>
      </w:pBdr>
      <w:jc w:val="center"/>
    </w:pPr>
    <w:rPr>
      <w:rFonts w:ascii="Arial" w:hAnsi="Arial" w:eastAsia="宋体" w:cs="Times New Roman"/>
      <w:vanish/>
      <w:sz w:val="16"/>
      <w:szCs w:val="16"/>
    </w:rPr>
  </w:style>
  <w:style w:type="character" w:customStyle="1" w:styleId="373">
    <w:name w:val="z-窗体顶端 字符"/>
    <w:basedOn w:val="127"/>
    <w:link w:val="372"/>
    <w:qFormat/>
    <w:uiPriority w:val="99"/>
    <w:rPr>
      <w:rFonts w:ascii="Arial" w:hAnsi="Arial" w:eastAsia="宋体" w:cs="Times New Roman"/>
      <w:vanish/>
      <w:sz w:val="16"/>
      <w:szCs w:val="16"/>
    </w:rPr>
  </w:style>
  <w:style w:type="paragraph" w:customStyle="1" w:styleId="374">
    <w:name w:val="z-窗体底端1"/>
    <w:basedOn w:val="1"/>
    <w:next w:val="1"/>
    <w:link w:val="375"/>
    <w:unhideWhenUsed/>
    <w:qFormat/>
    <w:uiPriority w:val="99"/>
    <w:pPr>
      <w:widowControl/>
      <w:pBdr>
        <w:top w:val="single" w:color="000000" w:sz="6" w:space="1"/>
      </w:pBdr>
      <w:jc w:val="center"/>
    </w:pPr>
    <w:rPr>
      <w:rFonts w:ascii="Arial" w:hAnsi="Arial" w:eastAsia="宋体" w:cs="Times New Roman"/>
      <w:vanish/>
      <w:sz w:val="16"/>
      <w:szCs w:val="16"/>
    </w:rPr>
  </w:style>
  <w:style w:type="character" w:customStyle="1" w:styleId="375">
    <w:name w:val="z-窗体底端 字符"/>
    <w:basedOn w:val="127"/>
    <w:link w:val="374"/>
    <w:qFormat/>
    <w:uiPriority w:val="99"/>
    <w:rPr>
      <w:rFonts w:ascii="Arial" w:hAnsi="Arial" w:eastAsia="宋体" w:cs="Times New Roman"/>
      <w:vanish/>
      <w:sz w:val="16"/>
      <w:szCs w:val="16"/>
    </w:rPr>
  </w:style>
  <w:style w:type="character" w:customStyle="1" w:styleId="376">
    <w:name w:val="日期 字符"/>
    <w:basedOn w:val="127"/>
    <w:link w:val="47"/>
    <w:semiHidden/>
    <w:qFormat/>
    <w:uiPriority w:val="0"/>
    <w:rPr>
      <w:rFonts w:ascii="Times New Roman" w:hAnsi="Times New Roman" w:eastAsia="宋体" w:cs="Times New Roman"/>
      <w:szCs w:val="20"/>
    </w:rPr>
  </w:style>
  <w:style w:type="paragraph" w:customStyle="1" w:styleId="377">
    <w:name w:val="_Style 10"/>
    <w:qFormat/>
    <w:uiPriority w:val="0"/>
    <w:rPr>
      <w:rFonts w:hint="default" w:ascii="Calibri" w:hAnsi="Calibri" w:eastAsia="宋体" w:cs="Times New Roman"/>
      <w:sz w:val="21"/>
      <w:szCs w:val="22"/>
      <w:lang w:val="en-US" w:eastAsia="zh-CN" w:bidi="ar-SA"/>
    </w:rPr>
  </w:style>
  <w:style w:type="paragraph" w:customStyle="1" w:styleId="378">
    <w:name w:val="reader-word-layer"/>
    <w:basedOn w:val="1"/>
    <w:qFormat/>
    <w:uiPriority w:val="0"/>
    <w:pPr>
      <w:widowControl/>
      <w:spacing w:before="100" w:beforeAutospacing="1" w:after="100" w:afterAutospacing="1"/>
      <w:jc w:val="left"/>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等线 Light"/>
        <a:cs typeface="Arial"/>
      </a:majorFont>
      <a:minorFont>
        <a:latin typeface="等线"/>
        <a:ea typeface="等线"/>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ScaleCrop>false</ScaleCrop>
  <LinksUpToDate>false</LinksUpToDate>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2021-11-01T11:12:00Z</dcterms:created>
  <dc:creator>靳 欢</dc:creator>
  <cp:lastModifiedBy>蒋岩</cp:lastModifiedBy>
  <dcterms:modified xsi:type="dcterms:W3CDTF">2024-07-05T09:17:22Z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C3F190A6959543E89B2D5D9DBE2101A5</vt:lpwstr>
  </property>
</Properties>
</file>