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02" w:rsidRDefault="00E55661">
      <w:pPr>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hint="eastAsia"/>
          <w:sz w:val="32"/>
          <w:szCs w:val="32"/>
        </w:rPr>
        <w:t>2</w:t>
      </w:r>
      <w:bookmarkStart w:id="0" w:name="_GoBack"/>
      <w:bookmarkEnd w:id="0"/>
    </w:p>
    <w:p w:rsidR="00033202" w:rsidRDefault="00033202">
      <w:pPr>
        <w:spacing w:line="520" w:lineRule="exact"/>
        <w:ind w:rightChars="12" w:right="25"/>
        <w:jc w:val="center"/>
        <w:rPr>
          <w:rFonts w:ascii="Times New Roman" w:eastAsia="黑体" w:hAnsi="Times New Roman"/>
          <w:sz w:val="44"/>
          <w:szCs w:val="44"/>
        </w:rPr>
      </w:pPr>
    </w:p>
    <w:p w:rsidR="00033202" w:rsidRDefault="00E55661">
      <w:pPr>
        <w:spacing w:line="520" w:lineRule="exact"/>
        <w:ind w:rightChars="12" w:right="25"/>
        <w:jc w:val="center"/>
        <w:rPr>
          <w:rFonts w:ascii="Times New Roman" w:eastAsia="黑体" w:hAnsi="Times New Roman"/>
          <w:sz w:val="44"/>
          <w:szCs w:val="44"/>
        </w:rPr>
      </w:pPr>
      <w:r>
        <w:rPr>
          <w:rFonts w:ascii="Times New Roman" w:eastAsia="黑体" w:hAnsi="Times New Roman"/>
          <w:sz w:val="44"/>
          <w:szCs w:val="44"/>
        </w:rPr>
        <w:t>公共建筑能耗监测系统数据上传接入规则</w:t>
      </w:r>
    </w:p>
    <w:p w:rsidR="00033202" w:rsidRDefault="00033202">
      <w:pPr>
        <w:spacing w:line="520" w:lineRule="exact"/>
        <w:ind w:rightChars="12" w:right="25"/>
        <w:jc w:val="center"/>
        <w:rPr>
          <w:rFonts w:ascii="Times New Roman" w:eastAsia="黑体" w:hAnsi="Times New Roman"/>
          <w:sz w:val="44"/>
          <w:szCs w:val="44"/>
        </w:rPr>
      </w:pPr>
    </w:p>
    <w:p w:rsidR="00033202" w:rsidRDefault="00E55661">
      <w:pPr>
        <w:tabs>
          <w:tab w:val="right" w:leader="dot" w:pos="8280"/>
        </w:tabs>
        <w:spacing w:line="520" w:lineRule="exact"/>
        <w:ind w:rightChars="12" w:right="25" w:firstLineChars="233" w:firstLine="559"/>
        <w:rPr>
          <w:rFonts w:ascii="Times New Roman" w:hAnsi="Times New Roman"/>
          <w:bCs/>
          <w:sz w:val="24"/>
        </w:rPr>
      </w:pPr>
      <w:r>
        <w:rPr>
          <w:rFonts w:ascii="Times New Roman" w:hAnsi="Times New Roman"/>
          <w:bCs/>
          <w:sz w:val="24"/>
        </w:rPr>
        <w:t>为方便各楼宇的能耗监测系统的数据接入市级能耗监测平台，在住房和城乡建设部《国家机关办公建筑和大型公共建筑能耗监测系统分项能耗数据传输技术导则》的基础上进行细化并根据平台的功能要求制定本规则。</w:t>
      </w:r>
    </w:p>
    <w:p w:rsidR="00033202" w:rsidRDefault="00E55661" w:rsidP="00BE03DD">
      <w:pPr>
        <w:numPr>
          <w:ilvl w:val="0"/>
          <w:numId w:val="1"/>
        </w:numPr>
        <w:tabs>
          <w:tab w:val="right" w:leader="dot" w:pos="9000"/>
        </w:tabs>
        <w:spacing w:beforeLines="50" w:afterLines="50" w:line="520" w:lineRule="exact"/>
        <w:ind w:left="641" w:rightChars="12" w:right="25" w:hanging="641"/>
        <w:jc w:val="center"/>
        <w:outlineLvl w:val="0"/>
        <w:rPr>
          <w:rFonts w:ascii="Times New Roman" w:hAnsi="Times New Roman"/>
          <w:b/>
          <w:sz w:val="32"/>
          <w:szCs w:val="32"/>
        </w:rPr>
      </w:pPr>
      <w:bookmarkStart w:id="1" w:name="_Toc192735933"/>
      <w:bookmarkStart w:id="2" w:name="_Toc199525382"/>
      <w:r>
        <w:rPr>
          <w:rFonts w:ascii="Times New Roman" w:hAnsi="Times New Roman"/>
          <w:b/>
          <w:sz w:val="32"/>
          <w:szCs w:val="32"/>
        </w:rPr>
        <w:t>术语</w:t>
      </w:r>
      <w:bookmarkEnd w:id="1"/>
      <w:bookmarkEnd w:id="2"/>
    </w:p>
    <w:p w:rsidR="00033202" w:rsidRDefault="00E55661">
      <w:pPr>
        <w:numPr>
          <w:ilvl w:val="1"/>
          <w:numId w:val="1"/>
        </w:numPr>
        <w:tabs>
          <w:tab w:val="left" w:pos="540"/>
          <w:tab w:val="right" w:leader="dot" w:pos="8280"/>
        </w:tabs>
        <w:spacing w:line="520" w:lineRule="exact"/>
        <w:ind w:rightChars="12" w:right="25"/>
        <w:rPr>
          <w:rFonts w:ascii="Times New Roman" w:hAnsi="Times New Roman"/>
          <w:bCs/>
          <w:sz w:val="24"/>
        </w:rPr>
      </w:pPr>
      <w:r>
        <w:rPr>
          <w:rFonts w:ascii="Times New Roman" w:hAnsi="Times New Roman"/>
          <w:bCs/>
          <w:sz w:val="24"/>
        </w:rPr>
        <w:t>能耗监测系统</w:t>
      </w:r>
    </w:p>
    <w:p w:rsidR="00033202" w:rsidRDefault="00E55661">
      <w:pPr>
        <w:tabs>
          <w:tab w:val="right" w:leader="dot" w:pos="8280"/>
        </w:tabs>
        <w:spacing w:line="520" w:lineRule="exact"/>
        <w:ind w:rightChars="12" w:right="25" w:firstLineChars="200" w:firstLine="480"/>
        <w:rPr>
          <w:rFonts w:ascii="Times New Roman" w:hAnsi="Times New Roman"/>
          <w:bCs/>
          <w:sz w:val="24"/>
        </w:rPr>
      </w:pPr>
      <w:r>
        <w:rPr>
          <w:rFonts w:ascii="Times New Roman" w:hAnsi="Times New Roman"/>
          <w:bCs/>
          <w:sz w:val="24"/>
        </w:rPr>
        <w:t>能耗监测系统是指通过对</w:t>
      </w:r>
      <w:r>
        <w:rPr>
          <w:rFonts w:ascii="Times New Roman" w:hAnsi="Times New Roman"/>
          <w:sz w:val="24"/>
        </w:rPr>
        <w:t>政府机关办公建筑和大型公共建筑</w:t>
      </w:r>
      <w:r>
        <w:rPr>
          <w:rFonts w:ascii="Times New Roman" w:hAnsi="Times New Roman"/>
          <w:bCs/>
          <w:sz w:val="24"/>
        </w:rPr>
        <w:t>安装分类和分项能耗计量装置，采用远程传输等手段及时采集能耗数据，实现建筑能耗的在线监测和动态分析功能的软硬件系统的统称。</w:t>
      </w:r>
    </w:p>
    <w:p w:rsidR="00033202" w:rsidRDefault="00E55661">
      <w:pPr>
        <w:numPr>
          <w:ilvl w:val="1"/>
          <w:numId w:val="1"/>
        </w:numPr>
        <w:tabs>
          <w:tab w:val="left" w:pos="540"/>
          <w:tab w:val="right" w:leader="dot" w:pos="8280"/>
        </w:tabs>
        <w:spacing w:line="520" w:lineRule="exact"/>
        <w:ind w:rightChars="12" w:right="25"/>
        <w:rPr>
          <w:rFonts w:ascii="Times New Roman" w:hAnsi="Times New Roman"/>
          <w:bCs/>
          <w:sz w:val="24"/>
        </w:rPr>
      </w:pPr>
      <w:r>
        <w:rPr>
          <w:rFonts w:ascii="Times New Roman" w:hAnsi="Times New Roman"/>
          <w:bCs/>
          <w:sz w:val="24"/>
        </w:rPr>
        <w:t>分项能耗</w:t>
      </w:r>
    </w:p>
    <w:p w:rsidR="00033202" w:rsidRDefault="00E55661">
      <w:pPr>
        <w:tabs>
          <w:tab w:val="right" w:leader="dot" w:pos="8280"/>
        </w:tabs>
        <w:spacing w:line="520" w:lineRule="exact"/>
        <w:ind w:rightChars="12" w:right="25" w:firstLineChars="200" w:firstLine="480"/>
        <w:rPr>
          <w:rFonts w:ascii="Times New Roman" w:hAnsi="Times New Roman"/>
          <w:sz w:val="24"/>
        </w:rPr>
      </w:pPr>
      <w:r>
        <w:rPr>
          <w:rFonts w:ascii="Times New Roman" w:hAnsi="Times New Roman"/>
          <w:bCs/>
          <w:sz w:val="24"/>
        </w:rPr>
        <w:t>分项能耗是指根据</w:t>
      </w:r>
      <w:r>
        <w:rPr>
          <w:rFonts w:ascii="Times New Roman" w:hAnsi="Times New Roman"/>
          <w:sz w:val="24"/>
        </w:rPr>
        <w:t>政府机关办公建筑和大型公共建筑消耗的各类能源的主要用途划分进行采集和整理的能耗数据，如：空调用电、动力用电、照明插座用电等。</w:t>
      </w:r>
    </w:p>
    <w:p w:rsidR="00033202" w:rsidRDefault="00E55661">
      <w:pPr>
        <w:numPr>
          <w:ilvl w:val="1"/>
          <w:numId w:val="1"/>
        </w:numPr>
        <w:tabs>
          <w:tab w:val="left" w:pos="540"/>
          <w:tab w:val="right" w:leader="dot" w:pos="8280"/>
        </w:tabs>
        <w:spacing w:line="520" w:lineRule="exact"/>
        <w:ind w:rightChars="12" w:right="25"/>
        <w:rPr>
          <w:rFonts w:ascii="Times New Roman" w:hAnsi="Times New Roman"/>
          <w:bCs/>
          <w:sz w:val="24"/>
        </w:rPr>
      </w:pPr>
      <w:r>
        <w:rPr>
          <w:rFonts w:ascii="Times New Roman" w:hAnsi="Times New Roman"/>
          <w:bCs/>
          <w:sz w:val="24"/>
        </w:rPr>
        <w:t>数据传输网关</w:t>
      </w:r>
    </w:p>
    <w:p w:rsidR="00033202" w:rsidRDefault="00E55661">
      <w:pPr>
        <w:tabs>
          <w:tab w:val="right" w:leader="dot" w:pos="8280"/>
        </w:tabs>
        <w:spacing w:line="520" w:lineRule="exact"/>
        <w:ind w:rightChars="12" w:right="25" w:firstLineChars="200" w:firstLine="480"/>
        <w:rPr>
          <w:rFonts w:ascii="Times New Roman" w:hAnsi="Times New Roman"/>
          <w:sz w:val="24"/>
        </w:rPr>
      </w:pPr>
      <w:r>
        <w:rPr>
          <w:rFonts w:ascii="Times New Roman" w:hAnsi="Times New Roman"/>
          <w:sz w:val="24"/>
        </w:rPr>
        <w:t>数据</w:t>
      </w:r>
      <w:r>
        <w:rPr>
          <w:rFonts w:ascii="Times New Roman" w:hAnsi="Times New Roman"/>
          <w:bCs/>
          <w:sz w:val="24"/>
        </w:rPr>
        <w:t>传输网关</w:t>
      </w:r>
      <w:r>
        <w:rPr>
          <w:rFonts w:ascii="Times New Roman" w:hAnsi="Times New Roman"/>
          <w:sz w:val="24"/>
        </w:rPr>
        <w:t>是在一个楼宇内或一个区域内将电能或其它能耗信息上传的设备。它通过远程信道与数据中心交换数据。</w:t>
      </w:r>
    </w:p>
    <w:p w:rsidR="00033202" w:rsidRDefault="00E55661">
      <w:pPr>
        <w:numPr>
          <w:ilvl w:val="1"/>
          <w:numId w:val="1"/>
        </w:numPr>
        <w:tabs>
          <w:tab w:val="left" w:pos="540"/>
          <w:tab w:val="right" w:leader="dot" w:pos="8280"/>
        </w:tabs>
        <w:spacing w:line="520" w:lineRule="exact"/>
        <w:ind w:rightChars="12" w:right="25"/>
        <w:rPr>
          <w:rFonts w:ascii="Times New Roman" w:hAnsi="Times New Roman"/>
          <w:bCs/>
          <w:sz w:val="24"/>
        </w:rPr>
      </w:pPr>
      <w:r>
        <w:rPr>
          <w:rFonts w:ascii="Times New Roman" w:hAnsi="Times New Roman"/>
          <w:bCs/>
          <w:sz w:val="24"/>
        </w:rPr>
        <w:t>数据中心</w:t>
      </w:r>
    </w:p>
    <w:p w:rsidR="00033202" w:rsidRDefault="00E55661">
      <w:pPr>
        <w:tabs>
          <w:tab w:val="right" w:leader="dot" w:pos="8280"/>
        </w:tabs>
        <w:spacing w:line="520" w:lineRule="exact"/>
        <w:ind w:rightChars="12" w:right="25" w:firstLineChars="200" w:firstLine="480"/>
        <w:rPr>
          <w:rFonts w:ascii="Times New Roman" w:hAnsi="Times New Roman"/>
          <w:sz w:val="24"/>
        </w:rPr>
      </w:pPr>
      <w:r>
        <w:rPr>
          <w:rFonts w:ascii="Times New Roman" w:hAnsi="Times New Roman"/>
          <w:sz w:val="24"/>
        </w:rPr>
        <w:t>数据中心采集并存储其管理区域内监测建筑的能耗数据，并对本区域内的能耗数据进行处理、分析、展示和发布。</w:t>
      </w:r>
    </w:p>
    <w:p w:rsidR="00033202" w:rsidRDefault="00E55661" w:rsidP="00BE03DD">
      <w:pPr>
        <w:numPr>
          <w:ilvl w:val="0"/>
          <w:numId w:val="1"/>
        </w:numPr>
        <w:tabs>
          <w:tab w:val="right" w:leader="dot" w:pos="9000"/>
        </w:tabs>
        <w:spacing w:beforeLines="50" w:afterLines="50" w:line="520" w:lineRule="exact"/>
        <w:ind w:left="641" w:rightChars="12" w:right="25" w:hanging="641"/>
        <w:jc w:val="center"/>
        <w:outlineLvl w:val="0"/>
        <w:rPr>
          <w:rFonts w:ascii="Times New Roman" w:hAnsi="Times New Roman"/>
          <w:b/>
          <w:sz w:val="32"/>
          <w:szCs w:val="32"/>
        </w:rPr>
      </w:pPr>
      <w:bookmarkStart w:id="3" w:name="_Toc193290468"/>
      <w:bookmarkStart w:id="4" w:name="_Toc193290467"/>
      <w:bookmarkStart w:id="5" w:name="_Toc193290341"/>
      <w:bookmarkStart w:id="6" w:name="_Toc193290472"/>
      <w:bookmarkStart w:id="7" w:name="_Toc193276422"/>
      <w:bookmarkStart w:id="8" w:name="_Toc193290342"/>
      <w:bookmarkStart w:id="9" w:name="_Toc193290343"/>
      <w:bookmarkStart w:id="10" w:name="_Toc193276420"/>
      <w:bookmarkStart w:id="11" w:name="_Toc193290471"/>
      <w:bookmarkStart w:id="12" w:name="_Toc193276419"/>
      <w:bookmarkStart w:id="13" w:name="_Toc193276423"/>
      <w:bookmarkStart w:id="14" w:name="_Toc193276424"/>
      <w:bookmarkStart w:id="15" w:name="_Toc193290345"/>
      <w:bookmarkStart w:id="16" w:name="_Toc193290346"/>
      <w:bookmarkStart w:id="17" w:name="_Toc193290470"/>
      <w:bookmarkStart w:id="18" w:name="_Toc193290344"/>
      <w:bookmarkStart w:id="19" w:name="_Toc193290469"/>
      <w:bookmarkStart w:id="20" w:name="_Toc193276421"/>
      <w:bookmarkStart w:id="21" w:name="_Toc19273594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b/>
          <w:sz w:val="32"/>
          <w:szCs w:val="32"/>
        </w:rPr>
        <w:t>基本要求</w:t>
      </w:r>
    </w:p>
    <w:p w:rsidR="00033202" w:rsidRDefault="00E55661">
      <w:pPr>
        <w:numPr>
          <w:ilvl w:val="1"/>
          <w:numId w:val="1"/>
        </w:numPr>
        <w:tabs>
          <w:tab w:val="right" w:leader="dot" w:pos="8280"/>
        </w:tabs>
        <w:spacing w:line="520" w:lineRule="exact"/>
        <w:ind w:left="560" w:rightChars="12" w:right="25" w:hanging="560"/>
        <w:rPr>
          <w:rFonts w:ascii="Times New Roman" w:hAnsi="Times New Roman"/>
          <w:bCs/>
          <w:sz w:val="24"/>
        </w:rPr>
      </w:pPr>
      <w:r>
        <w:rPr>
          <w:rFonts w:ascii="Times New Roman" w:hAnsi="Times New Roman"/>
          <w:bCs/>
          <w:sz w:val="24"/>
        </w:rPr>
        <w:t>楼宇分项能耗包括建筑内照明插座、空调系统、动力设备和特殊用电分项</w:t>
      </w:r>
      <w:r>
        <w:rPr>
          <w:rFonts w:ascii="Times New Roman" w:hAnsi="Times New Roman"/>
          <w:bCs/>
          <w:sz w:val="24"/>
        </w:rPr>
        <w:lastRenderedPageBreak/>
        <w:t>计量。其中空调系统包括空调冷热源、空调输配系统、空调末端用电；动力设备包括电梯、非空调水泵和通风排烟风机用电；特殊用电包括信息中心、洗衣房、厨房餐厅、游泳池、健身房等特殊功能区域用电。</w:t>
      </w:r>
    </w:p>
    <w:p w:rsidR="00033202" w:rsidRDefault="00E55661">
      <w:pPr>
        <w:numPr>
          <w:ilvl w:val="1"/>
          <w:numId w:val="1"/>
        </w:numPr>
        <w:tabs>
          <w:tab w:val="right" w:leader="dot" w:pos="8280"/>
        </w:tabs>
        <w:spacing w:line="520" w:lineRule="exact"/>
        <w:ind w:left="560" w:rightChars="12" w:right="25" w:hanging="560"/>
        <w:rPr>
          <w:rFonts w:ascii="Times New Roman" w:hAnsi="Times New Roman"/>
          <w:bCs/>
          <w:sz w:val="24"/>
        </w:rPr>
      </w:pPr>
      <w:r>
        <w:rPr>
          <w:rFonts w:ascii="Times New Roman" w:hAnsi="Times New Roman"/>
          <w:bCs/>
          <w:sz w:val="24"/>
        </w:rPr>
        <w:t>楼宇在安装分项计量装置时应同步搭建能耗监测管理系统，设置本地数据中心（服务器），配置专属网络进行数据传输。能耗监测管理系统应具有对监测数据的采集、存储、处理、运行状态监测和故障诊断等功能，为保证数据传输稳定，应采用有线方式传输数据。</w:t>
      </w:r>
    </w:p>
    <w:p w:rsidR="00033202" w:rsidRDefault="00E55661">
      <w:pPr>
        <w:numPr>
          <w:ilvl w:val="1"/>
          <w:numId w:val="1"/>
        </w:numPr>
        <w:tabs>
          <w:tab w:val="right" w:leader="dot" w:pos="8280"/>
        </w:tabs>
        <w:spacing w:line="520" w:lineRule="exact"/>
        <w:ind w:left="560" w:rightChars="12" w:right="25" w:hanging="560"/>
        <w:rPr>
          <w:rFonts w:ascii="Times New Roman" w:hAnsi="Times New Roman"/>
          <w:bCs/>
          <w:sz w:val="24"/>
        </w:rPr>
      </w:pPr>
      <w:r>
        <w:rPr>
          <w:rFonts w:ascii="Times New Roman" w:hAnsi="Times New Roman"/>
          <w:bCs/>
          <w:sz w:val="24"/>
        </w:rPr>
        <w:t>能耗计量设备经计量机构校检合</w:t>
      </w:r>
      <w:r>
        <w:rPr>
          <w:rFonts w:ascii="Times New Roman" w:hAnsi="Times New Roman"/>
          <w:bCs/>
          <w:sz w:val="24"/>
        </w:rPr>
        <w:t>格，满足基本功能需求。其中电能表需配备</w:t>
      </w:r>
      <w:r>
        <w:rPr>
          <w:rFonts w:ascii="Times New Roman" w:hAnsi="Times New Roman"/>
          <w:bCs/>
          <w:sz w:val="24"/>
        </w:rPr>
        <w:t>RS-485</w:t>
      </w:r>
      <w:r>
        <w:rPr>
          <w:rFonts w:ascii="Times New Roman" w:hAnsi="Times New Roman"/>
          <w:bCs/>
          <w:sz w:val="24"/>
        </w:rPr>
        <w:t>标准串行电气接口，具有数据远传功能且精度等级不低于</w:t>
      </w:r>
      <w:r>
        <w:rPr>
          <w:rFonts w:ascii="Times New Roman" w:hAnsi="Times New Roman"/>
          <w:bCs/>
          <w:sz w:val="24"/>
        </w:rPr>
        <w:t>1.0</w:t>
      </w:r>
      <w:r>
        <w:rPr>
          <w:rFonts w:ascii="Times New Roman" w:hAnsi="Times New Roman"/>
          <w:bCs/>
          <w:sz w:val="24"/>
        </w:rPr>
        <w:t>级；数据传输网关具有断点续传功能。</w:t>
      </w:r>
    </w:p>
    <w:p w:rsidR="00033202" w:rsidRDefault="00E55661">
      <w:pPr>
        <w:numPr>
          <w:ilvl w:val="1"/>
          <w:numId w:val="1"/>
        </w:numPr>
        <w:tabs>
          <w:tab w:val="right" w:leader="dot" w:pos="8280"/>
        </w:tabs>
        <w:spacing w:line="520" w:lineRule="exact"/>
        <w:ind w:left="560" w:rightChars="12" w:right="25" w:hanging="560"/>
        <w:rPr>
          <w:rFonts w:ascii="Times New Roman" w:hAnsi="Times New Roman"/>
          <w:bCs/>
          <w:sz w:val="24"/>
        </w:rPr>
      </w:pPr>
      <w:r>
        <w:rPr>
          <w:rFonts w:ascii="Times New Roman" w:hAnsi="Times New Roman"/>
          <w:bCs/>
          <w:sz w:val="24"/>
        </w:rPr>
        <w:t>建筑宜采用具有通讯功能的电磁式冷（热）量表计量空调系统冷量。</w:t>
      </w:r>
    </w:p>
    <w:p w:rsidR="00033202" w:rsidRDefault="00E55661" w:rsidP="00BE03DD">
      <w:pPr>
        <w:numPr>
          <w:ilvl w:val="0"/>
          <w:numId w:val="1"/>
        </w:numPr>
        <w:tabs>
          <w:tab w:val="right" w:leader="dot" w:pos="9000"/>
        </w:tabs>
        <w:spacing w:beforeLines="50" w:afterLines="50" w:line="520" w:lineRule="exact"/>
        <w:ind w:left="641" w:rightChars="12" w:right="25" w:hanging="641"/>
        <w:jc w:val="center"/>
        <w:outlineLvl w:val="0"/>
        <w:rPr>
          <w:rFonts w:ascii="Times New Roman" w:hAnsi="Times New Roman"/>
          <w:b/>
          <w:sz w:val="32"/>
          <w:szCs w:val="32"/>
        </w:rPr>
      </w:pPr>
      <w:bookmarkStart w:id="22" w:name="_Toc199525384"/>
      <w:r>
        <w:rPr>
          <w:rFonts w:ascii="Times New Roman" w:hAnsi="Times New Roman"/>
          <w:b/>
          <w:sz w:val="32"/>
          <w:szCs w:val="32"/>
        </w:rPr>
        <w:t>通讯方式</w:t>
      </w:r>
      <w:bookmarkEnd w:id="21"/>
      <w:bookmarkEnd w:id="22"/>
      <w:r>
        <w:rPr>
          <w:rFonts w:ascii="Times New Roman" w:hAnsi="Times New Roman"/>
          <w:b/>
          <w:sz w:val="32"/>
          <w:szCs w:val="32"/>
        </w:rPr>
        <w:t>和传输内容</w:t>
      </w:r>
    </w:p>
    <w:p w:rsidR="00033202" w:rsidRDefault="00E55661">
      <w:pPr>
        <w:numPr>
          <w:ilvl w:val="1"/>
          <w:numId w:val="1"/>
        </w:numPr>
        <w:tabs>
          <w:tab w:val="right" w:leader="dot" w:pos="8280"/>
        </w:tabs>
        <w:spacing w:line="520" w:lineRule="exact"/>
        <w:ind w:left="560" w:rightChars="12" w:right="25" w:hanging="560"/>
        <w:rPr>
          <w:rFonts w:ascii="Times New Roman" w:hAnsi="Times New Roman"/>
          <w:bCs/>
          <w:sz w:val="24"/>
        </w:rPr>
      </w:pPr>
      <w:r>
        <w:rPr>
          <w:rFonts w:ascii="Times New Roman" w:hAnsi="Times New Roman"/>
          <w:bCs/>
          <w:sz w:val="24"/>
        </w:rPr>
        <w:t>数据传输网关使用</w:t>
      </w:r>
      <w:r>
        <w:rPr>
          <w:rFonts w:ascii="Times New Roman" w:hAnsi="Times New Roman"/>
          <w:sz w:val="24"/>
        </w:rPr>
        <w:t>基于</w:t>
      </w:r>
      <w:r>
        <w:rPr>
          <w:rFonts w:ascii="Times New Roman" w:hAnsi="Times New Roman"/>
          <w:sz w:val="24"/>
        </w:rPr>
        <w:t>IP</w:t>
      </w:r>
      <w:r>
        <w:rPr>
          <w:rFonts w:ascii="Times New Roman" w:hAnsi="Times New Roman"/>
          <w:sz w:val="24"/>
        </w:rPr>
        <w:t>协议承载的有线或者无线方式和数据中心连接。</w:t>
      </w:r>
    </w:p>
    <w:p w:rsidR="00033202" w:rsidRDefault="00E55661">
      <w:pPr>
        <w:numPr>
          <w:ilvl w:val="1"/>
          <w:numId w:val="1"/>
        </w:numPr>
        <w:tabs>
          <w:tab w:val="right" w:leader="dot" w:pos="8280"/>
        </w:tabs>
        <w:spacing w:line="520" w:lineRule="exact"/>
        <w:ind w:left="560" w:rightChars="12" w:right="25" w:hanging="560"/>
        <w:rPr>
          <w:rFonts w:ascii="Times New Roman" w:hAnsi="Times New Roman"/>
          <w:bCs/>
          <w:sz w:val="24"/>
        </w:rPr>
      </w:pPr>
      <w:r>
        <w:rPr>
          <w:rFonts w:ascii="Times New Roman" w:hAnsi="Times New Roman"/>
          <w:bCs/>
          <w:sz w:val="24"/>
        </w:rPr>
        <w:t>数据中心</w:t>
      </w:r>
      <w:r>
        <w:rPr>
          <w:rFonts w:ascii="Times New Roman" w:hAnsi="Times New Roman"/>
          <w:sz w:val="24"/>
        </w:rPr>
        <w:t>具有固定</w:t>
      </w:r>
      <w:r>
        <w:rPr>
          <w:rFonts w:ascii="Times New Roman" w:hAnsi="Times New Roman"/>
          <w:sz w:val="24"/>
        </w:rPr>
        <w:t>IP</w:t>
      </w:r>
      <w:r>
        <w:rPr>
          <w:rFonts w:ascii="Times New Roman" w:hAnsi="Times New Roman"/>
          <w:sz w:val="24"/>
        </w:rPr>
        <w:t>地址或者网络域名，</w:t>
      </w:r>
      <w:r>
        <w:rPr>
          <w:rFonts w:ascii="Times New Roman" w:hAnsi="Times New Roman"/>
          <w:bCs/>
          <w:sz w:val="24"/>
        </w:rPr>
        <w:t>方便数据传输网关接入。</w:t>
      </w:r>
    </w:p>
    <w:p w:rsidR="00033202" w:rsidRDefault="00E55661">
      <w:pPr>
        <w:numPr>
          <w:ilvl w:val="1"/>
          <w:numId w:val="1"/>
        </w:numPr>
        <w:tabs>
          <w:tab w:val="right" w:leader="dot" w:pos="8280"/>
        </w:tabs>
        <w:spacing w:line="520" w:lineRule="exact"/>
        <w:ind w:left="560" w:rightChars="12" w:right="25" w:hanging="560"/>
        <w:rPr>
          <w:rFonts w:ascii="Times New Roman" w:hAnsi="Times New Roman"/>
          <w:bCs/>
          <w:sz w:val="24"/>
        </w:rPr>
      </w:pPr>
      <w:r>
        <w:rPr>
          <w:rFonts w:ascii="Times New Roman" w:hAnsi="Times New Roman"/>
          <w:bCs/>
          <w:sz w:val="24"/>
        </w:rPr>
        <w:t>数据传输网关</w:t>
      </w:r>
      <w:r>
        <w:rPr>
          <w:rFonts w:ascii="Times New Roman" w:hAnsi="Times New Roman"/>
          <w:sz w:val="24"/>
        </w:rPr>
        <w:t>应将采集到的能耗数据进行定时远传，能耗数据每</w:t>
      </w:r>
      <w:r>
        <w:rPr>
          <w:rFonts w:ascii="Times New Roman" w:hAnsi="Times New Roman"/>
          <w:sz w:val="24"/>
        </w:rPr>
        <w:t>30</w:t>
      </w:r>
      <w:r>
        <w:rPr>
          <w:rFonts w:ascii="Times New Roman" w:hAnsi="Times New Roman"/>
          <w:sz w:val="24"/>
        </w:rPr>
        <w:t>分钟上传</w:t>
      </w:r>
      <w:r>
        <w:rPr>
          <w:rFonts w:ascii="Times New Roman" w:hAnsi="Times New Roman"/>
          <w:sz w:val="24"/>
        </w:rPr>
        <w:t>1</w:t>
      </w:r>
      <w:r>
        <w:rPr>
          <w:rFonts w:ascii="Times New Roman" w:hAnsi="Times New Roman"/>
          <w:sz w:val="24"/>
        </w:rPr>
        <w:t>次（</w:t>
      </w:r>
      <w:r>
        <w:rPr>
          <w:rFonts w:ascii="Times New Roman" w:hAnsi="Times New Roman"/>
          <w:sz w:val="24"/>
        </w:rPr>
        <w:t>XML</w:t>
      </w:r>
      <w:r>
        <w:rPr>
          <w:rFonts w:ascii="Times New Roman" w:hAnsi="Times New Roman"/>
          <w:sz w:val="24"/>
        </w:rPr>
        <w:t>中的</w:t>
      </w:r>
      <w:r>
        <w:rPr>
          <w:rFonts w:ascii="Times New Roman" w:hAnsi="Times New Roman"/>
          <w:sz w:val="24"/>
        </w:rPr>
        <w:t>time</w:t>
      </w:r>
      <w:r>
        <w:rPr>
          <w:rFonts w:ascii="Times New Roman" w:hAnsi="Times New Roman"/>
          <w:sz w:val="24"/>
        </w:rPr>
        <w:t>字段样例：</w:t>
      </w:r>
      <w:r>
        <w:rPr>
          <w:rFonts w:ascii="Times New Roman" w:hAnsi="Times New Roman"/>
          <w:sz w:val="24"/>
        </w:rPr>
        <w:t>YYYYMMDDHH0000</w:t>
      </w:r>
      <w:r>
        <w:rPr>
          <w:rFonts w:ascii="Times New Roman" w:hAnsi="Times New Roman"/>
          <w:sz w:val="24"/>
        </w:rPr>
        <w:t>，</w:t>
      </w:r>
      <w:r>
        <w:rPr>
          <w:rFonts w:ascii="Times New Roman" w:hAnsi="Times New Roman"/>
          <w:sz w:val="24"/>
        </w:rPr>
        <w:t>YYYYMMDDHH3000</w:t>
      </w:r>
      <w:r>
        <w:rPr>
          <w:rFonts w:ascii="Times New Roman" w:hAnsi="Times New Roman"/>
          <w:sz w:val="24"/>
        </w:rPr>
        <w:t>，不满足格式要求的</w:t>
      </w:r>
      <w:r>
        <w:rPr>
          <w:rFonts w:ascii="Times New Roman" w:hAnsi="Times New Roman"/>
          <w:sz w:val="24"/>
        </w:rPr>
        <w:t>XML</w:t>
      </w:r>
      <w:r>
        <w:rPr>
          <w:rFonts w:ascii="Times New Roman" w:hAnsi="Times New Roman"/>
          <w:sz w:val="24"/>
        </w:rPr>
        <w:t>会被丢弃）。</w:t>
      </w:r>
    </w:p>
    <w:p w:rsidR="00033202" w:rsidRDefault="00033202">
      <w:pPr>
        <w:numPr>
          <w:ilvl w:val="1"/>
          <w:numId w:val="1"/>
        </w:numPr>
        <w:tabs>
          <w:tab w:val="right" w:leader="dot" w:pos="8280"/>
        </w:tabs>
        <w:spacing w:line="520" w:lineRule="exact"/>
        <w:ind w:rightChars="12" w:right="25"/>
        <w:rPr>
          <w:rFonts w:ascii="Times New Roman" w:hAnsi="Times New Roman"/>
          <w:sz w:val="24"/>
        </w:rPr>
      </w:pPr>
      <w:r>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0;text-align:left;margin-left:207.15pt;margin-top:59.2pt;width:132.3pt;height:22.2pt;z-index:1">
            <v:imagedata r:id="rId8" o:title=""/>
          </v:shape>
        </w:pict>
      </w:r>
      <w:r w:rsidR="00E55661">
        <w:rPr>
          <w:rFonts w:ascii="Times New Roman" w:hAnsi="Times New Roman"/>
          <w:sz w:val="24"/>
        </w:rPr>
        <w:t>建设单位或申请单位发送建筑信息表（附录</w:t>
      </w:r>
      <w:r w:rsidR="00E55661">
        <w:rPr>
          <w:rFonts w:ascii="Times New Roman" w:hAnsi="Times New Roman"/>
          <w:sz w:val="24"/>
        </w:rPr>
        <w:t>3</w:t>
      </w:r>
      <w:r w:rsidR="00E55661">
        <w:rPr>
          <w:rFonts w:ascii="Times New Roman" w:hAnsi="Times New Roman"/>
          <w:sz w:val="24"/>
        </w:rPr>
        <w:t>）和监测支路信息表（附录</w:t>
      </w:r>
      <w:r w:rsidR="00E55661">
        <w:rPr>
          <w:rFonts w:ascii="Times New Roman" w:hAnsi="Times New Roman"/>
          <w:sz w:val="24"/>
        </w:rPr>
        <w:t>4</w:t>
      </w:r>
      <w:r w:rsidR="00E55661">
        <w:rPr>
          <w:rFonts w:ascii="Times New Roman" w:hAnsi="Times New Roman"/>
          <w:sz w:val="24"/>
        </w:rPr>
        <w:t>）至市建设科技促进中心，通过审核后，根据市建设科技促进中心提供的建筑编号、接口地址上传能耗数据</w:t>
      </w:r>
      <w:r w:rsidR="00E55661">
        <w:rPr>
          <w:rFonts w:ascii="Times New Roman" w:hAnsi="Times New Roman" w:hint="eastAsia"/>
          <w:sz w:val="24"/>
        </w:rPr>
        <w:t>(                        )</w:t>
      </w:r>
      <w:r w:rsidR="00E55661">
        <w:rPr>
          <w:rFonts w:ascii="Times New Roman" w:hAnsi="Times New Roman"/>
          <w:sz w:val="24"/>
        </w:rPr>
        <w:t>。</w:t>
      </w:r>
    </w:p>
    <w:p w:rsidR="00033202" w:rsidRDefault="00E55661">
      <w:pPr>
        <w:numPr>
          <w:ilvl w:val="1"/>
          <w:numId w:val="1"/>
        </w:numPr>
        <w:tabs>
          <w:tab w:val="right" w:leader="dot" w:pos="8280"/>
        </w:tabs>
        <w:spacing w:line="520" w:lineRule="exact"/>
        <w:ind w:left="560" w:rightChars="12" w:right="25" w:hanging="560"/>
        <w:rPr>
          <w:rFonts w:ascii="Times New Roman" w:hAnsi="Times New Roman"/>
          <w:bCs/>
          <w:sz w:val="24"/>
        </w:rPr>
      </w:pPr>
      <w:r>
        <w:rPr>
          <w:rFonts w:ascii="Times New Roman" w:hAnsi="Times New Roman"/>
          <w:sz w:val="24"/>
        </w:rPr>
        <w:t>在远传前数据</w:t>
      </w:r>
      <w:r>
        <w:rPr>
          <w:rFonts w:ascii="Times New Roman" w:hAnsi="Times New Roman"/>
          <w:bCs/>
          <w:sz w:val="24"/>
        </w:rPr>
        <w:t>传输网关</w:t>
      </w:r>
      <w:r>
        <w:rPr>
          <w:rFonts w:ascii="Times New Roman" w:hAnsi="Times New Roman"/>
          <w:sz w:val="24"/>
        </w:rPr>
        <w:t>应对能耗数据包进行加密处理，加密方法见附录</w:t>
      </w:r>
      <w:r>
        <w:rPr>
          <w:rFonts w:ascii="Times New Roman" w:hAnsi="Times New Roman"/>
          <w:sz w:val="24"/>
        </w:rPr>
        <w:t>1</w:t>
      </w:r>
      <w:r>
        <w:rPr>
          <w:rFonts w:ascii="Times New Roman" w:hAnsi="Times New Roman"/>
          <w:sz w:val="24"/>
        </w:rPr>
        <w:t>。</w:t>
      </w:r>
      <w:bookmarkStart w:id="23" w:name="_Toc193290383"/>
      <w:bookmarkStart w:id="24" w:name="_Toc193290509"/>
      <w:bookmarkStart w:id="25" w:name="_Toc193290510"/>
      <w:bookmarkStart w:id="26" w:name="_Toc193290384"/>
      <w:bookmarkStart w:id="27" w:name="_Toc192735953"/>
      <w:bookmarkStart w:id="28" w:name="_Toc199525387"/>
      <w:bookmarkEnd w:id="23"/>
      <w:bookmarkEnd w:id="24"/>
      <w:bookmarkEnd w:id="25"/>
      <w:bookmarkEnd w:id="26"/>
    </w:p>
    <w:p w:rsidR="00033202" w:rsidRDefault="00033202">
      <w:pPr>
        <w:tabs>
          <w:tab w:val="right" w:leader="dot" w:pos="8280"/>
        </w:tabs>
        <w:spacing w:line="520" w:lineRule="exact"/>
        <w:ind w:rightChars="12" w:right="25"/>
        <w:rPr>
          <w:rFonts w:ascii="Times New Roman" w:hAnsi="Times New Roman"/>
          <w:bCs/>
          <w:sz w:val="24"/>
        </w:rPr>
      </w:pPr>
    </w:p>
    <w:p w:rsidR="00033202" w:rsidRDefault="00E55661" w:rsidP="00BE03DD">
      <w:pPr>
        <w:numPr>
          <w:ilvl w:val="0"/>
          <w:numId w:val="1"/>
        </w:numPr>
        <w:tabs>
          <w:tab w:val="right" w:leader="dot" w:pos="9000"/>
        </w:tabs>
        <w:spacing w:beforeLines="50" w:afterLines="50" w:line="520" w:lineRule="exact"/>
        <w:ind w:left="641" w:rightChars="12" w:right="25" w:hanging="641"/>
        <w:jc w:val="center"/>
        <w:outlineLvl w:val="0"/>
        <w:rPr>
          <w:rFonts w:ascii="Times New Roman" w:hAnsi="Times New Roman"/>
          <w:b/>
          <w:sz w:val="32"/>
          <w:szCs w:val="32"/>
        </w:rPr>
      </w:pPr>
      <w:r>
        <w:rPr>
          <w:rFonts w:ascii="Times New Roman" w:hAnsi="Times New Roman"/>
          <w:b/>
          <w:sz w:val="32"/>
          <w:szCs w:val="32"/>
        </w:rPr>
        <w:t>数据传输过程和通信协议</w:t>
      </w:r>
      <w:bookmarkEnd w:id="27"/>
      <w:bookmarkEnd w:id="28"/>
    </w:p>
    <w:p w:rsidR="00033202" w:rsidRDefault="00E55661">
      <w:pPr>
        <w:numPr>
          <w:ilvl w:val="1"/>
          <w:numId w:val="1"/>
        </w:numPr>
        <w:spacing w:line="520" w:lineRule="exact"/>
        <w:ind w:rightChars="12" w:right="25"/>
        <w:rPr>
          <w:rFonts w:ascii="Times New Roman" w:hAnsi="Times New Roman"/>
          <w:sz w:val="24"/>
        </w:rPr>
      </w:pPr>
      <w:r>
        <w:rPr>
          <w:rFonts w:ascii="Times New Roman" w:hAnsi="Times New Roman"/>
          <w:sz w:val="24"/>
        </w:rPr>
        <w:t>数据远传使用基</w:t>
      </w:r>
      <w:r>
        <w:rPr>
          <w:rFonts w:ascii="Times New Roman" w:hAnsi="Times New Roman"/>
          <w:sz w:val="24"/>
        </w:rPr>
        <w:t>于</w:t>
      </w:r>
      <w:r>
        <w:rPr>
          <w:rFonts w:ascii="Times New Roman" w:hAnsi="Times New Roman"/>
          <w:sz w:val="24"/>
        </w:rPr>
        <w:t>TCP/IP</w:t>
      </w:r>
      <w:r>
        <w:rPr>
          <w:rFonts w:ascii="Times New Roman" w:hAnsi="Times New Roman"/>
          <w:sz w:val="24"/>
        </w:rPr>
        <w:t>协议的数据网络，数据中心提供</w:t>
      </w:r>
      <w:r>
        <w:rPr>
          <w:rFonts w:ascii="Times New Roman" w:hAnsi="Times New Roman"/>
          <w:sz w:val="24"/>
        </w:rPr>
        <w:t>WebService</w:t>
      </w:r>
      <w:r>
        <w:rPr>
          <w:rFonts w:ascii="Times New Roman" w:hAnsi="Times New Roman"/>
          <w:sz w:val="24"/>
        </w:rPr>
        <w:t>通</w:t>
      </w:r>
      <w:r>
        <w:rPr>
          <w:rFonts w:ascii="Times New Roman" w:hAnsi="Times New Roman"/>
          <w:sz w:val="24"/>
        </w:rPr>
        <w:lastRenderedPageBreak/>
        <w:t>讯协议。</w:t>
      </w:r>
    </w:p>
    <w:p w:rsidR="00033202" w:rsidRDefault="00E55661">
      <w:pPr>
        <w:numPr>
          <w:ilvl w:val="1"/>
          <w:numId w:val="1"/>
        </w:numPr>
        <w:spacing w:line="520" w:lineRule="exact"/>
        <w:ind w:rightChars="12" w:right="25"/>
        <w:rPr>
          <w:rFonts w:ascii="Times New Roman" w:hAnsi="Times New Roman"/>
          <w:sz w:val="24"/>
        </w:rPr>
      </w:pPr>
      <w:r>
        <w:rPr>
          <w:rFonts w:ascii="Times New Roman" w:hAnsi="Times New Roman"/>
          <w:sz w:val="24"/>
        </w:rPr>
        <w:t>建筑定时调用数据中心提供的</w:t>
      </w:r>
      <w:r>
        <w:rPr>
          <w:rFonts w:ascii="Times New Roman" w:hAnsi="Times New Roman"/>
          <w:sz w:val="24"/>
        </w:rPr>
        <w:t>WebService</w:t>
      </w:r>
      <w:r>
        <w:rPr>
          <w:rFonts w:ascii="Times New Roman" w:hAnsi="Times New Roman"/>
          <w:sz w:val="24"/>
        </w:rPr>
        <w:t>服务上传能耗数据，上传能耗数据分别调用</w:t>
      </w:r>
      <w:r>
        <w:rPr>
          <w:rFonts w:ascii="Times New Roman" w:hAnsi="Times New Roman"/>
          <w:sz w:val="24"/>
        </w:rPr>
        <w:t>WebService</w:t>
      </w:r>
      <w:r>
        <w:rPr>
          <w:rFonts w:ascii="Times New Roman" w:hAnsi="Times New Roman"/>
          <w:sz w:val="24"/>
        </w:rPr>
        <w:t>服务的不同方法，具体通讯协议见附录</w:t>
      </w:r>
      <w:r>
        <w:rPr>
          <w:rFonts w:ascii="Times New Roman" w:hAnsi="Times New Roman"/>
          <w:sz w:val="24"/>
        </w:rPr>
        <w:t>1</w:t>
      </w:r>
      <w:r>
        <w:rPr>
          <w:rFonts w:ascii="Times New Roman" w:hAnsi="Times New Roman"/>
          <w:sz w:val="24"/>
        </w:rPr>
        <w:t>。</w:t>
      </w:r>
    </w:p>
    <w:p w:rsidR="00033202" w:rsidRDefault="00E55661">
      <w:pPr>
        <w:numPr>
          <w:ilvl w:val="1"/>
          <w:numId w:val="1"/>
        </w:numPr>
        <w:spacing w:line="520" w:lineRule="exact"/>
        <w:ind w:rightChars="12" w:right="25"/>
        <w:rPr>
          <w:rFonts w:ascii="Times New Roman" w:hAnsi="Times New Roman"/>
          <w:sz w:val="24"/>
        </w:rPr>
      </w:pPr>
      <w:r>
        <w:rPr>
          <w:rFonts w:ascii="Times New Roman" w:hAnsi="Times New Roman"/>
          <w:sz w:val="24"/>
        </w:rPr>
        <w:t>数据中心通过能耗数据返回值中的时间字段对数据传输网关校对时间，数据传输网关根据数据中心返回的时间调整本地时间。</w:t>
      </w:r>
    </w:p>
    <w:p w:rsidR="00033202" w:rsidRDefault="00E55661">
      <w:pPr>
        <w:numPr>
          <w:ilvl w:val="1"/>
          <w:numId w:val="1"/>
        </w:numPr>
        <w:spacing w:line="520" w:lineRule="exact"/>
        <w:ind w:rightChars="12" w:right="25"/>
        <w:rPr>
          <w:rFonts w:ascii="Times New Roman" w:hAnsi="Times New Roman"/>
          <w:sz w:val="24"/>
        </w:rPr>
      </w:pPr>
      <w:r>
        <w:rPr>
          <w:rFonts w:ascii="Times New Roman" w:hAnsi="Times New Roman"/>
          <w:sz w:val="24"/>
        </w:rPr>
        <w:t>当网络发生故障时，数据</w:t>
      </w:r>
      <w:r>
        <w:rPr>
          <w:rFonts w:ascii="Times New Roman" w:hAnsi="Times New Roman"/>
          <w:bCs/>
          <w:sz w:val="24"/>
        </w:rPr>
        <w:t>传输网关</w:t>
      </w:r>
      <w:r>
        <w:rPr>
          <w:rFonts w:ascii="Times New Roman" w:hAnsi="Times New Roman"/>
          <w:sz w:val="24"/>
        </w:rPr>
        <w:t>应存储未能正常实时上报的数据，待网络连接恢复正常后进行断点续传。</w:t>
      </w:r>
      <w:bookmarkStart w:id="29" w:name="_Toc192735959"/>
    </w:p>
    <w:p w:rsidR="00033202" w:rsidRDefault="00E55661">
      <w:pPr>
        <w:numPr>
          <w:ilvl w:val="1"/>
          <w:numId w:val="1"/>
        </w:numPr>
        <w:spacing w:line="520" w:lineRule="exact"/>
        <w:ind w:rightChars="12" w:right="25"/>
        <w:rPr>
          <w:rFonts w:ascii="Times New Roman" w:hAnsi="Times New Roman"/>
          <w:sz w:val="24"/>
        </w:rPr>
      </w:pPr>
      <w:r>
        <w:rPr>
          <w:rFonts w:ascii="Times New Roman" w:hAnsi="Times New Roman"/>
          <w:sz w:val="24"/>
        </w:rPr>
        <w:t>当未能正确采集能耗数据时，</w:t>
      </w:r>
      <w:r>
        <w:rPr>
          <w:rFonts w:ascii="Times New Roman" w:hAnsi="Times New Roman"/>
          <w:bCs/>
          <w:sz w:val="24"/>
        </w:rPr>
        <w:t>传输网关</w:t>
      </w:r>
      <w:r>
        <w:rPr>
          <w:rFonts w:ascii="Times New Roman" w:hAnsi="Times New Roman"/>
          <w:sz w:val="24"/>
        </w:rPr>
        <w:t>应向数据中心发送故障信息。</w:t>
      </w:r>
    </w:p>
    <w:p w:rsidR="00033202" w:rsidRDefault="00E55661">
      <w:pPr>
        <w:numPr>
          <w:ilvl w:val="1"/>
          <w:numId w:val="1"/>
        </w:numPr>
        <w:spacing w:line="520" w:lineRule="exact"/>
        <w:ind w:rightChars="12" w:right="25"/>
        <w:rPr>
          <w:rFonts w:ascii="Times New Roman" w:hAnsi="Times New Roman"/>
          <w:sz w:val="24"/>
        </w:rPr>
      </w:pPr>
      <w:r>
        <w:rPr>
          <w:rFonts w:ascii="Times New Roman" w:hAnsi="Times New Roman"/>
          <w:sz w:val="24"/>
        </w:rPr>
        <w:t>应用层数据包使用</w:t>
      </w:r>
      <w:r>
        <w:rPr>
          <w:rFonts w:ascii="Times New Roman" w:hAnsi="Times New Roman"/>
          <w:sz w:val="24"/>
        </w:rPr>
        <w:t>XML</w:t>
      </w:r>
      <w:r>
        <w:rPr>
          <w:rFonts w:ascii="Times New Roman" w:hAnsi="Times New Roman"/>
          <w:sz w:val="24"/>
        </w:rPr>
        <w:t>格式，具体格式见附录</w:t>
      </w:r>
      <w:r>
        <w:rPr>
          <w:rFonts w:ascii="Times New Roman" w:hAnsi="Times New Roman"/>
          <w:sz w:val="24"/>
        </w:rPr>
        <w:t>2</w:t>
      </w:r>
      <w:r>
        <w:rPr>
          <w:rFonts w:ascii="Times New Roman" w:hAnsi="Times New Roman"/>
          <w:sz w:val="24"/>
        </w:rPr>
        <w:t>。</w:t>
      </w:r>
    </w:p>
    <w:p w:rsidR="00033202" w:rsidRDefault="00E55661">
      <w:pPr>
        <w:numPr>
          <w:ilvl w:val="1"/>
          <w:numId w:val="1"/>
        </w:numPr>
        <w:spacing w:line="520" w:lineRule="exact"/>
        <w:ind w:rightChars="12" w:right="25"/>
        <w:rPr>
          <w:rFonts w:ascii="Times New Roman" w:hAnsi="Times New Roman"/>
          <w:sz w:val="24"/>
        </w:rPr>
        <w:sectPr w:rsidR="00033202">
          <w:headerReference w:type="default" r:id="rId9"/>
          <w:footerReference w:type="default" r:id="rId10"/>
          <w:pgSz w:w="11906" w:h="16838"/>
          <w:pgMar w:top="1440" w:right="1803" w:bottom="1440" w:left="1803" w:header="851" w:footer="1871" w:gutter="0"/>
          <w:pgNumType w:start="1"/>
          <w:cols w:space="720"/>
          <w:docGrid w:linePitch="312"/>
        </w:sectPr>
      </w:pPr>
      <w:r>
        <w:rPr>
          <w:rFonts w:ascii="Times New Roman" w:hAnsi="Times New Roman"/>
          <w:bCs/>
          <w:sz w:val="24"/>
        </w:rPr>
        <w:t>字符串（</w:t>
      </w:r>
      <w:r>
        <w:rPr>
          <w:rFonts w:ascii="Times New Roman" w:hAnsi="Times New Roman"/>
          <w:bCs/>
          <w:sz w:val="24"/>
        </w:rPr>
        <w:t>string</w:t>
      </w:r>
      <w:r>
        <w:rPr>
          <w:rFonts w:ascii="Times New Roman" w:hAnsi="Times New Roman"/>
          <w:bCs/>
          <w:sz w:val="24"/>
        </w:rPr>
        <w:t>）和字节（</w:t>
      </w:r>
      <w:r>
        <w:rPr>
          <w:rFonts w:ascii="Times New Roman" w:hAnsi="Times New Roman"/>
          <w:bCs/>
          <w:sz w:val="24"/>
        </w:rPr>
        <w:t>byte</w:t>
      </w:r>
      <w:r>
        <w:rPr>
          <w:rFonts w:ascii="Times New Roman" w:hAnsi="Times New Roman"/>
          <w:bCs/>
          <w:sz w:val="24"/>
        </w:rPr>
        <w:t>）之间的转换均采用</w:t>
      </w:r>
      <w:r>
        <w:rPr>
          <w:rFonts w:ascii="Times New Roman" w:hAnsi="Times New Roman"/>
          <w:bCs/>
          <w:sz w:val="24"/>
        </w:rPr>
        <w:t>UTF-8</w:t>
      </w:r>
      <w:r>
        <w:rPr>
          <w:rFonts w:ascii="Times New Roman" w:hAnsi="Times New Roman"/>
          <w:bCs/>
          <w:sz w:val="24"/>
        </w:rPr>
        <w:t>。</w:t>
      </w:r>
    </w:p>
    <w:p w:rsidR="00033202" w:rsidRDefault="00E55661" w:rsidP="00BE03DD">
      <w:pPr>
        <w:tabs>
          <w:tab w:val="right" w:leader="dot" w:pos="9000"/>
        </w:tabs>
        <w:spacing w:beforeLines="50" w:afterLines="50" w:line="520" w:lineRule="exact"/>
        <w:ind w:rightChars="12" w:right="25"/>
        <w:jc w:val="center"/>
        <w:outlineLvl w:val="0"/>
        <w:rPr>
          <w:rFonts w:ascii="Times New Roman" w:hAnsi="Times New Roman"/>
          <w:sz w:val="28"/>
          <w:szCs w:val="28"/>
        </w:rPr>
      </w:pPr>
      <w:bookmarkStart w:id="30" w:name="_Toc193290386"/>
      <w:bookmarkStart w:id="31" w:name="_Toc193290512"/>
      <w:bookmarkStart w:id="32" w:name="_Toc193290387"/>
      <w:bookmarkStart w:id="33" w:name="_Toc193290513"/>
      <w:bookmarkStart w:id="34" w:name="_Toc193290388"/>
      <w:bookmarkStart w:id="35" w:name="_Toc193290514"/>
      <w:bookmarkStart w:id="36" w:name="_Toc193290389"/>
      <w:bookmarkStart w:id="37" w:name="_Toc193290515"/>
      <w:bookmarkStart w:id="38" w:name="_Toc193290390"/>
      <w:bookmarkStart w:id="39" w:name="_Toc193290516"/>
      <w:bookmarkStart w:id="40" w:name="_Toc193290392"/>
      <w:bookmarkStart w:id="41" w:name="_Toc193290518"/>
      <w:bookmarkStart w:id="42" w:name="_Toc193290393"/>
      <w:bookmarkStart w:id="43" w:name="_Toc193290519"/>
      <w:bookmarkStart w:id="44" w:name="_Toc193290394"/>
      <w:bookmarkStart w:id="45" w:name="_Toc193290520"/>
      <w:bookmarkStart w:id="46" w:name="_Toc193290395"/>
      <w:bookmarkStart w:id="47" w:name="_Toc193290521"/>
      <w:bookmarkStart w:id="48" w:name="_Toc193290412"/>
      <w:bookmarkStart w:id="49" w:name="_Toc193290538"/>
      <w:bookmarkStart w:id="50" w:name="_Toc193290413"/>
      <w:bookmarkStart w:id="51" w:name="_Toc193290539"/>
      <w:bookmarkStart w:id="52" w:name="_Toc193290414"/>
      <w:bookmarkStart w:id="53" w:name="_Toc193290540"/>
      <w:bookmarkStart w:id="54" w:name="_Toc193290415"/>
      <w:bookmarkStart w:id="55" w:name="_Toc193290541"/>
      <w:bookmarkStart w:id="56" w:name="_Toc193290416"/>
      <w:bookmarkStart w:id="57" w:name="_Toc193290542"/>
      <w:bookmarkStart w:id="58" w:name="_Toc193290417"/>
      <w:bookmarkStart w:id="59" w:name="_Toc193290543"/>
      <w:bookmarkStart w:id="60" w:name="_Toc193290419"/>
      <w:bookmarkStart w:id="61" w:name="_Toc193290545"/>
      <w:bookmarkStart w:id="62" w:name="_Toc193290420"/>
      <w:bookmarkStart w:id="63" w:name="_Toc193290546"/>
      <w:bookmarkStart w:id="64" w:name="_Toc193290421"/>
      <w:bookmarkStart w:id="65" w:name="_Toc193290547"/>
      <w:bookmarkStart w:id="66" w:name="_Toc193290422"/>
      <w:bookmarkStart w:id="67" w:name="_Toc193290548"/>
      <w:bookmarkStart w:id="68" w:name="_Toc193290423"/>
      <w:bookmarkStart w:id="69" w:name="_Toc193290549"/>
      <w:bookmarkStart w:id="70" w:name="_Toc19952539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ascii="Times New Roman" w:hAnsi="Times New Roman"/>
          <w:b/>
          <w:sz w:val="32"/>
          <w:szCs w:val="32"/>
        </w:rPr>
        <w:lastRenderedPageBreak/>
        <w:t>附录</w:t>
      </w:r>
      <w:r>
        <w:rPr>
          <w:rFonts w:ascii="Times New Roman" w:hAnsi="Times New Roman"/>
          <w:b/>
          <w:sz w:val="32"/>
          <w:szCs w:val="32"/>
        </w:rPr>
        <w:t>1WebService</w:t>
      </w:r>
      <w:r>
        <w:rPr>
          <w:rFonts w:ascii="Times New Roman" w:hAnsi="Times New Roman"/>
          <w:b/>
          <w:sz w:val="32"/>
          <w:szCs w:val="32"/>
        </w:rPr>
        <w:t>通讯规约</w:t>
      </w:r>
    </w:p>
    <w:p w:rsidR="00033202" w:rsidRDefault="00E55661">
      <w:pPr>
        <w:spacing w:line="360" w:lineRule="auto"/>
        <w:ind w:rightChars="12" w:right="25"/>
        <w:rPr>
          <w:rFonts w:ascii="Times New Roman" w:hAnsi="Times New Roman"/>
          <w:sz w:val="24"/>
        </w:rPr>
      </w:pPr>
      <w:r>
        <w:rPr>
          <w:rFonts w:ascii="Times New Roman" w:hAnsi="Times New Roman"/>
          <w:sz w:val="24"/>
        </w:rPr>
        <w:t>1</w:t>
      </w:r>
      <w:r>
        <w:rPr>
          <w:rFonts w:ascii="Times New Roman" w:hAnsi="Times New Roman"/>
          <w:sz w:val="24"/>
        </w:rPr>
        <w:t>、数据中心提供</w:t>
      </w:r>
      <w:r>
        <w:rPr>
          <w:rFonts w:ascii="Times New Roman" w:hAnsi="Times New Roman"/>
          <w:sz w:val="24"/>
        </w:rPr>
        <w:t>WebService</w:t>
      </w:r>
      <w:r>
        <w:rPr>
          <w:rFonts w:ascii="Times New Roman" w:hAnsi="Times New Roman"/>
          <w:sz w:val="24"/>
        </w:rPr>
        <w:t>服务以方便数据传输网关上传能耗数据。</w:t>
      </w:r>
    </w:p>
    <w:p w:rsidR="00033202" w:rsidRDefault="00E55661">
      <w:pPr>
        <w:spacing w:line="360" w:lineRule="auto"/>
        <w:ind w:rightChars="12" w:right="25"/>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WebService</w:t>
      </w:r>
      <w:r>
        <w:rPr>
          <w:rFonts w:ascii="Times New Roman" w:hAnsi="Times New Roman"/>
          <w:sz w:val="24"/>
        </w:rPr>
        <w:t>服务名：</w:t>
      </w:r>
      <w:r>
        <w:rPr>
          <w:rFonts w:ascii="Times New Roman" w:hAnsi="Times New Roman"/>
          <w:sz w:val="24"/>
        </w:rPr>
        <w:t>DTS</w:t>
      </w:r>
      <w:r>
        <w:rPr>
          <w:rFonts w:ascii="Times New Roman" w:hAnsi="Times New Roman"/>
          <w:sz w:val="24"/>
        </w:rPr>
        <w:t>，提供一下方法：</w:t>
      </w:r>
    </w:p>
    <w:p w:rsidR="00033202" w:rsidRDefault="00E55661">
      <w:pPr>
        <w:pStyle w:val="2"/>
        <w:numPr>
          <w:ilvl w:val="1"/>
          <w:numId w:val="2"/>
        </w:numPr>
        <w:spacing w:line="360" w:lineRule="auto"/>
        <w:ind w:firstLineChars="0"/>
        <w:rPr>
          <w:rFonts w:ascii="Times New Roman" w:hAnsi="Times New Roman"/>
          <w:sz w:val="24"/>
          <w:szCs w:val="24"/>
        </w:rPr>
      </w:pPr>
      <w:r>
        <w:rPr>
          <w:rFonts w:ascii="Times New Roman" w:hAnsi="Times New Roman"/>
          <w:sz w:val="24"/>
          <w:szCs w:val="24"/>
        </w:rPr>
        <w:t>能耗数据传输方法</w:t>
      </w:r>
    </w:p>
    <w:p w:rsidR="00033202" w:rsidRDefault="00E55661">
      <w:pPr>
        <w:spacing w:line="360" w:lineRule="auto"/>
        <w:ind w:leftChars="400" w:left="840"/>
        <w:rPr>
          <w:rFonts w:ascii="Times New Roman" w:hAnsi="Times New Roman"/>
          <w:sz w:val="24"/>
          <w:szCs w:val="24"/>
        </w:rPr>
      </w:pPr>
      <w:r>
        <w:rPr>
          <w:rFonts w:ascii="Times New Roman" w:hAnsi="Times New Roman"/>
          <w:sz w:val="24"/>
          <w:szCs w:val="24"/>
        </w:rPr>
        <w:t>public string transportEnergyData (string buildingId, DateTime date, string message)</w:t>
      </w:r>
    </w:p>
    <w:p w:rsidR="00033202" w:rsidRDefault="00E55661">
      <w:pPr>
        <w:spacing w:line="360" w:lineRule="auto"/>
        <w:ind w:leftChars="400" w:left="840"/>
        <w:rPr>
          <w:rFonts w:ascii="Times New Roman" w:hAnsi="Times New Roman"/>
          <w:sz w:val="24"/>
          <w:szCs w:val="24"/>
        </w:rPr>
      </w:pPr>
      <w:r>
        <w:rPr>
          <w:rFonts w:ascii="Times New Roman" w:hAnsi="Times New Roman"/>
          <w:sz w:val="24"/>
          <w:szCs w:val="24"/>
        </w:rPr>
        <w:t>参数说明：</w:t>
      </w:r>
    </w:p>
    <w:p w:rsidR="00033202" w:rsidRDefault="00E55661">
      <w:pPr>
        <w:spacing w:line="360" w:lineRule="auto"/>
        <w:ind w:leftChars="400" w:left="840"/>
        <w:rPr>
          <w:rFonts w:ascii="Times New Roman" w:hAnsi="Times New Roman"/>
          <w:sz w:val="24"/>
          <w:szCs w:val="24"/>
        </w:rPr>
      </w:pPr>
      <w:r>
        <w:rPr>
          <w:rFonts w:ascii="Times New Roman" w:hAnsi="Times New Roman"/>
          <w:sz w:val="24"/>
          <w:szCs w:val="24"/>
        </w:rPr>
        <w:t>buildingId</w:t>
      </w:r>
      <w:r>
        <w:rPr>
          <w:rFonts w:ascii="Times New Roman" w:hAnsi="Times New Roman"/>
          <w:sz w:val="24"/>
          <w:szCs w:val="24"/>
        </w:rPr>
        <w:t>：建筑编码；</w:t>
      </w:r>
    </w:p>
    <w:p w:rsidR="00033202" w:rsidRDefault="00E55661">
      <w:pPr>
        <w:spacing w:line="360" w:lineRule="auto"/>
        <w:ind w:leftChars="400" w:left="84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：上传时间；</w:t>
      </w:r>
    </w:p>
    <w:p w:rsidR="00033202" w:rsidRDefault="00E55661">
      <w:pPr>
        <w:spacing w:line="360" w:lineRule="auto"/>
        <w:ind w:leftChars="400" w:left="840"/>
        <w:rPr>
          <w:rFonts w:ascii="Times New Roman" w:hAnsi="Times New Roman"/>
          <w:sz w:val="24"/>
          <w:szCs w:val="24"/>
        </w:rPr>
      </w:pPr>
      <w:r>
        <w:rPr>
          <w:rFonts w:ascii="Times New Roman" w:hAnsi="Times New Roman"/>
          <w:sz w:val="24"/>
          <w:szCs w:val="24"/>
        </w:rPr>
        <w:t>message</w:t>
      </w:r>
      <w:r>
        <w:rPr>
          <w:rFonts w:ascii="Times New Roman" w:hAnsi="Times New Roman"/>
          <w:sz w:val="24"/>
          <w:szCs w:val="24"/>
        </w:rPr>
        <w:t>：能耗数据，格式见附录</w:t>
      </w:r>
      <w:r>
        <w:rPr>
          <w:rFonts w:ascii="Times New Roman" w:hAnsi="Times New Roman"/>
          <w:sz w:val="24"/>
          <w:szCs w:val="24"/>
        </w:rPr>
        <w:t xml:space="preserve">2, </w:t>
      </w:r>
      <w:r>
        <w:rPr>
          <w:rFonts w:ascii="Times New Roman" w:hAnsi="Times New Roman"/>
          <w:sz w:val="24"/>
          <w:szCs w:val="24"/>
        </w:rPr>
        <w:t>注意</w:t>
      </w:r>
      <w:r>
        <w:rPr>
          <w:rFonts w:ascii="Times New Roman" w:hAnsi="Times New Roman"/>
          <w:sz w:val="24"/>
          <w:szCs w:val="24"/>
        </w:rPr>
        <w:t>XML</w:t>
      </w:r>
      <w:r>
        <w:rPr>
          <w:rFonts w:ascii="Times New Roman" w:hAnsi="Times New Roman"/>
          <w:sz w:val="24"/>
          <w:szCs w:val="24"/>
        </w:rPr>
        <w:t>数据需要先使用</w:t>
      </w:r>
      <w:r>
        <w:rPr>
          <w:rFonts w:ascii="Times New Roman" w:hAnsi="Times New Roman"/>
          <w:sz w:val="24"/>
          <w:szCs w:val="24"/>
        </w:rPr>
        <w:t>Rijndael</w:t>
      </w:r>
      <w:r>
        <w:rPr>
          <w:rFonts w:ascii="Times New Roman" w:hAnsi="Times New Roman"/>
          <w:sz w:val="24"/>
          <w:szCs w:val="24"/>
        </w:rPr>
        <w:t>加密算法加密（</w:t>
      </w:r>
      <w:r>
        <w:rPr>
          <w:rFonts w:ascii="Times New Roman" w:hAnsi="Times New Roman"/>
          <w:sz w:val="24"/>
          <w:szCs w:val="24"/>
        </w:rPr>
        <w:t>KEY</w:t>
      </w:r>
      <w:r>
        <w:rPr>
          <w:rFonts w:ascii="Times New Roman" w:hAnsi="Times New Roman"/>
          <w:sz w:val="24"/>
          <w:szCs w:val="24"/>
        </w:rPr>
        <w:t>和</w:t>
      </w:r>
      <w:r>
        <w:rPr>
          <w:rFonts w:ascii="Times New Roman" w:hAnsi="Times New Roman"/>
          <w:sz w:val="24"/>
          <w:szCs w:val="24"/>
        </w:rPr>
        <w:t>IV</w:t>
      </w:r>
      <w:r>
        <w:rPr>
          <w:rFonts w:ascii="Times New Roman" w:hAnsi="Times New Roman"/>
          <w:sz w:val="24"/>
          <w:szCs w:val="24"/>
        </w:rPr>
        <w:t>由</w:t>
      </w:r>
      <w:r>
        <w:rPr>
          <w:rFonts w:ascii="Times New Roman" w:hAnsi="Times New Roman" w:hint="eastAsia"/>
          <w:sz w:val="24"/>
          <w:szCs w:val="24"/>
        </w:rPr>
        <w:t>市建设科技促进中心</w:t>
      </w:r>
      <w:r>
        <w:rPr>
          <w:rFonts w:ascii="Times New Roman" w:hAnsi="Times New Roman"/>
          <w:sz w:val="24"/>
          <w:szCs w:val="24"/>
        </w:rPr>
        <w:t>提供），将加密后的密文，使用</w:t>
      </w:r>
      <w:r>
        <w:rPr>
          <w:rFonts w:ascii="Times New Roman" w:hAnsi="Times New Roman"/>
          <w:sz w:val="24"/>
          <w:szCs w:val="24"/>
        </w:rPr>
        <w:t>Base64</w:t>
      </w:r>
      <w:r>
        <w:rPr>
          <w:rFonts w:ascii="Times New Roman" w:hAnsi="Times New Roman"/>
          <w:sz w:val="24"/>
          <w:szCs w:val="24"/>
        </w:rPr>
        <w:t>编码后的结果作为</w:t>
      </w:r>
      <w:r>
        <w:rPr>
          <w:rFonts w:ascii="Times New Roman" w:hAnsi="Times New Roman"/>
          <w:sz w:val="24"/>
          <w:szCs w:val="24"/>
        </w:rPr>
        <w:t>message</w:t>
      </w:r>
      <w:r>
        <w:rPr>
          <w:rFonts w:ascii="Times New Roman" w:hAnsi="Times New Roman"/>
          <w:sz w:val="24"/>
          <w:szCs w:val="24"/>
        </w:rPr>
        <w:t>的内容</w:t>
      </w:r>
    </w:p>
    <w:p w:rsidR="00033202" w:rsidRDefault="00E55661">
      <w:pPr>
        <w:pStyle w:val="2"/>
        <w:numPr>
          <w:ilvl w:val="1"/>
          <w:numId w:val="2"/>
        </w:numPr>
        <w:spacing w:line="360" w:lineRule="auto"/>
        <w:ind w:firstLineChars="0"/>
        <w:rPr>
          <w:rFonts w:ascii="Times New Roman" w:hAnsi="Times New Roman"/>
          <w:sz w:val="24"/>
          <w:szCs w:val="24"/>
        </w:rPr>
      </w:pPr>
      <w:r>
        <w:rPr>
          <w:rFonts w:ascii="Times New Roman" w:hAnsi="Times New Roman"/>
          <w:sz w:val="24"/>
          <w:szCs w:val="24"/>
        </w:rPr>
        <w:t>能耗接口返回值说明：</w:t>
      </w:r>
    </w:p>
    <w:p w:rsidR="00033202" w:rsidRDefault="00E55661">
      <w:pPr>
        <w:spacing w:line="360" w:lineRule="auto"/>
        <w:ind w:left="420" w:firstLineChars="175" w:firstLine="420"/>
        <w:rPr>
          <w:rFonts w:ascii="Times New Roman" w:hAnsi="Times New Roman"/>
          <w:sz w:val="24"/>
          <w:szCs w:val="24"/>
        </w:rPr>
      </w:pPr>
      <w:r>
        <w:rPr>
          <w:rFonts w:ascii="Times New Roman" w:hAnsi="Times New Roman"/>
          <w:sz w:val="24"/>
          <w:szCs w:val="24"/>
        </w:rPr>
        <w:t>返回结果示例：</w:t>
      </w:r>
    </w:p>
    <w:p w:rsidR="00033202" w:rsidRDefault="00E55661">
      <w:pPr>
        <w:pStyle w:val="2"/>
        <w:spacing w:line="360" w:lineRule="auto"/>
        <w:ind w:left="840" w:firstLineChars="0" w:firstLine="0"/>
        <w:rPr>
          <w:rFonts w:ascii="Times New Roman" w:hAnsi="Times New Roman"/>
          <w:sz w:val="24"/>
          <w:szCs w:val="24"/>
        </w:rPr>
      </w:pPr>
      <w:r>
        <w:rPr>
          <w:rFonts w:ascii="Times New Roman" w:hAnsi="Times New Roman"/>
          <w:sz w:val="24"/>
          <w:szCs w:val="24"/>
        </w:rPr>
        <w:t>{ RESULT:1</w:t>
      </w:r>
      <w:r>
        <w:rPr>
          <w:rFonts w:ascii="Times New Roman" w:hAnsi="Times New Roman" w:hint="eastAsia"/>
          <w:sz w:val="24"/>
          <w:szCs w:val="24"/>
        </w:rPr>
        <w:t>，</w:t>
      </w:r>
      <w:r>
        <w:rPr>
          <w:rFonts w:ascii="Times New Roman" w:hAnsi="Times New Roman"/>
          <w:sz w:val="24"/>
          <w:szCs w:val="24"/>
        </w:rPr>
        <w:t>SERVER_TIME</w:t>
      </w:r>
      <w:r>
        <w:rPr>
          <w:rFonts w:ascii="Times New Roman" w:hAnsi="Times New Roman"/>
          <w:sz w:val="24"/>
          <w:szCs w:val="24"/>
        </w:rPr>
        <w:t>：</w:t>
      </w:r>
      <w:r>
        <w:rPr>
          <w:rFonts w:ascii="Times New Roman" w:hAnsi="Times New Roman"/>
          <w:sz w:val="24"/>
          <w:szCs w:val="24"/>
        </w:rPr>
        <w:t>2017/12/25 15:28:51</w:t>
      </w:r>
      <w:r>
        <w:rPr>
          <w:rFonts w:ascii="Times New Roman" w:hAnsi="Times New Roman" w:hint="eastAsia"/>
          <w:sz w:val="24"/>
          <w:szCs w:val="24"/>
        </w:rPr>
        <w:t>，</w:t>
      </w:r>
      <w:r>
        <w:rPr>
          <w:rFonts w:ascii="Times New Roman" w:hAnsi="Times New Roman"/>
          <w:sz w:val="24"/>
          <w:szCs w:val="24"/>
        </w:rPr>
        <w:t>INFO:</w:t>
      </w:r>
      <w:r>
        <w:rPr>
          <w:rFonts w:ascii="Times New Roman" w:hAnsi="Times New Roman"/>
          <w:sz w:val="24"/>
          <w:szCs w:val="24"/>
        </w:rPr>
        <w:t>上报数据成功！</w:t>
      </w:r>
      <w:r>
        <w:rPr>
          <w:rFonts w:ascii="Times New Roman" w:hAnsi="Times New Roman"/>
          <w:sz w:val="24"/>
          <w:szCs w:val="24"/>
        </w:rPr>
        <w:t xml:space="preserve"> }</w:t>
      </w:r>
    </w:p>
    <w:p w:rsidR="00033202" w:rsidRDefault="00E55661">
      <w:pPr>
        <w:pStyle w:val="2"/>
        <w:spacing w:line="360" w:lineRule="auto"/>
        <w:ind w:leftChars="400" w:left="2040" w:hangingChars="500" w:hanging="1200"/>
        <w:rPr>
          <w:rFonts w:ascii="Times New Roman" w:hAnsi="Times New Roman"/>
          <w:sz w:val="24"/>
          <w:szCs w:val="24"/>
        </w:rPr>
      </w:pPr>
      <w:r>
        <w:rPr>
          <w:rFonts w:ascii="Times New Roman" w:hAnsi="Times New Roman"/>
          <w:sz w:val="24"/>
          <w:szCs w:val="24"/>
        </w:rPr>
        <w:t>RESULT</w:t>
      </w:r>
      <w:r>
        <w:rPr>
          <w:rFonts w:ascii="Times New Roman" w:hAnsi="Times New Roman"/>
          <w:sz w:val="24"/>
          <w:szCs w:val="24"/>
        </w:rPr>
        <w:t>：结果字段，</w:t>
      </w:r>
      <w:r>
        <w:rPr>
          <w:rFonts w:ascii="Times New Roman" w:hAnsi="Times New Roman"/>
          <w:sz w:val="24"/>
          <w:szCs w:val="24"/>
        </w:rPr>
        <w:t>1</w:t>
      </w:r>
      <w:r>
        <w:rPr>
          <w:rFonts w:ascii="Times New Roman" w:hAnsi="Times New Roman"/>
          <w:sz w:val="24"/>
          <w:szCs w:val="24"/>
        </w:rPr>
        <w:t>为服务端接收数据包成功，</w:t>
      </w:r>
      <w:r>
        <w:rPr>
          <w:rFonts w:ascii="Times New Roman" w:hAnsi="Times New Roman"/>
          <w:sz w:val="24"/>
          <w:szCs w:val="24"/>
        </w:rPr>
        <w:t>0</w:t>
      </w:r>
      <w:r>
        <w:rPr>
          <w:rFonts w:ascii="Times New Roman" w:hAnsi="Times New Roman"/>
          <w:sz w:val="24"/>
          <w:szCs w:val="24"/>
        </w:rPr>
        <w:t>为服务端接收数据包失败。</w:t>
      </w:r>
    </w:p>
    <w:p w:rsidR="00033202" w:rsidRDefault="00E55661">
      <w:pPr>
        <w:spacing w:line="360" w:lineRule="auto"/>
        <w:ind w:firstLineChars="375" w:firstLine="900"/>
        <w:rPr>
          <w:rFonts w:ascii="Times New Roman" w:hAnsi="Times New Roman"/>
          <w:sz w:val="24"/>
          <w:szCs w:val="24"/>
        </w:rPr>
      </w:pPr>
      <w:r>
        <w:rPr>
          <w:rFonts w:ascii="Times New Roman" w:hAnsi="Times New Roman"/>
          <w:sz w:val="24"/>
          <w:szCs w:val="24"/>
        </w:rPr>
        <w:t>SERVER_TIME</w:t>
      </w:r>
      <w:r>
        <w:rPr>
          <w:rFonts w:ascii="Times New Roman" w:hAnsi="Times New Roman"/>
          <w:sz w:val="24"/>
          <w:szCs w:val="24"/>
        </w:rPr>
        <w:t>：数据中心当前时间，用于检验数据传输网关时间，保</w:t>
      </w:r>
    </w:p>
    <w:p w:rsidR="00033202" w:rsidRDefault="00E55661">
      <w:pPr>
        <w:pStyle w:val="2"/>
        <w:spacing w:line="360" w:lineRule="auto"/>
        <w:ind w:left="840" w:firstLineChars="800" w:firstLine="1920"/>
        <w:rPr>
          <w:rFonts w:ascii="Times New Roman" w:hAnsi="Times New Roman"/>
          <w:sz w:val="24"/>
          <w:szCs w:val="24"/>
        </w:rPr>
      </w:pPr>
      <w:r>
        <w:rPr>
          <w:rFonts w:ascii="Times New Roman" w:hAnsi="Times New Roman"/>
          <w:sz w:val="24"/>
          <w:szCs w:val="24"/>
        </w:rPr>
        <w:t>持两端时间一致。</w:t>
      </w:r>
    </w:p>
    <w:p w:rsidR="00033202" w:rsidRDefault="00E55661">
      <w:pPr>
        <w:pStyle w:val="2"/>
        <w:spacing w:line="360" w:lineRule="auto"/>
        <w:ind w:left="840" w:firstLineChars="50" w:firstLine="120"/>
        <w:rPr>
          <w:rFonts w:ascii="Times New Roman" w:hAnsi="Times New Roman"/>
          <w:sz w:val="24"/>
          <w:szCs w:val="24"/>
        </w:rPr>
      </w:pPr>
      <w:r>
        <w:rPr>
          <w:rFonts w:ascii="Times New Roman" w:hAnsi="Times New Roman"/>
          <w:sz w:val="24"/>
          <w:szCs w:val="24"/>
        </w:rPr>
        <w:t>INFO</w:t>
      </w:r>
      <w:r>
        <w:rPr>
          <w:rFonts w:ascii="Times New Roman" w:hAnsi="Times New Roman"/>
          <w:sz w:val="24"/>
          <w:szCs w:val="24"/>
        </w:rPr>
        <w:t>：详细信息字段，用于返回详细的说明信息。</w:t>
      </w:r>
    </w:p>
    <w:p w:rsidR="00033202" w:rsidRDefault="00E55661">
      <w:pPr>
        <w:rPr>
          <w:rFonts w:ascii="Times New Roman"/>
          <w:sz w:val="24"/>
          <w:szCs w:val="24"/>
        </w:rPr>
      </w:pPr>
      <w:r>
        <w:rPr>
          <w:rFonts w:ascii="Times New Roman"/>
          <w:sz w:val="24"/>
          <w:szCs w:val="24"/>
        </w:rPr>
        <w:t xml:space="preserve">   c</w:t>
      </w:r>
      <w:r>
        <w:rPr>
          <w:rFonts w:ascii="Times New Roman" w:hint="eastAsia"/>
          <w:sz w:val="24"/>
          <w:szCs w:val="24"/>
        </w:rPr>
        <w:t>）加密参考</w:t>
      </w:r>
      <w:r>
        <w:rPr>
          <w:rFonts w:ascii="Times New Roman"/>
          <w:sz w:val="24"/>
          <w:szCs w:val="24"/>
        </w:rPr>
        <w:t>方法：</w:t>
      </w:r>
    </w:p>
    <w:p w:rsidR="00033202" w:rsidRDefault="00E55661">
      <w:pPr>
        <w:autoSpaceDE w:val="0"/>
        <w:autoSpaceDN w:val="0"/>
        <w:adjustRightInd w:val="0"/>
        <w:ind w:firstLine="420"/>
        <w:jc w:val="left"/>
        <w:rPr>
          <w:rFonts w:ascii="Times New Roman" w:eastAsia="新宋体" w:hAnsi="Times New Roman"/>
          <w:color w:val="000000"/>
          <w:kern w:val="0"/>
          <w:highlight w:val="white"/>
        </w:rPr>
      </w:pPr>
      <w:r>
        <w:rPr>
          <w:rFonts w:ascii="Times New Roman" w:eastAsia="新宋体" w:hAnsi="Times New Roman"/>
          <w:color w:val="808080"/>
          <w:kern w:val="0"/>
          <w:highlight w:val="white"/>
        </w:rPr>
        <w:t>///&lt;summary&gt;</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808080"/>
          <w:kern w:val="0"/>
          <w:highlight w:val="white"/>
        </w:rPr>
        <w:t>///</w:t>
      </w:r>
      <w:r>
        <w:rPr>
          <w:rFonts w:ascii="Times New Roman" w:eastAsia="新宋体" w:hAnsi="Times New Roman"/>
          <w:color w:val="008000"/>
          <w:kern w:val="0"/>
          <w:highlight w:val="white"/>
        </w:rPr>
        <w:t>Ri</w:t>
      </w:r>
      <w:r>
        <w:rPr>
          <w:rFonts w:ascii="Times New Roman" w:eastAsia="新宋体" w:hAnsi="Times New Roman"/>
          <w:color w:val="008000"/>
          <w:kern w:val="0"/>
          <w:highlight w:val="white"/>
        </w:rPr>
        <w:t>jndael</w:t>
      </w:r>
      <w:r>
        <w:rPr>
          <w:rFonts w:ascii="Times New Roman" w:eastAsia="新宋体" w:hAnsi="Times New Roman"/>
          <w:color w:val="008000"/>
          <w:kern w:val="0"/>
          <w:highlight w:val="white"/>
        </w:rPr>
        <w:t>加密算法加密</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808080"/>
          <w:kern w:val="0"/>
          <w:highlight w:val="white"/>
        </w:rPr>
        <w:t>///&lt;/summary&gt;</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808080"/>
          <w:kern w:val="0"/>
          <w:highlight w:val="white"/>
        </w:rPr>
        <w:t>///&lt;param name="message"&gt;</w:t>
      </w:r>
      <w:r>
        <w:rPr>
          <w:rFonts w:ascii="Times New Roman" w:eastAsia="新宋体" w:hAnsi="Times New Roman"/>
          <w:color w:val="008000"/>
          <w:kern w:val="0"/>
          <w:highlight w:val="white"/>
        </w:rPr>
        <w:t>明文</w:t>
      </w:r>
      <w:r>
        <w:rPr>
          <w:rFonts w:ascii="Times New Roman" w:eastAsia="新宋体" w:hAnsi="Times New Roman"/>
          <w:color w:val="808080"/>
          <w:kern w:val="0"/>
          <w:highlight w:val="white"/>
        </w:rPr>
        <w:t>&lt;/param&gt;</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808080"/>
          <w:kern w:val="0"/>
          <w:highlight w:val="white"/>
        </w:rPr>
        <w:t>///&lt;param name="key"&gt;</w:t>
      </w:r>
      <w:r>
        <w:rPr>
          <w:rFonts w:ascii="Times New Roman" w:eastAsia="新宋体" w:hAnsi="Times New Roman"/>
          <w:color w:val="008000"/>
          <w:kern w:val="0"/>
          <w:highlight w:val="white"/>
        </w:rPr>
        <w:t>密钥</w:t>
      </w:r>
      <w:r>
        <w:rPr>
          <w:rFonts w:ascii="Times New Roman" w:eastAsia="新宋体" w:hAnsi="Times New Roman"/>
          <w:color w:val="808080"/>
          <w:kern w:val="0"/>
          <w:highlight w:val="white"/>
        </w:rPr>
        <w:t>&lt;/param&gt;</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808080"/>
          <w:kern w:val="0"/>
          <w:highlight w:val="white"/>
        </w:rPr>
        <w:t>///&lt;param name="iv"&gt;</w:t>
      </w:r>
      <w:r>
        <w:rPr>
          <w:rFonts w:ascii="Times New Roman" w:eastAsia="新宋体" w:hAnsi="Times New Roman"/>
          <w:color w:val="008000"/>
          <w:kern w:val="0"/>
          <w:highlight w:val="white"/>
        </w:rPr>
        <w:t>初始化向量</w:t>
      </w:r>
      <w:r>
        <w:rPr>
          <w:rFonts w:ascii="Times New Roman" w:eastAsia="新宋体" w:hAnsi="Times New Roman"/>
          <w:color w:val="808080"/>
          <w:kern w:val="0"/>
          <w:highlight w:val="white"/>
        </w:rPr>
        <w:t>&lt;/param&gt;</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808080"/>
          <w:kern w:val="0"/>
          <w:highlight w:val="white"/>
        </w:rPr>
        <w:t>///&lt;returns&gt;&lt;/returns&gt;</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FF"/>
          <w:kern w:val="0"/>
          <w:highlight w:val="white"/>
        </w:rPr>
        <w:t>publicstaticstring</w:t>
      </w:r>
      <w:r>
        <w:rPr>
          <w:rFonts w:ascii="Times New Roman" w:eastAsia="新宋体" w:hAnsi="Times New Roman"/>
          <w:color w:val="000000"/>
          <w:kern w:val="0"/>
          <w:highlight w:val="white"/>
        </w:rPr>
        <w:t>AESEncrypt(</w:t>
      </w:r>
      <w:r>
        <w:rPr>
          <w:rFonts w:ascii="Times New Roman" w:eastAsia="新宋体" w:hAnsi="Times New Roman"/>
          <w:color w:val="0000FF"/>
          <w:kern w:val="0"/>
          <w:highlight w:val="white"/>
        </w:rPr>
        <w:t>string</w:t>
      </w:r>
      <w:r>
        <w:rPr>
          <w:rFonts w:ascii="Times New Roman" w:eastAsia="新宋体" w:hAnsi="Times New Roman"/>
          <w:color w:val="000000"/>
          <w:kern w:val="0"/>
          <w:highlight w:val="white"/>
        </w:rPr>
        <w:t xml:space="preserve"> message, </w:t>
      </w:r>
      <w:r>
        <w:rPr>
          <w:rFonts w:ascii="Times New Roman" w:eastAsia="新宋体" w:hAnsi="Times New Roman"/>
          <w:color w:val="0000FF"/>
          <w:kern w:val="0"/>
          <w:highlight w:val="white"/>
        </w:rPr>
        <w:t>string</w:t>
      </w:r>
      <w:r>
        <w:rPr>
          <w:rFonts w:ascii="Times New Roman" w:eastAsia="新宋体" w:hAnsi="Times New Roman"/>
          <w:color w:val="000000"/>
          <w:kern w:val="0"/>
          <w:highlight w:val="white"/>
        </w:rPr>
        <w:t xml:space="preserve"> key, </w:t>
      </w:r>
      <w:r>
        <w:rPr>
          <w:rFonts w:ascii="Times New Roman" w:eastAsia="新宋体" w:hAnsi="Times New Roman"/>
          <w:color w:val="0000FF"/>
          <w:kern w:val="0"/>
          <w:highlight w:val="white"/>
        </w:rPr>
        <w:t>string</w:t>
      </w:r>
      <w:r>
        <w:rPr>
          <w:rFonts w:ascii="Times New Roman" w:eastAsia="新宋体" w:hAnsi="Times New Roman"/>
          <w:color w:val="000000"/>
          <w:kern w:val="0"/>
          <w:highlight w:val="white"/>
        </w:rPr>
        <w:t xml:space="preserve"> iv)</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lastRenderedPageBreak/>
        <w:t xml:space="preserve">    {</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2B91AF"/>
          <w:kern w:val="0"/>
          <w:highlight w:val="white"/>
        </w:rPr>
        <w:t>SymmetricAlgorithm</w:t>
      </w:r>
      <w:r>
        <w:rPr>
          <w:rFonts w:ascii="Times New Roman" w:eastAsia="新宋体" w:hAnsi="Times New Roman"/>
          <w:color w:val="000000"/>
          <w:kern w:val="0"/>
          <w:highlight w:val="white"/>
        </w:rPr>
        <w:t xml:space="preserve"> algorithm = </w:t>
      </w:r>
      <w:r>
        <w:rPr>
          <w:rFonts w:ascii="Times New Roman" w:eastAsia="新宋体" w:hAnsi="Times New Roman"/>
          <w:color w:val="2B91AF"/>
          <w:kern w:val="0"/>
          <w:highlight w:val="white"/>
        </w:rPr>
        <w:t>Rijndael</w:t>
      </w:r>
      <w:r>
        <w:rPr>
          <w:rFonts w:ascii="Times New Roman" w:eastAsia="新宋体" w:hAnsi="Times New Roman"/>
          <w:color w:val="000000"/>
          <w:kern w:val="0"/>
          <w:highlight w:val="white"/>
        </w:rPr>
        <w:t>.Create();</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FF"/>
          <w:kern w:val="0"/>
          <w:highlight w:val="white"/>
        </w:rPr>
        <w:t>byte</w:t>
      </w:r>
      <w:r>
        <w:rPr>
          <w:rFonts w:ascii="Times New Roman" w:eastAsia="新宋体" w:hAnsi="Times New Roman"/>
          <w:color w:val="000000"/>
          <w:kern w:val="0"/>
          <w:highlight w:val="white"/>
        </w:rPr>
        <w:t xml:space="preserve">[] bytes = </w:t>
      </w:r>
      <w:r>
        <w:rPr>
          <w:rFonts w:ascii="Times New Roman" w:eastAsia="新宋体" w:hAnsi="Times New Roman"/>
          <w:color w:val="2B91AF"/>
          <w:kern w:val="0"/>
          <w:highlight w:val="white"/>
        </w:rPr>
        <w:t>Encoding</w:t>
      </w:r>
      <w:r>
        <w:rPr>
          <w:rFonts w:ascii="Times New Roman" w:eastAsia="新宋体" w:hAnsi="Times New Roman"/>
          <w:color w:val="000000"/>
          <w:kern w:val="0"/>
          <w:highlight w:val="white"/>
        </w:rPr>
        <w:t>.UTF8.GetBytes(message);</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algorithm.Key = </w:t>
      </w:r>
      <w:r>
        <w:rPr>
          <w:rFonts w:ascii="Times New Roman" w:eastAsia="新宋体" w:hAnsi="Times New Roman"/>
          <w:color w:val="2B91AF"/>
          <w:kern w:val="0"/>
          <w:highlight w:val="white"/>
        </w:rPr>
        <w:t>Encoding</w:t>
      </w:r>
      <w:r>
        <w:rPr>
          <w:rFonts w:ascii="Times New Roman" w:eastAsia="新宋体" w:hAnsi="Times New Roman"/>
          <w:color w:val="000000"/>
          <w:kern w:val="0"/>
          <w:highlight w:val="white"/>
        </w:rPr>
        <w:t>.UTF8.GetBytes(key);</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algorithm.IV = </w:t>
      </w:r>
      <w:r>
        <w:rPr>
          <w:rFonts w:ascii="Times New Roman" w:eastAsia="新宋体" w:hAnsi="Times New Roman"/>
          <w:color w:val="2B91AF"/>
          <w:kern w:val="0"/>
          <w:highlight w:val="white"/>
        </w:rPr>
        <w:t>Encoding</w:t>
      </w:r>
      <w:r>
        <w:rPr>
          <w:rFonts w:ascii="Times New Roman" w:eastAsia="新宋体" w:hAnsi="Times New Roman"/>
          <w:color w:val="000000"/>
          <w:kern w:val="0"/>
          <w:highlight w:val="white"/>
        </w:rPr>
        <w:t>.UTF8.GetBytes(iv);</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FF"/>
          <w:kern w:val="0"/>
          <w:highlight w:val="white"/>
        </w:rPr>
        <w:t>byte</w:t>
      </w:r>
      <w:r>
        <w:rPr>
          <w:rFonts w:ascii="Times New Roman" w:eastAsia="新宋体" w:hAnsi="Times New Roman"/>
          <w:color w:val="000000"/>
          <w:kern w:val="0"/>
          <w:highlight w:val="white"/>
        </w:rPr>
        <w:t xml:space="preserve">[] inArray = </w:t>
      </w:r>
      <w:r>
        <w:rPr>
          <w:rFonts w:ascii="Times New Roman" w:eastAsia="新宋体" w:hAnsi="Times New Roman"/>
          <w:color w:val="0000FF"/>
          <w:kern w:val="0"/>
          <w:highlight w:val="white"/>
        </w:rPr>
        <w:t>null</w:t>
      </w:r>
      <w:r>
        <w:rPr>
          <w:rFonts w:ascii="Times New Roman" w:eastAsia="新宋体" w:hAnsi="Times New Roman"/>
          <w:color w:val="000000"/>
          <w:kern w:val="0"/>
          <w:highlight w:val="white"/>
        </w:rPr>
        <w:t>;</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FF"/>
          <w:kern w:val="0"/>
          <w:highlight w:val="white"/>
        </w:rPr>
        <w:t>using</w:t>
      </w:r>
      <w:r>
        <w:rPr>
          <w:rFonts w:ascii="Times New Roman" w:eastAsia="新宋体" w:hAnsi="Times New Roman"/>
          <w:color w:val="000000"/>
          <w:kern w:val="0"/>
          <w:highlight w:val="white"/>
        </w:rPr>
        <w:t xml:space="preserve"> (</w:t>
      </w:r>
      <w:r>
        <w:rPr>
          <w:rFonts w:ascii="Times New Roman" w:eastAsia="新宋体" w:hAnsi="Times New Roman"/>
          <w:color w:val="2B91AF"/>
          <w:kern w:val="0"/>
          <w:highlight w:val="white"/>
        </w:rPr>
        <w:t>MemoryStream</w:t>
      </w:r>
      <w:r>
        <w:rPr>
          <w:rFonts w:ascii="Times New Roman" w:eastAsia="新宋体" w:hAnsi="Times New Roman"/>
          <w:color w:val="000000"/>
          <w:kern w:val="0"/>
          <w:highlight w:val="white"/>
        </w:rPr>
        <w:t xml:space="preserve"> stream = </w:t>
      </w:r>
      <w:r>
        <w:rPr>
          <w:rFonts w:ascii="Times New Roman" w:eastAsia="新宋体" w:hAnsi="Times New Roman"/>
          <w:color w:val="0000FF"/>
          <w:kern w:val="0"/>
          <w:highlight w:val="white"/>
        </w:rPr>
        <w:t>new</w:t>
      </w:r>
      <w:r>
        <w:rPr>
          <w:rFonts w:ascii="Times New Roman" w:eastAsia="新宋体" w:hAnsi="Times New Roman"/>
          <w:color w:val="2B91AF"/>
          <w:kern w:val="0"/>
          <w:highlight w:val="white"/>
        </w:rPr>
        <w:t>MemoryStream</w:t>
      </w:r>
      <w:r>
        <w:rPr>
          <w:rFonts w:ascii="Times New Roman" w:eastAsia="新宋体" w:hAnsi="Times New Roman"/>
          <w:color w:val="000000"/>
          <w:kern w:val="0"/>
          <w:highlight w:val="white"/>
        </w:rPr>
        <w:t>())</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        {</w:t>
      </w:r>
    </w:p>
    <w:p w:rsidR="00033202" w:rsidRDefault="00E55661">
      <w:pPr>
        <w:autoSpaceDE w:val="0"/>
        <w:autoSpaceDN w:val="0"/>
        <w:adjustRightInd w:val="0"/>
        <w:ind w:left="42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ab/>
      </w:r>
      <w:r>
        <w:rPr>
          <w:rFonts w:ascii="Times New Roman" w:eastAsia="新宋体" w:hAnsi="Times New Roman"/>
          <w:color w:val="000000"/>
          <w:kern w:val="0"/>
          <w:highlight w:val="white"/>
        </w:rPr>
        <w:tab/>
      </w:r>
      <w:r>
        <w:rPr>
          <w:rFonts w:ascii="Times New Roman" w:eastAsia="新宋体" w:hAnsi="Times New Roman"/>
          <w:color w:val="0000FF"/>
          <w:kern w:val="0"/>
          <w:highlight w:val="white"/>
        </w:rPr>
        <w:t>using</w:t>
      </w:r>
      <w:r>
        <w:rPr>
          <w:rFonts w:ascii="Times New Roman" w:eastAsia="新宋体" w:hAnsi="Times New Roman"/>
          <w:color w:val="000000"/>
          <w:kern w:val="0"/>
          <w:highlight w:val="white"/>
        </w:rPr>
        <w:t xml:space="preserve"> (</w:t>
      </w:r>
      <w:r>
        <w:rPr>
          <w:rFonts w:ascii="Times New Roman" w:eastAsia="新宋体" w:hAnsi="Times New Roman"/>
          <w:color w:val="2B91AF"/>
          <w:kern w:val="0"/>
          <w:highlight w:val="white"/>
        </w:rPr>
        <w:t>CryptoStream</w:t>
      </w:r>
      <w:r>
        <w:rPr>
          <w:rFonts w:ascii="Times New Roman" w:eastAsia="新宋体" w:hAnsi="Times New Roman"/>
          <w:color w:val="000000"/>
          <w:kern w:val="0"/>
          <w:highlight w:val="white"/>
        </w:rPr>
        <w:t xml:space="preserve"> stream2 = </w:t>
      </w:r>
      <w:r>
        <w:rPr>
          <w:rFonts w:ascii="Times New Roman" w:eastAsia="新宋体" w:hAnsi="Times New Roman"/>
          <w:color w:val="0000FF"/>
          <w:kern w:val="0"/>
          <w:highlight w:val="white"/>
        </w:rPr>
        <w:t>new</w:t>
      </w:r>
      <w:r>
        <w:rPr>
          <w:rFonts w:ascii="Times New Roman" w:eastAsia="新宋体" w:hAnsi="Times New Roman"/>
          <w:color w:val="2B91AF"/>
          <w:kern w:val="0"/>
          <w:highlight w:val="white"/>
        </w:rPr>
        <w:t>CryptoStream</w:t>
      </w:r>
      <w:r>
        <w:rPr>
          <w:rFonts w:ascii="Times New Roman" w:eastAsia="新宋体" w:hAnsi="Times New Roman"/>
          <w:color w:val="000000"/>
          <w:kern w:val="0"/>
          <w:highlight w:val="white"/>
        </w:rPr>
        <w:t xml:space="preserve">(stream, </w:t>
      </w:r>
    </w:p>
    <w:p w:rsidR="00033202" w:rsidRDefault="00E55661">
      <w:pPr>
        <w:autoSpaceDE w:val="0"/>
        <w:autoSpaceDN w:val="0"/>
        <w:adjustRightInd w:val="0"/>
        <w:ind w:left="1260" w:firstLine="42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algorithm.CreateEncryptor(), </w:t>
      </w:r>
      <w:r>
        <w:rPr>
          <w:rFonts w:ascii="Times New Roman" w:eastAsia="新宋体" w:hAnsi="Times New Roman"/>
          <w:color w:val="2B91AF"/>
          <w:kern w:val="0"/>
          <w:highlight w:val="white"/>
        </w:rPr>
        <w:t>CryptoStreamMode</w:t>
      </w:r>
      <w:r>
        <w:rPr>
          <w:rFonts w:ascii="Times New Roman" w:eastAsia="新宋体" w:hAnsi="Times New Roman"/>
          <w:color w:val="000000"/>
          <w:kern w:val="0"/>
          <w:highlight w:val="white"/>
        </w:rPr>
        <w:t>.Write))</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             {</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                    stream2.Write(bytes, 0, bytes.Length);</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                    stream2.FlushFinalBlock();</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inArray = stream.ToArray();</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                    stream2.Close();</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stream.Close();</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             }</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00"/>
          <w:kern w:val="0"/>
          <w:highlight w:val="white"/>
        </w:rPr>
        <w:t xml:space="preserve">        }</w:t>
      </w:r>
    </w:p>
    <w:p w:rsidR="00033202" w:rsidRDefault="00E55661">
      <w:pPr>
        <w:autoSpaceDE w:val="0"/>
        <w:autoSpaceDN w:val="0"/>
        <w:adjustRightInd w:val="0"/>
        <w:jc w:val="left"/>
        <w:rPr>
          <w:rFonts w:ascii="Times New Roman" w:eastAsia="新宋体" w:hAnsi="Times New Roman"/>
          <w:color w:val="000000"/>
          <w:kern w:val="0"/>
          <w:highlight w:val="white"/>
        </w:rPr>
      </w:pPr>
      <w:r>
        <w:rPr>
          <w:rFonts w:ascii="Times New Roman" w:eastAsia="新宋体" w:hAnsi="Times New Roman"/>
          <w:color w:val="0000FF"/>
          <w:kern w:val="0"/>
          <w:highlight w:val="white"/>
        </w:rPr>
        <w:t>Return</w:t>
      </w:r>
      <w:r>
        <w:rPr>
          <w:rFonts w:ascii="Times New Roman" w:eastAsia="新宋体" w:hAnsi="Times New Roman"/>
          <w:color w:val="2B91AF"/>
          <w:kern w:val="0"/>
          <w:highlight w:val="white"/>
        </w:rPr>
        <w:t>Convert</w:t>
      </w:r>
      <w:r>
        <w:rPr>
          <w:rFonts w:ascii="Times New Roman" w:eastAsia="新宋体" w:hAnsi="Times New Roman"/>
          <w:color w:val="000000"/>
          <w:kern w:val="0"/>
          <w:highlight w:val="white"/>
        </w:rPr>
        <w:t>.ToBase64String(inArray);</w:t>
      </w:r>
    </w:p>
    <w:p w:rsidR="00033202" w:rsidRDefault="00E55661">
      <w:pPr>
        <w:ind w:firstLine="420"/>
        <w:rPr>
          <w:rFonts w:ascii="Times New Roman" w:hAnsi="Times New Roman"/>
        </w:rPr>
      </w:pPr>
      <w:r>
        <w:rPr>
          <w:rFonts w:ascii="Times New Roman" w:eastAsia="新宋体" w:hAnsi="Times New Roman"/>
          <w:color w:val="000000"/>
          <w:kern w:val="0"/>
          <w:highlight w:val="white"/>
        </w:rPr>
        <w:t>}</w:t>
      </w:r>
    </w:p>
    <w:p w:rsidR="00033202" w:rsidRDefault="00E55661">
      <w:pPr>
        <w:numPr>
          <w:ilvl w:val="1"/>
          <w:numId w:val="1"/>
        </w:numPr>
        <w:spacing w:line="520" w:lineRule="exact"/>
        <w:ind w:rightChars="12" w:right="25"/>
        <w:rPr>
          <w:sz w:val="24"/>
        </w:rPr>
      </w:pPr>
      <w:r>
        <w:rPr>
          <w:sz w:val="24"/>
        </w:rPr>
        <w:br w:type="page"/>
      </w:r>
    </w:p>
    <w:p w:rsidR="00033202" w:rsidRDefault="00E55661" w:rsidP="00BE03DD">
      <w:pPr>
        <w:tabs>
          <w:tab w:val="right" w:leader="dot" w:pos="9000"/>
        </w:tabs>
        <w:spacing w:beforeLines="50" w:afterLines="50" w:line="520" w:lineRule="exact"/>
        <w:ind w:rightChars="12" w:right="25"/>
        <w:jc w:val="center"/>
        <w:outlineLvl w:val="0"/>
        <w:rPr>
          <w:rFonts w:ascii="Arial" w:hAnsi="Arial" w:cs="Arial"/>
          <w:b/>
          <w:sz w:val="32"/>
          <w:szCs w:val="32"/>
        </w:rPr>
      </w:pPr>
      <w:r>
        <w:rPr>
          <w:rFonts w:ascii="Arial" w:hAnsi="Arial" w:cs="Arial" w:hint="eastAsia"/>
          <w:b/>
          <w:sz w:val="32"/>
          <w:szCs w:val="32"/>
        </w:rPr>
        <w:lastRenderedPageBreak/>
        <w:t>附录</w:t>
      </w:r>
      <w:r>
        <w:rPr>
          <w:rFonts w:ascii="Arial" w:hAnsi="Arial" w:cs="Arial" w:hint="eastAsia"/>
          <w:b/>
          <w:sz w:val="32"/>
          <w:szCs w:val="32"/>
        </w:rPr>
        <w:t>2</w:t>
      </w:r>
      <w:r>
        <w:rPr>
          <w:rFonts w:ascii="Arial" w:hAnsi="Arial" w:cs="Arial" w:hint="eastAsia"/>
          <w:b/>
          <w:sz w:val="32"/>
          <w:szCs w:val="32"/>
        </w:rPr>
        <w:t>数据传输的</w:t>
      </w:r>
      <w:r>
        <w:rPr>
          <w:rFonts w:ascii="Arial" w:hAnsi="Arial" w:cs="Arial"/>
          <w:b/>
          <w:sz w:val="32"/>
          <w:szCs w:val="32"/>
        </w:rPr>
        <w:t>XML</w:t>
      </w:r>
      <w:r>
        <w:rPr>
          <w:rFonts w:ascii="Arial" w:hAnsi="Arial" w:cs="Arial" w:hint="eastAsia"/>
          <w:b/>
          <w:sz w:val="32"/>
          <w:szCs w:val="32"/>
        </w:rPr>
        <w:t>数据格式</w:t>
      </w:r>
      <w:bookmarkEnd w:id="70"/>
    </w:p>
    <w:p w:rsidR="00033202" w:rsidRDefault="00E55661">
      <w:pPr>
        <w:rPr>
          <w:rFonts w:ascii="Times New Roman" w:hAnsi="Times New Roman"/>
          <w:sz w:val="28"/>
          <w:szCs w:val="28"/>
        </w:rPr>
      </w:pPr>
      <w:r>
        <w:rPr>
          <w:rFonts w:ascii="Times New Roman" w:hAnsi="Times New Roman"/>
          <w:b/>
          <w:kern w:val="0"/>
          <w:sz w:val="28"/>
          <w:szCs w:val="28"/>
        </w:rPr>
        <w:t>能耗远传数据包</w:t>
      </w:r>
      <w:r>
        <w:rPr>
          <w:rFonts w:ascii="Times New Roman" w:hAnsi="Times New Roman"/>
          <w:b/>
          <w:kern w:val="0"/>
          <w:sz w:val="28"/>
          <w:szCs w:val="28"/>
        </w:rPr>
        <w:t>(data)</w:t>
      </w:r>
      <w:r>
        <w:rPr>
          <w:rFonts w:ascii="Times New Roman" w:hAnsi="Times New Roman"/>
          <w:b/>
          <w:kern w:val="0"/>
          <w:sz w:val="28"/>
          <w:szCs w:val="28"/>
        </w:rPr>
        <w:t>格式</w:t>
      </w:r>
    </w:p>
    <w:p w:rsidR="00033202" w:rsidRDefault="00E55661">
      <w:pPr>
        <w:widowControl/>
        <w:ind w:rightChars="12" w:right="25"/>
        <w:jc w:val="left"/>
        <w:rPr>
          <w:rFonts w:ascii="Verdana" w:hAnsi="Verdana" w:cs="宋体"/>
          <w:kern w:val="0"/>
        </w:rPr>
      </w:pPr>
      <w:r>
        <w:rPr>
          <w:rFonts w:ascii="Verdana" w:hAnsi="Verdana" w:cs="宋体"/>
          <w:color w:val="0000FF"/>
          <w:kern w:val="0"/>
        </w:rPr>
        <w:t>&lt;?xml version="1.0" encoding="utf-8" ?&gt;</w:t>
      </w:r>
    </w:p>
    <w:p w:rsidR="00033202" w:rsidRDefault="00E55661">
      <w:pPr>
        <w:widowControl/>
        <w:ind w:rightChars="12" w:right="25"/>
        <w:jc w:val="left"/>
        <w:rPr>
          <w:rFonts w:ascii="Verdana" w:hAnsi="Verdana" w:cs="宋体"/>
          <w:kern w:val="0"/>
        </w:rPr>
      </w:pPr>
      <w:r>
        <w:rPr>
          <w:rFonts w:ascii="Verdana" w:hAnsi="Verdana" w:cs="宋体"/>
          <w:color w:val="0000FF"/>
          <w:kern w:val="0"/>
        </w:rPr>
        <w:t>&lt;</w:t>
      </w:r>
      <w:r>
        <w:rPr>
          <w:rFonts w:ascii="Verdana" w:hAnsi="Verdana" w:cs="宋体"/>
          <w:color w:val="990000"/>
          <w:kern w:val="0"/>
        </w:rPr>
        <w:t>root</w:t>
      </w:r>
      <w:r>
        <w:rPr>
          <w:rFonts w:ascii="Verdana" w:hAnsi="Verdana" w:cs="宋体"/>
          <w:color w:val="0000FF"/>
          <w:kern w:val="0"/>
        </w:rPr>
        <w:t>&gt;</w:t>
      </w:r>
    </w:p>
    <w:p w:rsidR="00033202" w:rsidRDefault="00E55661">
      <w:pPr>
        <w:widowControl/>
        <w:ind w:rightChars="12" w:right="25" w:firstLineChars="200" w:firstLine="420"/>
        <w:jc w:val="left"/>
        <w:rPr>
          <w:rFonts w:ascii="Verdana" w:hAnsi="Verdana" w:cs="宋体"/>
          <w:color w:val="888888"/>
          <w:kern w:val="0"/>
        </w:rPr>
      </w:pPr>
      <w:r>
        <w:rPr>
          <w:rFonts w:ascii="Verdana" w:hAnsi="Verdana" w:cs="宋体"/>
          <w:color w:val="0000FF"/>
          <w:kern w:val="0"/>
        </w:rPr>
        <w:t>&lt;!--</w:t>
      </w:r>
      <w:r>
        <w:rPr>
          <w:rFonts w:ascii="Verdana" w:hAnsi="Verdana" w:cs="宋体"/>
          <w:color w:val="888888"/>
          <w:kern w:val="0"/>
        </w:rPr>
        <w:t>通用部分</w:t>
      </w:r>
      <w:r>
        <w:rPr>
          <w:rFonts w:ascii="Verdana" w:hAnsi="Verdana" w:cs="宋体"/>
          <w:color w:val="0000FF"/>
          <w:kern w:val="0"/>
        </w:rPr>
        <w:t>--&gt;</w:t>
      </w:r>
    </w:p>
    <w:p w:rsidR="00033202" w:rsidRDefault="00E55661">
      <w:pPr>
        <w:widowControl/>
        <w:ind w:rightChars="12" w:right="25" w:firstLineChars="200" w:firstLine="420"/>
        <w:jc w:val="left"/>
        <w:rPr>
          <w:rFonts w:ascii="Verdana" w:hAnsi="Verdana" w:cs="宋体"/>
          <w:color w:val="888888"/>
          <w:kern w:val="0"/>
        </w:rPr>
      </w:pPr>
      <w:r>
        <w:rPr>
          <w:rFonts w:ascii="Verdana" w:hAnsi="Verdana" w:cs="宋体"/>
          <w:color w:val="0000FF"/>
          <w:kern w:val="0"/>
        </w:rPr>
        <w:t>&lt;!--</w:t>
      </w:r>
    </w:p>
    <w:p w:rsidR="00033202" w:rsidRDefault="00E55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12" w:right="25"/>
        <w:jc w:val="left"/>
        <w:rPr>
          <w:rFonts w:ascii="Verdana" w:hAnsi="Verdana" w:cs="宋体"/>
          <w:color w:val="888888"/>
          <w:kern w:val="0"/>
        </w:rPr>
      </w:pPr>
      <w:r>
        <w:rPr>
          <w:rFonts w:ascii="Verdana" w:hAnsi="Verdana" w:cs="宋体"/>
          <w:color w:val="888888"/>
          <w:kern w:val="0"/>
        </w:rPr>
        <w:t>building_id:</w:t>
      </w:r>
      <w:r>
        <w:rPr>
          <w:rFonts w:ascii="Verdana" w:hAnsi="Verdana" w:cs="宋体"/>
          <w:color w:val="888888"/>
          <w:kern w:val="0"/>
        </w:rPr>
        <w:t>楼栋编号，由</w:t>
      </w:r>
      <w:r>
        <w:rPr>
          <w:rFonts w:ascii="Verdana" w:hAnsi="Verdana" w:cs="宋体" w:hint="eastAsia"/>
          <w:color w:val="888888"/>
          <w:kern w:val="0"/>
        </w:rPr>
        <w:t>市建设科技促进中心</w:t>
      </w:r>
      <w:r>
        <w:rPr>
          <w:rFonts w:ascii="Verdana" w:hAnsi="Verdana" w:cs="宋体"/>
          <w:color w:val="888888"/>
          <w:kern w:val="0"/>
        </w:rPr>
        <w:t>给出</w:t>
      </w:r>
    </w:p>
    <w:p w:rsidR="00033202" w:rsidRDefault="00E55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12" w:right="25"/>
        <w:jc w:val="left"/>
        <w:rPr>
          <w:rFonts w:ascii="Verdana" w:hAnsi="Verdana" w:cs="宋体"/>
          <w:color w:val="888888"/>
          <w:kern w:val="0"/>
        </w:rPr>
      </w:pPr>
      <w:r>
        <w:rPr>
          <w:rFonts w:ascii="Verdana" w:hAnsi="Verdana" w:cs="宋体"/>
          <w:color w:val="888888"/>
          <w:kern w:val="0"/>
        </w:rPr>
        <w:t>gateway_id:</w:t>
      </w:r>
      <w:r>
        <w:rPr>
          <w:rFonts w:ascii="Verdana" w:hAnsi="Verdana" w:cs="宋体"/>
          <w:color w:val="888888"/>
          <w:kern w:val="0"/>
        </w:rPr>
        <w:t>采集器编号，设置为</w:t>
      </w:r>
      <w:r>
        <w:rPr>
          <w:rFonts w:ascii="Verdana" w:hAnsi="Verdana" w:cs="宋体"/>
          <w:color w:val="888888"/>
          <w:kern w:val="0"/>
        </w:rPr>
        <w:t>“01”</w:t>
      </w:r>
      <w:r>
        <w:rPr>
          <w:rFonts w:ascii="Verdana" w:hAnsi="Verdana" w:cs="宋体"/>
          <w:color w:val="888888"/>
          <w:kern w:val="0"/>
        </w:rPr>
        <w:t>即可</w:t>
      </w:r>
    </w:p>
    <w:p w:rsidR="00033202" w:rsidRDefault="00E55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12" w:right="25"/>
        <w:jc w:val="left"/>
        <w:rPr>
          <w:rFonts w:ascii="Verdana" w:hAnsi="Verdana" w:cs="宋体"/>
          <w:color w:val="888888"/>
          <w:kern w:val="0"/>
        </w:rPr>
      </w:pPr>
      <w:r>
        <w:rPr>
          <w:rFonts w:ascii="Verdana" w:hAnsi="Verdana" w:cs="宋体"/>
          <w:color w:val="888888"/>
          <w:kern w:val="0"/>
        </w:rPr>
        <w:t xml:space="preserve"> type:</w:t>
      </w:r>
      <w:r>
        <w:rPr>
          <w:rFonts w:ascii="Verdana" w:hAnsi="Verdana" w:cs="宋体"/>
          <w:color w:val="888888"/>
          <w:kern w:val="0"/>
        </w:rPr>
        <w:t>能耗远传数据包的类型，设置为</w:t>
      </w:r>
      <w:r>
        <w:rPr>
          <w:rFonts w:ascii="Verdana" w:hAnsi="Verdana" w:cs="宋体"/>
          <w:color w:val="888888"/>
          <w:kern w:val="0"/>
        </w:rPr>
        <w:t>“report”</w:t>
      </w:r>
      <w:r>
        <w:rPr>
          <w:rFonts w:ascii="Verdana" w:hAnsi="Verdana" w:cs="宋体"/>
          <w:color w:val="888888"/>
          <w:kern w:val="0"/>
        </w:rPr>
        <w:t>即可</w:t>
      </w:r>
    </w:p>
    <w:p w:rsidR="00033202" w:rsidRDefault="00E55661">
      <w:pPr>
        <w:widowControl/>
        <w:ind w:rightChars="12" w:right="25"/>
        <w:jc w:val="left"/>
        <w:rPr>
          <w:rFonts w:ascii="Verdana" w:hAnsi="Verdana" w:cs="宋体"/>
          <w:kern w:val="0"/>
        </w:rPr>
      </w:pPr>
      <w:r>
        <w:rPr>
          <w:rFonts w:ascii="Verdana" w:hAnsi="Verdana" w:cs="Courier New"/>
          <w:b/>
          <w:bCs/>
          <w:color w:val="FF0000"/>
          <w:kern w:val="0"/>
        </w:rPr>
        <w:t> </w:t>
      </w:r>
      <w:r>
        <w:rPr>
          <w:rFonts w:ascii="Verdana" w:hAnsi="Verdana" w:cs="宋体"/>
          <w:color w:val="0000FF"/>
          <w:kern w:val="0"/>
        </w:rPr>
        <w:t>--&gt;</w:t>
      </w:r>
    </w:p>
    <w:p w:rsidR="00033202" w:rsidRDefault="00E55661">
      <w:pPr>
        <w:widowControl/>
        <w:ind w:rightChars="12" w:right="25" w:firstLineChars="200" w:firstLine="420"/>
        <w:jc w:val="left"/>
        <w:rPr>
          <w:rFonts w:ascii="Verdana" w:hAnsi="Verdana" w:cs="宋体"/>
          <w:kern w:val="0"/>
        </w:rPr>
      </w:pPr>
      <w:r>
        <w:rPr>
          <w:rFonts w:ascii="Verdana" w:hAnsi="Verdana" w:cs="宋体"/>
          <w:color w:val="0000FF"/>
          <w:kern w:val="0"/>
        </w:rPr>
        <w:t>&lt;</w:t>
      </w:r>
      <w:r>
        <w:rPr>
          <w:rFonts w:ascii="Verdana" w:hAnsi="Verdana" w:cs="宋体"/>
          <w:color w:val="990000"/>
          <w:kern w:val="0"/>
        </w:rPr>
        <w:t>common</w:t>
      </w:r>
      <w:r>
        <w:rPr>
          <w:rFonts w:ascii="Verdana" w:hAnsi="Verdana" w:cs="宋体"/>
          <w:color w:val="0000FF"/>
          <w:kern w:val="0"/>
        </w:rPr>
        <w:t>&gt;</w:t>
      </w:r>
    </w:p>
    <w:p w:rsidR="00033202" w:rsidRDefault="00E55661">
      <w:pPr>
        <w:widowControl/>
        <w:ind w:rightChars="12" w:right="25" w:firstLineChars="343" w:firstLine="723"/>
        <w:jc w:val="left"/>
        <w:rPr>
          <w:rFonts w:ascii="Verdana" w:hAnsi="Verdana" w:cs="宋体"/>
          <w:kern w:val="0"/>
        </w:rPr>
      </w:pPr>
      <w:r>
        <w:rPr>
          <w:rFonts w:ascii="Verdana" w:hAnsi="Verdana" w:cs="Courier New"/>
          <w:b/>
          <w:bCs/>
          <w:color w:val="FF0000"/>
          <w:kern w:val="0"/>
        </w:rPr>
        <w:t> </w:t>
      </w:r>
      <w:r>
        <w:rPr>
          <w:rFonts w:ascii="Verdana" w:hAnsi="Verdana" w:cs="宋体"/>
          <w:color w:val="0000FF"/>
          <w:kern w:val="0"/>
        </w:rPr>
        <w:t>&lt;</w:t>
      </w:r>
      <w:r>
        <w:rPr>
          <w:rFonts w:ascii="Verdana" w:hAnsi="Verdana" w:cs="宋体"/>
          <w:color w:val="990000"/>
          <w:kern w:val="0"/>
        </w:rPr>
        <w:t>building_id</w:t>
      </w:r>
      <w:r>
        <w:rPr>
          <w:rFonts w:ascii="Verdana" w:hAnsi="Verdana" w:cs="宋体"/>
          <w:color w:val="0000FF"/>
          <w:kern w:val="0"/>
        </w:rPr>
        <w:t>&gt;</w:t>
      </w:r>
      <w:r>
        <w:rPr>
          <w:rFonts w:ascii="Verdana" w:hAnsi="Verdana" w:cs="宋体"/>
          <w:b/>
          <w:kern w:val="0"/>
        </w:rPr>
        <w:t>XXXXXX</w:t>
      </w:r>
      <w:r>
        <w:rPr>
          <w:rFonts w:ascii="Verdana" w:hAnsi="Verdana" w:cs="宋体"/>
          <w:color w:val="0000FF"/>
          <w:kern w:val="0"/>
        </w:rPr>
        <w:t>&lt;/</w:t>
      </w:r>
      <w:r>
        <w:rPr>
          <w:rFonts w:ascii="Verdana" w:hAnsi="Verdana" w:cs="宋体"/>
          <w:color w:val="990000"/>
          <w:kern w:val="0"/>
        </w:rPr>
        <w:t>building_id</w:t>
      </w:r>
      <w:r>
        <w:rPr>
          <w:rFonts w:ascii="Verdana" w:hAnsi="Verdana" w:cs="宋体"/>
          <w:color w:val="0000FF"/>
          <w:kern w:val="0"/>
        </w:rPr>
        <w:t>&gt;</w:t>
      </w:r>
    </w:p>
    <w:p w:rsidR="00033202" w:rsidRDefault="00E55661">
      <w:pPr>
        <w:widowControl/>
        <w:ind w:rightChars="12" w:right="25"/>
        <w:jc w:val="left"/>
        <w:rPr>
          <w:rFonts w:ascii="Verdana" w:hAnsi="Verdana" w:cs="宋体"/>
          <w:kern w:val="0"/>
        </w:rPr>
      </w:pPr>
      <w:r>
        <w:rPr>
          <w:rFonts w:ascii="Verdana" w:hAnsi="Verdana" w:cs="Courier New"/>
          <w:b/>
          <w:bCs/>
          <w:color w:val="FF0000"/>
          <w:kern w:val="0"/>
        </w:rPr>
        <w:t> </w:t>
      </w:r>
      <w:r>
        <w:rPr>
          <w:rFonts w:ascii="Verdana" w:hAnsi="Verdana" w:cs="宋体"/>
          <w:color w:val="0000FF"/>
          <w:kern w:val="0"/>
        </w:rPr>
        <w:t>&lt;</w:t>
      </w:r>
      <w:r>
        <w:rPr>
          <w:rFonts w:ascii="Verdana" w:hAnsi="Verdana" w:cs="宋体"/>
          <w:color w:val="990000"/>
          <w:kern w:val="0"/>
        </w:rPr>
        <w:t>gateway_id</w:t>
      </w:r>
      <w:r>
        <w:rPr>
          <w:rFonts w:ascii="Verdana" w:hAnsi="Verdana" w:cs="宋体"/>
          <w:color w:val="0000FF"/>
          <w:kern w:val="0"/>
        </w:rPr>
        <w:t>&gt;</w:t>
      </w:r>
      <w:r>
        <w:rPr>
          <w:rFonts w:ascii="Verdana" w:hAnsi="Verdana" w:cs="宋体"/>
          <w:b/>
          <w:kern w:val="0"/>
        </w:rPr>
        <w:t>XXX</w:t>
      </w:r>
      <w:r>
        <w:rPr>
          <w:rFonts w:ascii="Verdana" w:hAnsi="Verdana" w:cs="宋体"/>
          <w:color w:val="0000FF"/>
          <w:kern w:val="0"/>
        </w:rPr>
        <w:t>&lt;/</w:t>
      </w:r>
      <w:r>
        <w:rPr>
          <w:rFonts w:ascii="Verdana" w:hAnsi="Verdana" w:cs="宋体"/>
          <w:color w:val="990000"/>
          <w:kern w:val="0"/>
        </w:rPr>
        <w:t>gateway_id</w:t>
      </w:r>
      <w:r>
        <w:rPr>
          <w:rFonts w:ascii="Verdana" w:hAnsi="Verdana" w:cs="宋体"/>
          <w:color w:val="0000FF"/>
          <w:kern w:val="0"/>
        </w:rPr>
        <w:t>&gt;</w:t>
      </w:r>
    </w:p>
    <w:p w:rsidR="00033202" w:rsidRDefault="00E55661">
      <w:pPr>
        <w:widowControl/>
        <w:ind w:rightChars="12" w:right="25"/>
        <w:jc w:val="left"/>
        <w:rPr>
          <w:rFonts w:ascii="Verdana" w:hAnsi="Verdana" w:cs="宋体"/>
          <w:kern w:val="0"/>
        </w:rPr>
      </w:pPr>
      <w:r>
        <w:rPr>
          <w:rFonts w:ascii="Verdana" w:hAnsi="Verdana" w:cs="Courier New"/>
          <w:b/>
          <w:bCs/>
          <w:color w:val="FF0000"/>
          <w:kern w:val="0"/>
        </w:rPr>
        <w:t> </w:t>
      </w:r>
      <w:r>
        <w:rPr>
          <w:rFonts w:ascii="Verdana" w:hAnsi="Verdana" w:cs="宋体"/>
          <w:color w:val="0000FF"/>
          <w:kern w:val="0"/>
        </w:rPr>
        <w:t>&lt;</w:t>
      </w:r>
      <w:r>
        <w:rPr>
          <w:rFonts w:ascii="Verdana" w:hAnsi="Verdana" w:cs="宋体"/>
          <w:color w:val="990000"/>
          <w:kern w:val="0"/>
        </w:rPr>
        <w:t>type</w:t>
      </w:r>
      <w:r>
        <w:rPr>
          <w:rFonts w:ascii="Verdana" w:hAnsi="Verdana" w:cs="宋体"/>
          <w:color w:val="0000FF"/>
          <w:kern w:val="0"/>
        </w:rPr>
        <w:t>&gt;</w:t>
      </w:r>
      <w:r>
        <w:rPr>
          <w:rFonts w:ascii="Verdana" w:hAnsi="Verdana" w:cs="宋体"/>
          <w:b/>
          <w:bCs/>
          <w:kern w:val="0"/>
        </w:rPr>
        <w:t>以下</w:t>
      </w:r>
      <w:r>
        <w:rPr>
          <w:rFonts w:ascii="Verdana" w:hAnsi="Verdana" w:cs="宋体" w:hint="eastAsia"/>
          <w:b/>
          <w:bCs/>
          <w:kern w:val="0"/>
        </w:rPr>
        <w:t>5</w:t>
      </w:r>
      <w:r>
        <w:rPr>
          <w:rFonts w:ascii="Verdana" w:hAnsi="Verdana" w:cs="宋体"/>
          <w:b/>
          <w:bCs/>
          <w:kern w:val="0"/>
        </w:rPr>
        <w:t>种操作类型之一</w:t>
      </w:r>
      <w:r>
        <w:rPr>
          <w:rFonts w:ascii="Verdana" w:hAnsi="Verdana" w:cs="宋体"/>
          <w:color w:val="0000FF"/>
          <w:kern w:val="0"/>
        </w:rPr>
        <w:t>&lt;/</w:t>
      </w:r>
      <w:r>
        <w:rPr>
          <w:rFonts w:ascii="Verdana" w:hAnsi="Verdana" w:cs="宋体"/>
          <w:color w:val="990000"/>
          <w:kern w:val="0"/>
        </w:rPr>
        <w:t>type</w:t>
      </w:r>
      <w:r>
        <w:rPr>
          <w:rFonts w:ascii="Verdana" w:hAnsi="Verdana" w:cs="宋体"/>
          <w:color w:val="0000FF"/>
          <w:kern w:val="0"/>
        </w:rPr>
        <w:t>&gt;</w:t>
      </w:r>
    </w:p>
    <w:p w:rsidR="00033202" w:rsidRDefault="00E55661">
      <w:pPr>
        <w:widowControl/>
        <w:ind w:rightChars="12" w:right="25" w:firstLineChars="200" w:firstLine="420"/>
        <w:jc w:val="left"/>
        <w:rPr>
          <w:rFonts w:ascii="Verdana" w:hAnsi="Verdana" w:cs="宋体"/>
          <w:color w:val="0000FF"/>
          <w:kern w:val="0"/>
        </w:rPr>
      </w:pPr>
      <w:r>
        <w:rPr>
          <w:rFonts w:ascii="Verdana" w:hAnsi="Verdana" w:cs="宋体"/>
          <w:color w:val="0000FF"/>
          <w:kern w:val="0"/>
        </w:rPr>
        <w:t>&lt;/</w:t>
      </w:r>
      <w:r>
        <w:rPr>
          <w:rFonts w:ascii="Verdana" w:hAnsi="Verdana" w:cs="宋体"/>
          <w:color w:val="990000"/>
          <w:kern w:val="0"/>
        </w:rPr>
        <w:t>common</w:t>
      </w:r>
      <w:r>
        <w:rPr>
          <w:rFonts w:ascii="Verdana" w:hAnsi="Verdana" w:cs="宋体"/>
          <w:color w:val="0000FF"/>
          <w:kern w:val="0"/>
        </w:rPr>
        <w:t>&gt;</w:t>
      </w:r>
    </w:p>
    <w:p w:rsidR="00033202" w:rsidRDefault="00E55661">
      <w:pPr>
        <w:widowControl/>
        <w:ind w:rightChars="12" w:right="25" w:firstLineChars="200" w:firstLine="420"/>
        <w:jc w:val="left"/>
        <w:rPr>
          <w:rFonts w:ascii="Verdana" w:hAnsi="Verdana" w:cs="宋体"/>
          <w:color w:val="888888"/>
          <w:kern w:val="0"/>
        </w:rPr>
      </w:pPr>
      <w:r>
        <w:rPr>
          <w:rFonts w:ascii="Verdana" w:hAnsi="Verdana" w:cs="宋体"/>
          <w:color w:val="0000FF"/>
          <w:kern w:val="0"/>
        </w:rPr>
        <w:t>&lt;!--</w:t>
      </w:r>
      <w:r>
        <w:rPr>
          <w:rFonts w:ascii="Verdana" w:hAnsi="Verdana" w:cs="宋体"/>
          <w:color w:val="888888"/>
          <w:kern w:val="0"/>
        </w:rPr>
        <w:t>能耗远传</w:t>
      </w:r>
      <w:r>
        <w:rPr>
          <w:rFonts w:ascii="Verdana" w:hAnsi="Verdana" w:cs="宋体"/>
          <w:color w:val="0000FF"/>
          <w:kern w:val="0"/>
        </w:rPr>
        <w:t>--&gt;</w:t>
      </w:r>
    </w:p>
    <w:p w:rsidR="00033202" w:rsidRDefault="00E55661">
      <w:pPr>
        <w:widowControl/>
        <w:ind w:rightChars="12" w:right="25" w:firstLineChars="200" w:firstLine="420"/>
        <w:jc w:val="left"/>
        <w:rPr>
          <w:rFonts w:ascii="Verdana" w:hAnsi="Verdana" w:cs="宋体"/>
          <w:color w:val="888888"/>
          <w:kern w:val="0"/>
        </w:rPr>
      </w:pPr>
      <w:r>
        <w:rPr>
          <w:rFonts w:ascii="Verdana" w:hAnsi="Verdana" w:cs="宋体"/>
          <w:color w:val="0000FF"/>
          <w:kern w:val="0"/>
        </w:rPr>
        <w:t>&lt;!--</w:t>
      </w:r>
      <w:r>
        <w:rPr>
          <w:rFonts w:ascii="Verdana" w:hAnsi="Verdana" w:cs="宋体"/>
          <w:color w:val="888888"/>
          <w:kern w:val="0"/>
        </w:rPr>
        <w:t>操作有</w:t>
      </w:r>
      <w:r>
        <w:rPr>
          <w:rFonts w:ascii="Verdana" w:hAnsi="Verdana" w:cs="宋体" w:hint="eastAsia"/>
          <w:color w:val="888888"/>
          <w:kern w:val="0"/>
        </w:rPr>
        <w:t>5</w:t>
      </w:r>
      <w:r>
        <w:rPr>
          <w:rFonts w:ascii="Verdana" w:hAnsi="Verdana" w:cs="宋体"/>
          <w:color w:val="888888"/>
          <w:kern w:val="0"/>
        </w:rPr>
        <w:t>种类型</w:t>
      </w:r>
      <w:r>
        <w:rPr>
          <w:rFonts w:ascii="Verdana" w:hAnsi="Verdana" w:cs="宋体" w:hint="eastAsia"/>
          <w:color w:val="888888"/>
          <w:kern w:val="0"/>
        </w:rPr>
        <w:t>：</w:t>
      </w:r>
    </w:p>
    <w:p w:rsidR="00033202" w:rsidRDefault="00E55661">
      <w:pPr>
        <w:widowControl/>
        <w:ind w:rightChars="12" w:right="25" w:firstLineChars="600" w:firstLine="1260"/>
        <w:jc w:val="left"/>
        <w:rPr>
          <w:rFonts w:ascii="Verdana" w:hAnsi="Verdana" w:cs="宋体"/>
          <w:color w:val="888888"/>
          <w:kern w:val="0"/>
        </w:rPr>
      </w:pPr>
      <w:r>
        <w:rPr>
          <w:rFonts w:ascii="Verdana" w:hAnsi="Verdana" w:cs="宋体"/>
          <w:color w:val="888888"/>
          <w:kern w:val="0"/>
        </w:rPr>
        <w:t>query:</w:t>
      </w:r>
      <w:r>
        <w:rPr>
          <w:rFonts w:ascii="Verdana" w:hAnsi="Verdana" w:cs="宋体"/>
          <w:color w:val="888888"/>
          <w:kern w:val="0"/>
        </w:rPr>
        <w:t>服务器查询数据采集器，不需要子元素</w:t>
      </w:r>
    </w:p>
    <w:p w:rsidR="00033202" w:rsidRDefault="00E55661">
      <w:pPr>
        <w:widowControl/>
        <w:ind w:rightChars="12" w:right="25" w:firstLineChars="600" w:firstLine="1260"/>
        <w:jc w:val="left"/>
        <w:rPr>
          <w:rFonts w:ascii="Verdana" w:hAnsi="Verdana" w:cs="宋体"/>
          <w:color w:val="888888"/>
          <w:kern w:val="0"/>
        </w:rPr>
      </w:pPr>
      <w:r>
        <w:rPr>
          <w:rFonts w:ascii="Verdana" w:hAnsi="Verdana" w:cs="宋体"/>
          <w:color w:val="888888"/>
          <w:kern w:val="0"/>
        </w:rPr>
        <w:t>reply:</w:t>
      </w:r>
      <w:r>
        <w:rPr>
          <w:rFonts w:ascii="Verdana" w:hAnsi="Verdana" w:cs="宋体"/>
          <w:color w:val="888888"/>
          <w:kern w:val="0"/>
        </w:rPr>
        <w:t>采集器对服务器查询的应答</w:t>
      </w:r>
    </w:p>
    <w:p w:rsidR="00033202" w:rsidRDefault="00E55661">
      <w:pPr>
        <w:widowControl/>
        <w:ind w:rightChars="12" w:right="25" w:firstLineChars="600" w:firstLine="1260"/>
        <w:jc w:val="left"/>
        <w:rPr>
          <w:rFonts w:ascii="Verdana" w:hAnsi="Verdana" w:cs="宋体"/>
          <w:color w:val="888888"/>
          <w:kern w:val="0"/>
        </w:rPr>
      </w:pPr>
      <w:r>
        <w:rPr>
          <w:rFonts w:ascii="Verdana" w:hAnsi="Verdana" w:cs="宋体"/>
          <w:color w:val="888888"/>
          <w:kern w:val="0"/>
        </w:rPr>
        <w:t>report:</w:t>
      </w:r>
      <w:r>
        <w:rPr>
          <w:rFonts w:ascii="Verdana" w:hAnsi="Verdana" w:cs="宋体"/>
          <w:color w:val="888888"/>
          <w:kern w:val="0"/>
        </w:rPr>
        <w:t>采集器定时上报的能耗数据</w:t>
      </w:r>
    </w:p>
    <w:p w:rsidR="00033202" w:rsidRDefault="00E55661">
      <w:pPr>
        <w:widowControl/>
        <w:ind w:rightChars="12" w:right="25" w:firstLineChars="600" w:firstLine="1260"/>
        <w:jc w:val="left"/>
        <w:rPr>
          <w:rFonts w:ascii="Verdana" w:hAnsi="Verdana" w:cs="宋体"/>
          <w:color w:val="888888"/>
          <w:kern w:val="0"/>
        </w:rPr>
      </w:pPr>
      <w:r>
        <w:rPr>
          <w:rFonts w:ascii="Verdana" w:hAnsi="Verdana" w:cs="宋体"/>
          <w:color w:val="888888"/>
          <w:kern w:val="0"/>
        </w:rPr>
        <w:t>continuous:</w:t>
      </w:r>
      <w:r>
        <w:rPr>
          <w:rFonts w:ascii="Verdana" w:hAnsi="Verdana" w:cs="宋体"/>
          <w:color w:val="888888"/>
          <w:kern w:val="0"/>
        </w:rPr>
        <w:t>采集器断点续传的能耗数据</w:t>
      </w:r>
    </w:p>
    <w:p w:rsidR="00033202" w:rsidRDefault="00E55661">
      <w:pPr>
        <w:widowControl/>
        <w:ind w:leftChars="599" w:left="3087" w:rightChars="12" w:right="25" w:hangingChars="871" w:hanging="1829"/>
        <w:jc w:val="left"/>
        <w:rPr>
          <w:rFonts w:ascii="Verdana" w:hAnsi="Verdana" w:cs="宋体"/>
          <w:color w:val="888888"/>
          <w:kern w:val="0"/>
        </w:rPr>
      </w:pPr>
      <w:r>
        <w:rPr>
          <w:rFonts w:ascii="Verdana" w:hAnsi="Verdana" w:cs="宋体"/>
          <w:color w:val="888888"/>
          <w:kern w:val="0"/>
        </w:rPr>
        <w:t>continuous_ack:</w:t>
      </w:r>
      <w:r>
        <w:rPr>
          <w:rFonts w:ascii="Verdana" w:hAnsi="Verdana" w:cs="宋体"/>
          <w:color w:val="888888"/>
          <w:kern w:val="0"/>
        </w:rPr>
        <w:t>全部续传数据包接收完成后，</w:t>
      </w:r>
      <w:r>
        <w:rPr>
          <w:rFonts w:ascii="Verdana" w:hAnsi="Verdana"/>
          <w:color w:val="888888"/>
        </w:rPr>
        <w:t>服务器对断点续传的应答，不需要子元素</w:t>
      </w:r>
    </w:p>
    <w:p w:rsidR="00033202" w:rsidRDefault="00E55661">
      <w:pPr>
        <w:widowControl/>
        <w:ind w:rightChars="12" w:right="25" w:firstLineChars="200" w:firstLine="420"/>
        <w:jc w:val="left"/>
        <w:rPr>
          <w:rFonts w:ascii="Verdana" w:hAnsi="Verdana" w:cs="宋体"/>
          <w:color w:val="888888"/>
          <w:kern w:val="0"/>
        </w:rPr>
      </w:pPr>
      <w:r>
        <w:rPr>
          <w:rFonts w:ascii="Verdana" w:hAnsi="Verdana" w:cs="宋体"/>
          <w:color w:val="888888"/>
          <w:kern w:val="0"/>
        </w:rPr>
        <w:t>元素有</w:t>
      </w:r>
      <w:r>
        <w:rPr>
          <w:rFonts w:ascii="Verdana" w:hAnsi="Verdana" w:cs="宋体" w:hint="eastAsia"/>
          <w:color w:val="888888"/>
          <w:kern w:val="0"/>
        </w:rPr>
        <w:t>7</w:t>
      </w:r>
      <w:r>
        <w:rPr>
          <w:rFonts w:ascii="Verdana" w:hAnsi="Verdana" w:cs="宋体"/>
          <w:color w:val="888888"/>
          <w:kern w:val="0"/>
        </w:rPr>
        <w:t>种类型</w:t>
      </w:r>
      <w:r>
        <w:rPr>
          <w:rFonts w:ascii="Verdana" w:hAnsi="Verdana" w:cs="宋体" w:hint="eastAsia"/>
          <w:color w:val="888888"/>
          <w:kern w:val="0"/>
        </w:rPr>
        <w:t>：</w:t>
      </w:r>
    </w:p>
    <w:p w:rsidR="00033202" w:rsidRDefault="00E55661">
      <w:pPr>
        <w:widowControl/>
        <w:ind w:rightChars="12" w:right="25" w:firstLineChars="600" w:firstLine="1260"/>
        <w:jc w:val="left"/>
        <w:rPr>
          <w:rFonts w:ascii="Verdana" w:hAnsi="Verdana" w:cs="宋体"/>
          <w:color w:val="888888"/>
          <w:kern w:val="0"/>
        </w:rPr>
      </w:pPr>
      <w:r>
        <w:rPr>
          <w:rFonts w:ascii="Verdana" w:hAnsi="Verdana" w:cs="宋体"/>
          <w:color w:val="888888"/>
          <w:kern w:val="0"/>
        </w:rPr>
        <w:t>sequence</w:t>
      </w:r>
      <w:r>
        <w:rPr>
          <w:rFonts w:ascii="Verdana" w:hAnsi="Verdana" w:cs="宋体"/>
          <w:color w:val="888888"/>
          <w:kern w:val="0"/>
        </w:rPr>
        <w:t>元素</w:t>
      </w:r>
      <w:r>
        <w:rPr>
          <w:rFonts w:ascii="Verdana" w:hAnsi="Verdana" w:cs="宋体"/>
          <w:color w:val="888888"/>
          <w:kern w:val="0"/>
        </w:rPr>
        <w:t>:</w:t>
      </w:r>
      <w:r>
        <w:rPr>
          <w:rFonts w:ascii="Verdana" w:hAnsi="Verdana" w:cs="宋体"/>
          <w:color w:val="888888"/>
          <w:kern w:val="0"/>
        </w:rPr>
        <w:t>采集器向服务器发送数据的序号</w:t>
      </w:r>
    </w:p>
    <w:p w:rsidR="00033202" w:rsidRDefault="00E55661">
      <w:pPr>
        <w:widowControl/>
        <w:ind w:rightChars="12" w:right="25" w:firstLineChars="600" w:firstLine="1260"/>
        <w:jc w:val="left"/>
        <w:rPr>
          <w:rFonts w:ascii="Verdana" w:hAnsi="Verdana" w:cs="宋体"/>
          <w:color w:val="888888"/>
          <w:kern w:val="0"/>
        </w:rPr>
      </w:pPr>
      <w:r>
        <w:rPr>
          <w:rFonts w:ascii="Verdana" w:hAnsi="Verdana" w:cs="宋体"/>
          <w:color w:val="888888"/>
          <w:kern w:val="0"/>
        </w:rPr>
        <w:t>parser</w:t>
      </w:r>
      <w:r>
        <w:rPr>
          <w:rFonts w:ascii="Verdana" w:hAnsi="Verdana" w:cs="宋体"/>
          <w:color w:val="888888"/>
          <w:kern w:val="0"/>
        </w:rPr>
        <w:t>元素</w:t>
      </w:r>
      <w:r>
        <w:rPr>
          <w:rFonts w:ascii="Verdana" w:hAnsi="Verdana" w:cs="宋体"/>
          <w:color w:val="888888"/>
          <w:kern w:val="0"/>
        </w:rPr>
        <w:t>:</w:t>
      </w:r>
      <w:r>
        <w:rPr>
          <w:rFonts w:ascii="Verdana" w:hAnsi="Verdana" w:cs="宋体"/>
          <w:color w:val="888888"/>
          <w:kern w:val="0"/>
        </w:rPr>
        <w:t>向服务器发送的数据是否经采集器解析过</w:t>
      </w:r>
    </w:p>
    <w:p w:rsidR="00033202" w:rsidRDefault="00E55661">
      <w:pPr>
        <w:widowControl/>
        <w:ind w:rightChars="12" w:right="25" w:firstLineChars="600" w:firstLine="1260"/>
        <w:jc w:val="left"/>
        <w:rPr>
          <w:rFonts w:ascii="Verdana" w:hAnsi="Verdana" w:cs="宋体"/>
          <w:color w:val="888888"/>
          <w:kern w:val="0"/>
        </w:rPr>
      </w:pPr>
      <w:r>
        <w:rPr>
          <w:rFonts w:ascii="Verdana" w:hAnsi="Verdana" w:cs="宋体"/>
          <w:color w:val="888888"/>
          <w:kern w:val="0"/>
        </w:rPr>
        <w:t>time</w:t>
      </w:r>
      <w:r>
        <w:rPr>
          <w:rFonts w:ascii="Verdana" w:hAnsi="Verdana" w:cs="宋体"/>
          <w:color w:val="888888"/>
          <w:kern w:val="0"/>
        </w:rPr>
        <w:t>元素</w:t>
      </w:r>
      <w:r>
        <w:rPr>
          <w:rFonts w:ascii="Verdana" w:hAnsi="Verdana" w:cs="宋体"/>
          <w:color w:val="888888"/>
          <w:kern w:val="0"/>
        </w:rPr>
        <w:t>:</w:t>
      </w:r>
      <w:r>
        <w:rPr>
          <w:rFonts w:ascii="Verdana" w:hAnsi="Verdana" w:cs="宋体"/>
          <w:color w:val="888888"/>
          <w:kern w:val="0"/>
        </w:rPr>
        <w:t>数据采集时间</w:t>
      </w:r>
    </w:p>
    <w:p w:rsidR="00033202" w:rsidRDefault="00E55661">
      <w:pPr>
        <w:widowControl/>
        <w:ind w:leftChars="200" w:left="1260" w:rightChars="12" w:right="25" w:hangingChars="400" w:hanging="840"/>
        <w:jc w:val="left"/>
        <w:rPr>
          <w:rFonts w:ascii="Verdana" w:hAnsi="Verdana" w:cs="宋体"/>
          <w:color w:val="888888"/>
          <w:kern w:val="0"/>
        </w:rPr>
      </w:pPr>
      <w:r>
        <w:rPr>
          <w:rFonts w:ascii="Verdana" w:hAnsi="Verdana" w:cs="宋体"/>
          <w:color w:val="888888"/>
          <w:kern w:val="0"/>
        </w:rPr>
        <w:t xml:space="preserve">        total</w:t>
      </w:r>
      <w:r>
        <w:rPr>
          <w:rFonts w:ascii="Verdana" w:hAnsi="Verdana" w:cs="宋体"/>
          <w:color w:val="888888"/>
          <w:kern w:val="0"/>
        </w:rPr>
        <w:t>元素</w:t>
      </w:r>
      <w:r>
        <w:rPr>
          <w:rFonts w:ascii="Verdana" w:hAnsi="Verdana" w:cs="宋体"/>
          <w:color w:val="888888"/>
          <w:kern w:val="0"/>
        </w:rPr>
        <w:t>:</w:t>
      </w:r>
      <w:r>
        <w:rPr>
          <w:rFonts w:ascii="Verdana" w:hAnsi="Verdana" w:cs="宋体"/>
          <w:color w:val="888888"/>
          <w:kern w:val="0"/>
        </w:rPr>
        <w:t>断点续传时有效，表示需要断点续传数据包的总数</w:t>
      </w:r>
      <w:r>
        <w:rPr>
          <w:rFonts w:ascii="Verdana" w:hAnsi="Verdana" w:cs="宋体"/>
          <w:color w:val="888888"/>
          <w:kern w:val="0"/>
        </w:rPr>
        <w:t xml:space="preserve">        current</w:t>
      </w:r>
      <w:r>
        <w:rPr>
          <w:rFonts w:ascii="Verdana" w:hAnsi="Verdana" w:cs="宋体"/>
          <w:color w:val="888888"/>
          <w:kern w:val="0"/>
        </w:rPr>
        <w:t>元素</w:t>
      </w:r>
      <w:r>
        <w:rPr>
          <w:rFonts w:ascii="Verdana" w:hAnsi="Verdana" w:cs="宋体"/>
          <w:color w:val="888888"/>
          <w:kern w:val="0"/>
        </w:rPr>
        <w:t>:</w:t>
      </w:r>
      <w:r>
        <w:rPr>
          <w:rFonts w:ascii="Verdana" w:hAnsi="Verdana" w:cs="宋体"/>
          <w:color w:val="888888"/>
          <w:kern w:val="0"/>
        </w:rPr>
        <w:t>断点续传时有效，表示当前断点续传数据包的编号</w:t>
      </w:r>
    </w:p>
    <w:p w:rsidR="00033202" w:rsidRDefault="00E55661">
      <w:pPr>
        <w:widowControl/>
        <w:ind w:leftChars="600" w:left="2268" w:rightChars="12" w:right="25" w:hangingChars="480" w:hanging="1008"/>
        <w:jc w:val="left"/>
        <w:rPr>
          <w:rFonts w:ascii="Verdana" w:hAnsi="Verdana" w:cs="宋体"/>
          <w:color w:val="888888"/>
          <w:kern w:val="0"/>
        </w:rPr>
      </w:pPr>
      <w:r>
        <w:rPr>
          <w:rFonts w:ascii="Verdana" w:hAnsi="Verdana" w:cs="宋体"/>
          <w:color w:val="888888"/>
          <w:kern w:val="0"/>
        </w:rPr>
        <w:t>port</w:t>
      </w:r>
      <w:r>
        <w:rPr>
          <w:rFonts w:ascii="Verdana" w:hAnsi="Verdana" w:cs="宋体"/>
          <w:color w:val="888888"/>
          <w:kern w:val="0"/>
        </w:rPr>
        <w:t>元素</w:t>
      </w:r>
      <w:r>
        <w:rPr>
          <w:rFonts w:ascii="Verdana" w:hAnsi="Verdana" w:cs="宋体"/>
          <w:color w:val="888888"/>
          <w:kern w:val="0"/>
        </w:rPr>
        <w:t>:</w:t>
      </w:r>
      <w:r>
        <w:rPr>
          <w:rFonts w:ascii="Verdana" w:hAnsi="Verdana" w:cs="宋体"/>
          <w:color w:val="888888"/>
          <w:kern w:val="0"/>
        </w:rPr>
        <w:t>计量装置的设备号，具有</w:t>
      </w:r>
      <w:r>
        <w:rPr>
          <w:rFonts w:ascii="Verdana" w:hAnsi="Verdana" w:cs="宋体"/>
          <w:color w:val="888888"/>
          <w:kern w:val="0"/>
        </w:rPr>
        <w:t>id</w:t>
      </w:r>
      <w:r>
        <w:rPr>
          <w:rFonts w:ascii="Verdana" w:hAnsi="Verdana" w:cs="宋体"/>
          <w:color w:val="888888"/>
          <w:kern w:val="0"/>
        </w:rPr>
        <w:t>属性，</w:t>
      </w:r>
      <w:r>
        <w:rPr>
          <w:rFonts w:ascii="Verdana" w:hAnsi="Verdana" w:cs="宋体"/>
          <w:color w:val="888888"/>
          <w:kern w:val="0"/>
        </w:rPr>
        <w:t>name</w:t>
      </w:r>
      <w:r>
        <w:rPr>
          <w:rFonts w:ascii="Verdana" w:hAnsi="Verdana" w:cs="宋体"/>
          <w:color w:val="888888"/>
          <w:kern w:val="0"/>
        </w:rPr>
        <w:t>必须为</w:t>
      </w:r>
      <w:r>
        <w:rPr>
          <w:rFonts w:ascii="Verdana" w:hAnsi="Verdana" w:cs="宋体"/>
          <w:color w:val="888888"/>
          <w:kern w:val="0"/>
        </w:rPr>
        <w:t>12</w:t>
      </w:r>
      <w:r>
        <w:rPr>
          <w:rFonts w:ascii="Verdana" w:hAnsi="Verdana" w:cs="宋体"/>
          <w:color w:val="888888"/>
          <w:kern w:val="0"/>
        </w:rPr>
        <w:t>位数字，每个计量装置编号需不同</w:t>
      </w:r>
    </w:p>
    <w:p w:rsidR="00033202" w:rsidRDefault="00E55661">
      <w:pPr>
        <w:widowControl/>
        <w:ind w:rightChars="12" w:right="25" w:firstLineChars="600" w:firstLine="1260"/>
        <w:jc w:val="left"/>
        <w:rPr>
          <w:rFonts w:ascii="Verdana" w:hAnsi="Verdana" w:cs="宋体"/>
          <w:color w:val="888888"/>
          <w:kern w:val="0"/>
        </w:rPr>
      </w:pPr>
      <w:r>
        <w:rPr>
          <w:rFonts w:ascii="Verdana" w:hAnsi="Verdana" w:cs="宋体"/>
          <w:color w:val="888888"/>
          <w:kern w:val="0"/>
        </w:rPr>
        <w:t>function</w:t>
      </w:r>
      <w:r>
        <w:rPr>
          <w:rFonts w:ascii="Verdana" w:hAnsi="Verdana" w:cs="宋体"/>
          <w:color w:val="888888"/>
          <w:kern w:val="0"/>
        </w:rPr>
        <w:t>元素</w:t>
      </w:r>
      <w:r>
        <w:rPr>
          <w:rFonts w:ascii="Verdana" w:hAnsi="Verdana" w:cs="宋体"/>
          <w:color w:val="888888"/>
          <w:kern w:val="0"/>
        </w:rPr>
        <w:t>:</w:t>
      </w:r>
      <w:r>
        <w:rPr>
          <w:rFonts w:ascii="Verdana" w:hAnsi="Verdana" w:cs="宋体"/>
          <w:color w:val="888888"/>
          <w:kern w:val="0"/>
        </w:rPr>
        <w:t>每个计量装置的具体采集功能，具有下列</w:t>
      </w:r>
      <w:r>
        <w:rPr>
          <w:rFonts w:ascii="Verdana" w:hAnsi="Verdana" w:cs="宋体" w:hint="eastAsia"/>
          <w:color w:val="888888"/>
          <w:kern w:val="0"/>
        </w:rPr>
        <w:t>4</w:t>
      </w:r>
      <w:r>
        <w:rPr>
          <w:rFonts w:ascii="Verdana" w:hAnsi="Verdana" w:cs="宋体"/>
          <w:color w:val="888888"/>
          <w:kern w:val="0"/>
        </w:rPr>
        <w:t>种属性</w:t>
      </w:r>
      <w:r>
        <w:rPr>
          <w:rFonts w:ascii="Verdana" w:hAnsi="Verdana" w:cs="宋体" w:hint="eastAsia"/>
          <w:color w:val="888888"/>
          <w:kern w:val="0"/>
        </w:rPr>
        <w:t>：</w:t>
      </w:r>
    </w:p>
    <w:p w:rsidR="00033202" w:rsidRDefault="00E55661">
      <w:pPr>
        <w:widowControl/>
        <w:ind w:leftChars="200" w:left="2520" w:rightChars="12" w:right="25" w:hangingChars="1000" w:hanging="2100"/>
        <w:jc w:val="left"/>
        <w:rPr>
          <w:rFonts w:ascii="Verdana" w:hAnsi="Verdana" w:cs="宋体"/>
          <w:color w:val="888888"/>
          <w:kern w:val="0"/>
        </w:rPr>
      </w:pPr>
      <w:r>
        <w:rPr>
          <w:rFonts w:ascii="Verdana" w:hAnsi="Verdana" w:cs="宋体"/>
          <w:color w:val="888888"/>
          <w:kern w:val="0"/>
        </w:rPr>
        <w:t xml:space="preserve"> id</w:t>
      </w:r>
      <w:r>
        <w:rPr>
          <w:rFonts w:ascii="Verdana" w:hAnsi="Verdana" w:cs="宋体"/>
          <w:color w:val="888888"/>
          <w:kern w:val="0"/>
        </w:rPr>
        <w:t>属性</w:t>
      </w:r>
      <w:r>
        <w:rPr>
          <w:rFonts w:ascii="Verdana" w:hAnsi="Verdana" w:cs="宋体"/>
          <w:color w:val="888888"/>
          <w:kern w:val="0"/>
        </w:rPr>
        <w:t>:</w:t>
      </w:r>
      <w:r>
        <w:rPr>
          <w:rFonts w:ascii="Verdana" w:hAnsi="Verdana" w:cs="宋体"/>
          <w:color w:val="888888"/>
          <w:kern w:val="0"/>
        </w:rPr>
        <w:t>计量装置的数据采集功能编号（供多功能电能表使用）</w:t>
      </w:r>
    </w:p>
    <w:p w:rsidR="00033202" w:rsidRDefault="00E55661">
      <w:pPr>
        <w:widowControl/>
        <w:ind w:leftChars="800" w:left="2520" w:rightChars="12" w:right="25" w:hangingChars="400" w:hanging="840"/>
        <w:jc w:val="left"/>
        <w:rPr>
          <w:rFonts w:ascii="Verdana" w:hAnsi="Verdana" w:cs="宋体"/>
          <w:color w:val="888888"/>
          <w:kern w:val="0"/>
        </w:rPr>
      </w:pPr>
      <w:r>
        <w:rPr>
          <w:rFonts w:ascii="Verdana" w:hAnsi="Verdana" w:cs="宋体" w:hint="eastAsia"/>
          <w:color w:val="888888"/>
          <w:kern w:val="0"/>
        </w:rPr>
        <w:t>name</w:t>
      </w:r>
      <w:r>
        <w:rPr>
          <w:rFonts w:ascii="Verdana" w:hAnsi="Verdana" w:cs="宋体" w:hint="eastAsia"/>
          <w:color w:val="888888"/>
          <w:kern w:val="0"/>
        </w:rPr>
        <w:t>属性：为所属计量装置编号</w:t>
      </w:r>
      <w:r>
        <w:rPr>
          <w:rFonts w:ascii="Verdana" w:hAnsi="Verdana" w:cs="宋体" w:hint="eastAsia"/>
          <w:color w:val="888888"/>
          <w:kern w:val="0"/>
        </w:rPr>
        <w:t>-</w:t>
      </w:r>
      <w:r>
        <w:rPr>
          <w:rFonts w:ascii="Verdana" w:hAnsi="Verdana" w:cs="宋体" w:hint="eastAsia"/>
          <w:color w:val="888888"/>
          <w:kern w:val="0"/>
        </w:rPr>
        <w:t>采集参数编号，</w:t>
      </w:r>
      <w:r>
        <w:rPr>
          <w:rFonts w:ascii="Verdana" w:hAnsi="Verdana" w:cs="宋体"/>
          <w:color w:val="888888"/>
          <w:kern w:val="0"/>
        </w:rPr>
        <w:t>注意正向有功电能必须加后缀</w:t>
      </w:r>
      <w:r>
        <w:rPr>
          <w:rFonts w:ascii="Verdana" w:hAnsi="Verdana" w:cs="宋体"/>
          <w:color w:val="888888"/>
          <w:kern w:val="0"/>
        </w:rPr>
        <w:t>“-1090”</w:t>
      </w:r>
    </w:p>
    <w:p w:rsidR="00033202" w:rsidRDefault="00E55661">
      <w:pPr>
        <w:widowControl/>
        <w:ind w:rightChars="12" w:right="25" w:firstLineChars="800" w:firstLine="1680"/>
        <w:jc w:val="left"/>
        <w:rPr>
          <w:rFonts w:ascii="Verdana" w:hAnsi="Verdana" w:cs="宋体"/>
          <w:color w:val="888888"/>
          <w:kern w:val="0"/>
        </w:rPr>
      </w:pPr>
      <w:r>
        <w:rPr>
          <w:rFonts w:ascii="Verdana" w:hAnsi="Verdana" w:cs="宋体"/>
          <w:color w:val="888888"/>
          <w:kern w:val="0"/>
        </w:rPr>
        <w:t>coding</w:t>
      </w:r>
      <w:r>
        <w:rPr>
          <w:rFonts w:ascii="Verdana" w:hAnsi="Verdana" w:cs="宋体"/>
          <w:color w:val="888888"/>
          <w:kern w:val="0"/>
        </w:rPr>
        <w:t>属性</w:t>
      </w:r>
      <w:r>
        <w:rPr>
          <w:rFonts w:ascii="Verdana" w:hAnsi="Verdana" w:cs="宋体"/>
          <w:color w:val="888888"/>
          <w:kern w:val="0"/>
        </w:rPr>
        <w:t>:</w:t>
      </w:r>
      <w:r>
        <w:rPr>
          <w:rFonts w:ascii="Verdana" w:hAnsi="Verdana" w:cs="宋体"/>
          <w:color w:val="888888"/>
          <w:kern w:val="0"/>
        </w:rPr>
        <w:t>能耗数据分类</w:t>
      </w:r>
      <w:r>
        <w:rPr>
          <w:rFonts w:ascii="Verdana" w:hAnsi="Verdana" w:cs="宋体"/>
          <w:color w:val="888888"/>
          <w:kern w:val="0"/>
        </w:rPr>
        <w:t>/</w:t>
      </w:r>
      <w:r>
        <w:rPr>
          <w:rFonts w:ascii="Verdana" w:hAnsi="Verdana" w:cs="宋体"/>
          <w:color w:val="888888"/>
          <w:kern w:val="0"/>
        </w:rPr>
        <w:t>分项编码，根据国家导则设置</w:t>
      </w:r>
    </w:p>
    <w:p w:rsidR="00033202" w:rsidRDefault="00E55661">
      <w:pPr>
        <w:widowControl/>
        <w:ind w:leftChars="800" w:left="2761" w:rightChars="12" w:right="25" w:hangingChars="515" w:hanging="1081"/>
        <w:jc w:val="left"/>
        <w:rPr>
          <w:rFonts w:ascii="Verdana" w:hAnsi="Verdana" w:cs="宋体"/>
          <w:color w:val="888888"/>
          <w:kern w:val="0"/>
        </w:rPr>
      </w:pPr>
      <w:r>
        <w:rPr>
          <w:rFonts w:ascii="Verdana" w:hAnsi="Verdana" w:cs="宋体"/>
          <w:color w:val="888888"/>
          <w:kern w:val="0"/>
        </w:rPr>
        <w:t>error</w:t>
      </w:r>
      <w:r>
        <w:rPr>
          <w:rFonts w:ascii="Verdana" w:hAnsi="Verdana" w:cs="宋体"/>
          <w:color w:val="888888"/>
          <w:kern w:val="0"/>
        </w:rPr>
        <w:t>属性</w:t>
      </w:r>
      <w:r>
        <w:rPr>
          <w:rFonts w:ascii="Verdana" w:hAnsi="Verdana" w:cs="宋体"/>
          <w:color w:val="888888"/>
          <w:kern w:val="0"/>
        </w:rPr>
        <w:t>:</w:t>
      </w:r>
      <w:r>
        <w:rPr>
          <w:rFonts w:ascii="Verdana" w:hAnsi="Verdana" w:cs="宋体"/>
          <w:color w:val="888888"/>
          <w:kern w:val="0"/>
        </w:rPr>
        <w:t>该功能出现错误的状态码，</w:t>
      </w:r>
      <w:r>
        <w:rPr>
          <w:rFonts w:ascii="Verdana" w:hAnsi="Verdana" w:cs="宋体"/>
          <w:color w:val="888888"/>
          <w:kern w:val="0"/>
        </w:rPr>
        <w:t>192</w:t>
      </w:r>
      <w:r>
        <w:rPr>
          <w:rFonts w:ascii="Verdana" w:hAnsi="Verdana" w:cs="宋体"/>
          <w:color w:val="888888"/>
          <w:kern w:val="0"/>
        </w:rPr>
        <w:t>表示没有错误</w:t>
      </w:r>
      <w:r>
        <w:rPr>
          <w:rFonts w:ascii="Verdana" w:hAnsi="Verdana" w:cs="宋体"/>
          <w:color w:val="888888"/>
          <w:kern w:val="0"/>
        </w:rPr>
        <w:t>,0</w:t>
      </w:r>
      <w:r>
        <w:rPr>
          <w:rFonts w:ascii="Verdana" w:hAnsi="Verdana" w:cs="宋体"/>
          <w:color w:val="888888"/>
          <w:kern w:val="0"/>
        </w:rPr>
        <w:t>表示计量装置离线</w:t>
      </w:r>
    </w:p>
    <w:p w:rsidR="00033202" w:rsidRDefault="00E55661">
      <w:pPr>
        <w:widowControl/>
        <w:ind w:rightChars="12" w:right="25" w:firstLineChars="300" w:firstLine="630"/>
        <w:jc w:val="left"/>
        <w:rPr>
          <w:rFonts w:ascii="Verdana" w:hAnsi="Verdana" w:cs="宋体"/>
          <w:color w:val="0000FF"/>
          <w:kern w:val="0"/>
        </w:rPr>
      </w:pPr>
      <w:r>
        <w:rPr>
          <w:rFonts w:ascii="Verdana" w:hAnsi="Verdana" w:cs="宋体"/>
          <w:color w:val="0000FF"/>
          <w:kern w:val="0"/>
        </w:rPr>
        <w:t>--&gt;</w:t>
      </w:r>
    </w:p>
    <w:p w:rsidR="00033202" w:rsidRDefault="00E55661">
      <w:pPr>
        <w:widowControl/>
        <w:ind w:rightChars="12" w:right="25" w:firstLineChars="200" w:firstLine="400"/>
        <w:jc w:val="left"/>
        <w:rPr>
          <w:rFonts w:ascii="Verdana" w:hAnsi="Verdana" w:cs="宋体"/>
          <w:kern w:val="0"/>
          <w:sz w:val="20"/>
          <w:szCs w:val="20"/>
        </w:rPr>
      </w:pPr>
      <w:r>
        <w:rPr>
          <w:rFonts w:ascii="Verdana" w:hAnsi="Verdana" w:cs="宋体"/>
          <w:color w:val="0000FF"/>
          <w:kern w:val="0"/>
          <w:sz w:val="20"/>
        </w:rPr>
        <w:t>&lt;</w:t>
      </w:r>
      <w:r>
        <w:rPr>
          <w:rFonts w:ascii="Verdana" w:hAnsi="Verdana" w:cs="宋体"/>
          <w:color w:val="990000"/>
          <w:kern w:val="0"/>
          <w:sz w:val="20"/>
        </w:rPr>
        <w:t>data operation</w:t>
      </w:r>
      <w:r>
        <w:rPr>
          <w:rFonts w:ascii="Verdana" w:hAnsi="Verdana" w:cs="宋体"/>
          <w:color w:val="0000FF"/>
          <w:kern w:val="0"/>
          <w:sz w:val="20"/>
        </w:rPr>
        <w:t>="</w:t>
      </w:r>
      <w:r>
        <w:rPr>
          <w:rFonts w:ascii="Verdana" w:hAnsi="Verdana" w:cs="宋体"/>
          <w:b/>
          <w:bCs/>
          <w:kern w:val="0"/>
          <w:sz w:val="20"/>
          <w:szCs w:val="20"/>
        </w:rPr>
        <w:t>query/reply/report/continuous/continuous_ack</w:t>
      </w:r>
      <w:r>
        <w:rPr>
          <w:rFonts w:ascii="Verdana" w:hAnsi="Verdana" w:cs="宋体"/>
          <w:color w:val="0000FF"/>
          <w:kern w:val="0"/>
          <w:sz w:val="20"/>
        </w:rPr>
        <w:t>"&gt;</w:t>
      </w:r>
    </w:p>
    <w:p w:rsidR="00033202" w:rsidRDefault="00E55661">
      <w:pPr>
        <w:widowControl/>
        <w:ind w:rightChars="12" w:right="25"/>
        <w:jc w:val="left"/>
        <w:rPr>
          <w:rFonts w:ascii="Verdana" w:hAnsi="Verdana" w:cs="宋体"/>
          <w:kern w:val="0"/>
          <w:sz w:val="20"/>
          <w:szCs w:val="20"/>
        </w:rPr>
      </w:pPr>
      <w:r>
        <w:rPr>
          <w:rFonts w:ascii="Verdana" w:hAnsi="Verdana" w:cs="Courier New"/>
          <w:b/>
          <w:bCs/>
          <w:color w:val="FF0000"/>
          <w:kern w:val="0"/>
          <w:sz w:val="20"/>
        </w:rPr>
        <w:lastRenderedPageBreak/>
        <w:t> </w:t>
      </w:r>
      <w:r>
        <w:rPr>
          <w:rFonts w:ascii="Verdana" w:hAnsi="Verdana" w:cs="宋体"/>
          <w:color w:val="0000FF"/>
          <w:kern w:val="0"/>
          <w:sz w:val="20"/>
        </w:rPr>
        <w:t>&lt;</w:t>
      </w:r>
      <w:r>
        <w:rPr>
          <w:rFonts w:ascii="Verdana" w:hAnsi="Verdana" w:cs="宋体"/>
          <w:color w:val="990000"/>
          <w:kern w:val="0"/>
          <w:sz w:val="20"/>
        </w:rPr>
        <w:t>sequence</w:t>
      </w:r>
      <w:r>
        <w:rPr>
          <w:rFonts w:ascii="Verdana" w:hAnsi="Verdana" w:cs="宋体"/>
          <w:color w:val="0000FF"/>
          <w:kern w:val="0"/>
          <w:sz w:val="20"/>
        </w:rPr>
        <w:t>&gt;</w:t>
      </w:r>
      <w:r>
        <w:rPr>
          <w:rFonts w:ascii="Verdana" w:hAnsi="Verdana" w:cs="宋体"/>
          <w:b/>
          <w:bCs/>
          <w:kern w:val="0"/>
          <w:sz w:val="20"/>
        </w:rPr>
        <w:t>XXXXXXXX</w:t>
      </w:r>
      <w:r>
        <w:rPr>
          <w:rFonts w:ascii="Verdana" w:hAnsi="Verdana" w:cs="宋体"/>
          <w:color w:val="0000FF"/>
          <w:kern w:val="0"/>
          <w:sz w:val="20"/>
        </w:rPr>
        <w:t>&lt;/</w:t>
      </w:r>
      <w:r>
        <w:rPr>
          <w:rFonts w:ascii="Verdana" w:hAnsi="Verdana" w:cs="宋体"/>
          <w:color w:val="990000"/>
          <w:kern w:val="0"/>
          <w:sz w:val="20"/>
        </w:rPr>
        <w:t>sequence</w:t>
      </w:r>
      <w:r>
        <w:rPr>
          <w:rFonts w:ascii="Verdana" w:hAnsi="Verdana" w:cs="宋体"/>
          <w:color w:val="0000FF"/>
          <w:kern w:val="0"/>
          <w:sz w:val="20"/>
        </w:rPr>
        <w:t>&gt;</w:t>
      </w:r>
    </w:p>
    <w:p w:rsidR="00033202" w:rsidRDefault="00E55661">
      <w:pPr>
        <w:widowControl/>
        <w:ind w:rightChars="12" w:right="25"/>
        <w:jc w:val="left"/>
        <w:rPr>
          <w:rFonts w:ascii="Verdana" w:hAnsi="Verdana" w:cs="宋体"/>
          <w:kern w:val="0"/>
          <w:sz w:val="20"/>
          <w:szCs w:val="20"/>
        </w:rPr>
      </w:pPr>
      <w:r>
        <w:rPr>
          <w:rFonts w:ascii="Verdana" w:hAnsi="Verdana" w:cs="Courier New"/>
          <w:b/>
          <w:bCs/>
          <w:color w:val="FF0000"/>
          <w:kern w:val="0"/>
          <w:sz w:val="20"/>
        </w:rPr>
        <w:t> </w:t>
      </w:r>
      <w:r>
        <w:rPr>
          <w:rFonts w:ascii="Verdana" w:hAnsi="Verdana" w:cs="宋体"/>
          <w:color w:val="0000FF"/>
          <w:kern w:val="0"/>
          <w:sz w:val="20"/>
        </w:rPr>
        <w:t>&lt;</w:t>
      </w:r>
      <w:r>
        <w:rPr>
          <w:rFonts w:ascii="Verdana" w:hAnsi="Verdana" w:cs="宋体"/>
          <w:color w:val="990000"/>
          <w:kern w:val="0"/>
          <w:sz w:val="20"/>
        </w:rPr>
        <w:t>parser</w:t>
      </w:r>
      <w:r>
        <w:rPr>
          <w:rFonts w:ascii="Verdana" w:hAnsi="Verdana" w:cs="宋体"/>
          <w:color w:val="0000FF"/>
          <w:kern w:val="0"/>
          <w:sz w:val="20"/>
        </w:rPr>
        <w:t>&gt;</w:t>
      </w:r>
      <w:r>
        <w:rPr>
          <w:rFonts w:ascii="Verdana" w:hAnsi="Verdana" w:cs="宋体"/>
          <w:b/>
          <w:bCs/>
          <w:kern w:val="0"/>
          <w:sz w:val="20"/>
        </w:rPr>
        <w:t>yes/no</w:t>
      </w:r>
      <w:r>
        <w:rPr>
          <w:rFonts w:ascii="Verdana" w:hAnsi="Verdana" w:cs="宋体"/>
          <w:color w:val="0000FF"/>
          <w:kern w:val="0"/>
          <w:sz w:val="20"/>
        </w:rPr>
        <w:t>&lt;/</w:t>
      </w:r>
      <w:r>
        <w:rPr>
          <w:rFonts w:ascii="Verdana" w:hAnsi="Verdana" w:cs="宋体"/>
          <w:color w:val="990000"/>
          <w:kern w:val="0"/>
          <w:sz w:val="20"/>
        </w:rPr>
        <w:t>parser</w:t>
      </w:r>
      <w:r>
        <w:rPr>
          <w:rFonts w:ascii="Verdana" w:hAnsi="Verdana" w:cs="宋体"/>
          <w:color w:val="0000FF"/>
          <w:kern w:val="0"/>
          <w:sz w:val="20"/>
        </w:rPr>
        <w:t>&gt;</w:t>
      </w:r>
    </w:p>
    <w:p w:rsidR="00033202" w:rsidRDefault="00E55661">
      <w:pPr>
        <w:widowControl/>
        <w:ind w:rightChars="12" w:right="25"/>
        <w:jc w:val="left"/>
        <w:rPr>
          <w:rFonts w:ascii="Verdana" w:hAnsi="Verdana" w:cs="宋体"/>
          <w:kern w:val="0"/>
          <w:sz w:val="20"/>
          <w:szCs w:val="20"/>
        </w:rPr>
      </w:pPr>
      <w:r>
        <w:rPr>
          <w:rFonts w:ascii="Verdana" w:hAnsi="Verdana" w:cs="Courier New"/>
          <w:b/>
          <w:bCs/>
          <w:color w:val="FF0000"/>
          <w:kern w:val="0"/>
          <w:sz w:val="20"/>
        </w:rPr>
        <w:t> </w:t>
      </w:r>
      <w:r>
        <w:rPr>
          <w:rFonts w:ascii="Verdana" w:hAnsi="Verdana" w:cs="宋体"/>
          <w:color w:val="0000FF"/>
          <w:kern w:val="0"/>
          <w:sz w:val="20"/>
        </w:rPr>
        <w:t>&lt;</w:t>
      </w:r>
      <w:r>
        <w:rPr>
          <w:rFonts w:ascii="Verdana" w:hAnsi="Verdana" w:cs="宋体"/>
          <w:color w:val="990000"/>
          <w:kern w:val="0"/>
          <w:sz w:val="20"/>
        </w:rPr>
        <w:t>time</w:t>
      </w:r>
      <w:r>
        <w:rPr>
          <w:rFonts w:ascii="Verdana" w:hAnsi="Verdana" w:cs="宋体"/>
          <w:color w:val="0000FF"/>
          <w:kern w:val="0"/>
          <w:sz w:val="20"/>
        </w:rPr>
        <w:t>&gt;</w:t>
      </w:r>
      <w:r>
        <w:rPr>
          <w:rFonts w:ascii="Verdana" w:hAnsi="Verdana" w:cs="宋体"/>
          <w:b/>
          <w:bCs/>
          <w:kern w:val="0"/>
          <w:sz w:val="20"/>
        </w:rPr>
        <w:t xml:space="preserve"> YYYYMMDDHHMMSS</w:t>
      </w:r>
      <w:r>
        <w:rPr>
          <w:rFonts w:ascii="Verdana" w:hAnsi="Verdana" w:cs="宋体"/>
          <w:color w:val="0000FF"/>
          <w:kern w:val="0"/>
          <w:sz w:val="20"/>
        </w:rPr>
        <w:t>&lt;/</w:t>
      </w:r>
      <w:r>
        <w:rPr>
          <w:rFonts w:ascii="Verdana" w:hAnsi="Verdana" w:cs="宋体"/>
          <w:color w:val="990000"/>
          <w:kern w:val="0"/>
          <w:sz w:val="20"/>
        </w:rPr>
        <w:t>time</w:t>
      </w:r>
      <w:r>
        <w:rPr>
          <w:rFonts w:ascii="Verdana" w:hAnsi="Verdana" w:cs="宋体"/>
          <w:color w:val="0000FF"/>
          <w:kern w:val="0"/>
          <w:sz w:val="20"/>
        </w:rPr>
        <w:t>&gt;</w:t>
      </w:r>
    </w:p>
    <w:p w:rsidR="00033202" w:rsidRDefault="00E55661">
      <w:pPr>
        <w:ind w:rightChars="12" w:right="25" w:firstLineChars="400" w:firstLine="800"/>
        <w:rPr>
          <w:rFonts w:ascii="Verdana" w:hAnsi="Verdana" w:cs="宋体"/>
          <w:kern w:val="0"/>
          <w:sz w:val="20"/>
          <w:szCs w:val="20"/>
        </w:rPr>
      </w:pPr>
      <w:r>
        <w:rPr>
          <w:rFonts w:ascii="Verdana" w:hAnsi="Verdana" w:cs="宋体"/>
          <w:color w:val="0000FF"/>
          <w:kern w:val="0"/>
          <w:sz w:val="20"/>
        </w:rPr>
        <w:t>&lt;</w:t>
      </w:r>
      <w:r>
        <w:rPr>
          <w:rFonts w:ascii="Verdana" w:hAnsi="Verdana" w:cs="宋体"/>
          <w:color w:val="990000"/>
          <w:kern w:val="0"/>
          <w:sz w:val="20"/>
        </w:rPr>
        <w:t>total</w:t>
      </w:r>
      <w:r>
        <w:rPr>
          <w:rFonts w:ascii="Verdana" w:hAnsi="Verdana" w:cs="宋体"/>
          <w:color w:val="0000FF"/>
          <w:kern w:val="0"/>
          <w:sz w:val="20"/>
        </w:rPr>
        <w:t>&gt;</w:t>
      </w:r>
      <w:r>
        <w:rPr>
          <w:rFonts w:ascii="Verdana" w:hAnsi="Verdana" w:cs="宋体"/>
          <w:b/>
          <w:bCs/>
          <w:kern w:val="0"/>
          <w:sz w:val="20"/>
        </w:rPr>
        <w:t>XXX</w:t>
      </w:r>
      <w:r>
        <w:rPr>
          <w:rFonts w:ascii="Verdana" w:hAnsi="Verdana" w:cs="宋体"/>
          <w:color w:val="0000FF"/>
          <w:kern w:val="0"/>
          <w:sz w:val="20"/>
        </w:rPr>
        <w:t>&lt;/</w:t>
      </w:r>
      <w:r>
        <w:rPr>
          <w:rFonts w:ascii="Verdana" w:hAnsi="Verdana" w:cs="宋体"/>
          <w:color w:val="990000"/>
          <w:kern w:val="0"/>
          <w:sz w:val="20"/>
        </w:rPr>
        <w:t>total</w:t>
      </w:r>
      <w:r>
        <w:rPr>
          <w:rFonts w:ascii="Verdana" w:hAnsi="Verdana" w:cs="宋体"/>
          <w:color w:val="0000FF"/>
          <w:kern w:val="0"/>
          <w:sz w:val="20"/>
        </w:rPr>
        <w:t>&gt;</w:t>
      </w:r>
    </w:p>
    <w:p w:rsidR="00033202" w:rsidRDefault="00E55661">
      <w:pPr>
        <w:widowControl/>
        <w:ind w:rightChars="12" w:right="25" w:firstLineChars="400" w:firstLine="800"/>
        <w:jc w:val="left"/>
        <w:rPr>
          <w:rFonts w:ascii="Verdana" w:hAnsi="Verdana" w:cs="宋体"/>
          <w:kern w:val="0"/>
          <w:sz w:val="20"/>
          <w:szCs w:val="20"/>
        </w:rPr>
      </w:pPr>
      <w:r>
        <w:rPr>
          <w:rFonts w:ascii="Verdana" w:hAnsi="Verdana" w:cs="宋体"/>
          <w:color w:val="0000FF"/>
          <w:kern w:val="0"/>
          <w:sz w:val="20"/>
        </w:rPr>
        <w:t>&lt;</w:t>
      </w:r>
      <w:r>
        <w:rPr>
          <w:rFonts w:ascii="Verdana" w:hAnsi="Verdana" w:cs="宋体"/>
          <w:color w:val="990000"/>
          <w:kern w:val="0"/>
          <w:sz w:val="20"/>
        </w:rPr>
        <w:t>current</w:t>
      </w:r>
      <w:r>
        <w:rPr>
          <w:rFonts w:ascii="Verdana" w:hAnsi="Verdana" w:cs="宋体"/>
          <w:color w:val="0000FF"/>
          <w:kern w:val="0"/>
          <w:sz w:val="20"/>
        </w:rPr>
        <w:t>&gt;</w:t>
      </w:r>
      <w:r>
        <w:rPr>
          <w:rFonts w:ascii="Verdana" w:hAnsi="Verdana" w:cs="宋体"/>
          <w:b/>
          <w:bCs/>
          <w:kern w:val="0"/>
          <w:sz w:val="20"/>
        </w:rPr>
        <w:t>XXX</w:t>
      </w:r>
      <w:r>
        <w:rPr>
          <w:rFonts w:ascii="Verdana" w:hAnsi="Verdana" w:cs="宋体"/>
          <w:color w:val="0000FF"/>
          <w:kern w:val="0"/>
          <w:sz w:val="20"/>
        </w:rPr>
        <w:t>&lt;/</w:t>
      </w:r>
      <w:r>
        <w:rPr>
          <w:rFonts w:ascii="Verdana" w:hAnsi="Verdana" w:cs="宋体"/>
          <w:color w:val="990000"/>
          <w:kern w:val="0"/>
          <w:sz w:val="20"/>
        </w:rPr>
        <w:t>current</w:t>
      </w:r>
      <w:r>
        <w:rPr>
          <w:rFonts w:ascii="Verdana" w:hAnsi="Verdana" w:cs="宋体"/>
          <w:color w:val="0000FF"/>
          <w:kern w:val="0"/>
          <w:sz w:val="20"/>
        </w:rPr>
        <w:t>&gt;</w:t>
      </w:r>
    </w:p>
    <w:p w:rsidR="00033202" w:rsidRDefault="00E55661">
      <w:pPr>
        <w:widowControl/>
        <w:ind w:rightChars="12" w:right="25" w:firstLineChars="400" w:firstLine="800"/>
        <w:jc w:val="left"/>
        <w:rPr>
          <w:rFonts w:ascii="Verdana" w:hAnsi="Verdana" w:cs="宋体"/>
          <w:kern w:val="0"/>
          <w:sz w:val="20"/>
          <w:szCs w:val="20"/>
        </w:rPr>
      </w:pPr>
      <w:r>
        <w:rPr>
          <w:rFonts w:ascii="Verdana" w:hAnsi="Verdana" w:cs="宋体"/>
          <w:color w:val="0000FF"/>
          <w:kern w:val="0"/>
          <w:sz w:val="20"/>
        </w:rPr>
        <w:t>&lt;</w:t>
      </w:r>
      <w:r>
        <w:rPr>
          <w:rFonts w:ascii="Verdana" w:hAnsi="Verdana" w:cs="宋体"/>
          <w:color w:val="990000"/>
          <w:kern w:val="0"/>
          <w:sz w:val="20"/>
        </w:rPr>
        <w:t>meter id</w:t>
      </w:r>
      <w:r>
        <w:rPr>
          <w:rFonts w:ascii="Verdana" w:hAnsi="Verdana" w:cs="宋体"/>
          <w:color w:val="0000FF"/>
          <w:kern w:val="0"/>
          <w:sz w:val="20"/>
        </w:rPr>
        <w:t>="</w:t>
      </w:r>
      <w:r>
        <w:rPr>
          <w:rFonts w:ascii="Verdana" w:hAnsi="Verdana" w:cs="宋体"/>
          <w:b/>
          <w:bCs/>
          <w:kern w:val="0"/>
          <w:sz w:val="20"/>
          <w:szCs w:val="20"/>
        </w:rPr>
        <w:t>1</w:t>
      </w:r>
      <w:r>
        <w:rPr>
          <w:rFonts w:ascii="Verdana" w:hAnsi="Verdana" w:cs="宋体"/>
          <w:color w:val="0000FF"/>
          <w:kern w:val="0"/>
          <w:sz w:val="20"/>
        </w:rPr>
        <w:t>"</w:t>
      </w:r>
      <w:r>
        <w:rPr>
          <w:rFonts w:ascii="Verdana" w:hAnsi="Verdana" w:cs="宋体"/>
          <w:color w:val="990000"/>
          <w:kern w:val="0"/>
          <w:sz w:val="20"/>
        </w:rPr>
        <w:t>name</w:t>
      </w:r>
      <w:r>
        <w:rPr>
          <w:rFonts w:ascii="Verdana" w:hAnsi="Verdana" w:cs="宋体"/>
          <w:color w:val="0000FF"/>
          <w:kern w:val="0"/>
          <w:sz w:val="20"/>
        </w:rPr>
        <w:t>=”</w:t>
      </w:r>
      <w:r>
        <w:rPr>
          <w:rFonts w:ascii="Verdana" w:hAnsi="Verdana" w:cs="宋体"/>
          <w:b/>
          <w:bCs/>
          <w:kern w:val="0"/>
          <w:sz w:val="20"/>
          <w:szCs w:val="20"/>
        </w:rPr>
        <w:t>000123456789</w:t>
      </w:r>
      <w:r>
        <w:rPr>
          <w:rFonts w:ascii="Verdana" w:hAnsi="Verdana" w:cs="宋体"/>
          <w:color w:val="0000FF"/>
          <w:kern w:val="0"/>
          <w:sz w:val="20"/>
        </w:rPr>
        <w:t>”</w:t>
      </w:r>
      <w:r>
        <w:rPr>
          <w:rFonts w:ascii="Verdana" w:hAnsi="Verdana" w:cs="宋体"/>
          <w:color w:val="990000"/>
          <w:kern w:val="0"/>
          <w:sz w:val="20"/>
        </w:rPr>
        <w:t>conn</w:t>
      </w:r>
      <w:r>
        <w:rPr>
          <w:rFonts w:ascii="Verdana" w:hAnsi="Verdana" w:cs="宋体"/>
          <w:color w:val="0000FF"/>
          <w:kern w:val="0"/>
          <w:sz w:val="20"/>
        </w:rPr>
        <w:t>=”</w:t>
      </w:r>
      <w:r>
        <w:rPr>
          <w:rFonts w:ascii="Verdana" w:hAnsi="Verdana" w:cs="宋体"/>
          <w:b/>
          <w:bCs/>
          <w:kern w:val="0"/>
          <w:sz w:val="20"/>
          <w:szCs w:val="20"/>
        </w:rPr>
        <w:t>conn</w:t>
      </w:r>
      <w:r>
        <w:rPr>
          <w:rFonts w:ascii="Verdana" w:hAnsi="Verdana" w:cs="宋体"/>
          <w:color w:val="0000FF"/>
          <w:kern w:val="0"/>
          <w:sz w:val="20"/>
        </w:rPr>
        <w:t>”&gt;</w:t>
      </w:r>
    </w:p>
    <w:p w:rsidR="00033202" w:rsidRDefault="00E55661">
      <w:pPr>
        <w:widowControl/>
        <w:ind w:rightChars="12" w:right="25"/>
        <w:jc w:val="left"/>
        <w:rPr>
          <w:rFonts w:ascii="Verdana" w:hAnsi="Verdana" w:cs="宋体"/>
          <w:kern w:val="0"/>
          <w:sz w:val="20"/>
          <w:szCs w:val="20"/>
        </w:rPr>
      </w:pPr>
      <w:r>
        <w:rPr>
          <w:rFonts w:ascii="Verdana" w:hAnsi="Verdana" w:cs="Courier New"/>
          <w:b/>
          <w:bCs/>
          <w:color w:val="FF0000"/>
          <w:kern w:val="0"/>
          <w:sz w:val="20"/>
        </w:rPr>
        <w:t> </w:t>
      </w:r>
      <w:r>
        <w:rPr>
          <w:rFonts w:ascii="Verdana" w:hAnsi="Verdana" w:cs="宋体"/>
          <w:color w:val="0000FF"/>
          <w:kern w:val="0"/>
          <w:sz w:val="20"/>
        </w:rPr>
        <w:t>&lt;</w:t>
      </w:r>
      <w:r>
        <w:rPr>
          <w:rFonts w:ascii="Verdana" w:hAnsi="Verdana" w:cs="宋体"/>
          <w:color w:val="990000"/>
          <w:kern w:val="0"/>
          <w:sz w:val="20"/>
        </w:rPr>
        <w:t>function id</w:t>
      </w:r>
      <w:r>
        <w:rPr>
          <w:rFonts w:ascii="Verdana" w:hAnsi="Verdana" w:cs="宋体"/>
          <w:color w:val="0000FF"/>
          <w:kern w:val="0"/>
          <w:sz w:val="20"/>
        </w:rPr>
        <w:t>="</w:t>
      </w:r>
      <w:r>
        <w:rPr>
          <w:rFonts w:ascii="Verdana" w:hAnsi="Verdana" w:cs="宋体"/>
          <w:b/>
          <w:bCs/>
          <w:kern w:val="0"/>
          <w:sz w:val="20"/>
          <w:szCs w:val="20"/>
        </w:rPr>
        <w:t>1</w:t>
      </w:r>
      <w:r>
        <w:rPr>
          <w:rFonts w:ascii="Verdana" w:hAnsi="Verdana" w:cs="宋体"/>
          <w:color w:val="0000FF"/>
          <w:kern w:val="0"/>
          <w:sz w:val="20"/>
        </w:rPr>
        <w:t>"</w:t>
      </w:r>
      <w:r>
        <w:rPr>
          <w:rFonts w:ascii="Verdana" w:hAnsi="Verdana" w:cs="宋体"/>
          <w:color w:val="990000"/>
          <w:kern w:val="0"/>
          <w:sz w:val="20"/>
        </w:rPr>
        <w:t>name</w:t>
      </w:r>
      <w:r>
        <w:rPr>
          <w:rFonts w:ascii="Verdana" w:hAnsi="Verdana" w:cs="宋体"/>
          <w:color w:val="0000FF"/>
          <w:kern w:val="0"/>
          <w:sz w:val="20"/>
        </w:rPr>
        <w:t>=”</w:t>
      </w:r>
      <w:r>
        <w:rPr>
          <w:rFonts w:ascii="Verdana" w:hAnsi="Verdana" w:cs="宋体"/>
          <w:b/>
          <w:bCs/>
          <w:kern w:val="0"/>
          <w:sz w:val="20"/>
          <w:szCs w:val="20"/>
        </w:rPr>
        <w:t>000123456789-1090</w:t>
      </w:r>
      <w:r>
        <w:rPr>
          <w:rFonts w:ascii="Verdana" w:hAnsi="Verdana" w:cs="宋体"/>
          <w:color w:val="0000FF"/>
          <w:kern w:val="0"/>
          <w:sz w:val="20"/>
        </w:rPr>
        <w:t>”</w:t>
      </w:r>
      <w:r>
        <w:rPr>
          <w:rFonts w:ascii="Verdana" w:hAnsi="Verdana" w:cs="宋体"/>
          <w:color w:val="990000"/>
          <w:kern w:val="0"/>
          <w:sz w:val="20"/>
        </w:rPr>
        <w:t xml:space="preserve"> coding</w:t>
      </w:r>
      <w:r>
        <w:rPr>
          <w:rFonts w:ascii="Verdana" w:hAnsi="Verdana" w:cs="宋体"/>
          <w:color w:val="0000FF"/>
          <w:kern w:val="0"/>
          <w:sz w:val="20"/>
        </w:rPr>
        <w:t>="</w:t>
      </w:r>
      <w:r>
        <w:rPr>
          <w:rFonts w:ascii="Verdana" w:hAnsi="Verdana" w:cs="宋体"/>
          <w:b/>
          <w:bCs/>
          <w:kern w:val="0"/>
          <w:sz w:val="20"/>
          <w:szCs w:val="20"/>
        </w:rPr>
        <w:t>XXX</w:t>
      </w:r>
      <w:r>
        <w:rPr>
          <w:rFonts w:ascii="Verdana" w:hAnsi="Verdana" w:cs="宋体"/>
          <w:color w:val="0000FF"/>
          <w:kern w:val="0"/>
          <w:sz w:val="20"/>
        </w:rPr>
        <w:t>"</w:t>
      </w:r>
      <w:r>
        <w:rPr>
          <w:rFonts w:ascii="Verdana" w:hAnsi="Verdana" w:cs="宋体"/>
          <w:color w:val="990000"/>
          <w:kern w:val="0"/>
          <w:sz w:val="20"/>
        </w:rPr>
        <w:t xml:space="preserve"> error</w:t>
      </w:r>
      <w:r>
        <w:rPr>
          <w:rFonts w:ascii="Verdana" w:hAnsi="Verdana" w:cs="宋体"/>
          <w:color w:val="0000FF"/>
          <w:kern w:val="0"/>
          <w:sz w:val="20"/>
        </w:rPr>
        <w:t>="</w:t>
      </w:r>
      <w:r>
        <w:rPr>
          <w:rFonts w:ascii="Verdana" w:hAnsi="Verdana" w:cs="宋体"/>
          <w:b/>
          <w:bCs/>
          <w:kern w:val="0"/>
          <w:sz w:val="20"/>
          <w:szCs w:val="20"/>
        </w:rPr>
        <w:t>XXX</w:t>
      </w:r>
      <w:r>
        <w:rPr>
          <w:rFonts w:ascii="Verdana" w:hAnsi="Verdana" w:cs="宋体"/>
          <w:color w:val="0000FF"/>
          <w:kern w:val="0"/>
          <w:sz w:val="20"/>
        </w:rPr>
        <w:t>"</w:t>
      </w:r>
      <w:r>
        <w:rPr>
          <w:rFonts w:ascii="Verdana" w:hAnsi="Verdana" w:cs="宋体"/>
          <w:color w:val="990000"/>
          <w:kern w:val="0"/>
          <w:sz w:val="20"/>
        </w:rPr>
        <w:t>sample_time</w:t>
      </w:r>
      <w:r>
        <w:rPr>
          <w:rFonts w:ascii="Verdana" w:hAnsi="Verdana" w:cs="宋体"/>
          <w:color w:val="0000FF"/>
          <w:kern w:val="0"/>
          <w:sz w:val="20"/>
        </w:rPr>
        <w:t>="</w:t>
      </w:r>
      <w:r>
        <w:rPr>
          <w:rFonts w:ascii="Verdana" w:hAnsi="Verdana" w:cs="宋体"/>
          <w:b/>
          <w:bCs/>
          <w:kern w:val="0"/>
          <w:sz w:val="20"/>
        </w:rPr>
        <w:t>YYYYMMDDHHMMSS</w:t>
      </w:r>
      <w:r>
        <w:rPr>
          <w:rFonts w:ascii="Verdana" w:hAnsi="Verdana" w:cs="宋体"/>
          <w:color w:val="0000FF"/>
          <w:kern w:val="0"/>
          <w:sz w:val="20"/>
        </w:rPr>
        <w:t>"&gt;</w:t>
      </w:r>
      <w:r>
        <w:rPr>
          <w:rFonts w:ascii="Verdana" w:hAnsi="Verdana" w:cs="宋体"/>
          <w:b/>
          <w:bCs/>
          <w:kern w:val="0"/>
          <w:sz w:val="20"/>
        </w:rPr>
        <w:t>数据</w:t>
      </w:r>
      <w:r>
        <w:rPr>
          <w:rFonts w:ascii="Verdana" w:hAnsi="Verdana" w:cs="宋体"/>
          <w:b/>
          <w:bCs/>
          <w:kern w:val="0"/>
          <w:sz w:val="20"/>
        </w:rPr>
        <w:t>1</w:t>
      </w:r>
      <w:r>
        <w:rPr>
          <w:rFonts w:ascii="Verdana" w:hAnsi="Verdana" w:cs="宋体"/>
          <w:color w:val="0000FF"/>
          <w:kern w:val="0"/>
          <w:sz w:val="20"/>
        </w:rPr>
        <w:t>&lt;/</w:t>
      </w:r>
      <w:r>
        <w:rPr>
          <w:rFonts w:ascii="Verdana" w:hAnsi="Verdana" w:cs="宋体"/>
          <w:color w:val="990000"/>
          <w:kern w:val="0"/>
          <w:sz w:val="20"/>
        </w:rPr>
        <w:t>function</w:t>
      </w:r>
      <w:r>
        <w:rPr>
          <w:rFonts w:ascii="Verdana" w:hAnsi="Verdana" w:cs="宋体"/>
          <w:color w:val="0000FF"/>
          <w:kern w:val="0"/>
          <w:sz w:val="20"/>
        </w:rPr>
        <w:t>&gt;</w:t>
      </w:r>
    </w:p>
    <w:p w:rsidR="00033202" w:rsidRDefault="00E55661">
      <w:pPr>
        <w:widowControl/>
        <w:ind w:rightChars="12" w:right="25"/>
        <w:jc w:val="left"/>
        <w:rPr>
          <w:rFonts w:ascii="Verdana" w:hAnsi="Verdana" w:cs="宋体"/>
          <w:kern w:val="0"/>
          <w:sz w:val="20"/>
          <w:szCs w:val="20"/>
        </w:rPr>
      </w:pPr>
      <w:r>
        <w:rPr>
          <w:rFonts w:ascii="Verdana" w:hAnsi="Verdana" w:cs="Courier New"/>
          <w:b/>
          <w:bCs/>
          <w:color w:val="FF0000"/>
          <w:kern w:val="0"/>
          <w:sz w:val="20"/>
        </w:rPr>
        <w:t> </w:t>
      </w:r>
      <w:r>
        <w:rPr>
          <w:rFonts w:ascii="Verdana" w:hAnsi="Verdana" w:cs="宋体"/>
          <w:color w:val="0000FF"/>
          <w:kern w:val="0"/>
          <w:sz w:val="20"/>
        </w:rPr>
        <w:t>&lt;</w:t>
      </w:r>
      <w:r>
        <w:rPr>
          <w:rFonts w:ascii="Verdana" w:hAnsi="Verdana" w:cs="宋体"/>
          <w:color w:val="990000"/>
          <w:kern w:val="0"/>
          <w:sz w:val="20"/>
        </w:rPr>
        <w:t>function id</w:t>
      </w:r>
      <w:r>
        <w:rPr>
          <w:rFonts w:ascii="Verdana" w:hAnsi="Verdana" w:cs="宋体"/>
          <w:color w:val="0000FF"/>
          <w:kern w:val="0"/>
          <w:sz w:val="20"/>
        </w:rPr>
        <w:t>="</w:t>
      </w:r>
      <w:r>
        <w:rPr>
          <w:rFonts w:ascii="Verdana" w:hAnsi="Verdana" w:cs="宋体"/>
          <w:b/>
          <w:bCs/>
          <w:kern w:val="0"/>
          <w:sz w:val="20"/>
          <w:szCs w:val="20"/>
        </w:rPr>
        <w:t>2</w:t>
      </w:r>
      <w:r>
        <w:rPr>
          <w:rFonts w:ascii="Verdana" w:hAnsi="Verdana" w:cs="宋体"/>
          <w:color w:val="0000FF"/>
          <w:kern w:val="0"/>
          <w:sz w:val="20"/>
        </w:rPr>
        <w:t>"</w:t>
      </w:r>
      <w:r>
        <w:rPr>
          <w:rFonts w:ascii="Verdana" w:hAnsi="Verdana" w:cs="宋体"/>
          <w:color w:val="990000"/>
          <w:kern w:val="0"/>
          <w:sz w:val="20"/>
        </w:rPr>
        <w:t>name</w:t>
      </w:r>
      <w:r>
        <w:rPr>
          <w:rFonts w:ascii="Verdana" w:hAnsi="Verdana" w:cs="宋体"/>
          <w:color w:val="0000FF"/>
          <w:kern w:val="0"/>
          <w:sz w:val="20"/>
        </w:rPr>
        <w:t>=”</w:t>
      </w:r>
      <w:r>
        <w:rPr>
          <w:rFonts w:ascii="Verdana" w:hAnsi="Verdana" w:cs="宋体"/>
          <w:b/>
          <w:bCs/>
          <w:kern w:val="0"/>
          <w:sz w:val="20"/>
          <w:szCs w:val="20"/>
        </w:rPr>
        <w:t>000123456789-XXXX</w:t>
      </w:r>
      <w:r>
        <w:rPr>
          <w:rFonts w:ascii="Verdana" w:hAnsi="Verdana" w:cs="宋体"/>
          <w:color w:val="0000FF"/>
          <w:kern w:val="0"/>
          <w:sz w:val="20"/>
        </w:rPr>
        <w:t>”</w:t>
      </w:r>
      <w:r>
        <w:rPr>
          <w:rFonts w:ascii="Verdana" w:hAnsi="Verdana" w:cs="宋体"/>
          <w:color w:val="990000"/>
          <w:kern w:val="0"/>
          <w:sz w:val="20"/>
        </w:rPr>
        <w:t>coding</w:t>
      </w:r>
      <w:r>
        <w:rPr>
          <w:rFonts w:ascii="Verdana" w:hAnsi="Verdana" w:cs="宋体"/>
          <w:color w:val="0000FF"/>
          <w:kern w:val="0"/>
          <w:sz w:val="20"/>
        </w:rPr>
        <w:t>="</w:t>
      </w:r>
      <w:r>
        <w:rPr>
          <w:rFonts w:ascii="Verdana" w:hAnsi="Verdana" w:cs="宋体"/>
          <w:b/>
          <w:bCs/>
          <w:kern w:val="0"/>
          <w:sz w:val="20"/>
          <w:szCs w:val="20"/>
        </w:rPr>
        <w:t>XXX</w:t>
      </w:r>
      <w:r>
        <w:rPr>
          <w:rFonts w:ascii="Verdana" w:hAnsi="Verdana" w:cs="宋体"/>
          <w:color w:val="0000FF"/>
          <w:kern w:val="0"/>
          <w:sz w:val="20"/>
        </w:rPr>
        <w:t>"</w:t>
      </w:r>
      <w:r>
        <w:rPr>
          <w:rFonts w:ascii="Verdana" w:hAnsi="Verdana" w:cs="宋体"/>
          <w:color w:val="990000"/>
          <w:kern w:val="0"/>
          <w:sz w:val="20"/>
        </w:rPr>
        <w:t xml:space="preserve"> error</w:t>
      </w:r>
      <w:r>
        <w:rPr>
          <w:rFonts w:ascii="Verdana" w:hAnsi="Verdana" w:cs="宋体"/>
          <w:color w:val="0000FF"/>
          <w:kern w:val="0"/>
          <w:sz w:val="20"/>
        </w:rPr>
        <w:t>="</w:t>
      </w:r>
      <w:r>
        <w:rPr>
          <w:rFonts w:ascii="Verdana" w:hAnsi="Verdana" w:cs="宋体"/>
          <w:b/>
          <w:bCs/>
          <w:kern w:val="0"/>
          <w:sz w:val="20"/>
          <w:szCs w:val="20"/>
        </w:rPr>
        <w:t>XXX</w:t>
      </w:r>
      <w:r>
        <w:rPr>
          <w:rFonts w:ascii="Verdana" w:hAnsi="Verdana" w:cs="宋体"/>
          <w:color w:val="0000FF"/>
          <w:kern w:val="0"/>
          <w:sz w:val="20"/>
        </w:rPr>
        <w:t>"</w:t>
      </w:r>
      <w:r>
        <w:rPr>
          <w:rFonts w:ascii="Verdana" w:hAnsi="Verdana" w:cs="宋体"/>
          <w:color w:val="990000"/>
          <w:kern w:val="0"/>
          <w:sz w:val="20"/>
        </w:rPr>
        <w:t>sample_time</w:t>
      </w:r>
      <w:r>
        <w:rPr>
          <w:rFonts w:ascii="Verdana" w:hAnsi="Verdana" w:cs="宋体"/>
          <w:color w:val="0000FF"/>
          <w:kern w:val="0"/>
          <w:sz w:val="20"/>
        </w:rPr>
        <w:t>="</w:t>
      </w:r>
      <w:r>
        <w:rPr>
          <w:rFonts w:ascii="Verdana" w:hAnsi="Verdana" w:cs="宋体"/>
          <w:b/>
          <w:bCs/>
          <w:kern w:val="0"/>
          <w:sz w:val="20"/>
        </w:rPr>
        <w:t>YYYYMMDDHHMMSS</w:t>
      </w:r>
      <w:r>
        <w:rPr>
          <w:rFonts w:ascii="Verdana" w:hAnsi="Verdana" w:cs="宋体"/>
          <w:color w:val="0000FF"/>
          <w:kern w:val="0"/>
          <w:sz w:val="20"/>
        </w:rPr>
        <w:t>"&gt;</w:t>
      </w:r>
      <w:r>
        <w:rPr>
          <w:rFonts w:ascii="Verdana" w:hAnsi="Verdana" w:cs="宋体"/>
          <w:b/>
          <w:bCs/>
          <w:kern w:val="0"/>
          <w:sz w:val="20"/>
        </w:rPr>
        <w:t>数据</w:t>
      </w:r>
      <w:r>
        <w:rPr>
          <w:rFonts w:ascii="Verdana" w:hAnsi="Verdana" w:cs="宋体"/>
          <w:b/>
          <w:bCs/>
          <w:kern w:val="0"/>
          <w:sz w:val="20"/>
        </w:rPr>
        <w:t>2</w:t>
      </w:r>
      <w:r>
        <w:rPr>
          <w:rFonts w:ascii="Verdana" w:hAnsi="Verdana" w:cs="宋体"/>
          <w:color w:val="0000FF"/>
          <w:kern w:val="0"/>
          <w:sz w:val="20"/>
        </w:rPr>
        <w:t>&lt;/</w:t>
      </w:r>
      <w:r>
        <w:rPr>
          <w:rFonts w:ascii="Verdana" w:hAnsi="Verdana" w:cs="宋体"/>
          <w:color w:val="990000"/>
          <w:kern w:val="0"/>
          <w:sz w:val="20"/>
        </w:rPr>
        <w:t>function</w:t>
      </w:r>
      <w:r>
        <w:rPr>
          <w:rFonts w:ascii="Verdana" w:hAnsi="Verdana" w:cs="宋体"/>
          <w:color w:val="0000FF"/>
          <w:kern w:val="0"/>
          <w:sz w:val="20"/>
        </w:rPr>
        <w:t>&gt;</w:t>
      </w:r>
    </w:p>
    <w:p w:rsidR="00033202" w:rsidRDefault="00E55661">
      <w:pPr>
        <w:widowControl/>
        <w:ind w:rightChars="12" w:right="25"/>
        <w:jc w:val="left"/>
        <w:rPr>
          <w:rFonts w:ascii="Verdana" w:hAnsi="Verdana" w:cs="宋体"/>
          <w:kern w:val="0"/>
          <w:sz w:val="20"/>
          <w:szCs w:val="20"/>
        </w:rPr>
      </w:pPr>
      <w:r>
        <w:rPr>
          <w:rFonts w:ascii="Verdana" w:hAnsi="Verdana" w:cs="Courier New"/>
          <w:b/>
          <w:bCs/>
          <w:color w:val="FF0000"/>
          <w:kern w:val="0"/>
          <w:sz w:val="20"/>
        </w:rPr>
        <w:t> </w:t>
      </w:r>
      <w:r>
        <w:rPr>
          <w:rFonts w:ascii="Verdana" w:hAnsi="Verdana" w:cs="宋体"/>
          <w:color w:val="0000FF"/>
          <w:kern w:val="0"/>
          <w:sz w:val="20"/>
        </w:rPr>
        <w:t>&lt;/</w:t>
      </w:r>
      <w:r>
        <w:rPr>
          <w:rFonts w:ascii="Verdana" w:hAnsi="Verdana" w:cs="宋体"/>
          <w:color w:val="990000"/>
          <w:kern w:val="0"/>
          <w:sz w:val="20"/>
        </w:rPr>
        <w:t>meter</w:t>
      </w:r>
      <w:r>
        <w:rPr>
          <w:rFonts w:ascii="Verdana" w:hAnsi="Verdana" w:cs="宋体"/>
          <w:color w:val="0000FF"/>
          <w:kern w:val="0"/>
          <w:sz w:val="20"/>
        </w:rPr>
        <w:t>&gt;</w:t>
      </w:r>
    </w:p>
    <w:p w:rsidR="00033202" w:rsidRDefault="00E55661">
      <w:pPr>
        <w:widowControl/>
        <w:ind w:rightChars="12" w:right="25" w:firstLineChars="400" w:firstLine="800"/>
        <w:jc w:val="left"/>
        <w:rPr>
          <w:rFonts w:ascii="Verdana" w:hAnsi="Verdana" w:cs="宋体"/>
          <w:kern w:val="0"/>
          <w:sz w:val="20"/>
          <w:szCs w:val="20"/>
        </w:rPr>
      </w:pPr>
      <w:r>
        <w:rPr>
          <w:rFonts w:ascii="Verdana" w:hAnsi="Verdana" w:cs="宋体"/>
          <w:color w:val="0000FF"/>
          <w:kern w:val="0"/>
          <w:sz w:val="20"/>
        </w:rPr>
        <w:t>&lt;</w:t>
      </w:r>
      <w:r>
        <w:rPr>
          <w:rFonts w:ascii="Verdana" w:hAnsi="Verdana" w:cs="宋体"/>
          <w:color w:val="990000"/>
          <w:kern w:val="0"/>
          <w:sz w:val="20"/>
        </w:rPr>
        <w:t>meter id</w:t>
      </w:r>
      <w:r>
        <w:rPr>
          <w:rFonts w:ascii="Verdana" w:hAnsi="Verdana" w:cs="宋体"/>
          <w:color w:val="0000FF"/>
          <w:kern w:val="0"/>
          <w:sz w:val="20"/>
        </w:rPr>
        <w:t>="</w:t>
      </w:r>
      <w:r>
        <w:rPr>
          <w:rFonts w:ascii="Verdana" w:hAnsi="Verdana" w:cs="宋体"/>
          <w:b/>
          <w:bCs/>
          <w:kern w:val="0"/>
          <w:sz w:val="20"/>
          <w:szCs w:val="20"/>
        </w:rPr>
        <w:t>2</w:t>
      </w:r>
      <w:r>
        <w:rPr>
          <w:rFonts w:ascii="Verdana" w:hAnsi="Verdana" w:cs="宋体"/>
          <w:color w:val="0000FF"/>
          <w:kern w:val="0"/>
          <w:sz w:val="20"/>
        </w:rPr>
        <w:t>"</w:t>
      </w:r>
      <w:r>
        <w:rPr>
          <w:rFonts w:ascii="Verdana" w:hAnsi="Verdana" w:cs="宋体"/>
          <w:color w:val="990000"/>
          <w:kern w:val="0"/>
          <w:sz w:val="20"/>
        </w:rPr>
        <w:t>name</w:t>
      </w:r>
      <w:r>
        <w:rPr>
          <w:rFonts w:ascii="Verdana" w:hAnsi="Verdana" w:cs="宋体"/>
          <w:color w:val="0000FF"/>
          <w:kern w:val="0"/>
          <w:sz w:val="20"/>
        </w:rPr>
        <w:t>=”</w:t>
      </w:r>
      <w:r>
        <w:rPr>
          <w:rFonts w:ascii="Verdana" w:hAnsi="Verdana" w:cs="宋体"/>
          <w:b/>
          <w:bCs/>
          <w:kern w:val="0"/>
          <w:sz w:val="20"/>
          <w:szCs w:val="20"/>
        </w:rPr>
        <w:t>123456789000</w:t>
      </w:r>
      <w:r>
        <w:rPr>
          <w:rFonts w:ascii="Verdana" w:hAnsi="Verdana" w:cs="宋体"/>
          <w:color w:val="0000FF"/>
          <w:kern w:val="0"/>
          <w:sz w:val="20"/>
        </w:rPr>
        <w:t>”</w:t>
      </w:r>
      <w:r>
        <w:rPr>
          <w:rFonts w:ascii="Verdana" w:hAnsi="Verdana" w:cs="宋体"/>
          <w:color w:val="990000"/>
          <w:kern w:val="0"/>
          <w:sz w:val="20"/>
        </w:rPr>
        <w:t>conn</w:t>
      </w:r>
      <w:r>
        <w:rPr>
          <w:rFonts w:ascii="Verdana" w:hAnsi="Verdana" w:cs="宋体"/>
          <w:color w:val="0000FF"/>
          <w:kern w:val="0"/>
          <w:sz w:val="20"/>
        </w:rPr>
        <w:t>=”</w:t>
      </w:r>
      <w:r>
        <w:rPr>
          <w:rFonts w:ascii="Verdana" w:hAnsi="Verdana" w:cs="宋体"/>
          <w:b/>
          <w:bCs/>
          <w:kern w:val="0"/>
          <w:sz w:val="20"/>
          <w:szCs w:val="20"/>
        </w:rPr>
        <w:t>conn</w:t>
      </w:r>
      <w:r>
        <w:rPr>
          <w:rFonts w:ascii="Verdana" w:hAnsi="Verdana" w:cs="宋体"/>
          <w:color w:val="0000FF"/>
          <w:kern w:val="0"/>
          <w:sz w:val="20"/>
        </w:rPr>
        <w:t>”&gt;</w:t>
      </w:r>
    </w:p>
    <w:p w:rsidR="00033202" w:rsidRDefault="00E55661">
      <w:pPr>
        <w:widowControl/>
        <w:ind w:rightChars="12" w:right="25"/>
        <w:jc w:val="left"/>
        <w:rPr>
          <w:rFonts w:ascii="Verdana" w:hAnsi="Verdana" w:cs="宋体"/>
          <w:kern w:val="0"/>
          <w:sz w:val="20"/>
          <w:szCs w:val="20"/>
        </w:rPr>
      </w:pPr>
      <w:r>
        <w:rPr>
          <w:rFonts w:ascii="Verdana" w:hAnsi="Verdana" w:cs="Courier New"/>
          <w:b/>
          <w:bCs/>
          <w:color w:val="FF0000"/>
          <w:kern w:val="0"/>
          <w:sz w:val="20"/>
        </w:rPr>
        <w:t> </w:t>
      </w:r>
      <w:r>
        <w:rPr>
          <w:rFonts w:ascii="Verdana" w:hAnsi="Verdana" w:cs="宋体"/>
          <w:color w:val="0000FF"/>
          <w:kern w:val="0"/>
          <w:sz w:val="20"/>
        </w:rPr>
        <w:t>&lt;</w:t>
      </w:r>
      <w:r>
        <w:rPr>
          <w:rFonts w:ascii="Verdana" w:hAnsi="Verdana" w:cs="宋体"/>
          <w:color w:val="990000"/>
          <w:kern w:val="0"/>
          <w:sz w:val="20"/>
        </w:rPr>
        <w:t xml:space="preserve"> function id</w:t>
      </w:r>
      <w:r>
        <w:rPr>
          <w:rFonts w:ascii="Verdana" w:hAnsi="Verdana" w:cs="宋体"/>
          <w:color w:val="0000FF"/>
          <w:kern w:val="0"/>
          <w:sz w:val="20"/>
        </w:rPr>
        <w:t>="</w:t>
      </w:r>
      <w:r>
        <w:rPr>
          <w:rFonts w:ascii="Verdana" w:hAnsi="Verdana" w:cs="宋体"/>
          <w:b/>
          <w:bCs/>
          <w:kern w:val="0"/>
          <w:sz w:val="20"/>
          <w:szCs w:val="20"/>
        </w:rPr>
        <w:t>1</w:t>
      </w:r>
      <w:r>
        <w:rPr>
          <w:rFonts w:ascii="Verdana" w:hAnsi="Verdana" w:cs="宋体"/>
          <w:color w:val="0000FF"/>
          <w:kern w:val="0"/>
          <w:sz w:val="20"/>
        </w:rPr>
        <w:t>"</w:t>
      </w:r>
      <w:r>
        <w:rPr>
          <w:rFonts w:ascii="Verdana" w:hAnsi="Verdana" w:cs="宋体"/>
          <w:color w:val="990000"/>
          <w:kern w:val="0"/>
          <w:sz w:val="20"/>
        </w:rPr>
        <w:t>name</w:t>
      </w:r>
      <w:r>
        <w:rPr>
          <w:rFonts w:ascii="Verdana" w:hAnsi="Verdana" w:cs="宋体"/>
          <w:color w:val="0000FF"/>
          <w:kern w:val="0"/>
          <w:sz w:val="20"/>
        </w:rPr>
        <w:t>=”</w:t>
      </w:r>
      <w:r>
        <w:rPr>
          <w:rFonts w:ascii="Verdana" w:hAnsi="Verdana" w:cs="宋体"/>
          <w:b/>
          <w:bCs/>
          <w:kern w:val="0"/>
          <w:sz w:val="20"/>
          <w:szCs w:val="20"/>
        </w:rPr>
        <w:t xml:space="preserve"> 123456789000-1090</w:t>
      </w:r>
      <w:r>
        <w:rPr>
          <w:rFonts w:ascii="Verdana" w:hAnsi="Verdana" w:cs="宋体"/>
          <w:color w:val="0000FF"/>
          <w:kern w:val="0"/>
          <w:sz w:val="20"/>
        </w:rPr>
        <w:t>”</w:t>
      </w:r>
      <w:r>
        <w:rPr>
          <w:rFonts w:ascii="Verdana" w:hAnsi="Verdana" w:cs="宋体"/>
          <w:color w:val="990000"/>
          <w:kern w:val="0"/>
          <w:sz w:val="20"/>
        </w:rPr>
        <w:t xml:space="preserve"> coding</w:t>
      </w:r>
      <w:r>
        <w:rPr>
          <w:rFonts w:ascii="Verdana" w:hAnsi="Verdana" w:cs="宋体"/>
          <w:color w:val="0000FF"/>
          <w:kern w:val="0"/>
          <w:sz w:val="20"/>
        </w:rPr>
        <w:t>="</w:t>
      </w:r>
      <w:r>
        <w:rPr>
          <w:rFonts w:ascii="Verdana" w:hAnsi="Verdana" w:cs="宋体"/>
          <w:b/>
          <w:bCs/>
          <w:kern w:val="0"/>
          <w:sz w:val="20"/>
          <w:szCs w:val="20"/>
        </w:rPr>
        <w:t>XXX</w:t>
      </w:r>
      <w:r>
        <w:rPr>
          <w:rFonts w:ascii="Verdana" w:hAnsi="Verdana" w:cs="宋体"/>
          <w:color w:val="0000FF"/>
          <w:kern w:val="0"/>
          <w:sz w:val="20"/>
        </w:rPr>
        <w:t>"</w:t>
      </w:r>
      <w:r>
        <w:rPr>
          <w:rFonts w:ascii="Verdana" w:hAnsi="Verdana" w:cs="宋体"/>
          <w:color w:val="990000"/>
          <w:kern w:val="0"/>
          <w:sz w:val="20"/>
        </w:rPr>
        <w:t xml:space="preserve"> error</w:t>
      </w:r>
      <w:r>
        <w:rPr>
          <w:rFonts w:ascii="Verdana" w:hAnsi="Verdana" w:cs="宋体"/>
          <w:color w:val="0000FF"/>
          <w:kern w:val="0"/>
          <w:sz w:val="20"/>
        </w:rPr>
        <w:t>="</w:t>
      </w:r>
      <w:r>
        <w:rPr>
          <w:rFonts w:ascii="Verdana" w:hAnsi="Verdana" w:cs="宋体"/>
          <w:b/>
          <w:bCs/>
          <w:kern w:val="0"/>
          <w:sz w:val="20"/>
          <w:szCs w:val="20"/>
        </w:rPr>
        <w:t>XXX</w:t>
      </w:r>
      <w:r>
        <w:rPr>
          <w:rFonts w:ascii="Verdana" w:hAnsi="Verdana" w:cs="宋体"/>
          <w:color w:val="0000FF"/>
          <w:kern w:val="0"/>
          <w:sz w:val="20"/>
        </w:rPr>
        <w:t>"</w:t>
      </w:r>
      <w:r>
        <w:rPr>
          <w:rFonts w:ascii="Verdana" w:hAnsi="Verdana" w:cs="宋体"/>
          <w:color w:val="990000"/>
          <w:kern w:val="0"/>
          <w:sz w:val="20"/>
        </w:rPr>
        <w:t>sample_time</w:t>
      </w:r>
      <w:r>
        <w:rPr>
          <w:rFonts w:ascii="Verdana" w:hAnsi="Verdana" w:cs="宋体"/>
          <w:color w:val="0000FF"/>
          <w:kern w:val="0"/>
          <w:sz w:val="20"/>
        </w:rPr>
        <w:t>="</w:t>
      </w:r>
      <w:r>
        <w:rPr>
          <w:rFonts w:ascii="Verdana" w:hAnsi="Verdana" w:cs="宋体"/>
          <w:b/>
          <w:bCs/>
          <w:kern w:val="0"/>
          <w:sz w:val="20"/>
        </w:rPr>
        <w:t>YYYYMMDDHHMMSS</w:t>
      </w:r>
      <w:r>
        <w:rPr>
          <w:rFonts w:ascii="Verdana" w:hAnsi="Verdana" w:cs="宋体"/>
          <w:color w:val="0000FF"/>
          <w:kern w:val="0"/>
          <w:sz w:val="20"/>
        </w:rPr>
        <w:t>"&gt;</w:t>
      </w:r>
      <w:r>
        <w:rPr>
          <w:rFonts w:ascii="Verdana" w:hAnsi="Verdana" w:cs="宋体"/>
          <w:b/>
          <w:bCs/>
          <w:kern w:val="0"/>
          <w:sz w:val="20"/>
        </w:rPr>
        <w:t>数据</w:t>
      </w:r>
      <w:r>
        <w:rPr>
          <w:rFonts w:ascii="Verdana" w:hAnsi="Verdana" w:cs="宋体"/>
          <w:b/>
          <w:bCs/>
          <w:kern w:val="0"/>
          <w:sz w:val="20"/>
        </w:rPr>
        <w:t>1</w:t>
      </w:r>
      <w:r>
        <w:rPr>
          <w:rFonts w:ascii="Verdana" w:hAnsi="Verdana" w:cs="宋体"/>
          <w:color w:val="0000FF"/>
          <w:kern w:val="0"/>
          <w:sz w:val="20"/>
        </w:rPr>
        <w:t>&lt;/</w:t>
      </w:r>
      <w:r>
        <w:rPr>
          <w:rFonts w:ascii="Verdana" w:hAnsi="Verdana" w:cs="宋体"/>
          <w:color w:val="990000"/>
          <w:kern w:val="0"/>
          <w:sz w:val="20"/>
        </w:rPr>
        <w:t>function</w:t>
      </w:r>
      <w:r>
        <w:rPr>
          <w:rFonts w:ascii="Verdana" w:hAnsi="Verdana" w:cs="宋体"/>
          <w:color w:val="0000FF"/>
          <w:kern w:val="0"/>
          <w:sz w:val="20"/>
        </w:rPr>
        <w:t>&gt;</w:t>
      </w:r>
    </w:p>
    <w:p w:rsidR="00033202" w:rsidRDefault="00E55661">
      <w:pPr>
        <w:widowControl/>
        <w:ind w:rightChars="12" w:right="25"/>
        <w:jc w:val="left"/>
        <w:rPr>
          <w:rFonts w:ascii="Verdana" w:hAnsi="Verdana" w:cs="宋体"/>
          <w:kern w:val="0"/>
          <w:sz w:val="20"/>
          <w:szCs w:val="20"/>
        </w:rPr>
      </w:pPr>
      <w:r>
        <w:rPr>
          <w:rFonts w:ascii="Verdana" w:hAnsi="Verdana" w:cs="Courier New"/>
          <w:b/>
          <w:bCs/>
          <w:color w:val="FF0000"/>
          <w:kern w:val="0"/>
          <w:sz w:val="20"/>
        </w:rPr>
        <w:t> </w:t>
      </w:r>
      <w:r>
        <w:rPr>
          <w:rFonts w:ascii="Verdana" w:hAnsi="Verdana" w:cs="宋体"/>
          <w:color w:val="0000FF"/>
          <w:kern w:val="0"/>
          <w:sz w:val="20"/>
        </w:rPr>
        <w:t>&lt;</w:t>
      </w:r>
      <w:r>
        <w:rPr>
          <w:rFonts w:ascii="Verdana" w:hAnsi="Verdana" w:cs="宋体"/>
          <w:color w:val="990000"/>
          <w:kern w:val="0"/>
          <w:sz w:val="20"/>
        </w:rPr>
        <w:t xml:space="preserve"> function id</w:t>
      </w:r>
      <w:r>
        <w:rPr>
          <w:rFonts w:ascii="Verdana" w:hAnsi="Verdana" w:cs="宋体"/>
          <w:color w:val="0000FF"/>
          <w:kern w:val="0"/>
          <w:sz w:val="20"/>
        </w:rPr>
        <w:t>="</w:t>
      </w:r>
      <w:r>
        <w:rPr>
          <w:rFonts w:ascii="Verdana" w:hAnsi="Verdana" w:cs="宋体"/>
          <w:b/>
          <w:bCs/>
          <w:kern w:val="0"/>
          <w:sz w:val="20"/>
          <w:szCs w:val="20"/>
        </w:rPr>
        <w:t>2</w:t>
      </w:r>
      <w:r>
        <w:rPr>
          <w:rFonts w:ascii="Verdana" w:hAnsi="Verdana" w:cs="宋体"/>
          <w:color w:val="0000FF"/>
          <w:kern w:val="0"/>
          <w:sz w:val="20"/>
        </w:rPr>
        <w:t>"</w:t>
      </w:r>
      <w:r>
        <w:rPr>
          <w:rFonts w:ascii="Verdana" w:hAnsi="Verdana" w:cs="宋体"/>
          <w:color w:val="990000"/>
          <w:kern w:val="0"/>
          <w:sz w:val="20"/>
        </w:rPr>
        <w:t>name</w:t>
      </w:r>
      <w:r>
        <w:rPr>
          <w:rFonts w:ascii="Verdana" w:hAnsi="Verdana" w:cs="宋体"/>
          <w:color w:val="0000FF"/>
          <w:kern w:val="0"/>
          <w:sz w:val="20"/>
        </w:rPr>
        <w:t>=”</w:t>
      </w:r>
      <w:r>
        <w:rPr>
          <w:rFonts w:ascii="Verdana" w:hAnsi="Verdana" w:cs="宋体"/>
          <w:b/>
          <w:bCs/>
          <w:kern w:val="0"/>
          <w:sz w:val="20"/>
          <w:szCs w:val="20"/>
        </w:rPr>
        <w:t xml:space="preserve"> 123456789000-XXXX</w:t>
      </w:r>
      <w:r>
        <w:rPr>
          <w:rFonts w:ascii="Verdana" w:hAnsi="Verdana" w:cs="宋体"/>
          <w:color w:val="0000FF"/>
          <w:kern w:val="0"/>
          <w:sz w:val="20"/>
        </w:rPr>
        <w:t>”</w:t>
      </w:r>
      <w:r>
        <w:rPr>
          <w:rFonts w:ascii="Verdana" w:hAnsi="Verdana" w:cs="宋体"/>
          <w:color w:val="990000"/>
          <w:kern w:val="0"/>
          <w:sz w:val="20"/>
        </w:rPr>
        <w:t>coding</w:t>
      </w:r>
      <w:r>
        <w:rPr>
          <w:rFonts w:ascii="Verdana" w:hAnsi="Verdana" w:cs="宋体"/>
          <w:color w:val="0000FF"/>
          <w:kern w:val="0"/>
          <w:sz w:val="20"/>
        </w:rPr>
        <w:t>="</w:t>
      </w:r>
      <w:r>
        <w:rPr>
          <w:rFonts w:ascii="Verdana" w:hAnsi="Verdana" w:cs="宋体"/>
          <w:b/>
          <w:bCs/>
          <w:kern w:val="0"/>
          <w:sz w:val="20"/>
          <w:szCs w:val="20"/>
        </w:rPr>
        <w:t>XXX</w:t>
      </w:r>
      <w:r>
        <w:rPr>
          <w:rFonts w:ascii="Verdana" w:hAnsi="Verdana" w:cs="宋体"/>
          <w:color w:val="0000FF"/>
          <w:kern w:val="0"/>
          <w:sz w:val="20"/>
        </w:rPr>
        <w:t>"</w:t>
      </w:r>
      <w:r>
        <w:rPr>
          <w:rFonts w:ascii="Verdana" w:hAnsi="Verdana" w:cs="宋体"/>
          <w:color w:val="990000"/>
          <w:kern w:val="0"/>
          <w:sz w:val="20"/>
        </w:rPr>
        <w:t xml:space="preserve"> error</w:t>
      </w:r>
      <w:r>
        <w:rPr>
          <w:rFonts w:ascii="Verdana" w:hAnsi="Verdana" w:cs="宋体"/>
          <w:color w:val="0000FF"/>
          <w:kern w:val="0"/>
          <w:sz w:val="20"/>
        </w:rPr>
        <w:t>="</w:t>
      </w:r>
      <w:r>
        <w:rPr>
          <w:rFonts w:ascii="Verdana" w:hAnsi="Verdana" w:cs="宋体"/>
          <w:b/>
          <w:bCs/>
          <w:kern w:val="0"/>
          <w:sz w:val="20"/>
          <w:szCs w:val="20"/>
        </w:rPr>
        <w:t>XXX</w:t>
      </w:r>
      <w:r>
        <w:rPr>
          <w:rFonts w:ascii="Verdana" w:hAnsi="Verdana" w:cs="宋体"/>
          <w:color w:val="0000FF"/>
          <w:kern w:val="0"/>
          <w:sz w:val="20"/>
        </w:rPr>
        <w:t>"</w:t>
      </w:r>
      <w:r>
        <w:rPr>
          <w:rFonts w:ascii="Verdana" w:hAnsi="Verdana" w:cs="宋体"/>
          <w:color w:val="990000"/>
          <w:kern w:val="0"/>
          <w:sz w:val="20"/>
        </w:rPr>
        <w:t>sample_time</w:t>
      </w:r>
      <w:r>
        <w:rPr>
          <w:rFonts w:ascii="Verdana" w:hAnsi="Verdana" w:cs="宋体"/>
          <w:color w:val="0000FF"/>
          <w:kern w:val="0"/>
          <w:sz w:val="20"/>
        </w:rPr>
        <w:t>="</w:t>
      </w:r>
      <w:r>
        <w:rPr>
          <w:rFonts w:ascii="Verdana" w:hAnsi="Verdana" w:cs="宋体"/>
          <w:b/>
          <w:bCs/>
          <w:kern w:val="0"/>
          <w:sz w:val="20"/>
        </w:rPr>
        <w:t>YYYYMMDDHHMMSS</w:t>
      </w:r>
      <w:r>
        <w:rPr>
          <w:rFonts w:ascii="Verdana" w:hAnsi="Verdana" w:cs="宋体"/>
          <w:color w:val="0000FF"/>
          <w:kern w:val="0"/>
          <w:sz w:val="20"/>
        </w:rPr>
        <w:t>"&gt;</w:t>
      </w:r>
      <w:r>
        <w:rPr>
          <w:rFonts w:ascii="Verdana" w:hAnsi="Verdana" w:cs="宋体"/>
          <w:b/>
          <w:bCs/>
          <w:kern w:val="0"/>
          <w:sz w:val="20"/>
        </w:rPr>
        <w:t>数据</w:t>
      </w:r>
      <w:r>
        <w:rPr>
          <w:rFonts w:ascii="Verdana" w:hAnsi="Verdana" w:cs="宋体"/>
          <w:b/>
          <w:bCs/>
          <w:kern w:val="0"/>
          <w:sz w:val="20"/>
        </w:rPr>
        <w:t>2</w:t>
      </w:r>
      <w:r>
        <w:rPr>
          <w:rFonts w:ascii="Verdana" w:hAnsi="Verdana" w:cs="宋体"/>
          <w:color w:val="0000FF"/>
          <w:kern w:val="0"/>
          <w:sz w:val="20"/>
        </w:rPr>
        <w:t>&lt;/</w:t>
      </w:r>
      <w:r>
        <w:rPr>
          <w:rFonts w:ascii="Verdana" w:hAnsi="Verdana" w:cs="宋体"/>
          <w:color w:val="990000"/>
          <w:kern w:val="0"/>
          <w:sz w:val="20"/>
        </w:rPr>
        <w:t>function</w:t>
      </w:r>
      <w:r>
        <w:rPr>
          <w:rFonts w:ascii="Verdana" w:hAnsi="Verdana" w:cs="宋体"/>
          <w:color w:val="0000FF"/>
          <w:kern w:val="0"/>
          <w:sz w:val="20"/>
        </w:rPr>
        <w:t>&gt;</w:t>
      </w:r>
    </w:p>
    <w:p w:rsidR="00033202" w:rsidRDefault="00E55661">
      <w:pPr>
        <w:widowControl/>
        <w:ind w:rightChars="12" w:right="25"/>
        <w:jc w:val="left"/>
        <w:rPr>
          <w:rFonts w:ascii="Verdana" w:hAnsi="Verdana" w:cs="宋体"/>
          <w:kern w:val="0"/>
          <w:sz w:val="20"/>
          <w:szCs w:val="20"/>
        </w:rPr>
      </w:pPr>
      <w:r>
        <w:rPr>
          <w:rFonts w:ascii="Verdana" w:hAnsi="Verdana" w:cs="Courier New"/>
          <w:b/>
          <w:bCs/>
          <w:color w:val="FF0000"/>
          <w:kern w:val="0"/>
          <w:sz w:val="20"/>
        </w:rPr>
        <w:t> </w:t>
      </w:r>
      <w:r>
        <w:rPr>
          <w:rFonts w:ascii="Verdana" w:hAnsi="Verdana" w:cs="宋体"/>
          <w:color w:val="0000FF"/>
          <w:kern w:val="0"/>
          <w:sz w:val="20"/>
        </w:rPr>
        <w:t>&lt;/</w:t>
      </w:r>
      <w:r>
        <w:rPr>
          <w:rFonts w:ascii="Verdana" w:hAnsi="Verdana" w:cs="宋体"/>
          <w:color w:val="990000"/>
          <w:kern w:val="0"/>
          <w:sz w:val="20"/>
        </w:rPr>
        <w:t>meter</w:t>
      </w:r>
      <w:r>
        <w:rPr>
          <w:rFonts w:ascii="Verdana" w:hAnsi="Verdana" w:cs="宋体"/>
          <w:color w:val="0000FF"/>
          <w:kern w:val="0"/>
          <w:sz w:val="20"/>
        </w:rPr>
        <w:t>&gt;</w:t>
      </w:r>
    </w:p>
    <w:p w:rsidR="00033202" w:rsidRDefault="00E55661">
      <w:pPr>
        <w:widowControl/>
        <w:ind w:rightChars="12" w:right="25" w:firstLineChars="199" w:firstLine="398"/>
        <w:jc w:val="left"/>
        <w:rPr>
          <w:rFonts w:ascii="Verdana" w:hAnsi="Verdana" w:cs="宋体"/>
          <w:kern w:val="0"/>
          <w:sz w:val="20"/>
          <w:szCs w:val="20"/>
        </w:rPr>
      </w:pPr>
      <w:r>
        <w:rPr>
          <w:rFonts w:ascii="Verdana" w:hAnsi="Verdana" w:cs="宋体"/>
          <w:color w:val="0000FF"/>
          <w:kern w:val="0"/>
          <w:sz w:val="20"/>
        </w:rPr>
        <w:t>&lt;/</w:t>
      </w:r>
      <w:r>
        <w:rPr>
          <w:rFonts w:ascii="Verdana" w:hAnsi="Verdana" w:cs="宋体"/>
          <w:color w:val="990000"/>
          <w:kern w:val="0"/>
          <w:sz w:val="20"/>
        </w:rPr>
        <w:t>data</w:t>
      </w:r>
      <w:r>
        <w:rPr>
          <w:rFonts w:ascii="Verdana" w:hAnsi="Verdana" w:cs="宋体"/>
          <w:color w:val="0000FF"/>
          <w:kern w:val="0"/>
          <w:sz w:val="20"/>
        </w:rPr>
        <w:t>&gt;</w:t>
      </w:r>
    </w:p>
    <w:p w:rsidR="00033202" w:rsidRDefault="00E55661">
      <w:pPr>
        <w:widowControl/>
        <w:ind w:rightChars="12" w:right="25"/>
        <w:jc w:val="left"/>
        <w:rPr>
          <w:rFonts w:ascii="Verdana" w:hAnsi="Verdana" w:cs="宋体"/>
          <w:color w:val="0000FF"/>
          <w:kern w:val="0"/>
        </w:rPr>
      </w:pPr>
      <w:r>
        <w:rPr>
          <w:rFonts w:ascii="Verdana" w:hAnsi="Verdana" w:cs="宋体"/>
          <w:color w:val="0000FF"/>
          <w:kern w:val="0"/>
        </w:rPr>
        <w:t>&lt;/</w:t>
      </w:r>
      <w:r>
        <w:rPr>
          <w:rFonts w:ascii="Verdana" w:hAnsi="Verdana" w:cs="宋体"/>
          <w:color w:val="990000"/>
          <w:kern w:val="0"/>
        </w:rPr>
        <w:t>root</w:t>
      </w:r>
      <w:r>
        <w:rPr>
          <w:rFonts w:ascii="Verdana" w:hAnsi="Verdana" w:cs="宋体"/>
          <w:color w:val="0000FF"/>
          <w:kern w:val="0"/>
        </w:rPr>
        <w:t>&gt;</w:t>
      </w:r>
    </w:p>
    <w:p w:rsidR="00033202" w:rsidRDefault="00E55661">
      <w:pPr>
        <w:widowControl/>
        <w:jc w:val="left"/>
        <w:rPr>
          <w:rFonts w:ascii="仿宋_GB2312" w:eastAsia="仿宋_GB2312" w:hAnsi="仿宋_GB2312" w:cs="仿宋_GB2312"/>
          <w:snapToGrid w:val="0"/>
          <w:sz w:val="32"/>
          <w:szCs w:val="32"/>
        </w:rPr>
      </w:pPr>
      <w:r>
        <w:rPr>
          <w:rFonts w:ascii="仿宋_GB2312" w:eastAsia="仿宋_GB2312" w:hAnsi="仿宋_GB2312" w:cs="仿宋_GB2312"/>
          <w:snapToGrid w:val="0"/>
          <w:sz w:val="32"/>
          <w:szCs w:val="32"/>
        </w:rPr>
        <w:br w:type="page"/>
      </w:r>
    </w:p>
    <w:p w:rsidR="00033202" w:rsidRDefault="00E55661" w:rsidP="00BE03DD">
      <w:pPr>
        <w:tabs>
          <w:tab w:val="right" w:leader="dot" w:pos="9000"/>
        </w:tabs>
        <w:spacing w:beforeLines="50" w:afterLines="50" w:line="520" w:lineRule="exact"/>
        <w:ind w:rightChars="12" w:right="25"/>
        <w:jc w:val="center"/>
        <w:outlineLvl w:val="0"/>
        <w:rPr>
          <w:rFonts w:ascii="Arial" w:hAnsi="Arial" w:cs="Arial"/>
          <w:b/>
          <w:sz w:val="32"/>
          <w:szCs w:val="32"/>
        </w:rPr>
      </w:pPr>
      <w:r>
        <w:rPr>
          <w:rFonts w:ascii="Arial" w:hAnsi="Arial" w:cs="Arial" w:hint="eastAsia"/>
          <w:b/>
          <w:sz w:val="32"/>
          <w:szCs w:val="32"/>
        </w:rPr>
        <w:lastRenderedPageBreak/>
        <w:t>附录</w:t>
      </w:r>
      <w:r>
        <w:rPr>
          <w:rFonts w:ascii="Arial" w:hAnsi="Arial" w:cs="Arial" w:hint="eastAsia"/>
          <w:b/>
          <w:sz w:val="32"/>
          <w:szCs w:val="32"/>
        </w:rPr>
        <w:t>3</w:t>
      </w:r>
      <w:r>
        <w:rPr>
          <w:rFonts w:ascii="Arial" w:hAnsi="Arial" w:cs="Arial" w:hint="eastAsia"/>
          <w:b/>
          <w:sz w:val="32"/>
          <w:szCs w:val="32"/>
        </w:rPr>
        <w:t>建筑信息表</w:t>
      </w:r>
    </w:p>
    <w:p w:rsidR="00033202" w:rsidRDefault="00E55661">
      <w:pPr>
        <w:rPr>
          <w:sz w:val="24"/>
          <w:szCs w:val="24"/>
        </w:rPr>
      </w:pPr>
      <w:r>
        <w:rPr>
          <w:rFonts w:hint="eastAsia"/>
          <w:sz w:val="24"/>
          <w:szCs w:val="24"/>
        </w:rPr>
        <w:t>建筑联系人：联系电话：</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6287"/>
      </w:tblGrid>
      <w:tr w:rsidR="00033202" w:rsidTr="00E55661">
        <w:tc>
          <w:tcPr>
            <w:tcW w:w="2235" w:type="dxa"/>
          </w:tcPr>
          <w:p w:rsidR="00033202" w:rsidRPr="00E55661" w:rsidRDefault="00E55661" w:rsidP="00E55661">
            <w:pPr>
              <w:jc w:val="center"/>
              <w:rPr>
                <w:b/>
                <w:sz w:val="24"/>
                <w:szCs w:val="24"/>
              </w:rPr>
            </w:pPr>
            <w:r w:rsidRPr="00E55661">
              <w:rPr>
                <w:rFonts w:hint="eastAsia"/>
                <w:b/>
                <w:sz w:val="24"/>
                <w:szCs w:val="24"/>
              </w:rPr>
              <w:t>建筑信息</w:t>
            </w:r>
          </w:p>
        </w:tc>
        <w:tc>
          <w:tcPr>
            <w:tcW w:w="6287" w:type="dxa"/>
          </w:tcPr>
          <w:p w:rsidR="00033202" w:rsidRPr="00E55661" w:rsidRDefault="00E55661" w:rsidP="00E55661">
            <w:pPr>
              <w:jc w:val="center"/>
              <w:rPr>
                <w:b/>
                <w:sz w:val="24"/>
                <w:szCs w:val="24"/>
              </w:rPr>
            </w:pPr>
            <w:r w:rsidRPr="00E55661">
              <w:rPr>
                <w:rFonts w:hint="eastAsia"/>
                <w:b/>
                <w:sz w:val="24"/>
                <w:szCs w:val="24"/>
              </w:rPr>
              <w:t>备注</w:t>
            </w:r>
          </w:p>
        </w:tc>
      </w:tr>
      <w:tr w:rsidR="00033202" w:rsidTr="00E55661">
        <w:tc>
          <w:tcPr>
            <w:tcW w:w="2235" w:type="dxa"/>
          </w:tcPr>
          <w:p w:rsidR="00033202" w:rsidRPr="00E55661" w:rsidRDefault="00E55661">
            <w:pPr>
              <w:rPr>
                <w:sz w:val="24"/>
                <w:szCs w:val="24"/>
              </w:rPr>
            </w:pPr>
            <w:r w:rsidRPr="00E55661">
              <w:rPr>
                <w:rFonts w:hint="eastAsia"/>
                <w:sz w:val="24"/>
                <w:szCs w:val="24"/>
              </w:rPr>
              <w:t>建筑</w:t>
            </w:r>
            <w:r w:rsidRPr="00E55661">
              <w:rPr>
                <w:rFonts w:hint="eastAsia"/>
                <w:sz w:val="24"/>
                <w:szCs w:val="24"/>
              </w:rPr>
              <w:t>ID</w:t>
            </w:r>
          </w:p>
        </w:tc>
        <w:tc>
          <w:tcPr>
            <w:tcW w:w="6287" w:type="dxa"/>
          </w:tcPr>
          <w:p w:rsidR="00033202" w:rsidRPr="00E55661" w:rsidRDefault="00E55661">
            <w:pPr>
              <w:rPr>
                <w:sz w:val="24"/>
                <w:szCs w:val="24"/>
              </w:rPr>
            </w:pPr>
            <w:r w:rsidRPr="00E55661">
              <w:rPr>
                <w:rFonts w:hint="eastAsia"/>
                <w:sz w:val="24"/>
                <w:szCs w:val="24"/>
              </w:rPr>
              <w:t>由</w:t>
            </w:r>
            <w:r w:rsidRPr="00E55661">
              <w:rPr>
                <w:rFonts w:hint="eastAsia"/>
                <w:sz w:val="24"/>
              </w:rPr>
              <w:t>市建设科技促进中心</w:t>
            </w:r>
            <w:r w:rsidRPr="00E55661">
              <w:rPr>
                <w:rFonts w:hint="eastAsia"/>
                <w:sz w:val="24"/>
                <w:szCs w:val="24"/>
              </w:rPr>
              <w:t>给出</w:t>
            </w:r>
          </w:p>
        </w:tc>
      </w:tr>
      <w:tr w:rsidR="00033202" w:rsidTr="00E55661">
        <w:tc>
          <w:tcPr>
            <w:tcW w:w="2235" w:type="dxa"/>
          </w:tcPr>
          <w:p w:rsidR="00033202" w:rsidRPr="00E55661" w:rsidRDefault="00E55661">
            <w:pPr>
              <w:rPr>
                <w:sz w:val="24"/>
                <w:szCs w:val="24"/>
              </w:rPr>
            </w:pPr>
            <w:r w:rsidRPr="00E55661">
              <w:rPr>
                <w:rFonts w:hint="eastAsia"/>
                <w:sz w:val="24"/>
                <w:szCs w:val="24"/>
              </w:rPr>
              <w:t>建筑名称</w:t>
            </w:r>
          </w:p>
        </w:tc>
        <w:tc>
          <w:tcPr>
            <w:tcW w:w="6287" w:type="dxa"/>
          </w:tcPr>
          <w:p w:rsidR="00033202" w:rsidRPr="00E55661" w:rsidRDefault="00033202">
            <w:pPr>
              <w:rPr>
                <w:sz w:val="24"/>
                <w:szCs w:val="24"/>
              </w:rPr>
            </w:pPr>
          </w:p>
        </w:tc>
      </w:tr>
      <w:tr w:rsidR="00033202" w:rsidTr="00E55661">
        <w:tc>
          <w:tcPr>
            <w:tcW w:w="2235" w:type="dxa"/>
          </w:tcPr>
          <w:p w:rsidR="00033202" w:rsidRPr="00E55661" w:rsidRDefault="00E55661">
            <w:pPr>
              <w:rPr>
                <w:sz w:val="24"/>
                <w:szCs w:val="24"/>
              </w:rPr>
            </w:pPr>
            <w:r w:rsidRPr="00E55661">
              <w:rPr>
                <w:rFonts w:hint="eastAsia"/>
                <w:sz w:val="24"/>
                <w:szCs w:val="24"/>
              </w:rPr>
              <w:t>建筑业主</w:t>
            </w:r>
          </w:p>
        </w:tc>
        <w:tc>
          <w:tcPr>
            <w:tcW w:w="6287" w:type="dxa"/>
          </w:tcPr>
          <w:p w:rsidR="00033202" w:rsidRPr="00E55661" w:rsidRDefault="00033202">
            <w:pPr>
              <w:rPr>
                <w:sz w:val="24"/>
                <w:szCs w:val="24"/>
              </w:rPr>
            </w:pPr>
          </w:p>
        </w:tc>
      </w:tr>
      <w:tr w:rsidR="00033202" w:rsidTr="00E55661">
        <w:tc>
          <w:tcPr>
            <w:tcW w:w="2235" w:type="dxa"/>
          </w:tcPr>
          <w:p w:rsidR="00033202" w:rsidRPr="00E55661" w:rsidRDefault="00E55661">
            <w:pPr>
              <w:rPr>
                <w:sz w:val="24"/>
                <w:szCs w:val="24"/>
              </w:rPr>
            </w:pPr>
            <w:r w:rsidRPr="00E55661">
              <w:rPr>
                <w:rFonts w:hint="eastAsia"/>
                <w:sz w:val="24"/>
                <w:szCs w:val="24"/>
              </w:rPr>
              <w:t>建筑地址</w:t>
            </w:r>
          </w:p>
        </w:tc>
        <w:tc>
          <w:tcPr>
            <w:tcW w:w="6287" w:type="dxa"/>
          </w:tcPr>
          <w:p w:rsidR="00033202" w:rsidRPr="00E55661" w:rsidRDefault="00E55661">
            <w:pPr>
              <w:rPr>
                <w:sz w:val="24"/>
                <w:szCs w:val="24"/>
              </w:rPr>
            </w:pPr>
            <w:r w:rsidRPr="00E55661">
              <w:rPr>
                <w:rFonts w:hint="eastAsia"/>
                <w:sz w:val="24"/>
                <w:szCs w:val="24"/>
              </w:rPr>
              <w:t>最多</w:t>
            </w:r>
            <w:r w:rsidRPr="00E55661">
              <w:rPr>
                <w:rFonts w:hint="eastAsia"/>
                <w:sz w:val="24"/>
                <w:szCs w:val="24"/>
              </w:rPr>
              <w:t>40</w:t>
            </w:r>
            <w:r w:rsidRPr="00E55661">
              <w:rPr>
                <w:rFonts w:hint="eastAsia"/>
                <w:sz w:val="24"/>
                <w:szCs w:val="24"/>
              </w:rPr>
              <w:t>个汉字</w:t>
            </w:r>
          </w:p>
        </w:tc>
      </w:tr>
      <w:tr w:rsidR="00033202" w:rsidTr="00E55661">
        <w:tc>
          <w:tcPr>
            <w:tcW w:w="2235" w:type="dxa"/>
          </w:tcPr>
          <w:p w:rsidR="00033202" w:rsidRPr="00E55661" w:rsidRDefault="00E55661">
            <w:pPr>
              <w:rPr>
                <w:sz w:val="24"/>
                <w:szCs w:val="24"/>
              </w:rPr>
            </w:pPr>
            <w:r w:rsidRPr="00E55661">
              <w:rPr>
                <w:rFonts w:hint="eastAsia"/>
                <w:sz w:val="24"/>
                <w:szCs w:val="24"/>
              </w:rPr>
              <w:t>建筑坐标</w:t>
            </w:r>
            <w:r w:rsidRPr="00E55661">
              <w:rPr>
                <w:rFonts w:hint="eastAsia"/>
                <w:sz w:val="24"/>
                <w:szCs w:val="24"/>
              </w:rPr>
              <w:t>-</w:t>
            </w:r>
            <w:r w:rsidRPr="00E55661">
              <w:rPr>
                <w:rFonts w:hint="eastAsia"/>
                <w:sz w:val="24"/>
                <w:szCs w:val="24"/>
              </w:rPr>
              <w:t>经度</w:t>
            </w:r>
          </w:p>
        </w:tc>
        <w:tc>
          <w:tcPr>
            <w:tcW w:w="6287" w:type="dxa"/>
          </w:tcPr>
          <w:p w:rsidR="00033202" w:rsidRPr="00E55661" w:rsidRDefault="00E55661">
            <w:pPr>
              <w:rPr>
                <w:sz w:val="24"/>
                <w:szCs w:val="24"/>
              </w:rPr>
            </w:pPr>
            <w:r w:rsidRPr="00E55661">
              <w:rPr>
                <w:rFonts w:hint="eastAsia"/>
                <w:sz w:val="24"/>
                <w:szCs w:val="24"/>
              </w:rPr>
              <w:t>可以从</w:t>
            </w:r>
            <w:hyperlink r:id="rId11" w:history="1">
              <w:r w:rsidRPr="00E55661">
                <w:rPr>
                  <w:rStyle w:val="a6"/>
                  <w:sz w:val="24"/>
                  <w:szCs w:val="24"/>
                </w:rPr>
                <w:t>http://api.map.baidu.com/lbsapi/getpoint/index.html</w:t>
              </w:r>
            </w:hyperlink>
            <w:r w:rsidRPr="00E55661">
              <w:rPr>
                <w:rFonts w:hint="eastAsia"/>
                <w:sz w:val="24"/>
                <w:szCs w:val="24"/>
              </w:rPr>
              <w:t>获取</w:t>
            </w:r>
          </w:p>
        </w:tc>
      </w:tr>
      <w:tr w:rsidR="00033202" w:rsidTr="00E55661">
        <w:tc>
          <w:tcPr>
            <w:tcW w:w="2235" w:type="dxa"/>
          </w:tcPr>
          <w:p w:rsidR="00033202" w:rsidRPr="00E55661" w:rsidRDefault="00E55661">
            <w:pPr>
              <w:rPr>
                <w:sz w:val="24"/>
                <w:szCs w:val="24"/>
              </w:rPr>
            </w:pPr>
            <w:r w:rsidRPr="00E55661">
              <w:rPr>
                <w:rFonts w:hint="eastAsia"/>
                <w:sz w:val="24"/>
                <w:szCs w:val="24"/>
              </w:rPr>
              <w:t>建筑坐标</w:t>
            </w:r>
            <w:r w:rsidRPr="00E55661">
              <w:rPr>
                <w:rFonts w:hint="eastAsia"/>
                <w:sz w:val="24"/>
                <w:szCs w:val="24"/>
              </w:rPr>
              <w:t>-</w:t>
            </w:r>
            <w:r w:rsidRPr="00E55661">
              <w:rPr>
                <w:rFonts w:hint="eastAsia"/>
                <w:sz w:val="24"/>
                <w:szCs w:val="24"/>
              </w:rPr>
              <w:t>纬度</w:t>
            </w:r>
          </w:p>
        </w:tc>
        <w:tc>
          <w:tcPr>
            <w:tcW w:w="6287" w:type="dxa"/>
          </w:tcPr>
          <w:p w:rsidR="00033202" w:rsidRPr="00E55661" w:rsidRDefault="00E55661">
            <w:pPr>
              <w:rPr>
                <w:sz w:val="24"/>
                <w:szCs w:val="24"/>
              </w:rPr>
            </w:pPr>
            <w:r w:rsidRPr="00E55661">
              <w:rPr>
                <w:rFonts w:hint="eastAsia"/>
                <w:sz w:val="24"/>
                <w:szCs w:val="24"/>
              </w:rPr>
              <w:t>可以从</w:t>
            </w:r>
            <w:hyperlink r:id="rId12" w:history="1">
              <w:r w:rsidRPr="00E55661">
                <w:rPr>
                  <w:rStyle w:val="a6"/>
                  <w:sz w:val="24"/>
                  <w:szCs w:val="24"/>
                </w:rPr>
                <w:t>http://api.map.baidu.com/lbsapi/getpoint/index.html</w:t>
              </w:r>
            </w:hyperlink>
            <w:r w:rsidRPr="00E55661">
              <w:rPr>
                <w:rFonts w:hint="eastAsia"/>
                <w:sz w:val="24"/>
                <w:szCs w:val="24"/>
              </w:rPr>
              <w:t>获取</w:t>
            </w:r>
          </w:p>
        </w:tc>
      </w:tr>
      <w:tr w:rsidR="00033202" w:rsidTr="00E55661">
        <w:tc>
          <w:tcPr>
            <w:tcW w:w="2235" w:type="dxa"/>
          </w:tcPr>
          <w:p w:rsidR="00033202" w:rsidRPr="00E55661" w:rsidRDefault="00E55661">
            <w:pPr>
              <w:rPr>
                <w:sz w:val="24"/>
                <w:szCs w:val="24"/>
              </w:rPr>
            </w:pPr>
            <w:r w:rsidRPr="00E55661">
              <w:rPr>
                <w:rFonts w:hint="eastAsia"/>
                <w:sz w:val="24"/>
                <w:szCs w:val="24"/>
              </w:rPr>
              <w:t>地上建筑层数</w:t>
            </w:r>
          </w:p>
        </w:tc>
        <w:tc>
          <w:tcPr>
            <w:tcW w:w="6287" w:type="dxa"/>
          </w:tcPr>
          <w:p w:rsidR="00033202" w:rsidRPr="00E55661" w:rsidRDefault="00033202">
            <w:pPr>
              <w:rPr>
                <w:sz w:val="24"/>
                <w:szCs w:val="24"/>
              </w:rPr>
            </w:pPr>
          </w:p>
        </w:tc>
      </w:tr>
      <w:tr w:rsidR="00033202" w:rsidTr="00E55661">
        <w:tc>
          <w:tcPr>
            <w:tcW w:w="2235" w:type="dxa"/>
          </w:tcPr>
          <w:p w:rsidR="00033202" w:rsidRPr="00E55661" w:rsidRDefault="00E55661">
            <w:pPr>
              <w:rPr>
                <w:sz w:val="24"/>
                <w:szCs w:val="24"/>
              </w:rPr>
            </w:pPr>
            <w:r w:rsidRPr="00E55661">
              <w:rPr>
                <w:rFonts w:hint="eastAsia"/>
                <w:sz w:val="24"/>
                <w:szCs w:val="24"/>
              </w:rPr>
              <w:t>地下建筑层数</w:t>
            </w:r>
          </w:p>
        </w:tc>
        <w:tc>
          <w:tcPr>
            <w:tcW w:w="6287" w:type="dxa"/>
          </w:tcPr>
          <w:p w:rsidR="00033202" w:rsidRPr="00E55661" w:rsidRDefault="00033202">
            <w:pPr>
              <w:rPr>
                <w:sz w:val="24"/>
                <w:szCs w:val="24"/>
              </w:rPr>
            </w:pPr>
          </w:p>
        </w:tc>
      </w:tr>
      <w:tr w:rsidR="00033202" w:rsidTr="00E55661">
        <w:tc>
          <w:tcPr>
            <w:tcW w:w="2235" w:type="dxa"/>
          </w:tcPr>
          <w:p w:rsidR="00033202" w:rsidRPr="00E55661" w:rsidRDefault="00E55661">
            <w:pPr>
              <w:rPr>
                <w:sz w:val="24"/>
                <w:szCs w:val="24"/>
              </w:rPr>
            </w:pPr>
            <w:r w:rsidRPr="00E55661">
              <w:rPr>
                <w:rFonts w:hint="eastAsia"/>
                <w:sz w:val="24"/>
                <w:szCs w:val="24"/>
              </w:rPr>
              <w:t>建筑地址</w:t>
            </w:r>
          </w:p>
        </w:tc>
        <w:tc>
          <w:tcPr>
            <w:tcW w:w="6287" w:type="dxa"/>
          </w:tcPr>
          <w:p w:rsidR="00033202" w:rsidRPr="00E55661" w:rsidRDefault="00033202">
            <w:pPr>
              <w:rPr>
                <w:sz w:val="24"/>
                <w:szCs w:val="24"/>
              </w:rPr>
            </w:pPr>
          </w:p>
        </w:tc>
      </w:tr>
      <w:tr w:rsidR="00033202" w:rsidTr="00E55661">
        <w:tc>
          <w:tcPr>
            <w:tcW w:w="2235" w:type="dxa"/>
          </w:tcPr>
          <w:p w:rsidR="00033202" w:rsidRPr="00E55661" w:rsidRDefault="00E55661">
            <w:pPr>
              <w:rPr>
                <w:sz w:val="24"/>
                <w:szCs w:val="24"/>
              </w:rPr>
            </w:pPr>
            <w:r w:rsidRPr="00E55661">
              <w:rPr>
                <w:rFonts w:hint="eastAsia"/>
                <w:sz w:val="24"/>
                <w:szCs w:val="24"/>
              </w:rPr>
              <w:t>建筑功能</w:t>
            </w:r>
          </w:p>
        </w:tc>
        <w:tc>
          <w:tcPr>
            <w:tcW w:w="6287" w:type="dxa"/>
          </w:tcPr>
          <w:p w:rsidR="00033202" w:rsidRPr="00E55661" w:rsidRDefault="00E55661">
            <w:pPr>
              <w:rPr>
                <w:sz w:val="24"/>
                <w:szCs w:val="24"/>
              </w:rPr>
            </w:pPr>
            <w:r w:rsidRPr="00E55661">
              <w:rPr>
                <w:rFonts w:hint="eastAsia"/>
                <w:sz w:val="24"/>
                <w:szCs w:val="24"/>
              </w:rPr>
              <w:t>请选择以下内容：办公建筑、商场建筑、宾馆饭店建筑、文化教育建筑、医疗卫生建筑、体育建筑、综合建筑、其它建筑</w:t>
            </w:r>
          </w:p>
        </w:tc>
      </w:tr>
      <w:tr w:rsidR="00033202" w:rsidTr="00E55661">
        <w:tc>
          <w:tcPr>
            <w:tcW w:w="2235" w:type="dxa"/>
          </w:tcPr>
          <w:p w:rsidR="00033202" w:rsidRPr="00E55661" w:rsidRDefault="00E55661">
            <w:pPr>
              <w:rPr>
                <w:sz w:val="24"/>
                <w:szCs w:val="24"/>
              </w:rPr>
            </w:pPr>
            <w:r w:rsidRPr="00E55661">
              <w:rPr>
                <w:rFonts w:hint="eastAsia"/>
                <w:sz w:val="24"/>
                <w:szCs w:val="24"/>
              </w:rPr>
              <w:t>建设年代</w:t>
            </w:r>
          </w:p>
        </w:tc>
        <w:tc>
          <w:tcPr>
            <w:tcW w:w="6287" w:type="dxa"/>
          </w:tcPr>
          <w:p w:rsidR="00033202" w:rsidRPr="00E55661" w:rsidRDefault="00E55661">
            <w:pPr>
              <w:rPr>
                <w:sz w:val="24"/>
                <w:szCs w:val="24"/>
              </w:rPr>
            </w:pPr>
            <w:r w:rsidRPr="00E55661">
              <w:rPr>
                <w:rFonts w:hint="eastAsia"/>
                <w:sz w:val="24"/>
                <w:szCs w:val="24"/>
              </w:rPr>
              <w:t>只需填建筑建成年份</w:t>
            </w:r>
          </w:p>
        </w:tc>
      </w:tr>
      <w:tr w:rsidR="00033202" w:rsidTr="00E55661">
        <w:tc>
          <w:tcPr>
            <w:tcW w:w="2235" w:type="dxa"/>
          </w:tcPr>
          <w:p w:rsidR="00033202" w:rsidRPr="00E55661" w:rsidRDefault="00E55661">
            <w:pPr>
              <w:rPr>
                <w:sz w:val="24"/>
                <w:szCs w:val="24"/>
              </w:rPr>
            </w:pPr>
            <w:r w:rsidRPr="00E55661">
              <w:rPr>
                <w:rFonts w:hint="eastAsia"/>
                <w:sz w:val="24"/>
                <w:szCs w:val="24"/>
              </w:rPr>
              <w:t>建筑总面积</w:t>
            </w:r>
          </w:p>
        </w:tc>
        <w:tc>
          <w:tcPr>
            <w:tcW w:w="6287" w:type="dxa"/>
          </w:tcPr>
          <w:p w:rsidR="00033202" w:rsidRPr="00E55661" w:rsidRDefault="00033202">
            <w:pPr>
              <w:rPr>
                <w:sz w:val="24"/>
                <w:szCs w:val="24"/>
              </w:rPr>
            </w:pPr>
          </w:p>
        </w:tc>
      </w:tr>
      <w:tr w:rsidR="00033202" w:rsidTr="00E55661">
        <w:tc>
          <w:tcPr>
            <w:tcW w:w="2235" w:type="dxa"/>
          </w:tcPr>
          <w:p w:rsidR="00033202" w:rsidRPr="00E55661" w:rsidRDefault="00E55661">
            <w:pPr>
              <w:rPr>
                <w:sz w:val="24"/>
                <w:szCs w:val="24"/>
              </w:rPr>
            </w:pPr>
            <w:r w:rsidRPr="00E55661">
              <w:rPr>
                <w:rFonts w:hint="eastAsia"/>
                <w:sz w:val="24"/>
                <w:szCs w:val="24"/>
              </w:rPr>
              <w:t>空调面积</w:t>
            </w:r>
          </w:p>
        </w:tc>
        <w:tc>
          <w:tcPr>
            <w:tcW w:w="6287" w:type="dxa"/>
          </w:tcPr>
          <w:p w:rsidR="00033202" w:rsidRPr="00E55661" w:rsidRDefault="00033202">
            <w:pPr>
              <w:rPr>
                <w:sz w:val="24"/>
                <w:szCs w:val="24"/>
              </w:rPr>
            </w:pPr>
          </w:p>
        </w:tc>
      </w:tr>
      <w:tr w:rsidR="00033202" w:rsidTr="00E55661">
        <w:tc>
          <w:tcPr>
            <w:tcW w:w="2235" w:type="dxa"/>
          </w:tcPr>
          <w:p w:rsidR="00033202" w:rsidRPr="00E55661" w:rsidRDefault="00E55661">
            <w:pPr>
              <w:rPr>
                <w:sz w:val="24"/>
                <w:szCs w:val="24"/>
              </w:rPr>
            </w:pPr>
            <w:r w:rsidRPr="00E55661">
              <w:rPr>
                <w:rFonts w:hint="eastAsia"/>
                <w:sz w:val="24"/>
                <w:szCs w:val="24"/>
              </w:rPr>
              <w:t>采暖面积</w:t>
            </w:r>
          </w:p>
        </w:tc>
        <w:tc>
          <w:tcPr>
            <w:tcW w:w="6287" w:type="dxa"/>
          </w:tcPr>
          <w:p w:rsidR="00033202" w:rsidRPr="00E55661" w:rsidRDefault="00033202">
            <w:pPr>
              <w:rPr>
                <w:sz w:val="24"/>
                <w:szCs w:val="24"/>
              </w:rPr>
            </w:pPr>
          </w:p>
        </w:tc>
      </w:tr>
      <w:tr w:rsidR="00033202" w:rsidTr="00E55661">
        <w:tc>
          <w:tcPr>
            <w:tcW w:w="2235" w:type="dxa"/>
          </w:tcPr>
          <w:p w:rsidR="00033202" w:rsidRPr="00E55661" w:rsidRDefault="00E55661">
            <w:pPr>
              <w:rPr>
                <w:sz w:val="24"/>
                <w:szCs w:val="24"/>
              </w:rPr>
            </w:pPr>
            <w:r w:rsidRPr="00E55661">
              <w:rPr>
                <w:rFonts w:hint="eastAsia"/>
                <w:sz w:val="24"/>
                <w:szCs w:val="24"/>
              </w:rPr>
              <w:t>建筑空调形式</w:t>
            </w:r>
          </w:p>
        </w:tc>
        <w:tc>
          <w:tcPr>
            <w:tcW w:w="6287" w:type="dxa"/>
          </w:tcPr>
          <w:p w:rsidR="00033202" w:rsidRPr="00E55661" w:rsidRDefault="00E55661">
            <w:pPr>
              <w:rPr>
                <w:sz w:val="24"/>
                <w:szCs w:val="24"/>
              </w:rPr>
            </w:pPr>
            <w:r w:rsidRPr="00E55661">
              <w:rPr>
                <w:rFonts w:hint="eastAsia"/>
                <w:sz w:val="24"/>
                <w:szCs w:val="24"/>
              </w:rPr>
              <w:t>请选择以下内容：集中式全空气系统、风机盘管</w:t>
            </w:r>
            <w:r w:rsidRPr="00E55661">
              <w:rPr>
                <w:rFonts w:hint="eastAsia"/>
                <w:sz w:val="24"/>
                <w:szCs w:val="24"/>
              </w:rPr>
              <w:t>+</w:t>
            </w:r>
            <w:r w:rsidRPr="00E55661">
              <w:rPr>
                <w:rFonts w:hint="eastAsia"/>
                <w:sz w:val="24"/>
                <w:szCs w:val="24"/>
              </w:rPr>
              <w:t>新风系统、分体式空调或</w:t>
            </w:r>
            <w:r w:rsidRPr="00E55661">
              <w:rPr>
                <w:rFonts w:hint="eastAsia"/>
                <w:sz w:val="24"/>
                <w:szCs w:val="24"/>
              </w:rPr>
              <w:t>VRV</w:t>
            </w:r>
            <w:r w:rsidRPr="00E55661">
              <w:rPr>
                <w:rFonts w:hint="eastAsia"/>
                <w:sz w:val="24"/>
                <w:szCs w:val="24"/>
              </w:rPr>
              <w:t>的局部式机组系统、其它</w:t>
            </w:r>
          </w:p>
        </w:tc>
      </w:tr>
      <w:tr w:rsidR="00033202" w:rsidTr="00E55661">
        <w:tc>
          <w:tcPr>
            <w:tcW w:w="2235" w:type="dxa"/>
          </w:tcPr>
          <w:p w:rsidR="00033202" w:rsidRPr="00E55661" w:rsidRDefault="00E55661">
            <w:pPr>
              <w:rPr>
                <w:sz w:val="24"/>
                <w:szCs w:val="24"/>
              </w:rPr>
            </w:pPr>
            <w:r w:rsidRPr="00E55661">
              <w:rPr>
                <w:rFonts w:hint="eastAsia"/>
                <w:sz w:val="24"/>
                <w:szCs w:val="24"/>
              </w:rPr>
              <w:t>建筑采暖形式</w:t>
            </w:r>
          </w:p>
        </w:tc>
        <w:tc>
          <w:tcPr>
            <w:tcW w:w="6287" w:type="dxa"/>
          </w:tcPr>
          <w:p w:rsidR="00033202" w:rsidRPr="00E55661" w:rsidRDefault="00E55661">
            <w:pPr>
              <w:rPr>
                <w:sz w:val="24"/>
                <w:szCs w:val="24"/>
              </w:rPr>
            </w:pPr>
            <w:r w:rsidRPr="00E55661">
              <w:rPr>
                <w:rFonts w:hint="eastAsia"/>
                <w:sz w:val="24"/>
                <w:szCs w:val="24"/>
              </w:rPr>
              <w:t>请选择以下内容：空调系统集中供暖、散热器采暖、地板辐射采暖、电辐射采暖、其它</w:t>
            </w:r>
          </w:p>
        </w:tc>
      </w:tr>
      <w:tr w:rsidR="00033202" w:rsidTr="00E55661">
        <w:tc>
          <w:tcPr>
            <w:tcW w:w="2235" w:type="dxa"/>
          </w:tcPr>
          <w:p w:rsidR="00033202" w:rsidRPr="00E55661" w:rsidRDefault="00E55661">
            <w:pPr>
              <w:rPr>
                <w:sz w:val="24"/>
                <w:szCs w:val="24"/>
              </w:rPr>
            </w:pPr>
            <w:r w:rsidRPr="00E55661">
              <w:rPr>
                <w:rFonts w:hint="eastAsia"/>
                <w:sz w:val="24"/>
                <w:szCs w:val="24"/>
              </w:rPr>
              <w:t>建筑结构形式</w:t>
            </w:r>
          </w:p>
        </w:tc>
        <w:tc>
          <w:tcPr>
            <w:tcW w:w="6287" w:type="dxa"/>
          </w:tcPr>
          <w:p w:rsidR="00033202" w:rsidRPr="00E55661" w:rsidRDefault="00E55661">
            <w:pPr>
              <w:rPr>
                <w:sz w:val="24"/>
                <w:szCs w:val="24"/>
              </w:rPr>
            </w:pPr>
            <w:r w:rsidRPr="00E55661">
              <w:rPr>
                <w:rFonts w:hint="eastAsia"/>
                <w:sz w:val="24"/>
                <w:szCs w:val="24"/>
              </w:rPr>
              <w:t>请选择以下内容：框架结构、框剪结构、剪力墙结构、砖混结构、钢结构、筒体结构、木结构、其它</w:t>
            </w:r>
          </w:p>
        </w:tc>
      </w:tr>
      <w:tr w:rsidR="00033202" w:rsidTr="00E55661">
        <w:tc>
          <w:tcPr>
            <w:tcW w:w="2235" w:type="dxa"/>
          </w:tcPr>
          <w:p w:rsidR="00033202" w:rsidRPr="00E55661" w:rsidRDefault="00E55661">
            <w:pPr>
              <w:rPr>
                <w:sz w:val="24"/>
                <w:szCs w:val="24"/>
              </w:rPr>
            </w:pPr>
            <w:r w:rsidRPr="00E55661">
              <w:rPr>
                <w:rFonts w:hint="eastAsia"/>
                <w:sz w:val="24"/>
                <w:szCs w:val="24"/>
              </w:rPr>
              <w:t>建筑外墙材料形式</w:t>
            </w:r>
          </w:p>
        </w:tc>
        <w:tc>
          <w:tcPr>
            <w:tcW w:w="6287" w:type="dxa"/>
          </w:tcPr>
          <w:p w:rsidR="00033202" w:rsidRPr="00E55661" w:rsidRDefault="00E55661">
            <w:pPr>
              <w:rPr>
                <w:sz w:val="24"/>
                <w:szCs w:val="24"/>
              </w:rPr>
            </w:pPr>
            <w:r w:rsidRPr="00E55661">
              <w:rPr>
                <w:rFonts w:hint="eastAsia"/>
                <w:sz w:val="24"/>
                <w:szCs w:val="24"/>
              </w:rPr>
              <w:t>请选择以下内容：实心粘土砖、空心粘土砖（多孔）、灰砂砖、加气混凝土砌块、混凝土小型空心砌块（多孔）、其它</w:t>
            </w:r>
          </w:p>
        </w:tc>
      </w:tr>
      <w:tr w:rsidR="00033202" w:rsidTr="00E55661">
        <w:tc>
          <w:tcPr>
            <w:tcW w:w="2235" w:type="dxa"/>
          </w:tcPr>
          <w:p w:rsidR="00033202" w:rsidRPr="00E55661" w:rsidRDefault="00E55661">
            <w:pPr>
              <w:rPr>
                <w:sz w:val="24"/>
                <w:szCs w:val="24"/>
              </w:rPr>
            </w:pPr>
            <w:r w:rsidRPr="00E55661">
              <w:rPr>
                <w:rFonts w:hint="eastAsia"/>
                <w:sz w:val="24"/>
                <w:szCs w:val="24"/>
              </w:rPr>
              <w:t>建筑外墙保温形式</w:t>
            </w:r>
          </w:p>
        </w:tc>
        <w:tc>
          <w:tcPr>
            <w:tcW w:w="6287" w:type="dxa"/>
          </w:tcPr>
          <w:p w:rsidR="00033202" w:rsidRPr="00E55661" w:rsidRDefault="00E55661">
            <w:pPr>
              <w:rPr>
                <w:sz w:val="24"/>
                <w:szCs w:val="24"/>
              </w:rPr>
            </w:pPr>
            <w:r w:rsidRPr="00E55661">
              <w:rPr>
                <w:rFonts w:hint="eastAsia"/>
                <w:sz w:val="24"/>
                <w:szCs w:val="24"/>
              </w:rPr>
              <w:t>请选择以下内容：内保温、外保温、夹芯保温、其它</w:t>
            </w:r>
          </w:p>
        </w:tc>
      </w:tr>
      <w:tr w:rsidR="00033202" w:rsidTr="00E55661">
        <w:tc>
          <w:tcPr>
            <w:tcW w:w="2235" w:type="dxa"/>
          </w:tcPr>
          <w:p w:rsidR="00033202" w:rsidRPr="00E55661" w:rsidRDefault="00E55661">
            <w:pPr>
              <w:rPr>
                <w:sz w:val="24"/>
                <w:szCs w:val="24"/>
              </w:rPr>
            </w:pPr>
            <w:r w:rsidRPr="00E55661">
              <w:rPr>
                <w:rFonts w:hint="eastAsia"/>
                <w:sz w:val="24"/>
                <w:szCs w:val="24"/>
              </w:rPr>
              <w:t>建筑外窗</w:t>
            </w:r>
          </w:p>
        </w:tc>
        <w:tc>
          <w:tcPr>
            <w:tcW w:w="6287" w:type="dxa"/>
          </w:tcPr>
          <w:p w:rsidR="00033202" w:rsidRPr="00E55661" w:rsidRDefault="00E55661">
            <w:pPr>
              <w:rPr>
                <w:sz w:val="24"/>
                <w:szCs w:val="24"/>
              </w:rPr>
            </w:pPr>
            <w:r w:rsidRPr="00E55661">
              <w:rPr>
                <w:rFonts w:hint="eastAsia"/>
                <w:sz w:val="24"/>
                <w:szCs w:val="24"/>
              </w:rPr>
              <w:t>请选择以下</w:t>
            </w:r>
            <w:r w:rsidRPr="00E55661">
              <w:rPr>
                <w:rFonts w:hint="eastAsia"/>
                <w:sz w:val="24"/>
                <w:szCs w:val="24"/>
              </w:rPr>
              <w:t>内容：单玻单层窗、单玻双层窗、单玻单层窗</w:t>
            </w:r>
            <w:r w:rsidRPr="00E55661">
              <w:rPr>
                <w:rFonts w:hint="eastAsia"/>
                <w:sz w:val="24"/>
                <w:szCs w:val="24"/>
              </w:rPr>
              <w:t>+</w:t>
            </w:r>
            <w:r w:rsidRPr="00E55661">
              <w:rPr>
                <w:rFonts w:hint="eastAsia"/>
                <w:sz w:val="24"/>
                <w:szCs w:val="24"/>
              </w:rPr>
              <w:t>单玻双层窗、中空双层玻璃窗、中空三层玻璃窗、中空充惰性气体、其它</w:t>
            </w:r>
          </w:p>
        </w:tc>
      </w:tr>
      <w:tr w:rsidR="00033202" w:rsidTr="00E55661">
        <w:tc>
          <w:tcPr>
            <w:tcW w:w="2235" w:type="dxa"/>
          </w:tcPr>
          <w:p w:rsidR="00033202" w:rsidRPr="00E55661" w:rsidRDefault="00E55661">
            <w:pPr>
              <w:rPr>
                <w:sz w:val="24"/>
                <w:szCs w:val="24"/>
              </w:rPr>
            </w:pPr>
            <w:r w:rsidRPr="00E55661">
              <w:rPr>
                <w:rFonts w:hint="eastAsia"/>
                <w:sz w:val="24"/>
                <w:szCs w:val="24"/>
              </w:rPr>
              <w:t>建筑玻璃</w:t>
            </w:r>
          </w:p>
        </w:tc>
        <w:tc>
          <w:tcPr>
            <w:tcW w:w="6287" w:type="dxa"/>
          </w:tcPr>
          <w:p w:rsidR="00033202" w:rsidRPr="00E55661" w:rsidRDefault="00E55661">
            <w:pPr>
              <w:rPr>
                <w:sz w:val="24"/>
                <w:szCs w:val="24"/>
              </w:rPr>
            </w:pPr>
            <w:r w:rsidRPr="00E55661">
              <w:rPr>
                <w:rFonts w:hint="eastAsia"/>
                <w:sz w:val="24"/>
                <w:szCs w:val="24"/>
              </w:rPr>
              <w:t>请选择以下内容：普通玻璃、镀膜玻璃、</w:t>
            </w:r>
            <w:r w:rsidRPr="00E55661">
              <w:rPr>
                <w:rFonts w:hint="eastAsia"/>
                <w:sz w:val="24"/>
                <w:szCs w:val="24"/>
              </w:rPr>
              <w:t>Low-e</w:t>
            </w:r>
            <w:r w:rsidRPr="00E55661">
              <w:rPr>
                <w:rFonts w:hint="eastAsia"/>
                <w:sz w:val="24"/>
                <w:szCs w:val="24"/>
              </w:rPr>
              <w:t>玻璃、其它</w:t>
            </w:r>
          </w:p>
        </w:tc>
      </w:tr>
      <w:tr w:rsidR="00033202" w:rsidTr="00E55661">
        <w:tc>
          <w:tcPr>
            <w:tcW w:w="2235" w:type="dxa"/>
          </w:tcPr>
          <w:p w:rsidR="00033202" w:rsidRPr="00E55661" w:rsidRDefault="00E55661">
            <w:pPr>
              <w:rPr>
                <w:sz w:val="24"/>
                <w:szCs w:val="24"/>
              </w:rPr>
            </w:pPr>
            <w:r w:rsidRPr="00E55661">
              <w:rPr>
                <w:rFonts w:hint="eastAsia"/>
                <w:sz w:val="24"/>
                <w:szCs w:val="24"/>
              </w:rPr>
              <w:t>窗框材料</w:t>
            </w:r>
          </w:p>
        </w:tc>
        <w:tc>
          <w:tcPr>
            <w:tcW w:w="6287" w:type="dxa"/>
          </w:tcPr>
          <w:p w:rsidR="00033202" w:rsidRPr="00E55661" w:rsidRDefault="00E55661">
            <w:pPr>
              <w:rPr>
                <w:sz w:val="24"/>
                <w:szCs w:val="24"/>
              </w:rPr>
            </w:pPr>
            <w:r w:rsidRPr="00E55661">
              <w:rPr>
                <w:rFonts w:hint="eastAsia"/>
                <w:sz w:val="24"/>
                <w:szCs w:val="24"/>
              </w:rPr>
              <w:t>请选择以下内容：钢窗、铝合金、木窗、断热窗框、塑钢、其它</w:t>
            </w:r>
          </w:p>
        </w:tc>
      </w:tr>
      <w:tr w:rsidR="00033202" w:rsidTr="00E55661">
        <w:tc>
          <w:tcPr>
            <w:tcW w:w="2235" w:type="dxa"/>
          </w:tcPr>
          <w:p w:rsidR="00033202" w:rsidRPr="00E55661" w:rsidRDefault="00E55661">
            <w:pPr>
              <w:rPr>
                <w:sz w:val="24"/>
                <w:szCs w:val="24"/>
              </w:rPr>
            </w:pPr>
            <w:r w:rsidRPr="00E55661">
              <w:rPr>
                <w:rFonts w:hint="eastAsia"/>
                <w:sz w:val="24"/>
                <w:szCs w:val="24"/>
              </w:rPr>
              <w:t>建筑体型系数</w:t>
            </w:r>
          </w:p>
        </w:tc>
        <w:tc>
          <w:tcPr>
            <w:tcW w:w="6287" w:type="dxa"/>
          </w:tcPr>
          <w:p w:rsidR="00033202" w:rsidRPr="00E55661" w:rsidRDefault="00E55661">
            <w:pPr>
              <w:rPr>
                <w:sz w:val="24"/>
                <w:szCs w:val="24"/>
              </w:rPr>
            </w:pPr>
            <w:r w:rsidRPr="00E55661">
              <w:rPr>
                <w:rFonts w:hint="eastAsia"/>
                <w:sz w:val="24"/>
                <w:szCs w:val="24"/>
              </w:rPr>
              <w:t>默认为“</w:t>
            </w:r>
            <w:r w:rsidRPr="00E55661">
              <w:rPr>
                <w:rFonts w:hint="eastAsia"/>
                <w:sz w:val="24"/>
                <w:szCs w:val="24"/>
              </w:rPr>
              <w:t>1</w:t>
            </w:r>
            <w:r w:rsidRPr="00E55661">
              <w:rPr>
                <w:rFonts w:hint="eastAsia"/>
                <w:sz w:val="24"/>
                <w:szCs w:val="24"/>
              </w:rPr>
              <w:t>”</w:t>
            </w:r>
          </w:p>
        </w:tc>
      </w:tr>
    </w:tbl>
    <w:p w:rsidR="00033202" w:rsidRDefault="00033202">
      <w:pPr>
        <w:sectPr w:rsidR="00033202">
          <w:pgSz w:w="11906" w:h="16838"/>
          <w:pgMar w:top="1800" w:right="1800" w:bottom="1800" w:left="1800" w:header="851" w:footer="992" w:gutter="0"/>
          <w:cols w:space="425"/>
          <w:docGrid w:type="lines" w:linePitch="312"/>
        </w:sectPr>
      </w:pPr>
    </w:p>
    <w:p w:rsidR="00033202" w:rsidRDefault="00E55661" w:rsidP="00BE03DD">
      <w:pPr>
        <w:tabs>
          <w:tab w:val="right" w:leader="dot" w:pos="9000"/>
        </w:tabs>
        <w:spacing w:beforeLines="50" w:afterLines="50" w:line="520" w:lineRule="exact"/>
        <w:ind w:rightChars="12" w:right="25"/>
        <w:jc w:val="center"/>
        <w:outlineLvl w:val="0"/>
        <w:rPr>
          <w:rFonts w:ascii="Arial" w:hAnsi="Arial" w:cs="Arial"/>
          <w:b/>
          <w:sz w:val="32"/>
          <w:szCs w:val="32"/>
        </w:rPr>
      </w:pPr>
      <w:r>
        <w:rPr>
          <w:rFonts w:ascii="Arial" w:hAnsi="Arial" w:cs="Arial" w:hint="eastAsia"/>
          <w:b/>
          <w:sz w:val="32"/>
          <w:szCs w:val="32"/>
        </w:rPr>
        <w:lastRenderedPageBreak/>
        <w:t>附录</w:t>
      </w:r>
      <w:r>
        <w:rPr>
          <w:rFonts w:ascii="Arial" w:hAnsi="Arial" w:cs="Arial" w:hint="eastAsia"/>
          <w:b/>
          <w:sz w:val="32"/>
          <w:szCs w:val="32"/>
        </w:rPr>
        <w:t>4</w:t>
      </w:r>
      <w:r>
        <w:rPr>
          <w:rFonts w:ascii="Arial" w:hAnsi="Arial" w:cs="Arial" w:hint="eastAsia"/>
          <w:b/>
          <w:sz w:val="32"/>
          <w:szCs w:val="32"/>
        </w:rPr>
        <w:t>监测支路信息表（示例）</w:t>
      </w:r>
    </w:p>
    <w:p w:rsidR="00033202" w:rsidRDefault="00E55661">
      <w:pPr>
        <w:spacing w:line="520" w:lineRule="exact"/>
        <w:ind w:rightChars="12" w:right="25" w:firstLineChars="200" w:firstLine="480"/>
        <w:rPr>
          <w:sz w:val="24"/>
        </w:rPr>
      </w:pPr>
      <w:r>
        <w:rPr>
          <w:rFonts w:hint="eastAsia"/>
          <w:sz w:val="24"/>
        </w:rPr>
        <w:t>监测支路应包括变压器总进线、照明插座用电、空调用电、动力用电和特殊用电等设备等。</w:t>
      </w:r>
    </w:p>
    <w:p w:rsidR="00033202" w:rsidRDefault="00033202">
      <w:pPr>
        <w:ind w:firstLineChars="200" w:firstLine="480"/>
        <w:rPr>
          <w:sz w:val="24"/>
          <w:szCs w:val="24"/>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083"/>
        <w:gridCol w:w="1484"/>
        <w:gridCol w:w="1866"/>
        <w:gridCol w:w="1717"/>
        <w:gridCol w:w="933"/>
      </w:tblGrid>
      <w:tr w:rsidR="00033202">
        <w:tc>
          <w:tcPr>
            <w:tcW w:w="675" w:type="dxa"/>
            <w:shd w:val="clear" w:color="auto" w:fill="C6D9F1"/>
            <w:vAlign w:val="center"/>
          </w:tcPr>
          <w:p w:rsidR="00033202" w:rsidRDefault="00E55661">
            <w:pPr>
              <w:spacing w:line="360" w:lineRule="auto"/>
              <w:rPr>
                <w:b/>
              </w:rPr>
            </w:pPr>
            <w:r>
              <w:rPr>
                <w:rFonts w:hint="eastAsia"/>
                <w:b/>
              </w:rPr>
              <w:t>序号</w:t>
            </w:r>
          </w:p>
        </w:tc>
        <w:tc>
          <w:tcPr>
            <w:tcW w:w="2083" w:type="dxa"/>
            <w:shd w:val="clear" w:color="auto" w:fill="C6D9F1"/>
            <w:vAlign w:val="center"/>
          </w:tcPr>
          <w:p w:rsidR="00033202" w:rsidRDefault="00E55661">
            <w:pPr>
              <w:spacing w:line="360" w:lineRule="auto"/>
              <w:rPr>
                <w:b/>
              </w:rPr>
            </w:pPr>
            <w:r>
              <w:rPr>
                <w:rFonts w:hint="eastAsia"/>
                <w:b/>
              </w:rPr>
              <w:t>支路名称</w:t>
            </w:r>
          </w:p>
        </w:tc>
        <w:tc>
          <w:tcPr>
            <w:tcW w:w="1484" w:type="dxa"/>
            <w:shd w:val="clear" w:color="auto" w:fill="C6D9F1"/>
            <w:vAlign w:val="center"/>
          </w:tcPr>
          <w:p w:rsidR="00033202" w:rsidRDefault="00E55661">
            <w:pPr>
              <w:spacing w:line="360" w:lineRule="auto"/>
              <w:rPr>
                <w:b/>
              </w:rPr>
            </w:pPr>
            <w:r>
              <w:rPr>
                <w:rFonts w:hint="eastAsia"/>
                <w:b/>
              </w:rPr>
              <w:t>所属上级支路</w:t>
            </w:r>
          </w:p>
        </w:tc>
        <w:tc>
          <w:tcPr>
            <w:tcW w:w="1866" w:type="dxa"/>
            <w:shd w:val="clear" w:color="auto" w:fill="C6D9F1"/>
            <w:vAlign w:val="center"/>
          </w:tcPr>
          <w:p w:rsidR="00033202" w:rsidRDefault="00E55661">
            <w:pPr>
              <w:spacing w:line="360" w:lineRule="auto"/>
              <w:rPr>
                <w:b/>
              </w:rPr>
            </w:pPr>
            <w:r>
              <w:rPr>
                <w:rFonts w:hint="eastAsia"/>
                <w:b/>
              </w:rPr>
              <w:t>仪表地址</w:t>
            </w:r>
          </w:p>
        </w:tc>
        <w:tc>
          <w:tcPr>
            <w:tcW w:w="1717" w:type="dxa"/>
            <w:shd w:val="clear" w:color="auto" w:fill="C6D9F1"/>
            <w:vAlign w:val="center"/>
          </w:tcPr>
          <w:p w:rsidR="00033202" w:rsidRDefault="00E55661">
            <w:pPr>
              <w:spacing w:line="360" w:lineRule="auto"/>
              <w:rPr>
                <w:b/>
              </w:rPr>
            </w:pPr>
            <w:r>
              <w:rPr>
                <w:rFonts w:hint="eastAsia"/>
                <w:b/>
              </w:rPr>
              <w:t>仪表类型</w:t>
            </w:r>
          </w:p>
        </w:tc>
        <w:tc>
          <w:tcPr>
            <w:tcW w:w="933" w:type="dxa"/>
            <w:shd w:val="clear" w:color="auto" w:fill="C6D9F1"/>
            <w:vAlign w:val="center"/>
          </w:tcPr>
          <w:p w:rsidR="00033202" w:rsidRDefault="00E55661">
            <w:pPr>
              <w:spacing w:line="360" w:lineRule="auto"/>
              <w:rPr>
                <w:b/>
              </w:rPr>
            </w:pPr>
            <w:r>
              <w:rPr>
                <w:rFonts w:hint="eastAsia"/>
                <w:b/>
              </w:rPr>
              <w:t>变比</w:t>
            </w:r>
          </w:p>
        </w:tc>
      </w:tr>
      <w:tr w:rsidR="00033202">
        <w:trPr>
          <w:trHeight w:val="319"/>
        </w:trPr>
        <w:tc>
          <w:tcPr>
            <w:tcW w:w="675" w:type="dxa"/>
            <w:vAlign w:val="center"/>
          </w:tcPr>
          <w:p w:rsidR="00033202" w:rsidRDefault="00E55661">
            <w:pPr>
              <w:jc w:val="center"/>
              <w:rPr>
                <w:rFonts w:ascii="宋体" w:hAnsi="宋体"/>
              </w:rPr>
            </w:pPr>
            <w:r>
              <w:rPr>
                <w:rFonts w:ascii="宋体" w:hAnsi="宋体" w:hint="eastAsia"/>
              </w:rPr>
              <w:t>1</w:t>
            </w:r>
          </w:p>
        </w:tc>
        <w:tc>
          <w:tcPr>
            <w:tcW w:w="2083" w:type="dxa"/>
            <w:vAlign w:val="center"/>
          </w:tcPr>
          <w:p w:rsidR="00033202" w:rsidRDefault="00E55661">
            <w:pPr>
              <w:widowControl/>
              <w:jc w:val="center"/>
              <w:rPr>
                <w:rFonts w:ascii="宋体" w:hAnsi="宋体"/>
              </w:rPr>
            </w:pPr>
            <w:r>
              <w:rPr>
                <w:rFonts w:ascii="宋体" w:hAnsi="宋体" w:hint="eastAsia"/>
                <w:kern w:val="0"/>
              </w:rPr>
              <w:t>1#</w:t>
            </w:r>
            <w:r>
              <w:rPr>
                <w:rFonts w:ascii="宋体" w:hAnsi="宋体" w:hint="eastAsia"/>
                <w:kern w:val="0"/>
              </w:rPr>
              <w:t>变压器</w:t>
            </w:r>
          </w:p>
        </w:tc>
        <w:tc>
          <w:tcPr>
            <w:tcW w:w="1484" w:type="dxa"/>
          </w:tcPr>
          <w:p w:rsidR="00033202" w:rsidRDefault="00E55661">
            <w:r>
              <w:rPr>
                <w:rFonts w:ascii="宋体" w:hAnsi="宋体" w:hint="eastAsia"/>
                <w:kern w:val="0"/>
              </w:rPr>
              <w:t>1#</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000000000110</w:t>
            </w:r>
          </w:p>
        </w:tc>
        <w:tc>
          <w:tcPr>
            <w:tcW w:w="1717" w:type="dxa"/>
            <w:vAlign w:val="center"/>
          </w:tcPr>
          <w:p w:rsidR="00033202" w:rsidRDefault="00E55661">
            <w:pPr>
              <w:widowControl/>
              <w:jc w:val="center"/>
              <w:rPr>
                <w:rFonts w:ascii="宋体" w:hAnsi="宋体"/>
              </w:rPr>
            </w:pPr>
            <w:r>
              <w:rPr>
                <w:rFonts w:ascii="宋体" w:hAnsi="宋体" w:hint="eastAsia"/>
              </w:rPr>
              <w:t>多功能</w:t>
            </w:r>
          </w:p>
        </w:tc>
        <w:tc>
          <w:tcPr>
            <w:tcW w:w="933" w:type="dxa"/>
            <w:vAlign w:val="center"/>
          </w:tcPr>
          <w:p w:rsidR="00033202" w:rsidRDefault="00E55661">
            <w:pPr>
              <w:widowControl/>
              <w:jc w:val="center"/>
              <w:rPr>
                <w:rFonts w:ascii="宋体" w:hAnsi="宋体"/>
              </w:rPr>
            </w:pPr>
            <w:r>
              <w:rPr>
                <w:rFonts w:ascii="宋体" w:hAnsi="宋体" w:hint="eastAsia"/>
                <w:kern w:val="0"/>
              </w:rPr>
              <w:t>400</w:t>
            </w:r>
          </w:p>
        </w:tc>
      </w:tr>
      <w:tr w:rsidR="00033202">
        <w:tc>
          <w:tcPr>
            <w:tcW w:w="675" w:type="dxa"/>
            <w:vAlign w:val="center"/>
          </w:tcPr>
          <w:p w:rsidR="00033202" w:rsidRDefault="00E55661">
            <w:pPr>
              <w:jc w:val="center"/>
              <w:rPr>
                <w:rFonts w:ascii="宋体" w:hAnsi="宋体"/>
              </w:rPr>
            </w:pPr>
            <w:r>
              <w:rPr>
                <w:rFonts w:ascii="宋体" w:hAnsi="宋体" w:hint="eastAsia"/>
              </w:rPr>
              <w:t>2</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rPr>
              <w:t>30F</w:t>
            </w:r>
            <w:r>
              <w:rPr>
                <w:rFonts w:ascii="宋体" w:hAnsi="宋体" w:hint="eastAsia"/>
              </w:rPr>
              <w:t>空调电源</w:t>
            </w:r>
          </w:p>
        </w:tc>
        <w:tc>
          <w:tcPr>
            <w:tcW w:w="1484" w:type="dxa"/>
          </w:tcPr>
          <w:p w:rsidR="00033202" w:rsidRDefault="00E55661">
            <w:r>
              <w:rPr>
                <w:rFonts w:ascii="宋体" w:hAnsi="宋体" w:hint="eastAsia"/>
                <w:kern w:val="0"/>
              </w:rPr>
              <w:t>1#</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000000590166</w:t>
            </w:r>
          </w:p>
        </w:tc>
        <w:tc>
          <w:tcPr>
            <w:tcW w:w="1717" w:type="dxa"/>
            <w:vAlign w:val="center"/>
          </w:tcPr>
          <w:p w:rsidR="00033202" w:rsidRDefault="00E55661">
            <w:pPr>
              <w:widowControl/>
              <w:jc w:val="center"/>
              <w:rPr>
                <w:rFonts w:ascii="宋体" w:hAnsi="宋体"/>
              </w:rPr>
            </w:pPr>
            <w:r>
              <w:rPr>
                <w:rFonts w:ascii="宋体" w:hAnsi="宋体" w:hint="eastAsia"/>
                <w:kern w:val="0"/>
              </w:rPr>
              <w:t>三相</w:t>
            </w:r>
          </w:p>
        </w:tc>
        <w:tc>
          <w:tcPr>
            <w:tcW w:w="933" w:type="dxa"/>
            <w:vAlign w:val="center"/>
          </w:tcPr>
          <w:p w:rsidR="00033202" w:rsidRDefault="00E55661">
            <w:pPr>
              <w:widowControl/>
              <w:jc w:val="center"/>
              <w:rPr>
                <w:rFonts w:ascii="宋体" w:hAnsi="宋体"/>
              </w:rPr>
            </w:pPr>
            <w:r>
              <w:rPr>
                <w:rFonts w:ascii="宋体" w:hAnsi="宋体" w:hint="eastAsia"/>
                <w:kern w:val="0"/>
              </w:rPr>
              <w:t>120</w:t>
            </w:r>
          </w:p>
        </w:tc>
      </w:tr>
      <w:tr w:rsidR="00033202">
        <w:trPr>
          <w:trHeight w:val="285"/>
        </w:trPr>
        <w:tc>
          <w:tcPr>
            <w:tcW w:w="675" w:type="dxa"/>
            <w:vAlign w:val="center"/>
          </w:tcPr>
          <w:p w:rsidR="00033202" w:rsidRDefault="00E55661">
            <w:pPr>
              <w:jc w:val="center"/>
              <w:rPr>
                <w:rFonts w:ascii="宋体" w:hAnsi="宋体"/>
              </w:rPr>
            </w:pPr>
            <w:r>
              <w:rPr>
                <w:rFonts w:ascii="宋体" w:hAnsi="宋体" w:hint="eastAsia"/>
              </w:rPr>
              <w:t>3</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rPr>
              <w:t>电信机房</w:t>
            </w:r>
          </w:p>
        </w:tc>
        <w:tc>
          <w:tcPr>
            <w:tcW w:w="1484" w:type="dxa"/>
          </w:tcPr>
          <w:p w:rsidR="00033202" w:rsidRDefault="00E55661">
            <w:r>
              <w:rPr>
                <w:rFonts w:ascii="宋体" w:hAnsi="宋体" w:hint="eastAsia"/>
                <w:kern w:val="0"/>
              </w:rPr>
              <w:t>1#</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000000590167</w:t>
            </w:r>
          </w:p>
        </w:tc>
        <w:tc>
          <w:tcPr>
            <w:tcW w:w="1717" w:type="dxa"/>
            <w:vAlign w:val="center"/>
          </w:tcPr>
          <w:p w:rsidR="00033202" w:rsidRDefault="00E55661">
            <w:pPr>
              <w:widowControl/>
              <w:jc w:val="center"/>
              <w:rPr>
                <w:rFonts w:ascii="宋体" w:hAnsi="宋体"/>
              </w:rPr>
            </w:pPr>
            <w:r>
              <w:rPr>
                <w:rFonts w:ascii="宋体" w:hAnsi="宋体" w:hint="eastAsia"/>
                <w:kern w:val="0"/>
              </w:rPr>
              <w:t>三相</w:t>
            </w:r>
          </w:p>
        </w:tc>
        <w:tc>
          <w:tcPr>
            <w:tcW w:w="933" w:type="dxa"/>
            <w:vAlign w:val="center"/>
          </w:tcPr>
          <w:p w:rsidR="00033202" w:rsidRDefault="00E55661">
            <w:pPr>
              <w:widowControl/>
              <w:jc w:val="center"/>
              <w:rPr>
                <w:rFonts w:ascii="宋体" w:hAnsi="宋体"/>
              </w:rPr>
            </w:pPr>
            <w:r>
              <w:rPr>
                <w:rFonts w:ascii="宋体" w:hAnsi="宋体" w:hint="eastAsia"/>
                <w:kern w:val="0"/>
              </w:rPr>
              <w:t>40</w:t>
            </w:r>
          </w:p>
        </w:tc>
      </w:tr>
      <w:tr w:rsidR="00033202">
        <w:tc>
          <w:tcPr>
            <w:tcW w:w="675" w:type="dxa"/>
            <w:vAlign w:val="center"/>
          </w:tcPr>
          <w:p w:rsidR="00033202" w:rsidRDefault="00E55661">
            <w:pPr>
              <w:jc w:val="center"/>
              <w:rPr>
                <w:rFonts w:ascii="宋体" w:hAnsi="宋体"/>
              </w:rPr>
            </w:pPr>
            <w:r>
              <w:rPr>
                <w:rFonts w:ascii="宋体" w:hAnsi="宋体" w:hint="eastAsia"/>
              </w:rPr>
              <w:t>4</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2#</w:t>
            </w:r>
            <w:r>
              <w:rPr>
                <w:rFonts w:ascii="宋体" w:hAnsi="宋体" w:hint="eastAsia"/>
                <w:kern w:val="0"/>
              </w:rPr>
              <w:t>变压器</w:t>
            </w:r>
          </w:p>
        </w:tc>
        <w:tc>
          <w:tcPr>
            <w:tcW w:w="1484" w:type="dxa"/>
          </w:tcPr>
          <w:p w:rsidR="00033202" w:rsidRDefault="00E55661">
            <w:r>
              <w:rPr>
                <w:rFonts w:ascii="宋体" w:hAnsi="宋体" w:hint="eastAsia"/>
                <w:kern w:val="0"/>
              </w:rPr>
              <w:t>2#</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000000590164</w:t>
            </w:r>
          </w:p>
        </w:tc>
        <w:tc>
          <w:tcPr>
            <w:tcW w:w="1717" w:type="dxa"/>
            <w:vAlign w:val="center"/>
          </w:tcPr>
          <w:p w:rsidR="00033202" w:rsidRDefault="00E55661">
            <w:pPr>
              <w:jc w:val="center"/>
              <w:rPr>
                <w:rFonts w:ascii="宋体" w:hAnsi="宋体"/>
              </w:rPr>
            </w:pPr>
            <w:r>
              <w:rPr>
                <w:rFonts w:ascii="宋体" w:hAnsi="宋体" w:hint="eastAsia"/>
              </w:rPr>
              <w:t>多功能</w:t>
            </w:r>
          </w:p>
        </w:tc>
        <w:tc>
          <w:tcPr>
            <w:tcW w:w="933" w:type="dxa"/>
            <w:vAlign w:val="center"/>
          </w:tcPr>
          <w:p w:rsidR="00033202" w:rsidRDefault="00E55661">
            <w:pPr>
              <w:widowControl/>
              <w:jc w:val="center"/>
              <w:rPr>
                <w:rFonts w:ascii="宋体" w:hAnsi="宋体"/>
              </w:rPr>
            </w:pPr>
            <w:r>
              <w:rPr>
                <w:rFonts w:ascii="宋体" w:hAnsi="宋体" w:hint="eastAsia"/>
                <w:kern w:val="0"/>
              </w:rPr>
              <w:t>400</w:t>
            </w:r>
          </w:p>
        </w:tc>
      </w:tr>
      <w:tr w:rsidR="00033202">
        <w:trPr>
          <w:trHeight w:val="319"/>
        </w:trPr>
        <w:tc>
          <w:tcPr>
            <w:tcW w:w="675" w:type="dxa"/>
            <w:vAlign w:val="center"/>
          </w:tcPr>
          <w:p w:rsidR="00033202" w:rsidRDefault="00E55661">
            <w:pPr>
              <w:jc w:val="center"/>
              <w:rPr>
                <w:rFonts w:ascii="宋体" w:hAnsi="宋体"/>
              </w:rPr>
            </w:pPr>
            <w:r>
              <w:rPr>
                <w:rFonts w:ascii="宋体" w:hAnsi="宋体" w:hint="eastAsia"/>
              </w:rPr>
              <w:t>5</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rPr>
              <w:t>1F</w:t>
            </w:r>
            <w:r>
              <w:rPr>
                <w:rFonts w:ascii="宋体" w:hAnsi="宋体" w:hint="eastAsia"/>
              </w:rPr>
              <w:t>西餐厨房</w:t>
            </w:r>
          </w:p>
        </w:tc>
        <w:tc>
          <w:tcPr>
            <w:tcW w:w="1484" w:type="dxa"/>
          </w:tcPr>
          <w:p w:rsidR="00033202" w:rsidRDefault="00E55661">
            <w:r>
              <w:rPr>
                <w:rFonts w:ascii="宋体" w:hAnsi="宋体" w:hint="eastAsia"/>
                <w:kern w:val="0"/>
              </w:rPr>
              <w:t>2#</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000000590363</w:t>
            </w:r>
          </w:p>
        </w:tc>
        <w:tc>
          <w:tcPr>
            <w:tcW w:w="1717" w:type="dxa"/>
            <w:vAlign w:val="center"/>
          </w:tcPr>
          <w:p w:rsidR="00033202" w:rsidRDefault="00E55661">
            <w:pPr>
              <w:jc w:val="center"/>
              <w:rPr>
                <w:rFonts w:ascii="宋体" w:hAnsi="宋体"/>
              </w:rPr>
            </w:pPr>
            <w:r>
              <w:rPr>
                <w:rFonts w:ascii="宋体" w:hAnsi="宋体" w:hint="eastAsia"/>
                <w:kern w:val="0"/>
              </w:rPr>
              <w:t>三相</w:t>
            </w:r>
          </w:p>
        </w:tc>
        <w:tc>
          <w:tcPr>
            <w:tcW w:w="933" w:type="dxa"/>
            <w:vAlign w:val="center"/>
          </w:tcPr>
          <w:p w:rsidR="00033202" w:rsidRDefault="00E55661">
            <w:pPr>
              <w:widowControl/>
              <w:jc w:val="center"/>
              <w:rPr>
                <w:rFonts w:ascii="宋体" w:hAnsi="宋体"/>
              </w:rPr>
            </w:pPr>
            <w:r>
              <w:rPr>
                <w:rFonts w:ascii="宋体" w:hAnsi="宋体" w:hint="eastAsia"/>
                <w:kern w:val="0"/>
              </w:rPr>
              <w:t>100</w:t>
            </w:r>
          </w:p>
        </w:tc>
      </w:tr>
      <w:tr w:rsidR="00033202">
        <w:tc>
          <w:tcPr>
            <w:tcW w:w="675" w:type="dxa"/>
            <w:vAlign w:val="center"/>
          </w:tcPr>
          <w:p w:rsidR="00033202" w:rsidRDefault="00E55661">
            <w:pPr>
              <w:jc w:val="center"/>
              <w:rPr>
                <w:rFonts w:ascii="宋体" w:hAnsi="宋体"/>
              </w:rPr>
            </w:pPr>
            <w:r>
              <w:rPr>
                <w:rFonts w:ascii="宋体" w:hAnsi="宋体" w:hint="eastAsia"/>
              </w:rPr>
              <w:t>6</w:t>
            </w:r>
          </w:p>
        </w:tc>
        <w:tc>
          <w:tcPr>
            <w:tcW w:w="2083" w:type="dxa"/>
            <w:vAlign w:val="center"/>
          </w:tcPr>
          <w:p w:rsidR="00033202" w:rsidRDefault="00E55661">
            <w:pPr>
              <w:widowControl/>
              <w:jc w:val="center"/>
              <w:rPr>
                <w:rFonts w:ascii="宋体" w:hAnsi="宋体"/>
              </w:rPr>
            </w:pPr>
            <w:r>
              <w:rPr>
                <w:rFonts w:ascii="宋体" w:hAnsi="宋体" w:hint="eastAsia"/>
              </w:rPr>
              <w:t>2F</w:t>
            </w:r>
            <w:r>
              <w:rPr>
                <w:rFonts w:ascii="宋体" w:hAnsi="宋体" w:hint="eastAsia"/>
              </w:rPr>
              <w:t>西餐厨房</w:t>
            </w:r>
          </w:p>
        </w:tc>
        <w:tc>
          <w:tcPr>
            <w:tcW w:w="1484" w:type="dxa"/>
          </w:tcPr>
          <w:p w:rsidR="00033202" w:rsidRDefault="00E55661">
            <w:r>
              <w:rPr>
                <w:rFonts w:ascii="宋体" w:hAnsi="宋体" w:hint="eastAsia"/>
                <w:kern w:val="0"/>
              </w:rPr>
              <w:t>2#</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000000590366</w:t>
            </w:r>
          </w:p>
        </w:tc>
        <w:tc>
          <w:tcPr>
            <w:tcW w:w="1717" w:type="dxa"/>
            <w:vAlign w:val="center"/>
          </w:tcPr>
          <w:p w:rsidR="00033202" w:rsidRDefault="00E55661">
            <w:pPr>
              <w:jc w:val="center"/>
              <w:rPr>
                <w:rFonts w:ascii="宋体" w:hAnsi="宋体"/>
              </w:rPr>
            </w:pPr>
            <w:r>
              <w:rPr>
                <w:rFonts w:ascii="宋体" w:hAnsi="宋体" w:hint="eastAsia"/>
                <w:kern w:val="0"/>
              </w:rPr>
              <w:t>三相</w:t>
            </w:r>
          </w:p>
        </w:tc>
        <w:tc>
          <w:tcPr>
            <w:tcW w:w="933" w:type="dxa"/>
          </w:tcPr>
          <w:p w:rsidR="00033202" w:rsidRDefault="00E55661">
            <w:pPr>
              <w:jc w:val="center"/>
            </w:pPr>
            <w:r>
              <w:rPr>
                <w:rFonts w:ascii="宋体" w:hAnsi="宋体" w:hint="eastAsia"/>
                <w:kern w:val="0"/>
              </w:rPr>
              <w:t>100</w:t>
            </w:r>
          </w:p>
        </w:tc>
      </w:tr>
      <w:tr w:rsidR="00033202">
        <w:tc>
          <w:tcPr>
            <w:tcW w:w="675" w:type="dxa"/>
            <w:vAlign w:val="center"/>
          </w:tcPr>
          <w:p w:rsidR="00033202" w:rsidRDefault="00E55661">
            <w:pPr>
              <w:jc w:val="center"/>
              <w:rPr>
                <w:rFonts w:ascii="宋体" w:hAnsi="宋体"/>
              </w:rPr>
            </w:pPr>
            <w:r>
              <w:rPr>
                <w:rFonts w:ascii="宋体" w:hAnsi="宋体" w:hint="eastAsia"/>
              </w:rPr>
              <w:t>7</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5F</w:t>
            </w:r>
            <w:r>
              <w:rPr>
                <w:rFonts w:ascii="宋体" w:hAnsi="宋体" w:hint="eastAsia"/>
                <w:kern w:val="0"/>
              </w:rPr>
              <w:t>厨房</w:t>
            </w:r>
          </w:p>
        </w:tc>
        <w:tc>
          <w:tcPr>
            <w:tcW w:w="1484" w:type="dxa"/>
          </w:tcPr>
          <w:p w:rsidR="00033202" w:rsidRDefault="00E55661">
            <w:r>
              <w:rPr>
                <w:rFonts w:ascii="宋体" w:hAnsi="宋体" w:hint="eastAsia"/>
                <w:kern w:val="0"/>
              </w:rPr>
              <w:t>2#</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000000590163</w:t>
            </w:r>
          </w:p>
        </w:tc>
        <w:tc>
          <w:tcPr>
            <w:tcW w:w="1717" w:type="dxa"/>
            <w:vAlign w:val="center"/>
          </w:tcPr>
          <w:p w:rsidR="00033202" w:rsidRDefault="00E55661">
            <w:pPr>
              <w:jc w:val="center"/>
              <w:rPr>
                <w:rFonts w:ascii="宋体" w:hAnsi="宋体"/>
              </w:rPr>
            </w:pPr>
            <w:r>
              <w:rPr>
                <w:rFonts w:ascii="宋体" w:hAnsi="宋体" w:hint="eastAsia"/>
                <w:kern w:val="0"/>
              </w:rPr>
              <w:t>三相</w:t>
            </w:r>
          </w:p>
        </w:tc>
        <w:tc>
          <w:tcPr>
            <w:tcW w:w="933" w:type="dxa"/>
          </w:tcPr>
          <w:p w:rsidR="00033202" w:rsidRDefault="00E55661">
            <w:pPr>
              <w:jc w:val="center"/>
            </w:pPr>
            <w:r>
              <w:rPr>
                <w:rFonts w:ascii="宋体" w:hAnsi="宋体" w:hint="eastAsia"/>
                <w:kern w:val="0"/>
              </w:rPr>
              <w:t>100</w:t>
            </w:r>
          </w:p>
        </w:tc>
      </w:tr>
      <w:tr w:rsidR="00033202">
        <w:tc>
          <w:tcPr>
            <w:tcW w:w="675" w:type="dxa"/>
            <w:vAlign w:val="center"/>
          </w:tcPr>
          <w:p w:rsidR="00033202" w:rsidRDefault="00E55661">
            <w:pPr>
              <w:jc w:val="center"/>
              <w:rPr>
                <w:rFonts w:ascii="宋体" w:hAnsi="宋体"/>
              </w:rPr>
            </w:pPr>
            <w:r>
              <w:rPr>
                <w:rFonts w:ascii="宋体" w:hAnsi="宋体" w:hint="eastAsia"/>
              </w:rPr>
              <w:t>8</w:t>
            </w:r>
          </w:p>
        </w:tc>
        <w:tc>
          <w:tcPr>
            <w:tcW w:w="2083" w:type="dxa"/>
            <w:vAlign w:val="center"/>
          </w:tcPr>
          <w:p w:rsidR="00033202" w:rsidRDefault="00E55661">
            <w:pPr>
              <w:widowControl/>
              <w:jc w:val="center"/>
              <w:rPr>
                <w:rFonts w:ascii="宋体" w:hAnsi="宋体"/>
              </w:rPr>
            </w:pPr>
            <w:r>
              <w:rPr>
                <w:rFonts w:ascii="宋体" w:hAnsi="宋体" w:hint="eastAsia"/>
              </w:rPr>
              <w:t>洗衣房</w:t>
            </w:r>
          </w:p>
        </w:tc>
        <w:tc>
          <w:tcPr>
            <w:tcW w:w="1484" w:type="dxa"/>
          </w:tcPr>
          <w:p w:rsidR="00033202" w:rsidRDefault="00E55661">
            <w:r>
              <w:rPr>
                <w:rFonts w:ascii="宋体" w:hAnsi="宋体" w:hint="eastAsia"/>
                <w:kern w:val="0"/>
              </w:rPr>
              <w:t>2#</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000000590365</w:t>
            </w:r>
          </w:p>
        </w:tc>
        <w:tc>
          <w:tcPr>
            <w:tcW w:w="1717" w:type="dxa"/>
            <w:vAlign w:val="center"/>
          </w:tcPr>
          <w:p w:rsidR="00033202" w:rsidRDefault="00E55661">
            <w:pPr>
              <w:jc w:val="center"/>
              <w:rPr>
                <w:rFonts w:ascii="宋体" w:hAnsi="宋体"/>
              </w:rPr>
            </w:pPr>
            <w:r>
              <w:rPr>
                <w:rFonts w:ascii="宋体" w:hAnsi="宋体" w:hint="eastAsia"/>
                <w:kern w:val="0"/>
              </w:rPr>
              <w:t>三相</w:t>
            </w:r>
          </w:p>
        </w:tc>
        <w:tc>
          <w:tcPr>
            <w:tcW w:w="933" w:type="dxa"/>
            <w:vAlign w:val="center"/>
          </w:tcPr>
          <w:p w:rsidR="00033202" w:rsidRDefault="00E55661">
            <w:pPr>
              <w:widowControl/>
              <w:jc w:val="center"/>
              <w:rPr>
                <w:rFonts w:ascii="宋体" w:hAnsi="宋体"/>
              </w:rPr>
            </w:pPr>
            <w:r>
              <w:rPr>
                <w:rFonts w:ascii="宋体" w:hAnsi="宋体" w:hint="eastAsia"/>
                <w:kern w:val="0"/>
              </w:rPr>
              <w:t>30</w:t>
            </w:r>
          </w:p>
        </w:tc>
      </w:tr>
      <w:tr w:rsidR="00033202">
        <w:tc>
          <w:tcPr>
            <w:tcW w:w="675" w:type="dxa"/>
            <w:vAlign w:val="center"/>
          </w:tcPr>
          <w:p w:rsidR="00033202" w:rsidRDefault="00E55661">
            <w:pPr>
              <w:jc w:val="center"/>
              <w:rPr>
                <w:rFonts w:ascii="宋体" w:hAnsi="宋体"/>
              </w:rPr>
            </w:pPr>
            <w:r>
              <w:rPr>
                <w:rFonts w:ascii="宋体" w:hAnsi="宋体" w:hint="eastAsia"/>
              </w:rPr>
              <w:t>9</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rPr>
              <w:t>6F</w:t>
            </w:r>
            <w:r>
              <w:rPr>
                <w:rFonts w:ascii="宋体" w:hAnsi="宋体" w:hint="eastAsia"/>
              </w:rPr>
              <w:t>卫星机房</w:t>
            </w:r>
          </w:p>
        </w:tc>
        <w:tc>
          <w:tcPr>
            <w:tcW w:w="1484" w:type="dxa"/>
          </w:tcPr>
          <w:p w:rsidR="00033202" w:rsidRDefault="00E55661">
            <w:r>
              <w:rPr>
                <w:rFonts w:ascii="宋体" w:hAnsi="宋体" w:hint="eastAsia"/>
                <w:kern w:val="0"/>
              </w:rPr>
              <w:t>2#</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000000590364</w:t>
            </w:r>
          </w:p>
        </w:tc>
        <w:tc>
          <w:tcPr>
            <w:tcW w:w="1717" w:type="dxa"/>
            <w:vAlign w:val="center"/>
          </w:tcPr>
          <w:p w:rsidR="00033202" w:rsidRDefault="00E55661">
            <w:pPr>
              <w:jc w:val="center"/>
              <w:rPr>
                <w:rFonts w:ascii="宋体" w:hAnsi="宋体"/>
              </w:rPr>
            </w:pPr>
            <w:r>
              <w:rPr>
                <w:rFonts w:ascii="宋体" w:hAnsi="宋体" w:hint="eastAsia"/>
                <w:kern w:val="0"/>
              </w:rPr>
              <w:t>三相</w:t>
            </w:r>
          </w:p>
        </w:tc>
        <w:tc>
          <w:tcPr>
            <w:tcW w:w="933" w:type="dxa"/>
            <w:vAlign w:val="center"/>
          </w:tcPr>
          <w:p w:rsidR="00033202" w:rsidRDefault="00E55661">
            <w:pPr>
              <w:widowControl/>
              <w:jc w:val="center"/>
              <w:rPr>
                <w:rFonts w:ascii="宋体" w:hAnsi="宋体"/>
              </w:rP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10</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3#</w:t>
            </w:r>
            <w:r>
              <w:rPr>
                <w:rFonts w:ascii="宋体" w:hAnsi="宋体" w:hint="eastAsia"/>
                <w:kern w:val="0"/>
              </w:rPr>
              <w:t>变压器</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000000590362</w:t>
            </w:r>
          </w:p>
        </w:tc>
        <w:tc>
          <w:tcPr>
            <w:tcW w:w="1717" w:type="dxa"/>
            <w:vAlign w:val="center"/>
          </w:tcPr>
          <w:p w:rsidR="00033202" w:rsidRDefault="00E55661">
            <w:pPr>
              <w:jc w:val="center"/>
              <w:rPr>
                <w:rFonts w:ascii="宋体" w:hAnsi="宋体"/>
              </w:rPr>
            </w:pPr>
            <w:r>
              <w:rPr>
                <w:rFonts w:ascii="宋体" w:hAnsi="宋体" w:hint="eastAsia"/>
              </w:rPr>
              <w:t>多功能</w:t>
            </w:r>
          </w:p>
        </w:tc>
        <w:tc>
          <w:tcPr>
            <w:tcW w:w="933" w:type="dxa"/>
            <w:vAlign w:val="center"/>
          </w:tcPr>
          <w:p w:rsidR="00033202" w:rsidRDefault="00E55661">
            <w:pPr>
              <w:widowControl/>
              <w:jc w:val="center"/>
              <w:rPr>
                <w:rFonts w:ascii="宋体" w:hAnsi="宋体"/>
              </w:rPr>
            </w:pPr>
            <w:r>
              <w:rPr>
                <w:rFonts w:ascii="宋体" w:hAnsi="宋体" w:hint="eastAsia"/>
                <w:kern w:val="0"/>
              </w:rPr>
              <w:t>400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11</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客用电梯</w:t>
            </w:r>
          </w:p>
        </w:tc>
        <w:tc>
          <w:tcPr>
            <w:tcW w:w="1484" w:type="dxa"/>
          </w:tcPr>
          <w:p w:rsidR="00033202" w:rsidRDefault="00E55661">
            <w:r>
              <w:rPr>
                <w:rFonts w:ascii="宋体" w:hAnsi="宋体" w:hint="eastAsia"/>
                <w:kern w:val="0"/>
              </w:rPr>
              <w:t>3#</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000007080292</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vAlign w:val="center"/>
          </w:tcPr>
          <w:p w:rsidR="00033202" w:rsidRDefault="00E55661">
            <w:pPr>
              <w:widowControl/>
              <w:jc w:val="center"/>
              <w:rPr>
                <w:rFonts w:ascii="宋体" w:hAnsi="宋体"/>
              </w:rPr>
            </w:pPr>
            <w:r>
              <w:rPr>
                <w:rFonts w:ascii="宋体" w:hAnsi="宋体" w:hint="eastAsia"/>
                <w:kern w:val="0"/>
              </w:rPr>
              <w:t>100</w:t>
            </w:r>
          </w:p>
        </w:tc>
      </w:tr>
      <w:tr w:rsidR="00033202">
        <w:trPr>
          <w:trHeight w:val="286"/>
        </w:trPr>
        <w:tc>
          <w:tcPr>
            <w:tcW w:w="675" w:type="dxa"/>
            <w:vAlign w:val="center"/>
          </w:tcPr>
          <w:p w:rsidR="00033202" w:rsidRDefault="00E55661">
            <w:pPr>
              <w:jc w:val="center"/>
              <w:rPr>
                <w:rFonts w:ascii="宋体" w:hAnsi="宋体"/>
              </w:rPr>
            </w:pPr>
            <w:r>
              <w:rPr>
                <w:rFonts w:ascii="宋体" w:hAnsi="宋体" w:hint="eastAsia"/>
              </w:rPr>
              <w:t>12</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群楼电梯</w:t>
            </w:r>
          </w:p>
        </w:tc>
        <w:tc>
          <w:tcPr>
            <w:tcW w:w="1484" w:type="dxa"/>
          </w:tcPr>
          <w:p w:rsidR="00033202" w:rsidRDefault="00E55661">
            <w:r>
              <w:rPr>
                <w:rFonts w:ascii="宋体" w:hAnsi="宋体" w:hint="eastAsia"/>
                <w:kern w:val="0"/>
              </w:rPr>
              <w:t>3#</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000007080295</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vAlign w:val="center"/>
          </w:tcPr>
          <w:p w:rsidR="00033202" w:rsidRDefault="00E55661">
            <w:pPr>
              <w:widowControl/>
              <w:jc w:val="center"/>
              <w:rPr>
                <w:rFonts w:ascii="宋体" w:hAnsi="宋体"/>
              </w:rP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13</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rPr>
              <w:t>生活及排污泵</w:t>
            </w:r>
          </w:p>
        </w:tc>
        <w:tc>
          <w:tcPr>
            <w:tcW w:w="1484" w:type="dxa"/>
          </w:tcPr>
          <w:p w:rsidR="00033202" w:rsidRDefault="00E55661">
            <w:r>
              <w:rPr>
                <w:rFonts w:ascii="宋体" w:hAnsi="宋体" w:hint="eastAsia"/>
                <w:kern w:val="0"/>
              </w:rPr>
              <w:t>3#</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000007080289</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vAlign w:val="center"/>
          </w:tcPr>
          <w:p w:rsidR="00033202" w:rsidRDefault="00E55661">
            <w:pPr>
              <w:widowControl/>
              <w:jc w:val="center"/>
              <w:rPr>
                <w:rFonts w:ascii="宋体" w:hAnsi="宋体"/>
              </w:rPr>
            </w:pPr>
            <w:r>
              <w:rPr>
                <w:rFonts w:ascii="宋体" w:hAnsi="宋体" w:hint="eastAsia"/>
                <w:kern w:val="0"/>
              </w:rPr>
              <w:t>40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14</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rPr>
              <w:t>消防电梯</w:t>
            </w:r>
          </w:p>
        </w:tc>
        <w:tc>
          <w:tcPr>
            <w:tcW w:w="1484" w:type="dxa"/>
          </w:tcPr>
          <w:p w:rsidR="00033202" w:rsidRDefault="00E55661">
            <w:r>
              <w:rPr>
                <w:rFonts w:ascii="宋体" w:hAnsi="宋体" w:hint="eastAsia"/>
                <w:kern w:val="0"/>
              </w:rPr>
              <w:t>3#</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000007080293</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15</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rPr>
              <w:t>观光电梯</w:t>
            </w:r>
          </w:p>
        </w:tc>
        <w:tc>
          <w:tcPr>
            <w:tcW w:w="1484" w:type="dxa"/>
          </w:tcPr>
          <w:p w:rsidR="00033202" w:rsidRDefault="00E55661">
            <w:r>
              <w:rPr>
                <w:rFonts w:ascii="宋体" w:hAnsi="宋体" w:hint="eastAsia"/>
                <w:kern w:val="0"/>
              </w:rPr>
              <w:t>3#</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000007080291</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16</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4#</w:t>
            </w:r>
            <w:r>
              <w:rPr>
                <w:rFonts w:ascii="宋体" w:hAnsi="宋体" w:hint="eastAsia"/>
                <w:kern w:val="0"/>
              </w:rPr>
              <w:t>变压器</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000000590362</w:t>
            </w:r>
          </w:p>
        </w:tc>
        <w:tc>
          <w:tcPr>
            <w:tcW w:w="1717" w:type="dxa"/>
            <w:vAlign w:val="center"/>
          </w:tcPr>
          <w:p w:rsidR="00033202" w:rsidRDefault="00E55661">
            <w:pPr>
              <w:jc w:val="center"/>
              <w:rPr>
                <w:rFonts w:ascii="宋体" w:hAnsi="宋体"/>
              </w:rPr>
            </w:pPr>
            <w:r>
              <w:rPr>
                <w:rFonts w:ascii="宋体" w:hAnsi="宋体" w:hint="eastAsia"/>
              </w:rPr>
              <w:t>多功能</w:t>
            </w:r>
          </w:p>
        </w:tc>
        <w:tc>
          <w:tcPr>
            <w:tcW w:w="933" w:type="dxa"/>
            <w:vAlign w:val="center"/>
          </w:tcPr>
          <w:p w:rsidR="00033202" w:rsidRDefault="00E55661">
            <w:pPr>
              <w:widowControl/>
              <w:jc w:val="center"/>
              <w:rPr>
                <w:rFonts w:ascii="宋体" w:hAnsi="宋体"/>
              </w:rPr>
            </w:pPr>
            <w:r>
              <w:rPr>
                <w:rFonts w:ascii="宋体" w:hAnsi="宋体" w:hint="eastAsia"/>
                <w:kern w:val="0"/>
              </w:rPr>
              <w:t>400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17</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1#</w:t>
            </w:r>
            <w:r>
              <w:rPr>
                <w:rFonts w:ascii="宋体" w:hAnsi="宋体" w:hint="eastAsia"/>
                <w:kern w:val="0"/>
              </w:rPr>
              <w:t>主机</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000007080265</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vAlign w:val="center"/>
          </w:tcPr>
          <w:p w:rsidR="00033202" w:rsidRDefault="00E55661">
            <w:pPr>
              <w:jc w:val="center"/>
              <w:rPr>
                <w:rFonts w:ascii="宋体" w:hAnsi="宋体"/>
              </w:rPr>
            </w:pPr>
            <w:r>
              <w:rPr>
                <w:rFonts w:ascii="宋体" w:hAnsi="宋体" w:hint="eastAsia"/>
                <w:kern w:val="0"/>
              </w:rPr>
              <w:t>200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18</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2#</w:t>
            </w:r>
            <w:r>
              <w:rPr>
                <w:rFonts w:ascii="宋体" w:hAnsi="宋体" w:hint="eastAsia"/>
                <w:kern w:val="0"/>
              </w:rPr>
              <w:t>主机</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000007080265</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200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19</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3#</w:t>
            </w:r>
            <w:r>
              <w:rPr>
                <w:rFonts w:ascii="宋体" w:hAnsi="宋体" w:hint="eastAsia"/>
                <w:kern w:val="0"/>
              </w:rPr>
              <w:t>主机</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000007080269</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200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20</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1#</w:t>
            </w:r>
            <w:r>
              <w:rPr>
                <w:rFonts w:ascii="宋体" w:hAnsi="宋体" w:hint="eastAsia"/>
                <w:kern w:val="0"/>
              </w:rPr>
              <w:t>冷冻泵</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000007080270</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21</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2#</w:t>
            </w:r>
            <w:r>
              <w:rPr>
                <w:rFonts w:ascii="宋体" w:hAnsi="宋体" w:hint="eastAsia"/>
                <w:kern w:val="0"/>
              </w:rPr>
              <w:t>冷冻泵</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000007080297</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22</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3#</w:t>
            </w:r>
            <w:r>
              <w:rPr>
                <w:rFonts w:ascii="宋体" w:hAnsi="宋体" w:hint="eastAsia"/>
                <w:kern w:val="0"/>
              </w:rPr>
              <w:t>冷冻泵</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000007080263</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23</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4#</w:t>
            </w:r>
            <w:r>
              <w:rPr>
                <w:rFonts w:ascii="宋体" w:hAnsi="宋体" w:hint="eastAsia"/>
                <w:kern w:val="0"/>
              </w:rPr>
              <w:t>冷冻泵</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000007080262</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24</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1#</w:t>
            </w:r>
            <w:r>
              <w:rPr>
                <w:rFonts w:ascii="宋体" w:hAnsi="宋体" w:hint="eastAsia"/>
                <w:kern w:val="0"/>
              </w:rPr>
              <w:t>冷却泵</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000007080261</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25</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2#</w:t>
            </w:r>
            <w:r>
              <w:rPr>
                <w:rFonts w:ascii="宋体" w:hAnsi="宋体" w:hint="eastAsia"/>
                <w:kern w:val="0"/>
              </w:rPr>
              <w:t>冷却泵</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000007080296</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26</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3#</w:t>
            </w:r>
            <w:r>
              <w:rPr>
                <w:rFonts w:ascii="宋体" w:hAnsi="宋体" w:hint="eastAsia"/>
                <w:kern w:val="0"/>
              </w:rPr>
              <w:t>冷却泵</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000007080300</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r w:rsidR="00033202">
        <w:trPr>
          <w:trHeight w:val="31"/>
        </w:trPr>
        <w:tc>
          <w:tcPr>
            <w:tcW w:w="675" w:type="dxa"/>
            <w:vAlign w:val="center"/>
          </w:tcPr>
          <w:p w:rsidR="00033202" w:rsidRDefault="00E55661">
            <w:pPr>
              <w:jc w:val="center"/>
              <w:rPr>
                <w:rFonts w:ascii="宋体" w:hAnsi="宋体"/>
              </w:rPr>
            </w:pPr>
            <w:r>
              <w:rPr>
                <w:rFonts w:ascii="宋体" w:hAnsi="宋体" w:hint="eastAsia"/>
              </w:rPr>
              <w:t>27</w:t>
            </w:r>
          </w:p>
        </w:tc>
        <w:tc>
          <w:tcPr>
            <w:tcW w:w="2083" w:type="dxa"/>
            <w:vAlign w:val="center"/>
          </w:tcPr>
          <w:p w:rsidR="00033202" w:rsidRDefault="00E55661">
            <w:pPr>
              <w:autoSpaceDE w:val="0"/>
              <w:autoSpaceDN w:val="0"/>
              <w:adjustRightInd w:val="0"/>
              <w:jc w:val="center"/>
              <w:rPr>
                <w:rFonts w:ascii="宋体" w:hAnsi="宋体"/>
              </w:rPr>
            </w:pPr>
            <w:r>
              <w:rPr>
                <w:rFonts w:ascii="宋体" w:hAnsi="宋体" w:hint="eastAsia"/>
                <w:kern w:val="0"/>
              </w:rPr>
              <w:t>4#</w:t>
            </w:r>
            <w:r>
              <w:rPr>
                <w:rFonts w:ascii="宋体" w:hAnsi="宋体" w:hint="eastAsia"/>
                <w:kern w:val="0"/>
              </w:rPr>
              <w:t>冷却泵</w:t>
            </w:r>
          </w:p>
        </w:tc>
        <w:tc>
          <w:tcPr>
            <w:tcW w:w="1484" w:type="dxa"/>
          </w:tcPr>
          <w:p w:rsidR="00033202" w:rsidRDefault="00E55661">
            <w:r>
              <w:rPr>
                <w:rFonts w:ascii="宋体" w:hAnsi="宋体" w:hint="eastAsia"/>
                <w:kern w:val="0"/>
              </w:rPr>
              <w:t>4#</w:t>
            </w:r>
            <w:r>
              <w:rPr>
                <w:rFonts w:ascii="宋体" w:hAnsi="宋体" w:hint="eastAsia"/>
                <w:kern w:val="0"/>
              </w:rPr>
              <w:t>变压器</w:t>
            </w:r>
          </w:p>
        </w:tc>
        <w:tc>
          <w:tcPr>
            <w:tcW w:w="1866" w:type="dxa"/>
            <w:vAlign w:val="center"/>
          </w:tcPr>
          <w:p w:rsidR="00033202" w:rsidRDefault="00E55661">
            <w:pPr>
              <w:jc w:val="center"/>
              <w:rPr>
                <w:rFonts w:ascii="宋体" w:hAnsi="宋体"/>
              </w:rPr>
            </w:pPr>
            <w:r>
              <w:rPr>
                <w:rFonts w:ascii="宋体" w:hAnsi="宋体" w:hint="eastAsia"/>
              </w:rPr>
              <w:t>000007080299</w:t>
            </w:r>
          </w:p>
        </w:tc>
        <w:tc>
          <w:tcPr>
            <w:tcW w:w="1717" w:type="dxa"/>
            <w:vAlign w:val="center"/>
          </w:tcPr>
          <w:p w:rsidR="00033202" w:rsidRDefault="00E55661">
            <w:pPr>
              <w:jc w:val="center"/>
              <w:rPr>
                <w:rFonts w:ascii="宋体" w:hAnsi="宋体"/>
              </w:rPr>
            </w:pPr>
            <w:r>
              <w:rPr>
                <w:rFonts w:ascii="宋体" w:hAnsi="宋体" w:hint="eastAsia"/>
                <w:kern w:val="0"/>
              </w:rPr>
              <w:t>单相</w:t>
            </w:r>
          </w:p>
        </w:tc>
        <w:tc>
          <w:tcPr>
            <w:tcW w:w="933" w:type="dxa"/>
          </w:tcPr>
          <w:p w:rsidR="00033202" w:rsidRDefault="00E55661">
            <w:pPr>
              <w:jc w:val="center"/>
            </w:pPr>
            <w:r>
              <w:rPr>
                <w:rFonts w:ascii="宋体" w:hAnsi="宋体" w:hint="eastAsia"/>
                <w:kern w:val="0"/>
              </w:rPr>
              <w:t>30</w:t>
            </w:r>
          </w:p>
        </w:tc>
      </w:tr>
    </w:tbl>
    <w:p w:rsidR="00033202" w:rsidRDefault="00033202">
      <w:pPr>
        <w:widowControl/>
        <w:jc w:val="left"/>
      </w:pPr>
    </w:p>
    <w:sectPr w:rsidR="00033202" w:rsidSect="0003320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661" w:rsidRDefault="00E55661" w:rsidP="00033202">
      <w:r>
        <w:separator/>
      </w:r>
    </w:p>
  </w:endnote>
  <w:endnote w:type="continuationSeparator" w:id="1">
    <w:p w:rsidR="00E55661" w:rsidRDefault="00E55661" w:rsidP="00033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02" w:rsidRDefault="00033202">
    <w:pPr>
      <w:pStyle w:val="a4"/>
      <w:ind w:right="360" w:firstLine="360"/>
    </w:pPr>
    <w:r>
      <w:pict>
        <v:rect id="文本框 4" o:spid="_x0000_s2050" style="position:absolute;left:0;text-align:left;margin-left:0;margin-top:0;width:2in;height:2in;z-index:1;mso-wrap-style:none;mso-position-horizontal:center;mso-position-horizontal-relative:margin" o:preferrelative="t" filled="f" stroked="f">
          <v:textbox style="mso-fit-shape-to-text:t" inset="0,0,0,0">
            <w:txbxContent>
              <w:p w:rsidR="00033202" w:rsidRDefault="00033202">
                <w:pPr>
                  <w:pStyle w:val="a4"/>
                </w:pPr>
                <w:r>
                  <w:rPr>
                    <w:rFonts w:hint="eastAsia"/>
                  </w:rPr>
                  <w:fldChar w:fldCharType="begin"/>
                </w:r>
                <w:r w:rsidR="00E55661">
                  <w:rPr>
                    <w:rFonts w:hint="eastAsia"/>
                  </w:rPr>
                  <w:instrText xml:space="preserve"> PAGE  \* MERGEFORMAT </w:instrText>
                </w:r>
                <w:r>
                  <w:rPr>
                    <w:rFonts w:hint="eastAsia"/>
                  </w:rPr>
                  <w:fldChar w:fldCharType="separate"/>
                </w:r>
                <w:r w:rsidR="00BE03DD">
                  <w:rPr>
                    <w:noProof/>
                  </w:rPr>
                  <w:t>8</w:t>
                </w:r>
                <w:r>
                  <w:rPr>
                    <w:rFonts w:hint="eastAsia"/>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02" w:rsidRDefault="00033202">
    <w:pPr>
      <w:pStyle w:val="a4"/>
      <w:ind w:right="360" w:firstLine="360"/>
    </w:pPr>
    <w:r>
      <w:pict>
        <v:rect id="文本框 8" o:spid="_x0000_s2049" style="position:absolute;left:0;text-align:left;margin-left:0;margin-top:0;width:2in;height:2in;z-index:2;mso-wrap-style:none;mso-position-horizontal:center;mso-position-horizontal-relative:margin" o:preferrelative="t" filled="f" stroked="f">
          <v:textbox style="mso-fit-shape-to-text:t" inset="0,0,0,0">
            <w:txbxContent>
              <w:p w:rsidR="00033202" w:rsidRDefault="00033202">
                <w:pPr>
                  <w:pStyle w:val="a4"/>
                </w:pPr>
                <w:r>
                  <w:rPr>
                    <w:rFonts w:hint="eastAsia"/>
                  </w:rPr>
                  <w:fldChar w:fldCharType="begin"/>
                </w:r>
                <w:r w:rsidR="00E55661">
                  <w:rPr>
                    <w:rFonts w:hint="eastAsia"/>
                  </w:rPr>
                  <w:instrText xml:space="preserve"> PAGE  \* MERGEFORMAT </w:instrText>
                </w:r>
                <w:r>
                  <w:rPr>
                    <w:rFonts w:hint="eastAsia"/>
                  </w:rPr>
                  <w:fldChar w:fldCharType="separate"/>
                </w:r>
                <w:r w:rsidR="00BE03DD">
                  <w:rPr>
                    <w:noProof/>
                  </w:rPr>
                  <w:t>9</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661" w:rsidRDefault="00E55661" w:rsidP="00033202">
      <w:r>
        <w:separator/>
      </w:r>
    </w:p>
  </w:footnote>
  <w:footnote w:type="continuationSeparator" w:id="1">
    <w:p w:rsidR="00E55661" w:rsidRDefault="00E55661" w:rsidP="00033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02" w:rsidRDefault="00033202">
    <w:pPr>
      <w:pStyle w:val="a5"/>
    </w:pPr>
  </w:p>
  <w:p w:rsidR="00033202" w:rsidRDefault="0003320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76C87"/>
    <w:multiLevelType w:val="multilevel"/>
    <w:tmpl w:val="5A976C87"/>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Times New Roman" w:hAnsi="Times New Roman" w:cs="Times New Roman" w:hint="default"/>
      </w:rPr>
    </w:lvl>
    <w:lvl w:ilvl="2" w:tentative="1">
      <w:start w:val="1"/>
      <w:numFmt w:val="decimal"/>
      <w:lvlText w:val="%3、"/>
      <w:lvlJc w:val="left"/>
      <w:pPr>
        <w:ind w:left="360" w:hanging="360"/>
      </w:pPr>
      <w:rPr>
        <w:rFonts w:hAnsi="Calibri" w:hint="default"/>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
    <w:nsid w:val="5CB713F2"/>
    <w:multiLevelType w:val="multilevel"/>
    <w:tmpl w:val="5CB713F2"/>
    <w:lvl w:ilvl="0" w:tentative="1">
      <w:start w:val="1"/>
      <w:numFmt w:val="decimal"/>
      <w:lvlText w:val="%1、"/>
      <w:lvlJc w:val="left"/>
      <w:pPr>
        <w:ind w:left="720" w:hanging="720"/>
      </w:pPr>
      <w:rPr>
        <w:rFonts w:hint="default"/>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21A2"/>
    <w:rsid w:val="00033202"/>
    <w:rsid w:val="00084AD0"/>
    <w:rsid w:val="003224BF"/>
    <w:rsid w:val="004421A2"/>
    <w:rsid w:val="006C708C"/>
    <w:rsid w:val="00890CB4"/>
    <w:rsid w:val="009B01A3"/>
    <w:rsid w:val="00B150BB"/>
    <w:rsid w:val="00B400D4"/>
    <w:rsid w:val="00B54B51"/>
    <w:rsid w:val="00BB707F"/>
    <w:rsid w:val="00BE03DD"/>
    <w:rsid w:val="00BE0A56"/>
    <w:rsid w:val="00DD5CE1"/>
    <w:rsid w:val="00E55661"/>
    <w:rsid w:val="00EC37F4"/>
    <w:rsid w:val="00F73386"/>
    <w:rsid w:val="5C5E55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02"/>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33202"/>
    <w:rPr>
      <w:sz w:val="18"/>
      <w:szCs w:val="18"/>
    </w:rPr>
  </w:style>
  <w:style w:type="paragraph" w:styleId="a4">
    <w:name w:val="footer"/>
    <w:basedOn w:val="a"/>
    <w:link w:val="Char0"/>
    <w:qFormat/>
    <w:rsid w:val="0003320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332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rsid w:val="00033202"/>
    <w:rPr>
      <w:color w:val="0000FF"/>
      <w:u w:val="single"/>
    </w:rPr>
  </w:style>
  <w:style w:type="table" w:styleId="a7">
    <w:name w:val="Table Grid"/>
    <w:basedOn w:val="a1"/>
    <w:uiPriority w:val="59"/>
    <w:rsid w:val="00033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033202"/>
    <w:pPr>
      <w:ind w:firstLineChars="200" w:firstLine="420"/>
    </w:pPr>
  </w:style>
  <w:style w:type="paragraph" w:customStyle="1" w:styleId="2">
    <w:name w:val="列出段落2"/>
    <w:basedOn w:val="a"/>
    <w:uiPriority w:val="34"/>
    <w:qFormat/>
    <w:rsid w:val="00033202"/>
    <w:pPr>
      <w:ind w:firstLineChars="200" w:firstLine="420"/>
    </w:pPr>
  </w:style>
  <w:style w:type="character" w:customStyle="1" w:styleId="Char0">
    <w:name w:val="页脚 Char"/>
    <w:basedOn w:val="a0"/>
    <w:link w:val="a4"/>
    <w:rsid w:val="00033202"/>
    <w:rPr>
      <w:rFonts w:ascii="Calibri" w:eastAsia="宋体" w:hAnsi="Calibri" w:cs="Times New Roman"/>
      <w:sz w:val="18"/>
      <w:szCs w:val="18"/>
    </w:rPr>
  </w:style>
  <w:style w:type="character" w:customStyle="1" w:styleId="Char1">
    <w:name w:val="页眉 Char"/>
    <w:basedOn w:val="a0"/>
    <w:link w:val="a5"/>
    <w:uiPriority w:val="99"/>
    <w:rsid w:val="00033202"/>
    <w:rPr>
      <w:rFonts w:ascii="Calibri" w:eastAsia="宋体" w:hAnsi="Calibri" w:cs="Times New Roman"/>
      <w:sz w:val="18"/>
      <w:szCs w:val="21"/>
    </w:rPr>
  </w:style>
  <w:style w:type="character" w:customStyle="1" w:styleId="Char">
    <w:name w:val="批注框文本 Char"/>
    <w:basedOn w:val="a0"/>
    <w:link w:val="a3"/>
    <w:uiPriority w:val="99"/>
    <w:semiHidden/>
    <w:rsid w:val="0003320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i.map.baidu.com/lbsapi/getpoint/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i.map.baidu.com/lbsapi/getpoint/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944</Words>
  <Characters>5384</Characters>
  <Application>Microsoft Office Word</Application>
  <DocSecurity>0</DocSecurity>
  <Lines>44</Lines>
  <Paragraphs>12</Paragraphs>
  <ScaleCrop>false</ScaleCrop>
  <Company>Chinese ORG</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dc:title>
  <dc:creator>许媛媛</dc:creator>
  <cp:lastModifiedBy>许媛媛</cp:lastModifiedBy>
  <cp:revision>1</cp:revision>
  <dcterms:created xsi:type="dcterms:W3CDTF">2019-06-24T08:12:00Z</dcterms:created>
  <dcterms:modified xsi:type="dcterms:W3CDTF">2019-08-29T02:45:00Z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