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定标结果公示表</w:t>
      </w:r>
    </w:p>
    <w:p>
      <w:pPr>
        <w:spacing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762"/>
        <w:gridCol w:w="225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2" w:type="dxa"/>
            <w:gridSpan w:val="4"/>
          </w:tcPr>
          <w:p>
            <w:pPr>
              <w:spacing w:afterLines="0" w:line="560" w:lineRule="exact"/>
              <w:ind w:left="1600" w:hanging="1600" w:hangingChars="5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项目名称：深圳市住房和建设局信创桌面终端驻场维护服务项目（2024-2025年）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4762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投标单位</w:t>
            </w:r>
          </w:p>
        </w:tc>
        <w:tc>
          <w:tcPr>
            <w:tcW w:w="2250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投标报价（元）</w:t>
            </w:r>
          </w:p>
        </w:tc>
        <w:tc>
          <w:tcPr>
            <w:tcW w:w="1579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是否中标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4762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深圳市范域信息科技有限公司</w:t>
            </w:r>
          </w:p>
        </w:tc>
        <w:tc>
          <w:tcPr>
            <w:tcW w:w="2250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.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万</w:t>
            </w:r>
          </w:p>
        </w:tc>
        <w:tc>
          <w:tcPr>
            <w:tcW w:w="1579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1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4762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凌恩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科技有限公司</w:t>
            </w:r>
          </w:p>
        </w:tc>
        <w:tc>
          <w:tcPr>
            <w:tcW w:w="2250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7.9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万</w:t>
            </w:r>
          </w:p>
        </w:tc>
        <w:tc>
          <w:tcPr>
            <w:tcW w:w="1579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3</w:t>
            </w:r>
          </w:p>
        </w:tc>
        <w:tc>
          <w:tcPr>
            <w:tcW w:w="4762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盛悦（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深圳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）新能源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科技有限公司</w:t>
            </w:r>
          </w:p>
        </w:tc>
        <w:tc>
          <w:tcPr>
            <w:tcW w:w="2250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.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36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万</w:t>
            </w:r>
          </w:p>
        </w:tc>
        <w:tc>
          <w:tcPr>
            <w:tcW w:w="1579" w:type="dxa"/>
          </w:tcPr>
          <w:p>
            <w:pPr>
              <w:spacing w:afterLines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否</w:t>
            </w:r>
          </w:p>
        </w:tc>
      </w:tr>
    </w:tbl>
    <w:p>
      <w:pPr>
        <w:spacing w:afterLines="0"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公示时间：2024年</w:t>
      </w:r>
      <w:r>
        <w:rPr>
          <w:rFonts w:hint="default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41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EE79DB9"/>
    <w:rsid w:val="319B492C"/>
    <w:rsid w:val="3BBF377C"/>
    <w:rsid w:val="3DEB86CA"/>
    <w:rsid w:val="4A1947CF"/>
    <w:rsid w:val="5A6F6269"/>
    <w:rsid w:val="5DD7C1D6"/>
    <w:rsid w:val="5F5735E6"/>
    <w:rsid w:val="6DFBFA5E"/>
    <w:rsid w:val="6DFEE0AA"/>
    <w:rsid w:val="767C15D0"/>
    <w:rsid w:val="776EB370"/>
    <w:rsid w:val="77E91832"/>
    <w:rsid w:val="77FDB253"/>
    <w:rsid w:val="7B7D4BC9"/>
    <w:rsid w:val="7E5ED40A"/>
    <w:rsid w:val="7E9D8B91"/>
    <w:rsid w:val="7EBF6812"/>
    <w:rsid w:val="7EFBD06D"/>
    <w:rsid w:val="7EFFE116"/>
    <w:rsid w:val="7FDB8675"/>
    <w:rsid w:val="ABB78E3A"/>
    <w:rsid w:val="BE5F70DB"/>
    <w:rsid w:val="D3F9714E"/>
    <w:rsid w:val="D8FDE73C"/>
    <w:rsid w:val="EFBC6F9A"/>
    <w:rsid w:val="F1774251"/>
    <w:rsid w:val="F2D9FD7F"/>
    <w:rsid w:val="F5FDB06F"/>
    <w:rsid w:val="F7792822"/>
    <w:rsid w:val="F90B4E8E"/>
    <w:rsid w:val="F9DEC11B"/>
    <w:rsid w:val="FADF3718"/>
    <w:rsid w:val="FDFDA7B0"/>
    <w:rsid w:val="FEDBA075"/>
    <w:rsid w:val="FFAFD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仿宋_GB2312" w:hAnsi="仿宋_GB2312" w:cs="仿宋_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2018-07-19T23:11:00Z</dcterms:created>
  <dc:creator>d</dc:creator>
  <cp:lastModifiedBy>fengjuan</cp:lastModifiedBy>
  <dcterms:modified xsi:type="dcterms:W3CDTF">2024-12-12T11:02:20Z</dcterms:modified>
  <dc:title>关于发布“深圳市住房和建设局2024年网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