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20240196</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关于落实房屋结构安全排查费用承担的建议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林玉堂,张世明,杨加禄,梁金兴,陈焱</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5</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龙岗区人民政府,南山区人民政府,龙华区人民政府,深汕合作区管理委员会,福田区人民政府,罗湖区人民政府,盐田区人民政府,大鹏新区管理委员会,光明区人民政府,宝安区人民政府,坪山区人民政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市住房和建设局于2020年5月25日公布了《深圳市既有房屋结构安全隐患排查办法》，该办法规定，为了加强房屋安全管理，对我市已建成并投入使用的房屋结构安全隐患进行排查，遵循属地管理、行业指导、客观公正、科学准确的原则，建立和维护全市房屋安全管理信息系统，将排查工作纳入信息化管理；房屋结构安全隐患排查由深圳市房屋安全鉴定机构名录内的鉴定机构进行。排查机构应当加强自律管理，按照相关规定、标准收取合理的排查费用等等。对我市已建成并投入使用的房屋结构安全隐患进行排查，这项工作十分必要，也十分重要。但是，由于我市既有房屋保有量十分庞大，推动该项工作将涉及巨大的“排查费用”，而《深圳市既有房屋结构安全隐患排查办法》中对于该“排查费用”由谁承担并未做明确规定，如果该“排查费用”由房屋业主承担，势必引发广大房屋业主的不理解和不配合，导致该项工作难以推进。而且鉴定机构的名录由政府决定，收费标准由政府谈定，导致少数鉴定机构实质上的业务垄断，广大房屋业主失去自主选择权和价格谈判权，更加不会理解和配合支持。为有效解决房屋业主配合支持的问题，有效推动我市已建成并投入使用的房屋结构安全隐患的排查工作，提出建议如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由深圳市人民政府财政统一支付既有房屋结构安全隐患排查费用，免除广大房屋业主的排查鉴定费用负担，消除广大房屋业主的疑虑和抵触，以便快速有效地推动对我市已建成并投入使用的房屋结构安全隐患的鉴定和排查，尽快建立全市房屋安全管理信息系统，有效维护全市房屋安全管理信息系统，以保障全市人民群众的生命和财产安全。</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市人民政府可以通过定向询价、定向谈判和招投标相结合的形式，在确保不低于基本成本价和保障鉴定排查质量的前提下，通过权衡鉴定排查量大、熟练度高、管理成本低等各种因素，大大有效降低鉴定排查价格（就像两年前核酸检测费用单价由一百多元降至几元），从而达到花钱少、办事多的效果，在有限的财政资金费用下，有效完成我市已建成并投入使用的房屋结构安全隐患的排查工作。</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