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utoSpaceDE/>
        <w:autoSpaceDN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bookmarkStart w:id="0" w:name="RiseOffice_body"/>
    </w:p>
    <w:p>
      <w:pPr>
        <w:keepNext w:val="0"/>
        <w:keepLines w:val="0"/>
        <w:widowControl/>
        <w:suppressLineNumbers w:val="0"/>
        <w:autoSpaceDE/>
        <w:autoSpaceDN/>
        <w:snapToGrid w:val="0"/>
        <w:spacing w:before="0" w:beforeAutospacing="0" w:after="0" w:afterAutospacing="0" w:line="300" w:lineRule="auto"/>
        <w:ind w:left="0" w:leftChars="0" w:right="0" w:rightChars="0" w:firstLine="0" w:firstLineChars="0"/>
        <w:jc w:val="left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公  开</w:t>
      </w:r>
      <w:r>
        <w:rPr>
          <w:rFonts w:hint="default" w:ascii="黑体" w:hAnsi="宋体" w:eastAsia="黑体" w:cs="黑体"/>
          <w:kern w:val="2"/>
          <w:sz w:val="32"/>
          <w:szCs w:val="32"/>
          <w:lang w:val="en" w:eastAsia="zh-CN" w:bidi="ar"/>
        </w:rPr>
        <w:t xml:space="preserve">    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深建函〔20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〕</w:t>
      </w:r>
      <w:r>
        <w:rPr>
          <w:rFonts w:hint="default" w:ascii="仿宋_GB2312" w:hAnsi="Times New Roman" w:eastAsia="仿宋_GB2312" w:cs="Times New Roman"/>
          <w:sz w:val="32"/>
          <w:szCs w:val="32"/>
          <w:lang w:val="en"/>
        </w:rPr>
        <w:t>59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0" w:firstLineChars="0"/>
        <w:jc w:val="left"/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A   类</w:t>
      </w:r>
    </w:p>
    <w:p>
      <w:pPr>
        <w:pStyle w:val="2"/>
        <w:adjustRightInd w:val="0"/>
        <w:snapToGrid w:val="0"/>
        <w:spacing w:after="0" w:line="560" w:lineRule="exact"/>
        <w:ind w:left="0" w:leftChars="0"/>
        <w:rPr>
          <w:rFonts w:hint="eastAsia"/>
        </w:rPr>
      </w:pPr>
    </w:p>
    <w:p>
      <w:pPr>
        <w:pStyle w:val="6"/>
        <w:keepNext w:val="0"/>
        <w:keepLines w:val="0"/>
        <w:widowControl/>
        <w:suppressLineNumbers w:val="0"/>
        <w:autoSpaceDE w:val="0"/>
        <w:autoSpaceDN/>
        <w:spacing w:line="560" w:lineRule="exact"/>
        <w:ind w:left="0" w:right="0" w:rightChars="0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深圳市住房和建设局关于市七届人大五次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会议第20240700号建议答复的函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rightChars="0" w:firstLine="640" w:firstLineChars="20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"/>
        </w:rPr>
        <w:t>尊敬的</w:t>
      </w:r>
      <w:r>
        <w:rPr>
          <w:rFonts w:hint="eastAsia" w:ascii="仿宋_GB2312" w:eastAsia="仿宋_GB2312" w:cs="仿宋_GB2312" w:hAnsiTheme="minorHAnsi"/>
          <w:b w:val="0"/>
          <w:kern w:val="2"/>
          <w:sz w:val="32"/>
          <w:szCs w:val="32"/>
          <w:lang w:val="en-US" w:eastAsia="zh-CN" w:bidi="ar"/>
        </w:rPr>
        <w:t>刘宇明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"/>
        </w:rPr>
        <w:t>代表：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Times New Roman"/>
          <w:i w:val="0"/>
          <w:iCs w:val="0"/>
          <w:caps w:val="0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inorHAnsi"/>
          <w:i w:val="0"/>
          <w:iCs w:val="0"/>
          <w:caps w:val="0"/>
          <w:spacing w:val="0"/>
          <w:kern w:val="2"/>
          <w:sz w:val="32"/>
          <w:szCs w:val="32"/>
          <w:lang w:val="en-US" w:eastAsia="zh-CN" w:bidi="ar"/>
        </w:rPr>
        <w:t>您在市七届人大五次会议上提出的《关于找到深圳“工业上楼”的最优解的建议》（建议第20240700号）已经市人大常委会转我局办理。非常感谢您对我们工作的关心和支持。对您的建议，我们进行了认真研究，</w:t>
      </w:r>
      <w:r>
        <w:rPr>
          <w:rFonts w:hint="eastAsia" w:ascii="仿宋_GB2312" w:eastAsia="仿宋_GB2312" w:cs="仿宋_GB2312" w:hAnsiTheme="minorHAnsi"/>
          <w:i w:val="0"/>
          <w:iCs w:val="0"/>
          <w:caps w:val="0"/>
          <w:spacing w:val="0"/>
          <w:kern w:val="2"/>
          <w:sz w:val="32"/>
          <w:szCs w:val="32"/>
          <w:lang w:val="en-US" w:eastAsia="zh-CN" w:bidi="ar"/>
        </w:rPr>
        <w:t>并汇总了市工业和信息化局的意见，</w:t>
      </w:r>
      <w:r>
        <w:rPr>
          <w:rFonts w:hint="eastAsia" w:ascii="仿宋_GB2312" w:eastAsia="仿宋_GB2312" w:cs="Times New Roman" w:hAnsiTheme="minorHAnsi"/>
          <w:i w:val="0"/>
          <w:iCs w:val="0"/>
          <w:caps w:val="0"/>
          <w:spacing w:val="0"/>
          <w:kern w:val="2"/>
          <w:sz w:val="32"/>
          <w:szCs w:val="32"/>
          <w:lang w:val="en-US" w:eastAsia="zh-CN" w:bidi="ar"/>
        </w:rPr>
        <w:t>现答复如下：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黑体" w:hAnsi="宋体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一、关于</w:t>
      </w: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“明确可以重点上楼的产业”的建议。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Times New Roman"/>
          <w:i w:val="0"/>
          <w:iCs w:val="0"/>
          <w:caps w:val="0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 w:hAnsiTheme="minorHAnsi"/>
          <w:i w:val="0"/>
          <w:iCs w:val="0"/>
          <w:caps w:val="0"/>
          <w:spacing w:val="0"/>
          <w:kern w:val="2"/>
          <w:sz w:val="32"/>
          <w:szCs w:val="32"/>
          <w:lang w:val="en-US" w:eastAsia="zh-CN" w:bidi="ar"/>
        </w:rPr>
        <w:t>我市“工业上楼”项目突出定制化、低成本、高品质、可持续的特征</w:t>
      </w:r>
      <w:r>
        <w:rPr>
          <w:rFonts w:hint="eastAsia" w:ascii="仿宋_GB2312" w:eastAsia="仿宋_GB2312" w:cs="Times New Roman" w:hAnsiTheme="minorHAnsi"/>
          <w:i w:val="0"/>
          <w:iCs w:val="0"/>
          <w:caps w:val="0"/>
          <w:spacing w:val="0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_GB2312" w:eastAsia="仿宋_GB2312" w:cs="仿宋_GB2312" w:hAnsiTheme="minorHAnsi"/>
          <w:i w:val="0"/>
          <w:iCs w:val="0"/>
          <w:caps w:val="0"/>
          <w:spacing w:val="0"/>
          <w:kern w:val="2"/>
          <w:sz w:val="32"/>
          <w:szCs w:val="32"/>
          <w:lang w:val="en-US" w:eastAsia="zh-CN" w:bidi="ar"/>
        </w:rPr>
        <w:t>明确要求</w:t>
      </w:r>
      <w:r>
        <w:rPr>
          <w:rFonts w:hint="eastAsia" w:ascii="仿宋_GB2312" w:eastAsia="仿宋_GB2312" w:cs="Times New Roman" w:hAnsiTheme="minorHAnsi"/>
          <w:i w:val="0"/>
          <w:iCs w:val="0"/>
          <w:caps w:val="0"/>
          <w:spacing w:val="0"/>
          <w:kern w:val="2"/>
          <w:sz w:val="32"/>
          <w:szCs w:val="32"/>
          <w:lang w:val="en-US" w:eastAsia="zh-CN" w:bidi="ar"/>
        </w:rPr>
        <w:t>“工业上楼”项目产业</w:t>
      </w:r>
      <w:r>
        <w:rPr>
          <w:rFonts w:hint="eastAsia" w:ascii="仿宋_GB2312" w:eastAsia="仿宋_GB2312" w:cs="仿宋_GB2312" w:hAnsiTheme="minorHAnsi"/>
          <w:i w:val="0"/>
          <w:iCs w:val="0"/>
          <w:caps w:val="0"/>
          <w:spacing w:val="0"/>
          <w:kern w:val="2"/>
          <w:sz w:val="32"/>
          <w:szCs w:val="32"/>
          <w:lang w:val="en-US" w:eastAsia="zh-CN" w:bidi="ar"/>
        </w:rPr>
        <w:t>类型与</w:t>
      </w:r>
      <w:r>
        <w:rPr>
          <w:rFonts w:hint="eastAsia" w:ascii="仿宋_GB2312" w:eastAsia="仿宋_GB2312" w:cs="Times New Roman" w:hAnsiTheme="minorHAnsi"/>
          <w:i w:val="0"/>
          <w:iCs w:val="0"/>
          <w:caps w:val="0"/>
          <w:spacing w:val="0"/>
          <w:kern w:val="2"/>
          <w:sz w:val="32"/>
          <w:szCs w:val="32"/>
          <w:lang w:val="en-US" w:eastAsia="zh-CN" w:bidi="ar"/>
        </w:rPr>
        <w:t>发展方向应符合我市“20+8”产业集群布局要求，原则上单个项目应聚焦单个主导产业集群。项目原则上应位于20大先进制造业园区或高新区范围内(福田、罗湖、前海合作区除外)，且用地面积不小于10000平方米，</w:t>
      </w:r>
      <w:r>
        <w:rPr>
          <w:rFonts w:hint="eastAsia" w:ascii="仿宋_GB2312" w:eastAsia="仿宋_GB2312" w:cs="仿宋_GB2312" w:hAnsiTheme="minorHAnsi"/>
          <w:i w:val="0"/>
          <w:iCs w:val="0"/>
          <w:caps w:val="0"/>
          <w:spacing w:val="0"/>
          <w:kern w:val="2"/>
          <w:sz w:val="32"/>
          <w:szCs w:val="32"/>
          <w:lang w:val="en-US" w:eastAsia="zh-CN" w:bidi="ar"/>
        </w:rPr>
        <w:t>以</w:t>
      </w:r>
      <w:r>
        <w:rPr>
          <w:rFonts w:hint="eastAsia" w:ascii="仿宋_GB2312" w:eastAsia="仿宋_GB2312" w:cs="Times New Roman" w:hAnsiTheme="minorHAnsi"/>
          <w:i w:val="0"/>
          <w:iCs w:val="0"/>
          <w:caps w:val="0"/>
          <w:spacing w:val="0"/>
          <w:kern w:val="2"/>
          <w:sz w:val="32"/>
          <w:szCs w:val="32"/>
          <w:lang w:val="en-US" w:eastAsia="zh-CN" w:bidi="ar"/>
        </w:rPr>
        <w:t>承载更多先进制造业的空间需求。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黑体" w:hAnsi="宋体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二、关于</w:t>
      </w: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“提升工业上楼产品的吸引力”的建议。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inorHAnsi"/>
          <w:i w:val="0"/>
          <w:iCs w:val="0"/>
          <w:caps w:val="0"/>
          <w:spacing w:val="0"/>
          <w:kern w:val="2"/>
          <w:sz w:val="32"/>
          <w:szCs w:val="32"/>
          <w:lang w:val="en-US" w:eastAsia="zh-CN" w:bidi="ar"/>
        </w:rPr>
        <w:t>按照市政府工作部署要求，为匹配“20+8”产业发展需求，提供高品质产业空间，市住房建设局会同相关部门组织制定并印发《“工业上楼”建筑设计通则</w:t>
      </w:r>
      <w:r>
        <w:rPr>
          <w:rFonts w:hint="eastAsia" w:ascii="仿宋_GB2312" w:eastAsia="仿宋_GB2312" w:cs="仿宋_GB2312" w:hAnsiTheme="minorHAnsi"/>
          <w:i w:val="0"/>
          <w:iCs w:val="0"/>
          <w:caps w:val="0"/>
          <w:spacing w:val="0"/>
          <w:kern w:val="2"/>
          <w:sz w:val="32"/>
          <w:szCs w:val="32"/>
          <w:lang w:val="en-US" w:eastAsia="zh-CN" w:bidi="ar"/>
        </w:rPr>
        <w:t>》</w:t>
      </w:r>
      <w:r>
        <w:rPr>
          <w:rFonts w:hint="eastAsia" w:ascii="仿宋_GB2312" w:eastAsia="仿宋_GB2312" w:cs="Times New Roman" w:hAnsiTheme="minorHAnsi"/>
          <w:i w:val="0"/>
          <w:iCs w:val="0"/>
          <w:caps w:val="0"/>
          <w:spacing w:val="0"/>
          <w:kern w:val="2"/>
          <w:sz w:val="32"/>
          <w:szCs w:val="32"/>
          <w:lang w:val="en-US" w:eastAsia="zh-CN" w:bidi="ar"/>
        </w:rPr>
        <w:t>（SJG163-2024），围绕承载市级“20+8”产业集群目标，以“工业上楼”为主要载体，辅以研发用房、配套功能等建筑形态，涵盖‘20+8’全产业，策划、规划、设计全过程技术要求，为打造产业特色鲜明、功能布局合理、生产要素集聚、现代化分工协作的高品质产业空间和高质量产业园区提供指引。工业厂房、园区配套设施应按照《“工业上楼”建筑设计通则》以及相应产业专项设计要求开展定制化设计，突出绿色低碳、智慧与科技，全量应用光伏建筑一体化（BIPV）、新型储能、超级快充、百分百车网互动等新技术，降低项目整体用电成本</w:t>
      </w:r>
      <w:r>
        <w:rPr>
          <w:rFonts w:hint="eastAsia" w:ascii="仿宋_GB2312" w:eastAsia="仿宋_GB2312" w:cs="仿宋_GB2312" w:hAnsiTheme="minorHAnsi"/>
          <w:i w:val="0"/>
          <w:iCs w:val="0"/>
          <w:caps w:val="0"/>
          <w:spacing w:val="0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仿宋_GB2312" w:eastAsia="仿宋_GB2312" w:cs="Times New Roman" w:hAnsiTheme="minorHAnsi"/>
          <w:i w:val="0"/>
          <w:iCs w:val="0"/>
          <w:caps w:val="0"/>
          <w:spacing w:val="0"/>
          <w:kern w:val="2"/>
          <w:sz w:val="32"/>
          <w:szCs w:val="32"/>
          <w:lang w:val="en-US" w:eastAsia="zh-CN" w:bidi="ar"/>
        </w:rPr>
        <w:t>对位于临山临海临湖临河等区域的“工业上楼”项目，加强对单体建筑高度和建筑群天际线的管控，建筑高度及容积率应符合《深圳市山海城市特色风貌设计导则》规定</w:t>
      </w:r>
      <w:r>
        <w:rPr>
          <w:rFonts w:hint="eastAsia" w:ascii="仿宋_GB2312" w:eastAsia="仿宋_GB2312" w:cs="仿宋_GB2312" w:hAnsiTheme="minorHAnsi"/>
          <w:i w:val="0"/>
          <w:iCs w:val="0"/>
          <w:caps w:val="0"/>
          <w:spacing w:val="0"/>
          <w:kern w:val="2"/>
          <w:sz w:val="32"/>
          <w:szCs w:val="32"/>
          <w:lang w:val="en-US" w:eastAsia="zh-CN" w:bidi="ar"/>
        </w:rPr>
        <w:t>。同时</w:t>
      </w:r>
      <w:r>
        <w:rPr>
          <w:rFonts w:hint="eastAsia" w:ascii="仿宋_GB2312" w:eastAsia="仿宋_GB2312" w:cs="Times New Roman" w:hAnsiTheme="minorHAnsi"/>
          <w:i w:val="0"/>
          <w:iCs w:val="0"/>
          <w:caps w:val="0"/>
          <w:spacing w:val="0"/>
          <w:kern w:val="2"/>
          <w:sz w:val="32"/>
          <w:szCs w:val="32"/>
          <w:lang w:val="en-US" w:eastAsia="zh-CN" w:bidi="ar"/>
        </w:rPr>
        <w:t>加强“第六立面”规划设计，高效利用屋顶空间资源，因地制宜布设屋顶绿化、屋顶光伏、屋顶运动场所等，合理优化“三废”处理等环保设施布局。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黑体" w:hAnsi="宋体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三、关于</w:t>
      </w: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“由政府牵头，相关企业积极参与共同打造新产业空间”的建议。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eastAsia="仿宋_GB2312" w:cs="仿宋_GB2312" w:hAnsiTheme="minorHAnsi"/>
          <w:b w:val="0"/>
          <w:bCs w:val="0"/>
          <w:kern w:val="2"/>
          <w:sz w:val="32"/>
          <w:szCs w:val="32"/>
          <w:lang w:val="en-US" w:eastAsia="zh-CN" w:bidi="ar"/>
        </w:rPr>
        <w:t>我市由市工业信息化局牵头，市规划资源局、市住房建设局等多部门配合，积极引导鼓励国有、集体、民营等各类主体积极参与“工业上楼”建设。市工业信息化局将会同市国资委筹划成立市产业空间保障专营机构，专责负责“工业上楼”项目规划建设、运营管理。明确“工业上楼”项目应委托具备相应设计经验和资质的单位进行厂房设计，突出绿色低碳、智慧科技，全量应用光伏建筑一体化、储能、超充、百分百车网互动等新技术，加强“第六立面”设计，合理优化“三废”处理等环保设施布局。</w:t>
      </w:r>
    </w:p>
    <w:p>
      <w:pPr>
        <w:keepNext w:val="0"/>
        <w:keepLines w:val="0"/>
        <w:widowControl w:val="0"/>
        <w:numPr>
          <w:ilvl w:val="-1"/>
          <w:numId w:val="0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  <w:lang w:bidi="ar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eastAsia="zh-CN" w:bidi="ar"/>
        </w:rPr>
        <w:t>四、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关于“尽快完善配套的扶持政策”的建议。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深圳市人民政府于2023年2月7日印发《深圳市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"/>
        </w:rPr>
        <w:t>“工业上楼”项目审批实施方案》，按照“1+1+12”的架构成立“工业上楼”推进工作专班，并建立“三审一签”审批制度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，指导推进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"/>
        </w:rPr>
        <w:t>“工业上楼”项目审批实施，目前已取得较好成效。按照市政府工作安排，近期我局配合市工业信息化局、市规划资源局全面梳理了《深圳市“工业上楼”项目审批实施方案》的实施效果，并梳理总结了现阶段“工业上楼”典型案例，</w:t>
      </w:r>
      <w:r>
        <w:rPr>
          <w:rFonts w:hint="eastAsia" w:ascii="仿宋_GB2312" w:eastAsia="仿宋_GB2312" w:cs="仿宋_GB2312" w:hAnsiTheme="minorHAnsi"/>
          <w:b w:val="0"/>
          <w:bCs w:val="0"/>
          <w:kern w:val="2"/>
          <w:sz w:val="32"/>
          <w:szCs w:val="32"/>
          <w:lang w:val="en-US" w:eastAsia="zh-CN" w:bidi="ar"/>
        </w:rPr>
        <w:t>围绕“工业上楼”推进中经济可行性不足、厂房租金“一刀切”等问题，编制了“工业上楼”政策2.0版，政策已经3月26日市政府常务会议审议通过，预计实施后将激励实施主体加快建设一批“工业上楼”厂房。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rightChars="0" w:firstLine="640" w:firstLineChars="20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"/>
        </w:rPr>
        <w:t>再次感谢您对我们工作的关心和支持。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rightChars="0" w:firstLine="640" w:firstLineChars="200"/>
        <w:jc w:val="right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rightChars="0" w:firstLine="640" w:firstLineChars="200"/>
        <w:jc w:val="center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"/>
        </w:rPr>
        <w:t xml:space="preserve">                深圳市住房和建设局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60" w:lineRule="exact"/>
        <w:ind w:left="0" w:right="0" w:rightChars="0" w:firstLine="640" w:firstLineChars="200"/>
        <w:jc w:val="right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2024年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"/>
        </w:rPr>
        <w:t>5月</w:t>
      </w:r>
      <w:r>
        <w:rPr>
          <w:rFonts w:hint="default" w:ascii="仿宋_GB2312" w:eastAsia="仿宋_GB2312" w:cs="Times New Roman"/>
          <w:kern w:val="2"/>
          <w:sz w:val="32"/>
          <w:szCs w:val="32"/>
          <w:lang w:val="en" w:eastAsia="zh-CN" w:bidi="ar"/>
        </w:rPr>
        <w:t>20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"/>
        </w:rPr>
        <w:t xml:space="preserve">日         </w:t>
      </w:r>
    </w:p>
    <w:p>
      <w:pPr>
        <w:pStyle w:val="3"/>
        <w:keepNext w:val="0"/>
        <w:keepLines w:val="0"/>
        <w:widowControl w:val="0"/>
        <w:suppressLineNumbers w:val="0"/>
        <w:autoSpaceDE w:val="0"/>
        <w:autoSpaceDN/>
        <w:spacing w:line="560" w:lineRule="exact"/>
        <w:ind w:left="0" w:right="0" w:rightChars="0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 xml:space="preserve"> </w:t>
      </w:r>
    </w:p>
    <w:bookmarkEnd w:id="0"/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rightChars="0" w:firstLine="0" w:firstLineChars="0"/>
        <w:jc w:val="center"/>
      </w:pPr>
      <w:bookmarkStart w:id="1" w:name="_GoBack"/>
      <w:bookmarkEnd w:id="1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2041" w:right="1531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2DA"/>
    <w:rsid w:val="0000667E"/>
    <w:rsid w:val="00007729"/>
    <w:rsid w:val="00024C61"/>
    <w:rsid w:val="00032DAA"/>
    <w:rsid w:val="0004678C"/>
    <w:rsid w:val="00062C54"/>
    <w:rsid w:val="00080CE4"/>
    <w:rsid w:val="000A3BE4"/>
    <w:rsid w:val="000B50E8"/>
    <w:rsid w:val="000B7AB9"/>
    <w:rsid w:val="000F239A"/>
    <w:rsid w:val="000F6D01"/>
    <w:rsid w:val="0010169D"/>
    <w:rsid w:val="0012321F"/>
    <w:rsid w:val="001255FD"/>
    <w:rsid w:val="001307EC"/>
    <w:rsid w:val="0014231F"/>
    <w:rsid w:val="00154686"/>
    <w:rsid w:val="001572A5"/>
    <w:rsid w:val="00165BBD"/>
    <w:rsid w:val="00177E87"/>
    <w:rsid w:val="00182460"/>
    <w:rsid w:val="001A350A"/>
    <w:rsid w:val="001B5B8D"/>
    <w:rsid w:val="001B6160"/>
    <w:rsid w:val="001C098C"/>
    <w:rsid w:val="001E7F98"/>
    <w:rsid w:val="001F6F14"/>
    <w:rsid w:val="00210A79"/>
    <w:rsid w:val="00213A77"/>
    <w:rsid w:val="00220A3A"/>
    <w:rsid w:val="00250C85"/>
    <w:rsid w:val="00274BF5"/>
    <w:rsid w:val="00286334"/>
    <w:rsid w:val="002926E0"/>
    <w:rsid w:val="00293896"/>
    <w:rsid w:val="00296D45"/>
    <w:rsid w:val="002B08F5"/>
    <w:rsid w:val="002C288C"/>
    <w:rsid w:val="002C51D5"/>
    <w:rsid w:val="002D0EF0"/>
    <w:rsid w:val="002D1577"/>
    <w:rsid w:val="002E3505"/>
    <w:rsid w:val="003341F8"/>
    <w:rsid w:val="00354FB6"/>
    <w:rsid w:val="00356BF9"/>
    <w:rsid w:val="00367947"/>
    <w:rsid w:val="003701FA"/>
    <w:rsid w:val="00387E53"/>
    <w:rsid w:val="00393DCD"/>
    <w:rsid w:val="003C1279"/>
    <w:rsid w:val="003E0222"/>
    <w:rsid w:val="003E3A0F"/>
    <w:rsid w:val="00411B2A"/>
    <w:rsid w:val="00411F4F"/>
    <w:rsid w:val="00417C32"/>
    <w:rsid w:val="004453CB"/>
    <w:rsid w:val="004556F8"/>
    <w:rsid w:val="004657E2"/>
    <w:rsid w:val="0049106C"/>
    <w:rsid w:val="004D103B"/>
    <w:rsid w:val="004E0C48"/>
    <w:rsid w:val="005135AE"/>
    <w:rsid w:val="00523EE9"/>
    <w:rsid w:val="005323B9"/>
    <w:rsid w:val="00541231"/>
    <w:rsid w:val="005564B4"/>
    <w:rsid w:val="005627CD"/>
    <w:rsid w:val="00583BC5"/>
    <w:rsid w:val="0059528C"/>
    <w:rsid w:val="0059780C"/>
    <w:rsid w:val="005A14C3"/>
    <w:rsid w:val="005C7286"/>
    <w:rsid w:val="005E18BD"/>
    <w:rsid w:val="005E4CA5"/>
    <w:rsid w:val="005F343B"/>
    <w:rsid w:val="00610645"/>
    <w:rsid w:val="006205A8"/>
    <w:rsid w:val="006265D7"/>
    <w:rsid w:val="006273AD"/>
    <w:rsid w:val="0062740B"/>
    <w:rsid w:val="00641A48"/>
    <w:rsid w:val="006552DA"/>
    <w:rsid w:val="00674797"/>
    <w:rsid w:val="00680F0D"/>
    <w:rsid w:val="006A0207"/>
    <w:rsid w:val="006A2379"/>
    <w:rsid w:val="006A77CF"/>
    <w:rsid w:val="006C13DB"/>
    <w:rsid w:val="006C6283"/>
    <w:rsid w:val="006E295D"/>
    <w:rsid w:val="006F35B9"/>
    <w:rsid w:val="0071239B"/>
    <w:rsid w:val="00737C59"/>
    <w:rsid w:val="0074369D"/>
    <w:rsid w:val="007637D2"/>
    <w:rsid w:val="00781D0A"/>
    <w:rsid w:val="00792DD9"/>
    <w:rsid w:val="007A129F"/>
    <w:rsid w:val="007A5F76"/>
    <w:rsid w:val="007D3A89"/>
    <w:rsid w:val="007E1EED"/>
    <w:rsid w:val="007E6360"/>
    <w:rsid w:val="00837927"/>
    <w:rsid w:val="0085019E"/>
    <w:rsid w:val="00856A66"/>
    <w:rsid w:val="00860E46"/>
    <w:rsid w:val="00866259"/>
    <w:rsid w:val="008763D1"/>
    <w:rsid w:val="008867BF"/>
    <w:rsid w:val="0088750E"/>
    <w:rsid w:val="00892CFB"/>
    <w:rsid w:val="008A3A5C"/>
    <w:rsid w:val="008B067C"/>
    <w:rsid w:val="008B4452"/>
    <w:rsid w:val="008C6E5D"/>
    <w:rsid w:val="008C7FE3"/>
    <w:rsid w:val="008F2E99"/>
    <w:rsid w:val="008F7869"/>
    <w:rsid w:val="00914A1C"/>
    <w:rsid w:val="009364AE"/>
    <w:rsid w:val="00943AE5"/>
    <w:rsid w:val="009468EC"/>
    <w:rsid w:val="00954216"/>
    <w:rsid w:val="00957333"/>
    <w:rsid w:val="00957950"/>
    <w:rsid w:val="00974925"/>
    <w:rsid w:val="00985C6F"/>
    <w:rsid w:val="00997F54"/>
    <w:rsid w:val="009B3AB2"/>
    <w:rsid w:val="009B628D"/>
    <w:rsid w:val="009C19EB"/>
    <w:rsid w:val="009E1C2E"/>
    <w:rsid w:val="009F5E69"/>
    <w:rsid w:val="00A22FEC"/>
    <w:rsid w:val="00A455F4"/>
    <w:rsid w:val="00A53171"/>
    <w:rsid w:val="00A8486D"/>
    <w:rsid w:val="00A9788B"/>
    <w:rsid w:val="00AE74C1"/>
    <w:rsid w:val="00AF07A0"/>
    <w:rsid w:val="00AF2DAE"/>
    <w:rsid w:val="00AF3887"/>
    <w:rsid w:val="00B0464E"/>
    <w:rsid w:val="00B26EE7"/>
    <w:rsid w:val="00B56901"/>
    <w:rsid w:val="00B6470A"/>
    <w:rsid w:val="00B83AAE"/>
    <w:rsid w:val="00B9393B"/>
    <w:rsid w:val="00BB53FA"/>
    <w:rsid w:val="00BC35A2"/>
    <w:rsid w:val="00BD5E6E"/>
    <w:rsid w:val="00BE6611"/>
    <w:rsid w:val="00BE6F79"/>
    <w:rsid w:val="00BF55CD"/>
    <w:rsid w:val="00C12C74"/>
    <w:rsid w:val="00C34C19"/>
    <w:rsid w:val="00C44E60"/>
    <w:rsid w:val="00C816A8"/>
    <w:rsid w:val="00C825BF"/>
    <w:rsid w:val="00C93C45"/>
    <w:rsid w:val="00CD33BC"/>
    <w:rsid w:val="00D2501D"/>
    <w:rsid w:val="00D31036"/>
    <w:rsid w:val="00D32CB9"/>
    <w:rsid w:val="00D35B55"/>
    <w:rsid w:val="00D61938"/>
    <w:rsid w:val="00D7788F"/>
    <w:rsid w:val="00D95318"/>
    <w:rsid w:val="00DA52EB"/>
    <w:rsid w:val="00DD1E39"/>
    <w:rsid w:val="00DD3415"/>
    <w:rsid w:val="00DD7C8E"/>
    <w:rsid w:val="00E158B7"/>
    <w:rsid w:val="00E305D9"/>
    <w:rsid w:val="00E46D15"/>
    <w:rsid w:val="00E55D4D"/>
    <w:rsid w:val="00E61332"/>
    <w:rsid w:val="00E9413C"/>
    <w:rsid w:val="00ED4638"/>
    <w:rsid w:val="00EF2E8B"/>
    <w:rsid w:val="00F07A70"/>
    <w:rsid w:val="00F16D79"/>
    <w:rsid w:val="00F32554"/>
    <w:rsid w:val="00F7016C"/>
    <w:rsid w:val="00FA5A3A"/>
    <w:rsid w:val="00FD5195"/>
    <w:rsid w:val="00FD56EC"/>
    <w:rsid w:val="00FF3D41"/>
    <w:rsid w:val="07C34D62"/>
    <w:rsid w:val="08011187"/>
    <w:rsid w:val="088450E1"/>
    <w:rsid w:val="09CF71D6"/>
    <w:rsid w:val="0B123679"/>
    <w:rsid w:val="0B357B54"/>
    <w:rsid w:val="0B5B5827"/>
    <w:rsid w:val="0D98031D"/>
    <w:rsid w:val="13CC3B43"/>
    <w:rsid w:val="143810DB"/>
    <w:rsid w:val="15215B08"/>
    <w:rsid w:val="153B357C"/>
    <w:rsid w:val="15A81355"/>
    <w:rsid w:val="194D542C"/>
    <w:rsid w:val="1A6F6865"/>
    <w:rsid w:val="20AE1C43"/>
    <w:rsid w:val="21F74161"/>
    <w:rsid w:val="22F95B27"/>
    <w:rsid w:val="23762E6F"/>
    <w:rsid w:val="2B273F2C"/>
    <w:rsid w:val="2D5D3824"/>
    <w:rsid w:val="2E32014C"/>
    <w:rsid w:val="2F720B99"/>
    <w:rsid w:val="30F21E45"/>
    <w:rsid w:val="328D4F83"/>
    <w:rsid w:val="33A4564D"/>
    <w:rsid w:val="33DF4DB3"/>
    <w:rsid w:val="36073EF8"/>
    <w:rsid w:val="36786E6B"/>
    <w:rsid w:val="38D9213E"/>
    <w:rsid w:val="39272542"/>
    <w:rsid w:val="39BB696E"/>
    <w:rsid w:val="3A8E6D05"/>
    <w:rsid w:val="3F8027D1"/>
    <w:rsid w:val="3FE63DD0"/>
    <w:rsid w:val="3FF43264"/>
    <w:rsid w:val="40612EA2"/>
    <w:rsid w:val="47D27B02"/>
    <w:rsid w:val="4AB316B1"/>
    <w:rsid w:val="4B3D04C7"/>
    <w:rsid w:val="4B571658"/>
    <w:rsid w:val="4E161529"/>
    <w:rsid w:val="51DF0FC8"/>
    <w:rsid w:val="52A95B7E"/>
    <w:rsid w:val="531731CF"/>
    <w:rsid w:val="57AB5CE0"/>
    <w:rsid w:val="59720169"/>
    <w:rsid w:val="5A930B4C"/>
    <w:rsid w:val="5AF65467"/>
    <w:rsid w:val="5D18753A"/>
    <w:rsid w:val="5E9631D0"/>
    <w:rsid w:val="60C62A60"/>
    <w:rsid w:val="62E84DF9"/>
    <w:rsid w:val="65381AA1"/>
    <w:rsid w:val="66B53723"/>
    <w:rsid w:val="67DD4E09"/>
    <w:rsid w:val="695D67DB"/>
    <w:rsid w:val="6BD22CD2"/>
    <w:rsid w:val="6C2C00DF"/>
    <w:rsid w:val="6C3521CE"/>
    <w:rsid w:val="6E8D70E3"/>
    <w:rsid w:val="6F2A5540"/>
    <w:rsid w:val="6FBF9CF5"/>
    <w:rsid w:val="6FC67957"/>
    <w:rsid w:val="73822B82"/>
    <w:rsid w:val="7460668E"/>
    <w:rsid w:val="77157410"/>
    <w:rsid w:val="777A2A29"/>
    <w:rsid w:val="790F368C"/>
    <w:rsid w:val="7AB71795"/>
    <w:rsid w:val="7AE22E22"/>
    <w:rsid w:val="7BCC7913"/>
    <w:rsid w:val="7C3D333D"/>
    <w:rsid w:val="7E1F3417"/>
    <w:rsid w:val="7EB9537A"/>
    <w:rsid w:val="7F9F2CA6"/>
    <w:rsid w:val="F95A8275"/>
    <w:rsid w:val="FB3EBCAB"/>
    <w:rsid w:val="FF399D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unhideWhenUsed/>
    <w:qFormat/>
    <w:uiPriority w:val="99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 w:firstLine="420" w:firstLineChars="200"/>
      <w:jc w:val="both"/>
    </w:pPr>
    <w:rPr>
      <w:rFonts w:hint="eastAsia" w:ascii="仿宋_GB2312" w:eastAsia="仿宋_GB2312" w:cs="Times New Roman"/>
      <w:kern w:val="2"/>
      <w:sz w:val="32"/>
      <w:szCs w:val="3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6">
    <w:name w:val="Title"/>
    <w:basedOn w:val="1"/>
    <w:qFormat/>
    <w:uiPriority w:val="0"/>
    <w:pPr>
      <w:widowControl/>
      <w:spacing w:before="0" w:beforeAutospacing="0" w:after="0" w:afterAutospacing="0" w:line="560" w:lineRule="exact"/>
      <w:ind w:left="0" w:right="0" w:firstLine="0" w:firstLineChars="0"/>
      <w:jc w:val="center"/>
      <w:outlineLvl w:val="0"/>
    </w:pPr>
    <w:rPr>
      <w:rFonts w:hint="eastAsia" w:ascii="方正小标宋_GBK" w:hAnsi="方正小标宋_GBK" w:eastAsia="方正小标宋_GBK" w:cs="宋体"/>
      <w:kern w:val="2"/>
      <w:sz w:val="44"/>
      <w:szCs w:val="4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2020-09-02T17:47:00Z</dcterms:created>
  <dc:creator>孟祥辰</dc:creator>
  <cp:lastModifiedBy>xiao</cp:lastModifiedBy>
  <dcterms:modified xsi:type="dcterms:W3CDTF">2024-12-31T11:26:06Z</dcterms:modified>
  <dc:title>深 圳 市 住 房 和 建 设 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