
<file path=[Content_Types].xml><?xml version="1.0" encoding="utf-8"?>
<Types xmlns="http://schemas.openxmlformats.org/package/2006/content-types">
  <Default Extension="xml" ContentType="application/xml"/>
  <Default Extension="jpeg" ContentType="image/jpeg"/>
  <Default Extension="png" ContentType="image/png"/>
  <Default Extension="bmp" ContentType="image/bmp"/>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bidi w:val="0"/>
        <w:ind w:left="0" w:leftChars="0" w:firstLine="0" w:firstLineChars="0"/>
        <w:jc w:val="center"/>
        <w:rPr>
          <w:rFonts w:hint="eastAsia" w:asciiTheme="majorEastAsia" w:hAnsiTheme="majorEastAsia" w:eastAsiaTheme="majorEastAsia" w:cstheme="majorEastAsia"/>
          <w:b/>
          <w:bCs/>
          <w:sz w:val="44"/>
          <w:szCs w:val="44"/>
        </w:rPr>
      </w:pPr>
      <w:bookmarkStart w:id="0" w:name="_Toc3861"/>
      <w:r>
        <w:rPr>
          <w:rFonts w:hint="eastAsia" w:asciiTheme="majorEastAsia" w:hAnsiTheme="majorEastAsia" w:eastAsiaTheme="majorEastAsia" w:cstheme="majorEastAsia"/>
          <w:b/>
          <w:bCs/>
          <w:sz w:val="44"/>
          <w:szCs w:val="44"/>
        </w:rPr>
        <w:t>深圳市</w:t>
      </w:r>
      <w:r>
        <w:rPr>
          <w:rFonts w:hint="eastAsia" w:asciiTheme="majorEastAsia" w:hAnsiTheme="majorEastAsia" w:eastAsiaTheme="majorEastAsia" w:cstheme="majorEastAsia"/>
          <w:b/>
          <w:bCs/>
          <w:sz w:val="44"/>
          <w:szCs w:val="44"/>
          <w:lang w:val="en-US" w:eastAsia="zh-CN"/>
        </w:rPr>
        <w:t>物业管理信息平台</w:t>
      </w:r>
      <w:r>
        <w:rPr>
          <w:rFonts w:hint="eastAsia" w:asciiTheme="majorEastAsia" w:hAnsiTheme="majorEastAsia" w:eastAsiaTheme="majorEastAsia" w:cstheme="majorEastAsia"/>
          <w:b/>
          <w:bCs/>
          <w:sz w:val="44"/>
          <w:szCs w:val="44"/>
        </w:rPr>
        <w:t>操作手册</w:t>
      </w:r>
      <w:bookmarkEnd w:id="0"/>
    </w:p>
    <w:p>
      <w:pPr>
        <w:bidi w:val="0"/>
        <w:ind w:left="0" w:leftChars="0" w:firstLine="0" w:firstLineChars="0"/>
        <w:jc w:val="center"/>
        <w:rPr>
          <w:rFonts w:hint="eastAsia" w:asciiTheme="majorEastAsia" w:hAnsiTheme="majorEastAsia" w:eastAsiaTheme="majorEastAsia" w:cstheme="majorEastAsia"/>
          <w:b/>
          <w:bCs/>
          <w:sz w:val="44"/>
          <w:szCs w:val="44"/>
        </w:rPr>
      </w:pPr>
      <w:r>
        <w:rPr>
          <w:rFonts w:hint="eastAsia" w:asciiTheme="majorEastAsia" w:hAnsiTheme="majorEastAsia" w:eastAsiaTheme="majorEastAsia" w:cstheme="majorEastAsia"/>
          <w:b/>
          <w:bCs/>
          <w:sz w:val="44"/>
          <w:szCs w:val="44"/>
        </w:rPr>
        <w:t>（物业服务企业篇）</w:t>
      </w:r>
    </w:p>
    <w:p>
      <w:pPr>
        <w:pStyle w:val="2"/>
        <w:rPr>
          <w:rFonts w:hint="eastAsia"/>
        </w:rPr>
      </w:pPr>
    </w:p>
    <w:p>
      <w:pPr>
        <w:spacing w:before="0" w:beforeLines="0" w:after="0" w:afterLines="0" w:line="240" w:lineRule="auto"/>
        <w:ind w:left="0" w:leftChars="0" w:right="0" w:rightChars="0" w:firstLine="0" w:firstLineChars="0"/>
        <w:jc w:val="center"/>
        <w:rPr>
          <w:rFonts w:ascii="宋体" w:hAnsi="宋体" w:eastAsia="宋体" w:cs="仿宋"/>
          <w:sz w:val="21"/>
          <w:szCs w:val="22"/>
          <w:lang w:val="zh-CN" w:eastAsia="zh-CN" w:bidi="zh-CN"/>
        </w:rPr>
      </w:pPr>
      <w:bookmarkStart w:id="1" w:name="一、企业信息注册"/>
      <w:bookmarkEnd w:id="1"/>
    </w:p>
    <w:sdt>
      <w:sdtPr>
        <w:rPr>
          <w:rFonts w:hint="eastAsia" w:ascii="仿宋" w:hAnsi="仿宋" w:eastAsia="仿宋" w:cs="仿宋"/>
          <w:sz w:val="52"/>
          <w:szCs w:val="52"/>
          <w:lang w:val="zh-CN" w:eastAsia="zh-CN" w:bidi="zh-CN"/>
        </w:rPr>
        <w:id w:val="147453132"/>
        <w15:color w:val="DBDBDB"/>
        <w:docPartObj>
          <w:docPartGallery w:val="Table of Contents"/>
          <w:docPartUnique/>
        </w:docPartObj>
      </w:sdtPr>
      <w:sdtEndPr>
        <w:rPr>
          <w:rFonts w:hint="eastAsia" w:ascii="仿宋" w:hAnsi="仿宋" w:eastAsia="仿宋" w:cs="仿宋"/>
          <w:sz w:val="36"/>
          <w:szCs w:val="36"/>
          <w:lang w:val="zh-CN" w:eastAsia="zh-CN" w:bidi="zh-CN"/>
        </w:rPr>
      </w:sdtEndPr>
      <w:sdtContent>
        <w:p>
          <w:pPr>
            <w:spacing w:before="0" w:beforeLines="0" w:after="0" w:afterLines="0" w:line="240" w:lineRule="auto"/>
            <w:ind w:left="0" w:leftChars="0" w:right="0" w:rightChars="0" w:firstLine="0" w:firstLineChars="0"/>
            <w:jc w:val="center"/>
          </w:pPr>
          <w:r>
            <w:rPr>
              <w:rFonts w:hint="eastAsia" w:ascii="华文仿宋" w:hAnsi="华文仿宋" w:eastAsia="华文仿宋" w:cs="华文仿宋"/>
              <w:sz w:val="44"/>
              <w:szCs w:val="44"/>
            </w:rPr>
            <w:t>目录</w:t>
          </w:r>
        </w:p>
        <w:p>
          <w:pPr>
            <w:pStyle w:val="10"/>
            <w:tabs>
              <w:tab w:val="right" w:leader="dot" w:pos="9744"/>
            </w:tabs>
          </w:pP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TOC \o "1-1" \h \u </w:instrText>
          </w:r>
          <w:r>
            <w:rPr>
              <w:rFonts w:hint="eastAsia" w:ascii="仿宋" w:hAnsi="仿宋" w:eastAsia="仿宋" w:cs="仿宋"/>
              <w:sz w:val="32"/>
              <w:szCs w:val="32"/>
            </w:rPr>
            <w:fldChar w:fldCharType="separate"/>
          </w:r>
          <w:r>
            <w:rPr>
              <w:rFonts w:hint="eastAsia" w:ascii="仿宋" w:hAnsi="仿宋" w:eastAsia="仿宋" w:cs="仿宋"/>
              <w:szCs w:val="32"/>
            </w:rPr>
            <w:fldChar w:fldCharType="begin"/>
          </w:r>
          <w:r>
            <w:rPr>
              <w:rFonts w:hint="eastAsia" w:ascii="仿宋" w:hAnsi="仿宋" w:eastAsia="仿宋" w:cs="仿宋"/>
              <w:szCs w:val="32"/>
            </w:rPr>
            <w:instrText xml:space="preserve"> HYPERLINK \l _Toc218526655 </w:instrText>
          </w:r>
          <w:r>
            <w:rPr>
              <w:rFonts w:hint="eastAsia" w:ascii="仿宋" w:hAnsi="仿宋" w:eastAsia="仿宋" w:cs="仿宋"/>
              <w:szCs w:val="32"/>
            </w:rPr>
            <w:fldChar w:fldCharType="separate"/>
          </w:r>
          <w:r>
            <w:rPr>
              <w:rFonts w:hint="eastAsia" w:ascii="华文仿宋" w:hAnsi="华文仿宋" w:eastAsia="华文仿宋" w:cs="华文仿宋"/>
              <w:szCs w:val="28"/>
            </w:rPr>
            <w:t>一、 企业</w:t>
          </w:r>
          <w:r>
            <w:rPr>
              <w:rFonts w:hint="eastAsia" w:ascii="华文仿宋" w:hAnsi="华文仿宋" w:eastAsia="华文仿宋" w:cs="华文仿宋"/>
              <w:szCs w:val="28"/>
              <w:lang w:eastAsia="zh-CN"/>
            </w:rPr>
            <w:t>账号</w:t>
          </w:r>
          <w:r>
            <w:rPr>
              <w:rFonts w:hint="eastAsia" w:ascii="华文仿宋" w:hAnsi="华文仿宋" w:eastAsia="华文仿宋" w:cs="华文仿宋"/>
              <w:szCs w:val="28"/>
            </w:rPr>
            <w:t>注册</w:t>
          </w:r>
          <w:r>
            <w:tab/>
          </w:r>
          <w:r>
            <w:fldChar w:fldCharType="begin"/>
          </w:r>
          <w:r>
            <w:instrText xml:space="preserve"> PAGEREF _Toc218526655 </w:instrText>
          </w:r>
          <w:r>
            <w:fldChar w:fldCharType="separate"/>
          </w:r>
          <w:r>
            <w:t>2</w:t>
          </w:r>
          <w:r>
            <w:fldChar w:fldCharType="end"/>
          </w:r>
          <w:r>
            <w:rPr>
              <w:rFonts w:hint="eastAsia" w:ascii="仿宋" w:hAnsi="仿宋" w:eastAsia="仿宋" w:cs="仿宋"/>
              <w:szCs w:val="32"/>
            </w:rPr>
            <w:fldChar w:fldCharType="end"/>
          </w:r>
        </w:p>
        <w:p>
          <w:pPr>
            <w:pStyle w:val="10"/>
            <w:tabs>
              <w:tab w:val="right" w:leader="dot" w:pos="9744"/>
            </w:tabs>
          </w:pPr>
          <w:r>
            <w:rPr>
              <w:rFonts w:hint="eastAsia" w:ascii="仿宋" w:hAnsi="仿宋" w:eastAsia="仿宋" w:cs="仿宋"/>
              <w:szCs w:val="32"/>
            </w:rPr>
            <w:fldChar w:fldCharType="begin"/>
          </w:r>
          <w:r>
            <w:rPr>
              <w:rFonts w:hint="eastAsia" w:ascii="仿宋" w:hAnsi="仿宋" w:eastAsia="仿宋" w:cs="仿宋"/>
              <w:szCs w:val="32"/>
            </w:rPr>
            <w:instrText xml:space="preserve"> HYPERLINK \l _Toc1473756238 </w:instrText>
          </w:r>
          <w:r>
            <w:rPr>
              <w:rFonts w:hint="eastAsia" w:ascii="仿宋" w:hAnsi="仿宋" w:eastAsia="仿宋" w:cs="仿宋"/>
              <w:szCs w:val="32"/>
            </w:rPr>
            <w:fldChar w:fldCharType="separate"/>
          </w:r>
          <w:r>
            <w:rPr>
              <w:rFonts w:hint="eastAsia" w:ascii="华文仿宋" w:hAnsi="华文仿宋" w:eastAsia="华文仿宋" w:cs="华文仿宋"/>
              <w:szCs w:val="28"/>
            </w:rPr>
            <w:t>二、 物管平台PC端登录方式</w:t>
          </w:r>
          <w:r>
            <w:tab/>
          </w:r>
          <w:r>
            <w:fldChar w:fldCharType="begin"/>
          </w:r>
          <w:r>
            <w:instrText xml:space="preserve"> PAGEREF _Toc1473756238 </w:instrText>
          </w:r>
          <w:r>
            <w:fldChar w:fldCharType="separate"/>
          </w:r>
          <w:r>
            <w:t>3</w:t>
          </w:r>
          <w:r>
            <w:fldChar w:fldCharType="end"/>
          </w:r>
          <w:r>
            <w:rPr>
              <w:rFonts w:hint="eastAsia" w:ascii="仿宋" w:hAnsi="仿宋" w:eastAsia="仿宋" w:cs="仿宋"/>
              <w:szCs w:val="32"/>
            </w:rPr>
            <w:fldChar w:fldCharType="end"/>
          </w:r>
        </w:p>
        <w:p>
          <w:pPr>
            <w:pStyle w:val="10"/>
            <w:tabs>
              <w:tab w:val="right" w:leader="dot" w:pos="9744"/>
            </w:tabs>
          </w:pPr>
          <w:r>
            <w:rPr>
              <w:rFonts w:hint="eastAsia" w:ascii="仿宋" w:hAnsi="仿宋" w:eastAsia="仿宋" w:cs="仿宋"/>
              <w:szCs w:val="32"/>
            </w:rPr>
            <w:fldChar w:fldCharType="begin"/>
          </w:r>
          <w:r>
            <w:rPr>
              <w:rFonts w:hint="eastAsia" w:ascii="仿宋" w:hAnsi="仿宋" w:eastAsia="仿宋" w:cs="仿宋"/>
              <w:szCs w:val="32"/>
            </w:rPr>
            <w:instrText xml:space="preserve"> HYPERLINK \l _Toc1729794393 </w:instrText>
          </w:r>
          <w:r>
            <w:rPr>
              <w:rFonts w:hint="eastAsia" w:ascii="仿宋" w:hAnsi="仿宋" w:eastAsia="仿宋" w:cs="仿宋"/>
              <w:szCs w:val="32"/>
            </w:rPr>
            <w:fldChar w:fldCharType="separate"/>
          </w:r>
          <w:r>
            <w:rPr>
              <w:rFonts w:hint="eastAsia" w:ascii="华文仿宋" w:hAnsi="华文仿宋" w:eastAsia="华文仿宋" w:cs="华文仿宋"/>
              <w:szCs w:val="28"/>
            </w:rPr>
            <w:t xml:space="preserve">三、 </w:t>
          </w:r>
          <w:r>
            <w:rPr>
              <w:rFonts w:hint="eastAsia" w:ascii="华文仿宋" w:hAnsi="华文仿宋" w:eastAsia="华文仿宋" w:cs="华文仿宋"/>
              <w:szCs w:val="28"/>
              <w:lang w:eastAsia="zh-CN"/>
            </w:rPr>
            <w:t>微信端</w:t>
          </w:r>
          <w:r>
            <w:rPr>
              <w:rFonts w:hint="eastAsia" w:ascii="华文仿宋" w:hAnsi="华文仿宋" w:eastAsia="华文仿宋" w:cs="华文仿宋"/>
              <w:szCs w:val="28"/>
            </w:rPr>
            <w:t>身份</w:t>
          </w:r>
          <w:r>
            <w:rPr>
              <w:rFonts w:hint="eastAsia" w:ascii="华文仿宋" w:hAnsi="华文仿宋" w:eastAsia="华文仿宋" w:cs="华文仿宋"/>
              <w:szCs w:val="28"/>
              <w:lang w:eastAsia="zh-CN"/>
            </w:rPr>
            <w:t>认证</w:t>
          </w:r>
          <w:r>
            <w:tab/>
          </w:r>
          <w:r>
            <w:fldChar w:fldCharType="begin"/>
          </w:r>
          <w:r>
            <w:instrText xml:space="preserve"> PAGEREF _Toc1729794393 </w:instrText>
          </w:r>
          <w:r>
            <w:fldChar w:fldCharType="separate"/>
          </w:r>
          <w:r>
            <w:t>4</w:t>
          </w:r>
          <w:r>
            <w:fldChar w:fldCharType="end"/>
          </w:r>
          <w:r>
            <w:rPr>
              <w:rFonts w:hint="eastAsia" w:ascii="仿宋" w:hAnsi="仿宋" w:eastAsia="仿宋" w:cs="仿宋"/>
              <w:szCs w:val="32"/>
            </w:rPr>
            <w:fldChar w:fldCharType="end"/>
          </w:r>
        </w:p>
        <w:p>
          <w:pPr>
            <w:pStyle w:val="10"/>
            <w:tabs>
              <w:tab w:val="right" w:leader="dot" w:pos="9744"/>
            </w:tabs>
          </w:pPr>
          <w:r>
            <w:rPr>
              <w:rFonts w:hint="eastAsia" w:ascii="仿宋" w:hAnsi="仿宋" w:eastAsia="仿宋" w:cs="仿宋"/>
              <w:szCs w:val="32"/>
            </w:rPr>
            <w:fldChar w:fldCharType="begin"/>
          </w:r>
          <w:r>
            <w:rPr>
              <w:rFonts w:hint="eastAsia" w:ascii="仿宋" w:hAnsi="仿宋" w:eastAsia="仿宋" w:cs="仿宋"/>
              <w:szCs w:val="32"/>
            </w:rPr>
            <w:instrText xml:space="preserve"> HYPERLINK \l _Toc868533285 </w:instrText>
          </w:r>
          <w:r>
            <w:rPr>
              <w:rFonts w:hint="eastAsia" w:ascii="仿宋" w:hAnsi="仿宋" w:eastAsia="仿宋" w:cs="仿宋"/>
              <w:szCs w:val="32"/>
            </w:rPr>
            <w:fldChar w:fldCharType="separate"/>
          </w:r>
          <w:r>
            <w:rPr>
              <w:rFonts w:hint="eastAsia" w:ascii="华文仿宋" w:hAnsi="华文仿宋" w:eastAsia="华文仿宋" w:cs="华文仿宋"/>
              <w:szCs w:val="28"/>
            </w:rPr>
            <w:t>四、 权限管理</w:t>
          </w:r>
          <w:r>
            <w:tab/>
          </w:r>
          <w:r>
            <w:fldChar w:fldCharType="begin"/>
          </w:r>
          <w:r>
            <w:instrText xml:space="preserve"> PAGEREF _Toc868533285 </w:instrText>
          </w:r>
          <w:r>
            <w:fldChar w:fldCharType="separate"/>
          </w:r>
          <w:r>
            <w:t>6</w:t>
          </w:r>
          <w:r>
            <w:fldChar w:fldCharType="end"/>
          </w:r>
          <w:r>
            <w:rPr>
              <w:rFonts w:hint="eastAsia" w:ascii="仿宋" w:hAnsi="仿宋" w:eastAsia="仿宋" w:cs="仿宋"/>
              <w:szCs w:val="32"/>
            </w:rPr>
            <w:fldChar w:fldCharType="end"/>
          </w:r>
        </w:p>
        <w:p>
          <w:pPr>
            <w:pStyle w:val="10"/>
            <w:tabs>
              <w:tab w:val="right" w:leader="dot" w:pos="9744"/>
            </w:tabs>
          </w:pPr>
          <w:r>
            <w:rPr>
              <w:rFonts w:hint="eastAsia" w:ascii="仿宋" w:hAnsi="仿宋" w:eastAsia="仿宋" w:cs="仿宋"/>
              <w:szCs w:val="32"/>
            </w:rPr>
            <w:fldChar w:fldCharType="begin"/>
          </w:r>
          <w:r>
            <w:rPr>
              <w:rFonts w:hint="eastAsia" w:ascii="仿宋" w:hAnsi="仿宋" w:eastAsia="仿宋" w:cs="仿宋"/>
              <w:szCs w:val="32"/>
            </w:rPr>
            <w:instrText xml:space="preserve"> HYPERLINK \l _Toc1380913417 </w:instrText>
          </w:r>
          <w:r>
            <w:rPr>
              <w:rFonts w:hint="eastAsia" w:ascii="仿宋" w:hAnsi="仿宋" w:eastAsia="仿宋" w:cs="仿宋"/>
              <w:szCs w:val="32"/>
            </w:rPr>
            <w:fldChar w:fldCharType="separate"/>
          </w:r>
          <w:r>
            <w:rPr>
              <w:rFonts w:hint="eastAsia" w:ascii="华文仿宋" w:hAnsi="华文仿宋" w:eastAsia="华文仿宋" w:cs="华文仿宋"/>
              <w:szCs w:val="28"/>
              <w:lang w:val="en-US" w:eastAsia="zh-CN"/>
            </w:rPr>
            <w:t>五、 项目管理</w:t>
          </w:r>
          <w:r>
            <w:tab/>
          </w:r>
          <w:r>
            <w:fldChar w:fldCharType="begin"/>
          </w:r>
          <w:r>
            <w:instrText xml:space="preserve"> PAGEREF _Toc1380913417 </w:instrText>
          </w:r>
          <w:r>
            <w:fldChar w:fldCharType="separate"/>
          </w:r>
          <w:r>
            <w:t>8</w:t>
          </w:r>
          <w:r>
            <w:fldChar w:fldCharType="end"/>
          </w:r>
          <w:r>
            <w:rPr>
              <w:rFonts w:hint="eastAsia" w:ascii="仿宋" w:hAnsi="仿宋" w:eastAsia="仿宋" w:cs="仿宋"/>
              <w:szCs w:val="32"/>
            </w:rPr>
            <w:fldChar w:fldCharType="end"/>
          </w:r>
        </w:p>
        <w:p>
          <w:pPr>
            <w:pStyle w:val="10"/>
            <w:tabs>
              <w:tab w:val="right" w:leader="dot" w:pos="9744"/>
            </w:tabs>
          </w:pPr>
          <w:r>
            <w:rPr>
              <w:rFonts w:hint="eastAsia" w:ascii="仿宋" w:hAnsi="仿宋" w:eastAsia="仿宋" w:cs="仿宋"/>
              <w:szCs w:val="32"/>
            </w:rPr>
            <w:fldChar w:fldCharType="begin"/>
          </w:r>
          <w:r>
            <w:rPr>
              <w:rFonts w:hint="eastAsia" w:ascii="仿宋" w:hAnsi="仿宋" w:eastAsia="仿宋" w:cs="仿宋"/>
              <w:szCs w:val="32"/>
            </w:rPr>
            <w:instrText xml:space="preserve"> HYPERLINK \l _Toc1464726145 </w:instrText>
          </w:r>
          <w:r>
            <w:rPr>
              <w:rFonts w:hint="eastAsia" w:ascii="仿宋" w:hAnsi="仿宋" w:eastAsia="仿宋" w:cs="仿宋"/>
              <w:szCs w:val="32"/>
            </w:rPr>
            <w:fldChar w:fldCharType="separate"/>
          </w:r>
          <w:r>
            <w:rPr>
              <w:rFonts w:hint="eastAsia" w:ascii="华文仿宋" w:hAnsi="华文仿宋" w:eastAsia="华文仿宋" w:cs="华文仿宋"/>
              <w:szCs w:val="28"/>
            </w:rPr>
            <w:t>六、 信用信息</w:t>
          </w:r>
          <w:r>
            <w:tab/>
          </w:r>
          <w:r>
            <w:fldChar w:fldCharType="begin"/>
          </w:r>
          <w:r>
            <w:instrText xml:space="preserve"> PAGEREF _Toc1464726145 </w:instrText>
          </w:r>
          <w:r>
            <w:fldChar w:fldCharType="separate"/>
          </w:r>
          <w:r>
            <w:t>16</w:t>
          </w:r>
          <w:r>
            <w:fldChar w:fldCharType="end"/>
          </w:r>
          <w:r>
            <w:rPr>
              <w:rFonts w:hint="eastAsia" w:ascii="仿宋" w:hAnsi="仿宋" w:eastAsia="仿宋" w:cs="仿宋"/>
              <w:szCs w:val="32"/>
            </w:rPr>
            <w:fldChar w:fldCharType="end"/>
          </w:r>
        </w:p>
        <w:p>
          <w:pPr>
            <w:pStyle w:val="10"/>
            <w:tabs>
              <w:tab w:val="right" w:leader="dot" w:pos="9744"/>
            </w:tabs>
          </w:pPr>
          <w:r>
            <w:rPr>
              <w:rFonts w:hint="eastAsia" w:ascii="仿宋" w:hAnsi="仿宋" w:eastAsia="仿宋" w:cs="仿宋"/>
              <w:szCs w:val="32"/>
            </w:rPr>
            <w:fldChar w:fldCharType="begin"/>
          </w:r>
          <w:r>
            <w:rPr>
              <w:rFonts w:hint="eastAsia" w:ascii="仿宋" w:hAnsi="仿宋" w:eastAsia="仿宋" w:cs="仿宋"/>
              <w:szCs w:val="32"/>
            </w:rPr>
            <w:instrText xml:space="preserve"> HYPERLINK \l _Toc1144792133 </w:instrText>
          </w:r>
          <w:r>
            <w:rPr>
              <w:rFonts w:hint="eastAsia" w:ascii="仿宋" w:hAnsi="仿宋" w:eastAsia="仿宋" w:cs="仿宋"/>
              <w:szCs w:val="32"/>
            </w:rPr>
            <w:fldChar w:fldCharType="separate"/>
          </w:r>
          <w:r>
            <w:rPr>
              <w:rFonts w:hint="eastAsia" w:ascii="华文仿宋" w:hAnsi="华文仿宋" w:eastAsia="华文仿宋" w:cs="华文仿宋"/>
              <w:szCs w:val="28"/>
            </w:rPr>
            <w:t>七、 通知</w:t>
          </w:r>
          <w:r>
            <w:rPr>
              <w:rFonts w:hint="eastAsia" w:ascii="华文仿宋" w:hAnsi="华文仿宋" w:eastAsia="华文仿宋" w:cs="华文仿宋"/>
              <w:szCs w:val="28"/>
              <w:lang w:val="en-US" w:eastAsia="zh-CN"/>
            </w:rPr>
            <w:t>消息</w:t>
          </w:r>
          <w:r>
            <w:tab/>
          </w:r>
          <w:r>
            <w:fldChar w:fldCharType="begin"/>
          </w:r>
          <w:r>
            <w:instrText xml:space="preserve"> PAGEREF _Toc1144792133 </w:instrText>
          </w:r>
          <w:r>
            <w:fldChar w:fldCharType="separate"/>
          </w:r>
          <w:r>
            <w:t>17</w:t>
          </w:r>
          <w:r>
            <w:fldChar w:fldCharType="end"/>
          </w:r>
          <w:r>
            <w:rPr>
              <w:rFonts w:hint="eastAsia" w:ascii="仿宋" w:hAnsi="仿宋" w:eastAsia="仿宋" w:cs="仿宋"/>
              <w:szCs w:val="32"/>
            </w:rPr>
            <w:fldChar w:fldCharType="end"/>
          </w:r>
        </w:p>
        <w:p>
          <w:pPr>
            <w:pStyle w:val="10"/>
            <w:tabs>
              <w:tab w:val="right" w:leader="dot" w:pos="9744"/>
            </w:tabs>
          </w:pPr>
          <w:r>
            <w:rPr>
              <w:rFonts w:hint="eastAsia" w:ascii="仿宋" w:hAnsi="仿宋" w:eastAsia="仿宋" w:cs="仿宋"/>
              <w:szCs w:val="32"/>
            </w:rPr>
            <w:fldChar w:fldCharType="begin"/>
          </w:r>
          <w:r>
            <w:rPr>
              <w:rFonts w:hint="eastAsia" w:ascii="仿宋" w:hAnsi="仿宋" w:eastAsia="仿宋" w:cs="仿宋"/>
              <w:szCs w:val="32"/>
            </w:rPr>
            <w:instrText xml:space="preserve"> HYPERLINK \l _Toc23259690 </w:instrText>
          </w:r>
          <w:r>
            <w:rPr>
              <w:rFonts w:hint="eastAsia" w:ascii="仿宋" w:hAnsi="仿宋" w:eastAsia="仿宋" w:cs="仿宋"/>
              <w:szCs w:val="32"/>
            </w:rPr>
            <w:fldChar w:fldCharType="separate"/>
          </w:r>
          <w:r>
            <w:rPr>
              <w:rFonts w:hint="eastAsia" w:ascii="华文仿宋" w:hAnsi="华文仿宋" w:eastAsia="华文仿宋" w:cs="华文仿宋"/>
              <w:szCs w:val="28"/>
            </w:rPr>
            <w:t>八、 信息公开</w:t>
          </w:r>
          <w:r>
            <w:tab/>
          </w:r>
          <w:r>
            <w:fldChar w:fldCharType="begin"/>
          </w:r>
          <w:r>
            <w:instrText xml:space="preserve"> PAGEREF _Toc23259690 </w:instrText>
          </w:r>
          <w:r>
            <w:fldChar w:fldCharType="separate"/>
          </w:r>
          <w:r>
            <w:t>19</w:t>
          </w:r>
          <w:r>
            <w:fldChar w:fldCharType="end"/>
          </w:r>
          <w:r>
            <w:rPr>
              <w:rFonts w:hint="eastAsia" w:ascii="仿宋" w:hAnsi="仿宋" w:eastAsia="仿宋" w:cs="仿宋"/>
              <w:szCs w:val="32"/>
            </w:rPr>
            <w:fldChar w:fldCharType="end"/>
          </w:r>
        </w:p>
        <w:p>
          <w:pPr>
            <w:pStyle w:val="10"/>
            <w:tabs>
              <w:tab w:val="right" w:leader="dot" w:pos="9744"/>
            </w:tabs>
          </w:pPr>
          <w:r>
            <w:rPr>
              <w:rFonts w:hint="eastAsia" w:ascii="仿宋" w:hAnsi="仿宋" w:eastAsia="仿宋" w:cs="仿宋"/>
              <w:szCs w:val="32"/>
            </w:rPr>
            <w:fldChar w:fldCharType="begin"/>
          </w:r>
          <w:r>
            <w:rPr>
              <w:rFonts w:hint="eastAsia" w:ascii="仿宋" w:hAnsi="仿宋" w:eastAsia="仿宋" w:cs="仿宋"/>
              <w:szCs w:val="32"/>
            </w:rPr>
            <w:instrText xml:space="preserve"> HYPERLINK \l _Toc1928907467 </w:instrText>
          </w:r>
          <w:r>
            <w:rPr>
              <w:rFonts w:hint="eastAsia" w:ascii="仿宋" w:hAnsi="仿宋" w:eastAsia="仿宋" w:cs="仿宋"/>
              <w:szCs w:val="32"/>
            </w:rPr>
            <w:fldChar w:fldCharType="separate"/>
          </w:r>
          <w:r>
            <w:rPr>
              <w:rFonts w:hint="eastAsia" w:ascii="华文仿宋" w:hAnsi="华文仿宋" w:eastAsia="华文仿宋" w:cs="华文仿宋"/>
              <w:szCs w:val="28"/>
              <w:lang w:val="en-US" w:eastAsia="zh-CN"/>
            </w:rPr>
            <w:t>九、 信息综合查询</w:t>
          </w:r>
          <w:r>
            <w:tab/>
          </w:r>
          <w:r>
            <w:fldChar w:fldCharType="begin"/>
          </w:r>
          <w:r>
            <w:instrText xml:space="preserve"> PAGEREF _Toc1928907467 </w:instrText>
          </w:r>
          <w:r>
            <w:fldChar w:fldCharType="separate"/>
          </w:r>
          <w:r>
            <w:t>20</w:t>
          </w:r>
          <w:r>
            <w:fldChar w:fldCharType="end"/>
          </w:r>
          <w:r>
            <w:rPr>
              <w:rFonts w:hint="eastAsia" w:ascii="仿宋" w:hAnsi="仿宋" w:eastAsia="仿宋" w:cs="仿宋"/>
              <w:szCs w:val="32"/>
            </w:rPr>
            <w:fldChar w:fldCharType="end"/>
          </w:r>
        </w:p>
        <w:p>
          <w:pPr>
            <w:pStyle w:val="10"/>
            <w:tabs>
              <w:tab w:val="right" w:leader="dot" w:pos="9744"/>
            </w:tabs>
          </w:pPr>
          <w:r>
            <w:rPr>
              <w:rFonts w:hint="eastAsia" w:ascii="仿宋" w:hAnsi="仿宋" w:eastAsia="仿宋" w:cs="仿宋"/>
              <w:szCs w:val="32"/>
            </w:rPr>
            <w:fldChar w:fldCharType="begin"/>
          </w:r>
          <w:r>
            <w:rPr>
              <w:rFonts w:hint="eastAsia" w:ascii="仿宋" w:hAnsi="仿宋" w:eastAsia="仿宋" w:cs="仿宋"/>
              <w:szCs w:val="32"/>
            </w:rPr>
            <w:instrText xml:space="preserve"> HYPERLINK \l _Toc1468768672 </w:instrText>
          </w:r>
          <w:r>
            <w:rPr>
              <w:rFonts w:hint="eastAsia" w:ascii="仿宋" w:hAnsi="仿宋" w:eastAsia="仿宋" w:cs="仿宋"/>
              <w:szCs w:val="32"/>
            </w:rPr>
            <w:fldChar w:fldCharType="separate"/>
          </w:r>
          <w:r>
            <w:rPr>
              <w:rFonts w:hint="eastAsia" w:ascii="华文仿宋" w:hAnsi="华文仿宋" w:eastAsia="华文仿宋" w:cs="华文仿宋"/>
              <w:szCs w:val="28"/>
            </w:rPr>
            <w:t>十、 业主评价情况</w:t>
          </w:r>
          <w:r>
            <w:tab/>
          </w:r>
          <w:r>
            <w:fldChar w:fldCharType="begin"/>
          </w:r>
          <w:r>
            <w:instrText xml:space="preserve"> PAGEREF _Toc1468768672 </w:instrText>
          </w:r>
          <w:r>
            <w:fldChar w:fldCharType="separate"/>
          </w:r>
          <w:r>
            <w:t>21</w:t>
          </w:r>
          <w:r>
            <w:fldChar w:fldCharType="end"/>
          </w:r>
          <w:r>
            <w:rPr>
              <w:rFonts w:hint="eastAsia" w:ascii="仿宋" w:hAnsi="仿宋" w:eastAsia="仿宋" w:cs="仿宋"/>
              <w:szCs w:val="32"/>
            </w:rPr>
            <w:fldChar w:fldCharType="end"/>
          </w:r>
        </w:p>
        <w:p>
          <w:pPr>
            <w:pStyle w:val="10"/>
            <w:tabs>
              <w:tab w:val="right" w:leader="dot" w:pos="9744"/>
            </w:tabs>
          </w:pPr>
          <w:r>
            <w:rPr>
              <w:rFonts w:hint="eastAsia" w:ascii="仿宋" w:hAnsi="仿宋" w:eastAsia="仿宋" w:cs="仿宋"/>
              <w:szCs w:val="32"/>
            </w:rPr>
            <w:fldChar w:fldCharType="begin"/>
          </w:r>
          <w:r>
            <w:rPr>
              <w:rFonts w:hint="eastAsia" w:ascii="仿宋" w:hAnsi="仿宋" w:eastAsia="仿宋" w:cs="仿宋"/>
              <w:szCs w:val="32"/>
            </w:rPr>
            <w:instrText xml:space="preserve"> HYPERLINK \l _Toc67061204 </w:instrText>
          </w:r>
          <w:r>
            <w:rPr>
              <w:rFonts w:hint="eastAsia" w:ascii="仿宋" w:hAnsi="仿宋" w:eastAsia="仿宋" w:cs="仿宋"/>
              <w:szCs w:val="32"/>
            </w:rPr>
            <w:fldChar w:fldCharType="separate"/>
          </w:r>
          <w:r>
            <w:rPr>
              <w:rFonts w:hint="eastAsia" w:ascii="华文仿宋" w:hAnsi="华文仿宋" w:eastAsia="华文仿宋" w:cs="华文仿宋"/>
              <w:szCs w:val="28"/>
              <w:lang w:val="en-US" w:eastAsia="zh-CN"/>
            </w:rPr>
            <w:t xml:space="preserve">十一、 </w:t>
          </w:r>
          <w:r>
            <w:rPr>
              <w:rFonts w:hint="eastAsia" w:ascii="华文仿宋" w:hAnsi="华文仿宋" w:eastAsia="华文仿宋" w:cs="华文仿宋"/>
              <w:szCs w:val="28"/>
            </w:rPr>
            <w:t>企业</w:t>
          </w:r>
          <w:r>
            <w:rPr>
              <w:rFonts w:hint="eastAsia" w:ascii="华文仿宋" w:hAnsi="华文仿宋" w:eastAsia="华文仿宋" w:cs="华文仿宋"/>
              <w:szCs w:val="28"/>
              <w:lang w:eastAsia="zh-CN"/>
            </w:rPr>
            <w:t>报表</w:t>
          </w:r>
          <w:r>
            <w:rPr>
              <w:rFonts w:hint="eastAsia" w:ascii="华文仿宋" w:hAnsi="华文仿宋" w:eastAsia="华文仿宋" w:cs="华文仿宋"/>
              <w:szCs w:val="28"/>
            </w:rPr>
            <w:t>填报</w:t>
          </w:r>
          <w:r>
            <w:tab/>
          </w:r>
          <w:r>
            <w:fldChar w:fldCharType="begin"/>
          </w:r>
          <w:r>
            <w:instrText xml:space="preserve"> PAGEREF _Toc67061204 </w:instrText>
          </w:r>
          <w:r>
            <w:fldChar w:fldCharType="separate"/>
          </w:r>
          <w:r>
            <w:t>22</w:t>
          </w:r>
          <w:r>
            <w:fldChar w:fldCharType="end"/>
          </w:r>
          <w:r>
            <w:rPr>
              <w:rFonts w:hint="eastAsia" w:ascii="仿宋" w:hAnsi="仿宋" w:eastAsia="仿宋" w:cs="仿宋"/>
              <w:szCs w:val="32"/>
            </w:rPr>
            <w:fldChar w:fldCharType="end"/>
          </w:r>
        </w:p>
        <w:p>
          <w:pPr>
            <w:pStyle w:val="10"/>
            <w:tabs>
              <w:tab w:val="right" w:leader="dot" w:pos="9744"/>
            </w:tabs>
          </w:pPr>
          <w:r>
            <w:rPr>
              <w:rFonts w:hint="eastAsia" w:ascii="仿宋" w:hAnsi="仿宋" w:eastAsia="仿宋" w:cs="仿宋"/>
              <w:szCs w:val="32"/>
            </w:rPr>
            <w:fldChar w:fldCharType="begin"/>
          </w:r>
          <w:r>
            <w:rPr>
              <w:rFonts w:hint="eastAsia" w:ascii="仿宋" w:hAnsi="仿宋" w:eastAsia="仿宋" w:cs="仿宋"/>
              <w:szCs w:val="32"/>
            </w:rPr>
            <w:instrText xml:space="preserve"> HYPERLINK \l _Toc332882527 </w:instrText>
          </w:r>
          <w:r>
            <w:rPr>
              <w:rFonts w:hint="eastAsia" w:ascii="仿宋" w:hAnsi="仿宋" w:eastAsia="仿宋" w:cs="仿宋"/>
              <w:szCs w:val="32"/>
            </w:rPr>
            <w:fldChar w:fldCharType="separate"/>
          </w:r>
          <w:r>
            <w:rPr>
              <w:rFonts w:hint="eastAsia" w:ascii="华文仿宋" w:hAnsi="华文仿宋" w:eastAsia="华文仿宋" w:cs="华文仿宋"/>
              <w:szCs w:val="28"/>
            </w:rPr>
            <w:t xml:space="preserve">十二、 </w:t>
          </w:r>
          <w:r>
            <w:rPr>
              <w:rFonts w:hint="eastAsia" w:ascii="华文仿宋" w:hAnsi="华文仿宋" w:eastAsia="华文仿宋" w:cs="华文仿宋"/>
              <w:szCs w:val="28"/>
              <w:lang w:val="en-US" w:eastAsia="zh-CN"/>
            </w:rPr>
            <w:t>物业服务评价</w:t>
          </w:r>
          <w:r>
            <w:tab/>
          </w:r>
          <w:r>
            <w:fldChar w:fldCharType="begin"/>
          </w:r>
          <w:r>
            <w:instrText xml:space="preserve"> PAGEREF _Toc332882527 </w:instrText>
          </w:r>
          <w:r>
            <w:fldChar w:fldCharType="separate"/>
          </w:r>
          <w:r>
            <w:t>24</w:t>
          </w:r>
          <w:r>
            <w:fldChar w:fldCharType="end"/>
          </w:r>
          <w:r>
            <w:rPr>
              <w:rFonts w:hint="eastAsia" w:ascii="仿宋" w:hAnsi="仿宋" w:eastAsia="仿宋" w:cs="仿宋"/>
              <w:szCs w:val="32"/>
            </w:rPr>
            <w:fldChar w:fldCharType="end"/>
          </w:r>
        </w:p>
        <w:p>
          <w:pPr>
            <w:pStyle w:val="10"/>
            <w:tabs>
              <w:tab w:val="right" w:leader="dot" w:pos="9744"/>
            </w:tabs>
          </w:pPr>
          <w:r>
            <w:rPr>
              <w:rFonts w:hint="eastAsia" w:ascii="仿宋" w:hAnsi="仿宋" w:eastAsia="仿宋" w:cs="仿宋"/>
              <w:szCs w:val="32"/>
            </w:rPr>
            <w:fldChar w:fldCharType="begin"/>
          </w:r>
          <w:r>
            <w:rPr>
              <w:rFonts w:hint="eastAsia" w:ascii="仿宋" w:hAnsi="仿宋" w:eastAsia="仿宋" w:cs="仿宋"/>
              <w:szCs w:val="32"/>
            </w:rPr>
            <w:instrText xml:space="preserve"> HYPERLINK \l _Toc1604799481 </w:instrText>
          </w:r>
          <w:r>
            <w:rPr>
              <w:rFonts w:hint="eastAsia" w:ascii="仿宋" w:hAnsi="仿宋" w:eastAsia="仿宋" w:cs="仿宋"/>
              <w:szCs w:val="32"/>
            </w:rPr>
            <w:fldChar w:fldCharType="separate"/>
          </w:r>
          <w:r>
            <w:rPr>
              <w:rFonts w:hint="eastAsia" w:ascii="华文仿宋" w:hAnsi="华文仿宋" w:eastAsia="华文仿宋" w:cs="华文仿宋"/>
              <w:szCs w:val="28"/>
              <w:lang w:val="en-US" w:eastAsia="zh-CN"/>
            </w:rPr>
            <w:t>十三、 安全检查</w:t>
          </w:r>
          <w:r>
            <w:tab/>
          </w:r>
          <w:r>
            <w:fldChar w:fldCharType="begin"/>
          </w:r>
          <w:r>
            <w:instrText xml:space="preserve"> PAGEREF _Toc1604799481 </w:instrText>
          </w:r>
          <w:r>
            <w:fldChar w:fldCharType="separate"/>
          </w:r>
          <w:r>
            <w:t>49</w:t>
          </w:r>
          <w:r>
            <w:fldChar w:fldCharType="end"/>
          </w:r>
          <w:r>
            <w:rPr>
              <w:rFonts w:hint="eastAsia" w:ascii="仿宋" w:hAnsi="仿宋" w:eastAsia="仿宋" w:cs="仿宋"/>
              <w:szCs w:val="32"/>
            </w:rPr>
            <w:fldChar w:fldCharType="end"/>
          </w:r>
        </w:p>
        <w:p>
          <w:pPr>
            <w:pStyle w:val="10"/>
            <w:tabs>
              <w:tab w:val="right" w:leader="dot" w:pos="9744"/>
            </w:tabs>
          </w:pPr>
          <w:r>
            <w:rPr>
              <w:rFonts w:hint="eastAsia" w:ascii="仿宋" w:hAnsi="仿宋" w:eastAsia="仿宋" w:cs="仿宋"/>
              <w:szCs w:val="32"/>
            </w:rPr>
            <w:fldChar w:fldCharType="begin"/>
          </w:r>
          <w:r>
            <w:rPr>
              <w:rFonts w:hint="eastAsia" w:ascii="仿宋" w:hAnsi="仿宋" w:eastAsia="仿宋" w:cs="仿宋"/>
              <w:szCs w:val="32"/>
            </w:rPr>
            <w:instrText xml:space="preserve"> HYPERLINK \l _Toc337003250 </w:instrText>
          </w:r>
          <w:r>
            <w:rPr>
              <w:rFonts w:hint="eastAsia" w:ascii="仿宋" w:hAnsi="仿宋" w:eastAsia="仿宋" w:cs="仿宋"/>
              <w:szCs w:val="32"/>
            </w:rPr>
            <w:fldChar w:fldCharType="separate"/>
          </w:r>
          <w:r>
            <w:rPr>
              <w:rFonts w:hint="eastAsia" w:ascii="华文仿宋" w:hAnsi="华文仿宋" w:eastAsia="华文仿宋" w:cs="华文仿宋"/>
              <w:szCs w:val="28"/>
              <w:lang w:val="en-US" w:eastAsia="zh-CN"/>
            </w:rPr>
            <w:t>十四、 共有资金</w:t>
          </w:r>
          <w:r>
            <w:tab/>
          </w:r>
          <w:r>
            <w:fldChar w:fldCharType="begin"/>
          </w:r>
          <w:r>
            <w:instrText xml:space="preserve"> PAGEREF _Toc337003250 </w:instrText>
          </w:r>
          <w:r>
            <w:fldChar w:fldCharType="separate"/>
          </w:r>
          <w:r>
            <w:t>50</w:t>
          </w:r>
          <w:r>
            <w:fldChar w:fldCharType="end"/>
          </w:r>
          <w:r>
            <w:rPr>
              <w:rFonts w:hint="eastAsia" w:ascii="仿宋" w:hAnsi="仿宋" w:eastAsia="仿宋" w:cs="仿宋"/>
              <w:szCs w:val="32"/>
            </w:rPr>
            <w:fldChar w:fldCharType="end"/>
          </w:r>
        </w:p>
        <w:p>
          <w:pPr>
            <w:pStyle w:val="10"/>
            <w:tabs>
              <w:tab w:val="right" w:leader="dot" w:pos="9744"/>
            </w:tabs>
          </w:pPr>
          <w:r>
            <w:rPr>
              <w:rFonts w:hint="eastAsia" w:ascii="仿宋" w:hAnsi="仿宋" w:eastAsia="仿宋" w:cs="仿宋"/>
              <w:szCs w:val="32"/>
            </w:rPr>
            <w:fldChar w:fldCharType="begin"/>
          </w:r>
          <w:r>
            <w:rPr>
              <w:rFonts w:hint="eastAsia" w:ascii="仿宋" w:hAnsi="仿宋" w:eastAsia="仿宋" w:cs="仿宋"/>
              <w:szCs w:val="32"/>
            </w:rPr>
            <w:instrText xml:space="preserve"> HYPERLINK \l _Toc307743369 </w:instrText>
          </w:r>
          <w:r>
            <w:rPr>
              <w:rFonts w:hint="eastAsia" w:ascii="仿宋" w:hAnsi="仿宋" w:eastAsia="仿宋" w:cs="仿宋"/>
              <w:szCs w:val="32"/>
            </w:rPr>
            <w:fldChar w:fldCharType="separate"/>
          </w:r>
          <w:r>
            <w:rPr>
              <w:rFonts w:hint="eastAsia" w:ascii="华文仿宋" w:hAnsi="华文仿宋" w:eastAsia="华文仿宋" w:cs="华文仿宋"/>
              <w:szCs w:val="28"/>
            </w:rPr>
            <w:t xml:space="preserve">十五、 </w:t>
          </w:r>
          <w:r>
            <w:rPr>
              <w:rFonts w:hint="eastAsia" w:ascii="华文仿宋" w:hAnsi="华文仿宋" w:eastAsia="华文仿宋" w:cs="华文仿宋"/>
              <w:szCs w:val="28"/>
              <w:lang w:val="en-US" w:eastAsia="zh-CN"/>
            </w:rPr>
            <w:t>宣传培训</w:t>
          </w:r>
          <w:r>
            <w:tab/>
          </w:r>
          <w:r>
            <w:fldChar w:fldCharType="begin"/>
          </w:r>
          <w:r>
            <w:instrText xml:space="preserve"> PAGEREF _Toc307743369 </w:instrText>
          </w:r>
          <w:r>
            <w:fldChar w:fldCharType="separate"/>
          </w:r>
          <w:r>
            <w:t>51</w:t>
          </w:r>
          <w:r>
            <w:fldChar w:fldCharType="end"/>
          </w:r>
          <w:r>
            <w:rPr>
              <w:rFonts w:hint="eastAsia" w:ascii="仿宋" w:hAnsi="仿宋" w:eastAsia="仿宋" w:cs="仿宋"/>
              <w:szCs w:val="32"/>
            </w:rPr>
            <w:fldChar w:fldCharType="end"/>
          </w:r>
        </w:p>
        <w:p>
          <w:pPr>
            <w:pStyle w:val="10"/>
            <w:tabs>
              <w:tab w:val="right" w:leader="dot" w:pos="9744"/>
            </w:tabs>
          </w:pPr>
          <w:r>
            <w:rPr>
              <w:rFonts w:hint="eastAsia" w:ascii="仿宋" w:hAnsi="仿宋" w:eastAsia="仿宋" w:cs="仿宋"/>
              <w:szCs w:val="32"/>
            </w:rPr>
            <w:fldChar w:fldCharType="begin"/>
          </w:r>
          <w:r>
            <w:rPr>
              <w:rFonts w:hint="eastAsia" w:ascii="仿宋" w:hAnsi="仿宋" w:eastAsia="仿宋" w:cs="仿宋"/>
              <w:szCs w:val="32"/>
            </w:rPr>
            <w:instrText xml:space="preserve"> HYPERLINK \l _Toc1829705400 </w:instrText>
          </w:r>
          <w:r>
            <w:rPr>
              <w:rFonts w:hint="eastAsia" w:ascii="仿宋" w:hAnsi="仿宋" w:eastAsia="仿宋" w:cs="仿宋"/>
              <w:szCs w:val="32"/>
            </w:rPr>
            <w:fldChar w:fldCharType="separate"/>
          </w:r>
          <w:r>
            <w:rPr>
              <w:rFonts w:hint="eastAsia" w:ascii="华文仿宋" w:hAnsi="华文仿宋" w:eastAsia="华文仿宋" w:cs="华文仿宋"/>
              <w:szCs w:val="28"/>
            </w:rPr>
            <w:t xml:space="preserve">十六、 </w:t>
          </w:r>
          <w:r>
            <w:rPr>
              <w:rFonts w:hint="eastAsia" w:ascii="华文仿宋" w:hAnsi="华文仿宋" w:eastAsia="华文仿宋" w:cs="华文仿宋"/>
              <w:szCs w:val="28"/>
              <w:lang w:val="en-US" w:eastAsia="zh-CN"/>
            </w:rPr>
            <w:t>从业人员管理</w:t>
          </w:r>
          <w:r>
            <w:tab/>
          </w:r>
          <w:r>
            <w:fldChar w:fldCharType="begin"/>
          </w:r>
          <w:r>
            <w:instrText xml:space="preserve"> PAGEREF _Toc1829705400 </w:instrText>
          </w:r>
          <w:r>
            <w:fldChar w:fldCharType="separate"/>
          </w:r>
          <w:r>
            <w:t>53</w:t>
          </w:r>
          <w:r>
            <w:fldChar w:fldCharType="end"/>
          </w:r>
          <w:r>
            <w:rPr>
              <w:rFonts w:hint="eastAsia" w:ascii="仿宋" w:hAnsi="仿宋" w:eastAsia="仿宋" w:cs="仿宋"/>
              <w:szCs w:val="32"/>
            </w:rPr>
            <w:fldChar w:fldCharType="end"/>
          </w:r>
        </w:p>
        <w:p>
          <w:pPr>
            <w:pStyle w:val="10"/>
            <w:tabs>
              <w:tab w:val="right" w:leader="dot" w:pos="9744"/>
            </w:tabs>
            <w:rPr>
              <w:rFonts w:hint="eastAsia" w:ascii="仿宋" w:hAnsi="仿宋" w:eastAsia="仿宋" w:cs="仿宋"/>
              <w:szCs w:val="32"/>
            </w:rPr>
          </w:pPr>
          <w:r>
            <w:rPr>
              <w:rFonts w:hint="eastAsia" w:ascii="仿宋" w:hAnsi="仿宋" w:eastAsia="仿宋" w:cs="仿宋"/>
              <w:szCs w:val="32"/>
            </w:rPr>
            <w:fldChar w:fldCharType="begin"/>
          </w:r>
          <w:r>
            <w:rPr>
              <w:rFonts w:hint="eastAsia" w:ascii="仿宋" w:hAnsi="仿宋" w:eastAsia="仿宋" w:cs="仿宋"/>
              <w:szCs w:val="32"/>
            </w:rPr>
            <w:instrText xml:space="preserve"> HYPERLINK \l _Toc1615740405 </w:instrText>
          </w:r>
          <w:r>
            <w:rPr>
              <w:rFonts w:hint="eastAsia" w:ascii="仿宋" w:hAnsi="仿宋" w:eastAsia="仿宋" w:cs="仿宋"/>
              <w:szCs w:val="32"/>
            </w:rPr>
            <w:fldChar w:fldCharType="separate"/>
          </w:r>
          <w:r>
            <w:rPr>
              <w:rFonts w:hint="eastAsia" w:ascii="华文仿宋" w:hAnsi="华文仿宋" w:eastAsia="华文仿宋" w:cs="华文仿宋"/>
              <w:szCs w:val="28"/>
              <w:lang w:val="en-US" w:eastAsia="zh-CN"/>
            </w:rPr>
            <w:t>十七、 企业信息登记</w:t>
          </w:r>
          <w:r>
            <w:tab/>
          </w:r>
          <w:r>
            <w:fldChar w:fldCharType="begin"/>
          </w:r>
          <w:r>
            <w:instrText xml:space="preserve"> PAGEREF _Toc1615740405 </w:instrText>
          </w:r>
          <w:r>
            <w:fldChar w:fldCharType="separate"/>
          </w:r>
          <w:r>
            <w:t>60</w:t>
          </w:r>
          <w:r>
            <w:fldChar w:fldCharType="end"/>
          </w:r>
          <w:r>
            <w:rPr>
              <w:rFonts w:hint="eastAsia" w:ascii="仿宋" w:hAnsi="仿宋" w:eastAsia="仿宋" w:cs="仿宋"/>
              <w:szCs w:val="32"/>
            </w:rPr>
            <w:fldChar w:fldCharType="end"/>
          </w:r>
        </w:p>
        <w:p>
          <w:pPr>
            <w:rPr>
              <w:rFonts w:hint="eastAsia" w:ascii="仿宋" w:hAnsi="仿宋" w:eastAsia="仿宋" w:cs="仿宋"/>
              <w:szCs w:val="32"/>
            </w:rPr>
          </w:pPr>
          <w:r>
            <w:rPr>
              <w:rFonts w:hint="eastAsia" w:ascii="仿宋" w:hAnsi="仿宋" w:eastAsia="仿宋" w:cs="仿宋"/>
              <w:szCs w:val="32"/>
            </w:rPr>
            <w:br w:type="page"/>
          </w:r>
        </w:p>
        <w:p>
          <w:bookmarkStart w:id="193" w:name="_GoBack"/>
          <w:bookmarkEnd w:id="193"/>
        </w:p>
        <w:p>
          <w:pPr>
            <w:pStyle w:val="10"/>
            <w:tabs>
              <w:tab w:val="right" w:leader="dot" w:pos="8849"/>
            </w:tabs>
            <w:rPr>
              <w:rFonts w:hint="eastAsia" w:ascii="仿宋" w:hAnsi="仿宋" w:eastAsia="仿宋" w:cs="仿宋"/>
            </w:rPr>
          </w:pPr>
          <w:r>
            <w:rPr>
              <w:rFonts w:hint="eastAsia" w:ascii="仿宋" w:hAnsi="仿宋" w:eastAsia="仿宋" w:cs="仿宋"/>
              <w:szCs w:val="32"/>
            </w:rPr>
            <w:fldChar w:fldCharType="end"/>
          </w:r>
        </w:p>
      </w:sdtContent>
    </w:sdt>
    <w:p>
      <w:pPr>
        <w:pStyle w:val="3"/>
        <w:numPr>
          <w:ilvl w:val="0"/>
          <w:numId w:val="4"/>
        </w:numPr>
        <w:spacing w:before="298" w:line="360" w:lineRule="auto"/>
        <w:ind w:left="0" w:leftChars="0" w:right="0" w:rightChars="0" w:firstLine="420" w:firstLineChars="0"/>
        <w:outlineLvl w:val="0"/>
        <w:rPr>
          <w:rFonts w:hint="eastAsia" w:ascii="华文仿宋" w:hAnsi="华文仿宋" w:eastAsia="华文仿宋" w:cs="华文仿宋"/>
          <w:sz w:val="28"/>
          <w:szCs w:val="28"/>
        </w:rPr>
      </w:pPr>
      <w:bookmarkStart w:id="2" w:name="_Toc25992"/>
      <w:bookmarkStart w:id="3" w:name="_Toc218526655"/>
      <w:bookmarkStart w:id="4" w:name="_Toc26173"/>
      <w:bookmarkStart w:id="5" w:name="_Toc15902"/>
      <w:bookmarkStart w:id="6" w:name="_Toc29615"/>
      <w:r>
        <w:rPr>
          <w:rFonts w:hint="eastAsia" w:ascii="华文仿宋" w:hAnsi="华文仿宋" w:eastAsia="华文仿宋" w:cs="华文仿宋"/>
          <w:color w:val="000006"/>
          <w:sz w:val="28"/>
          <w:szCs w:val="28"/>
        </w:rPr>
        <w:t>企业</w:t>
      </w:r>
      <w:r>
        <w:rPr>
          <w:rFonts w:hint="eastAsia" w:ascii="华文仿宋" w:hAnsi="华文仿宋" w:eastAsia="华文仿宋" w:cs="华文仿宋"/>
          <w:color w:val="000006"/>
          <w:sz w:val="28"/>
          <w:szCs w:val="28"/>
          <w:lang w:eastAsia="zh-CN"/>
        </w:rPr>
        <w:t>账号</w:t>
      </w:r>
      <w:r>
        <w:rPr>
          <w:rFonts w:hint="eastAsia" w:ascii="华文仿宋" w:hAnsi="华文仿宋" w:eastAsia="华文仿宋" w:cs="华文仿宋"/>
          <w:color w:val="000006"/>
          <w:sz w:val="28"/>
          <w:szCs w:val="28"/>
        </w:rPr>
        <w:t>注册</w:t>
      </w:r>
      <w:bookmarkEnd w:id="2"/>
      <w:bookmarkEnd w:id="3"/>
      <w:bookmarkEnd w:id="4"/>
      <w:bookmarkEnd w:id="5"/>
      <w:bookmarkEnd w:id="6"/>
    </w:p>
    <w:p>
      <w:pPr>
        <w:bidi w:val="0"/>
        <w:spacing w:line="360" w:lineRule="auto"/>
        <w:rPr>
          <w:rFonts w:hint="eastAsia" w:ascii="华文仿宋" w:hAnsi="华文仿宋" w:eastAsia="华文仿宋" w:cs="华文仿宋"/>
          <w:sz w:val="28"/>
          <w:szCs w:val="28"/>
        </w:rPr>
      </w:pPr>
      <w:r>
        <w:rPr>
          <w:rFonts w:hint="eastAsia" w:ascii="华文仿宋" w:hAnsi="华文仿宋" w:eastAsia="华文仿宋" w:cs="华文仿宋"/>
          <w:sz w:val="28"/>
          <w:szCs w:val="28"/>
        </w:rPr>
        <w:t>未在广东政务服务网注册的企业，需自行在广东政务服务网注册企业账号信息。点击</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法人登录-账号密码</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下的</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立即注册</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进入注册页面，如下图所示：</w:t>
      </w:r>
    </w:p>
    <w:p>
      <w:pPr>
        <w:pStyle w:val="2"/>
        <w:spacing w:before="2" w:line="360" w:lineRule="auto"/>
        <w:ind w:left="0" w:leftChars="0" w:firstLine="0" w:firstLineChars="0"/>
        <w:jc w:val="both"/>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0" distR="0">
            <wp:extent cx="5760085" cy="3011805"/>
            <wp:effectExtent l="9525" t="9525" r="21590" b="26670"/>
            <wp:docPr id="3" name="image2.jpeg"/>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3" name="image2.jpeg"/>
                    <pic:cNvPicPr>
                      <a:picLocks noChangeAspect="true"/>
                    </pic:cNvPicPr>
                  </pic:nvPicPr>
                  <pic:blipFill>
                    <a:blip r:embed="rId10" cstate="print"/>
                    <a:stretch>
                      <a:fillRect/>
                    </a:stretch>
                  </pic:blipFill>
                  <pic:spPr>
                    <a:xfrm>
                      <a:off x="0" y="0"/>
                      <a:ext cx="5760085" cy="3011805"/>
                    </a:xfrm>
                    <a:prstGeom prst="rect">
                      <a:avLst/>
                    </a:prstGeom>
                    <a:ln>
                      <a:solidFill>
                        <a:schemeClr val="tx1"/>
                      </a:solidFill>
                    </a:ln>
                  </pic:spPr>
                </pic:pic>
              </a:graphicData>
            </a:graphic>
          </wp:inline>
        </w:drawing>
      </w:r>
    </w:p>
    <w:p>
      <w:pPr>
        <w:pStyle w:val="2"/>
        <w:spacing w:line="360" w:lineRule="auto"/>
        <w:ind w:left="0" w:leftChars="0" w:firstLine="0" w:firstLineChars="0"/>
        <w:jc w:val="both"/>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rPr>
        <w:drawing>
          <wp:inline distT="0" distB="0" distL="0" distR="0">
            <wp:extent cx="5760085" cy="2863850"/>
            <wp:effectExtent l="9525" t="9525" r="21590" b="22225"/>
            <wp:docPr id="5" name="image3.jpeg"/>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5" name="image3.jpeg"/>
                    <pic:cNvPicPr>
                      <a:picLocks noChangeAspect="true"/>
                    </pic:cNvPicPr>
                  </pic:nvPicPr>
                  <pic:blipFill>
                    <a:blip r:embed="rId11" cstate="print"/>
                    <a:stretch>
                      <a:fillRect/>
                    </a:stretch>
                  </pic:blipFill>
                  <pic:spPr>
                    <a:xfrm>
                      <a:off x="0" y="0"/>
                      <a:ext cx="5760085" cy="2863850"/>
                    </a:xfrm>
                    <a:prstGeom prst="rect">
                      <a:avLst/>
                    </a:prstGeom>
                    <a:ln>
                      <a:solidFill>
                        <a:schemeClr val="tx1"/>
                      </a:solidFill>
                    </a:ln>
                  </pic:spPr>
                </pic:pic>
              </a:graphicData>
            </a:graphic>
          </wp:inline>
        </w:drawing>
      </w:r>
    </w:p>
    <w:p>
      <w:pPr>
        <w:bidi w:val="0"/>
        <w:spacing w:line="360" w:lineRule="auto"/>
        <w:rPr>
          <w:rFonts w:hint="eastAsia" w:ascii="华文仿宋" w:hAnsi="华文仿宋" w:eastAsia="华文仿宋" w:cs="华文仿宋"/>
          <w:sz w:val="28"/>
          <w:szCs w:val="28"/>
          <w:lang w:val="en-US" w:eastAsia="zh-CN"/>
        </w:rPr>
      </w:pPr>
      <w:r>
        <w:rPr>
          <w:rFonts w:hint="eastAsia" w:ascii="华文仿宋" w:hAnsi="华文仿宋" w:eastAsia="华文仿宋" w:cs="华文仿宋"/>
          <w:color w:val="FF0000"/>
          <w:sz w:val="28"/>
          <w:szCs w:val="28"/>
          <w:lang w:val="en-US" w:eastAsia="zh-CN"/>
        </w:rPr>
        <w:t>注：请注册为“法人账号”。</w:t>
      </w:r>
    </w:p>
    <w:p>
      <w:pPr>
        <w:spacing w:line="360" w:lineRule="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br w:type="page"/>
      </w:r>
    </w:p>
    <w:p>
      <w:pPr>
        <w:pStyle w:val="3"/>
        <w:numPr>
          <w:ilvl w:val="0"/>
          <w:numId w:val="4"/>
        </w:numPr>
        <w:spacing w:before="298" w:line="360" w:lineRule="auto"/>
        <w:ind w:left="0" w:leftChars="0" w:firstLine="420" w:firstLineChars="0"/>
        <w:outlineLvl w:val="0"/>
        <w:rPr>
          <w:rFonts w:hint="eastAsia" w:ascii="华文仿宋" w:hAnsi="华文仿宋" w:eastAsia="华文仿宋" w:cs="华文仿宋"/>
          <w:sz w:val="28"/>
          <w:szCs w:val="28"/>
        </w:rPr>
      </w:pPr>
      <w:bookmarkStart w:id="7" w:name="_Toc1473756238"/>
      <w:bookmarkStart w:id="8" w:name="_Toc26688"/>
      <w:bookmarkStart w:id="9" w:name="_Toc3577"/>
      <w:r>
        <w:rPr>
          <w:rFonts w:hint="eastAsia" w:ascii="华文仿宋" w:hAnsi="华文仿宋" w:eastAsia="华文仿宋" w:cs="华文仿宋"/>
          <w:color w:val="000006"/>
          <w:sz w:val="28"/>
          <w:szCs w:val="28"/>
        </w:rPr>
        <w:t>物管平台PC端登录方式</w:t>
      </w:r>
      <w:bookmarkEnd w:id="7"/>
      <w:bookmarkEnd w:id="8"/>
      <w:bookmarkEnd w:id="9"/>
    </w:p>
    <w:p>
      <w:pPr>
        <w:numPr>
          <w:ilvl w:val="0"/>
          <w:numId w:val="0"/>
        </w:numPr>
        <w:bidi w:val="0"/>
        <w:spacing w:line="360" w:lineRule="auto"/>
        <w:ind w:right="0" w:rightChars="0" w:firstLine="560" w:firstLineChars="200"/>
        <w:rPr>
          <w:rFonts w:hint="eastAsia" w:ascii="华文仿宋" w:hAnsi="华文仿宋" w:eastAsia="华文仿宋" w:cs="华文仿宋"/>
          <w:sz w:val="28"/>
          <w:szCs w:val="28"/>
        </w:rPr>
      </w:pPr>
      <w:r>
        <w:rPr>
          <w:rFonts w:hint="eastAsia" w:ascii="华文仿宋" w:hAnsi="华文仿宋" w:eastAsia="华文仿宋" w:cs="华文仿宋"/>
          <w:sz w:val="28"/>
          <w:szCs w:val="28"/>
        </w:rPr>
        <w:t>在</w:t>
      </w:r>
      <w:r>
        <w:rPr>
          <w:rFonts w:hint="eastAsia" w:ascii="华文仿宋" w:hAnsi="华文仿宋" w:eastAsia="华文仿宋" w:cs="华文仿宋"/>
          <w:sz w:val="28"/>
          <w:szCs w:val="28"/>
          <w:lang w:val="en-US" w:eastAsia="zh-CN"/>
        </w:rPr>
        <w:t>电脑浏览器打开</w:t>
      </w:r>
      <w:r>
        <w:rPr>
          <w:rFonts w:hint="eastAsia" w:ascii="华文仿宋" w:hAnsi="华文仿宋" w:eastAsia="华文仿宋" w:cs="华文仿宋"/>
          <w:sz w:val="28"/>
          <w:szCs w:val="28"/>
        </w:rPr>
        <w:t>深圳市住房和建设局-物业</w:t>
      </w:r>
      <w:r>
        <w:rPr>
          <w:rFonts w:hint="eastAsia" w:ascii="华文仿宋" w:hAnsi="华文仿宋" w:eastAsia="华文仿宋" w:cs="华文仿宋"/>
          <w:sz w:val="28"/>
          <w:szCs w:val="28"/>
          <w:lang w:val="en-US" w:eastAsia="zh-CN"/>
        </w:rPr>
        <w:t>管理</w:t>
      </w:r>
      <w:r>
        <w:rPr>
          <w:rFonts w:hint="eastAsia" w:ascii="华文仿宋" w:hAnsi="华文仿宋" w:eastAsia="华文仿宋" w:cs="华文仿宋"/>
          <w:sz w:val="28"/>
          <w:szCs w:val="28"/>
        </w:rPr>
        <w:t>服务-物业管理信息平台-</w:t>
      </w:r>
      <w:r>
        <w:rPr>
          <w:rFonts w:hint="eastAsia" w:ascii="华文仿宋" w:hAnsi="华文仿宋" w:eastAsia="华文仿宋" w:cs="华文仿宋"/>
          <w:sz w:val="28"/>
          <w:szCs w:val="28"/>
          <w:lang w:val="en-US" w:eastAsia="zh-CN"/>
        </w:rPr>
        <w:t>法人</w:t>
      </w:r>
      <w:r>
        <w:rPr>
          <w:rFonts w:hint="eastAsia" w:ascii="华文仿宋" w:hAnsi="华文仿宋" w:eastAsia="华文仿宋" w:cs="华文仿宋"/>
          <w:sz w:val="28"/>
          <w:szCs w:val="28"/>
        </w:rPr>
        <w:t>登录</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如下图所示：</w:t>
      </w:r>
    </w:p>
    <w:p>
      <w:pPr>
        <w:pStyle w:val="2"/>
        <w:spacing w:line="360" w:lineRule="auto"/>
        <w:ind w:left="0" w:leftChars="0" w:firstLine="0" w:firstLineChars="0"/>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400040" cy="2321560"/>
            <wp:effectExtent l="9525" t="9525" r="19685" b="12065"/>
            <wp:docPr id="80" name="图片 1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80" name="图片 11"/>
                    <pic:cNvPicPr>
                      <a:picLocks noChangeAspect="true"/>
                    </pic:cNvPicPr>
                  </pic:nvPicPr>
                  <pic:blipFill>
                    <a:blip r:embed="rId12"/>
                    <a:srcRect r="1389"/>
                    <a:stretch>
                      <a:fillRect/>
                    </a:stretch>
                  </pic:blipFill>
                  <pic:spPr>
                    <a:xfrm>
                      <a:off x="0" y="0"/>
                      <a:ext cx="5400040" cy="2321560"/>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5400040" cy="2286000"/>
            <wp:effectExtent l="9525" t="9525" r="19685" b="9525"/>
            <wp:docPr id="81" name="图片 12"/>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81" name="图片 12"/>
                    <pic:cNvPicPr>
                      <a:picLocks noChangeAspect="true"/>
                    </pic:cNvPicPr>
                  </pic:nvPicPr>
                  <pic:blipFill>
                    <a:blip r:embed="rId13"/>
                    <a:srcRect r="1563"/>
                    <a:stretch>
                      <a:fillRect/>
                    </a:stretch>
                  </pic:blipFill>
                  <pic:spPr>
                    <a:xfrm>
                      <a:off x="0" y="0"/>
                      <a:ext cx="5400040" cy="2286000"/>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5386705" cy="2929890"/>
            <wp:effectExtent l="9525" t="9525" r="13970" b="13335"/>
            <wp:docPr id="98" name="图片 2"/>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98" name="图片 2"/>
                    <pic:cNvPicPr>
                      <a:picLocks noChangeAspect="true"/>
                    </pic:cNvPicPr>
                  </pic:nvPicPr>
                  <pic:blipFill>
                    <a:blip r:embed="rId14"/>
                    <a:stretch>
                      <a:fillRect/>
                    </a:stretch>
                  </pic:blipFill>
                  <pic:spPr>
                    <a:xfrm>
                      <a:off x="0" y="0"/>
                      <a:ext cx="5386705" cy="2929890"/>
                    </a:xfrm>
                    <a:prstGeom prst="rect">
                      <a:avLst/>
                    </a:prstGeom>
                    <a:noFill/>
                    <a:ln>
                      <a:solidFill>
                        <a:schemeClr val="tx1"/>
                      </a:solidFill>
                    </a:ln>
                  </pic:spPr>
                </pic:pic>
              </a:graphicData>
            </a:graphic>
          </wp:inline>
        </w:drawing>
      </w:r>
    </w:p>
    <w:p>
      <w:pPr>
        <w:pStyle w:val="3"/>
        <w:numPr>
          <w:ilvl w:val="0"/>
          <w:numId w:val="4"/>
        </w:numPr>
        <w:spacing w:before="42" w:line="360" w:lineRule="auto"/>
        <w:ind w:left="0" w:leftChars="0" w:firstLine="420" w:firstLineChars="0"/>
        <w:outlineLvl w:val="0"/>
        <w:rPr>
          <w:rFonts w:hint="eastAsia" w:ascii="华文仿宋" w:hAnsi="华文仿宋" w:eastAsia="华文仿宋" w:cs="华文仿宋"/>
          <w:sz w:val="28"/>
          <w:szCs w:val="28"/>
        </w:rPr>
      </w:pPr>
      <w:bookmarkStart w:id="10" w:name="二、身份绑定"/>
      <w:bookmarkEnd w:id="10"/>
      <w:bookmarkStart w:id="11" w:name="_Toc23324"/>
      <w:bookmarkStart w:id="12" w:name="_Toc32219"/>
      <w:bookmarkStart w:id="13" w:name="_Toc27111"/>
      <w:bookmarkStart w:id="14" w:name="_Toc25896"/>
      <w:bookmarkStart w:id="15" w:name="_Toc1729794393"/>
      <w:r>
        <w:rPr>
          <w:rStyle w:val="22"/>
          <w:rFonts w:hint="eastAsia" w:ascii="华文仿宋" w:hAnsi="华文仿宋" w:eastAsia="华文仿宋" w:cs="华文仿宋"/>
          <w:sz w:val="28"/>
          <w:szCs w:val="28"/>
          <w:lang w:eastAsia="zh-CN"/>
        </w:rPr>
        <w:t>微信端</w:t>
      </w:r>
      <w:r>
        <w:rPr>
          <w:rStyle w:val="22"/>
          <w:rFonts w:hint="eastAsia" w:ascii="华文仿宋" w:hAnsi="华文仿宋" w:eastAsia="华文仿宋" w:cs="华文仿宋"/>
          <w:sz w:val="28"/>
          <w:szCs w:val="28"/>
        </w:rPr>
        <w:t>身份</w:t>
      </w:r>
      <w:bookmarkEnd w:id="11"/>
      <w:bookmarkEnd w:id="12"/>
      <w:bookmarkEnd w:id="13"/>
      <w:bookmarkEnd w:id="14"/>
      <w:r>
        <w:rPr>
          <w:rStyle w:val="22"/>
          <w:rFonts w:hint="eastAsia" w:ascii="华文仿宋" w:hAnsi="华文仿宋" w:eastAsia="华文仿宋" w:cs="华文仿宋"/>
          <w:sz w:val="28"/>
          <w:szCs w:val="28"/>
          <w:lang w:eastAsia="zh-CN"/>
        </w:rPr>
        <w:t>认证</w:t>
      </w:r>
      <w:bookmarkEnd w:id="15"/>
    </w:p>
    <w:p>
      <w:pPr>
        <w:pStyle w:val="2"/>
        <w:numPr>
          <w:ilvl w:val="0"/>
          <w:numId w:val="0"/>
        </w:numPr>
        <w:spacing w:before="0" w:line="360" w:lineRule="auto"/>
        <w:ind w:right="0" w:rightChars="0" w:firstLine="492" w:firstLineChars="200"/>
        <w:rPr>
          <w:rFonts w:hint="eastAsia" w:ascii="华文仿宋" w:hAnsi="华文仿宋" w:eastAsia="华文仿宋" w:cs="华文仿宋"/>
          <w:sz w:val="28"/>
          <w:szCs w:val="28"/>
          <w:lang w:eastAsia="zh-CN"/>
        </w:rPr>
      </w:pPr>
      <w:r>
        <w:rPr>
          <w:rFonts w:hint="eastAsia" w:ascii="华文仿宋" w:hAnsi="华文仿宋" w:eastAsia="华文仿宋" w:cs="华文仿宋"/>
          <w:color w:val="000006"/>
          <w:spacing w:val="-17"/>
          <w:sz w:val="28"/>
          <w:szCs w:val="28"/>
          <w:shd w:val="clear" w:color="auto" w:fill="auto"/>
        </w:rPr>
        <w:t>用户</w:t>
      </w:r>
      <w:r>
        <w:rPr>
          <w:rFonts w:hint="eastAsia" w:ascii="华文仿宋" w:hAnsi="华文仿宋" w:eastAsia="华文仿宋" w:cs="华文仿宋"/>
          <w:color w:val="auto"/>
          <w:spacing w:val="-17"/>
          <w:sz w:val="28"/>
          <w:szCs w:val="28"/>
          <w:shd w:val="clear" w:color="auto" w:fill="auto"/>
        </w:rPr>
        <w:t>关注“深圳市</w:t>
      </w:r>
      <w:r>
        <w:rPr>
          <w:rFonts w:hint="eastAsia" w:ascii="华文仿宋" w:hAnsi="华文仿宋" w:eastAsia="华文仿宋" w:cs="华文仿宋"/>
          <w:color w:val="auto"/>
          <w:spacing w:val="-17"/>
          <w:sz w:val="28"/>
          <w:szCs w:val="28"/>
          <w:shd w:val="clear" w:color="auto" w:fill="auto"/>
          <w:lang w:val="en-US" w:eastAsia="zh-CN"/>
        </w:rPr>
        <w:t>住房和建设局</w:t>
      </w:r>
      <w:r>
        <w:rPr>
          <w:rFonts w:hint="eastAsia" w:ascii="华文仿宋" w:hAnsi="华文仿宋" w:eastAsia="华文仿宋" w:cs="华文仿宋"/>
          <w:color w:val="auto"/>
          <w:spacing w:val="-17"/>
          <w:sz w:val="28"/>
          <w:szCs w:val="28"/>
          <w:shd w:val="clear" w:color="auto" w:fill="auto"/>
        </w:rPr>
        <w:t>”微信公众号之后，点击进入主界面。</w:t>
      </w:r>
      <w:r>
        <w:rPr>
          <w:rFonts w:hint="eastAsia" w:ascii="华文仿宋" w:hAnsi="华文仿宋" w:eastAsia="华文仿宋" w:cs="华文仿宋"/>
          <w:color w:val="000006"/>
          <w:spacing w:val="-11"/>
          <w:sz w:val="28"/>
          <w:szCs w:val="28"/>
          <w:shd w:val="clear" w:color="auto" w:fill="auto"/>
          <w:lang w:val="en-US" w:eastAsia="zh-CN"/>
        </w:rPr>
        <w:t>点击“业务办理”，进入服务大厅，再点击“物业”进入物业相关模块，主要包含三个功能模块“我的小区”“信息公开”和“互动交流”。</w:t>
      </w:r>
      <w:r>
        <w:rPr>
          <w:rFonts w:hint="eastAsia" w:ascii="华文仿宋" w:hAnsi="华文仿宋" w:eastAsia="华文仿宋" w:cs="华文仿宋"/>
          <w:color w:val="000006"/>
          <w:spacing w:val="-5"/>
          <w:sz w:val="28"/>
          <w:szCs w:val="28"/>
          <w:shd w:val="clear" w:color="auto" w:fill="auto"/>
        </w:rPr>
        <w:t>如下图所示</w:t>
      </w:r>
      <w:r>
        <w:rPr>
          <w:rFonts w:hint="eastAsia" w:ascii="华文仿宋" w:hAnsi="华文仿宋" w:eastAsia="华文仿宋" w:cs="华文仿宋"/>
          <w:color w:val="000006"/>
          <w:spacing w:val="-5"/>
          <w:sz w:val="28"/>
          <w:szCs w:val="28"/>
          <w:shd w:val="clear" w:color="auto" w:fill="auto"/>
          <w:lang w:eastAsia="zh-CN"/>
        </w:rPr>
        <w:t>：</w:t>
      </w:r>
    </w:p>
    <w:p>
      <w:pPr>
        <w:pStyle w:val="2"/>
        <w:numPr>
          <w:ilvl w:val="0"/>
          <w:numId w:val="0"/>
        </w:numPr>
        <w:spacing w:before="211" w:line="360" w:lineRule="auto"/>
        <w:ind w:right="1774" w:rightChars="0"/>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2084070" cy="4319905"/>
            <wp:effectExtent l="9525" t="9525" r="20955" b="13970"/>
            <wp:docPr id="9" name="图片 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9" name="图片 1"/>
                    <pic:cNvPicPr>
                      <a:picLocks noChangeAspect="true"/>
                    </pic:cNvPicPr>
                  </pic:nvPicPr>
                  <pic:blipFill>
                    <a:blip r:embed="rId15"/>
                    <a:stretch>
                      <a:fillRect/>
                    </a:stretch>
                  </pic:blipFill>
                  <pic:spPr>
                    <a:xfrm>
                      <a:off x="0" y="0"/>
                      <a:ext cx="2084070" cy="4319905"/>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2047240" cy="4319905"/>
            <wp:effectExtent l="9525" t="9525" r="19685" b="13970"/>
            <wp:docPr id="21" name="图片 2"/>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1" name="图片 2"/>
                    <pic:cNvPicPr>
                      <a:picLocks noChangeAspect="true"/>
                    </pic:cNvPicPr>
                  </pic:nvPicPr>
                  <pic:blipFill>
                    <a:blip r:embed="rId16"/>
                    <a:stretch>
                      <a:fillRect/>
                    </a:stretch>
                  </pic:blipFill>
                  <pic:spPr>
                    <a:xfrm>
                      <a:off x="0" y="0"/>
                      <a:ext cx="2047240" cy="4319905"/>
                    </a:xfrm>
                    <a:prstGeom prst="rect">
                      <a:avLst/>
                    </a:prstGeom>
                    <a:noFill/>
                    <a:ln>
                      <a:solidFill>
                        <a:schemeClr val="tx1"/>
                      </a:solidFill>
                    </a:ln>
                  </pic:spPr>
                </pic:pic>
              </a:graphicData>
            </a:graphic>
          </wp:inline>
        </w:drawing>
      </w:r>
    </w:p>
    <w:p>
      <w:pPr>
        <w:rPr>
          <w:rFonts w:hint="eastAsia" w:ascii="华文仿宋" w:hAnsi="华文仿宋" w:eastAsia="华文仿宋" w:cs="华文仿宋"/>
          <w:color w:val="000006"/>
          <w:spacing w:val="-2"/>
          <w:w w:val="95"/>
          <w:sz w:val="28"/>
          <w:szCs w:val="28"/>
        </w:rPr>
      </w:pPr>
      <w:r>
        <w:rPr>
          <w:rFonts w:hint="eastAsia" w:ascii="华文仿宋" w:hAnsi="华文仿宋" w:eastAsia="华文仿宋" w:cs="华文仿宋"/>
          <w:color w:val="000006"/>
          <w:spacing w:val="-2"/>
          <w:w w:val="95"/>
          <w:sz w:val="28"/>
          <w:szCs w:val="28"/>
        </w:rPr>
        <w:br w:type="page"/>
      </w:r>
    </w:p>
    <w:p>
      <w:pPr>
        <w:pStyle w:val="2"/>
        <w:numPr>
          <w:ilvl w:val="0"/>
          <w:numId w:val="0"/>
        </w:numPr>
        <w:tabs>
          <w:tab w:val="left" w:pos="8120"/>
        </w:tabs>
        <w:spacing w:before="211" w:line="360" w:lineRule="auto"/>
        <w:ind w:right="224" w:rightChars="0" w:firstLine="524" w:firstLineChars="200"/>
        <w:jc w:val="left"/>
        <w:rPr>
          <w:rFonts w:hint="eastAsia" w:ascii="华文仿宋" w:hAnsi="华文仿宋" w:eastAsia="华文仿宋" w:cs="华文仿宋"/>
          <w:color w:val="000006"/>
          <w:spacing w:val="-10"/>
          <w:sz w:val="28"/>
          <w:szCs w:val="28"/>
        </w:rPr>
      </w:pPr>
      <w:r>
        <w:rPr>
          <w:rFonts w:hint="eastAsia" w:ascii="华文仿宋" w:hAnsi="华文仿宋" w:eastAsia="华文仿宋" w:cs="华文仿宋"/>
          <w:color w:val="000006"/>
          <w:spacing w:val="-2"/>
          <w:w w:val="95"/>
          <w:sz w:val="28"/>
          <w:szCs w:val="28"/>
        </w:rPr>
        <w:t>首次点击</w:t>
      </w:r>
      <w:r>
        <w:rPr>
          <w:rFonts w:hint="eastAsia" w:ascii="华文仿宋" w:hAnsi="华文仿宋" w:eastAsia="华文仿宋" w:cs="华文仿宋"/>
          <w:color w:val="000006"/>
          <w:spacing w:val="-1"/>
          <w:w w:val="95"/>
          <w:sz w:val="28"/>
          <w:szCs w:val="28"/>
        </w:rPr>
        <w:t>“</w:t>
      </w:r>
      <w:r>
        <w:rPr>
          <w:rFonts w:hint="eastAsia" w:ascii="华文仿宋" w:hAnsi="华文仿宋" w:eastAsia="华文仿宋" w:cs="华文仿宋"/>
          <w:color w:val="000006"/>
          <w:spacing w:val="-2"/>
          <w:w w:val="95"/>
          <w:sz w:val="28"/>
          <w:szCs w:val="28"/>
        </w:rPr>
        <w:t>物业服务</w:t>
      </w:r>
      <w:r>
        <w:rPr>
          <w:rFonts w:hint="eastAsia" w:ascii="华文仿宋" w:hAnsi="华文仿宋" w:eastAsia="华文仿宋" w:cs="华文仿宋"/>
          <w:color w:val="000006"/>
          <w:w w:val="95"/>
          <w:sz w:val="28"/>
          <w:szCs w:val="28"/>
        </w:rPr>
        <w:t>”</w:t>
      </w:r>
      <w:r>
        <w:rPr>
          <w:rFonts w:hint="eastAsia" w:ascii="华文仿宋" w:hAnsi="华文仿宋" w:eastAsia="华文仿宋" w:cs="华文仿宋"/>
          <w:color w:val="000006"/>
          <w:spacing w:val="-2"/>
          <w:w w:val="95"/>
          <w:sz w:val="28"/>
          <w:szCs w:val="28"/>
        </w:rPr>
        <w:t>菜单</w:t>
      </w:r>
      <w:r>
        <w:rPr>
          <w:rFonts w:hint="eastAsia" w:ascii="华文仿宋" w:hAnsi="华文仿宋" w:eastAsia="华文仿宋" w:cs="华文仿宋"/>
          <w:color w:val="000006"/>
          <w:spacing w:val="-2"/>
          <w:w w:val="95"/>
          <w:sz w:val="28"/>
          <w:szCs w:val="28"/>
          <w:lang w:eastAsia="zh-CN"/>
        </w:rPr>
        <w:t>时，需要完成</w:t>
      </w:r>
      <w:r>
        <w:rPr>
          <w:rFonts w:hint="eastAsia" w:ascii="华文仿宋" w:hAnsi="华文仿宋" w:eastAsia="华文仿宋" w:cs="华文仿宋"/>
          <w:color w:val="000006"/>
          <w:spacing w:val="-2"/>
          <w:w w:val="95"/>
          <w:sz w:val="28"/>
          <w:szCs w:val="28"/>
        </w:rPr>
        <w:t>身份认证</w:t>
      </w:r>
      <w:r>
        <w:rPr>
          <w:rFonts w:hint="eastAsia" w:ascii="华文仿宋" w:hAnsi="华文仿宋" w:eastAsia="华文仿宋" w:cs="华文仿宋"/>
          <w:color w:val="000006"/>
          <w:spacing w:val="-2"/>
          <w:w w:val="95"/>
          <w:sz w:val="28"/>
          <w:szCs w:val="28"/>
          <w:lang w:eastAsia="zh-CN"/>
        </w:rPr>
        <w:t>，</w:t>
      </w:r>
      <w:r>
        <w:rPr>
          <w:rFonts w:hint="eastAsia" w:ascii="华文仿宋" w:hAnsi="华文仿宋" w:eastAsia="华文仿宋" w:cs="华文仿宋"/>
          <w:color w:val="000006"/>
          <w:spacing w:val="-2"/>
          <w:w w:val="95"/>
          <w:sz w:val="28"/>
          <w:szCs w:val="28"/>
        </w:rPr>
        <w:t>如下</w:t>
      </w:r>
      <w:r>
        <w:rPr>
          <w:rFonts w:hint="eastAsia" w:ascii="华文仿宋" w:hAnsi="华文仿宋" w:eastAsia="华文仿宋" w:cs="华文仿宋"/>
          <w:color w:val="000006"/>
          <w:spacing w:val="-10"/>
          <w:sz w:val="28"/>
          <w:szCs w:val="28"/>
        </w:rPr>
        <w:t>图所示：</w:t>
      </w:r>
    </w:p>
    <w:p>
      <w:pPr>
        <w:pStyle w:val="2"/>
        <w:spacing w:line="360" w:lineRule="auto"/>
        <w:ind w:left="240"/>
        <w:jc w:val="both"/>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0" distR="0">
            <wp:extent cx="4724400" cy="5041265"/>
            <wp:effectExtent l="9525" t="9525" r="9525" b="16510"/>
            <wp:docPr id="11" name="image6.png"/>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1" name="image6.png"/>
                    <pic:cNvPicPr>
                      <a:picLocks noChangeAspect="true"/>
                    </pic:cNvPicPr>
                  </pic:nvPicPr>
                  <pic:blipFill>
                    <a:blip r:embed="rId17" cstate="print"/>
                    <a:stretch>
                      <a:fillRect/>
                    </a:stretch>
                  </pic:blipFill>
                  <pic:spPr>
                    <a:xfrm>
                      <a:off x="0" y="0"/>
                      <a:ext cx="4724768" cy="5041868"/>
                    </a:xfrm>
                    <a:prstGeom prst="rect">
                      <a:avLst/>
                    </a:prstGeom>
                    <a:ln>
                      <a:solidFill>
                        <a:schemeClr val="tx1"/>
                      </a:solidFill>
                    </a:ln>
                  </pic:spPr>
                </pic:pic>
              </a:graphicData>
            </a:graphic>
          </wp:inline>
        </w:drawing>
      </w:r>
    </w:p>
    <w:p>
      <w:pPr>
        <w:spacing w:after="0" w:line="360" w:lineRule="auto"/>
        <w:rPr>
          <w:rFonts w:hint="eastAsia" w:ascii="华文仿宋" w:hAnsi="华文仿宋" w:eastAsia="华文仿宋" w:cs="华文仿宋"/>
          <w:sz w:val="28"/>
          <w:szCs w:val="28"/>
        </w:rPr>
        <w:sectPr>
          <w:footerReference r:id="rId5" w:type="default"/>
          <w:pgSz w:w="11910" w:h="16840"/>
          <w:pgMar w:top="1440" w:right="1083" w:bottom="1440" w:left="1083" w:header="0" w:footer="748" w:gutter="0"/>
          <w:pgNumType w:fmt="decimal"/>
          <w:cols w:space="0" w:num="1"/>
          <w:rtlGutter w:val="0"/>
          <w:docGrid w:linePitch="0" w:charSpace="0"/>
        </w:sectPr>
      </w:pPr>
    </w:p>
    <w:p>
      <w:pPr>
        <w:pStyle w:val="3"/>
        <w:numPr>
          <w:ilvl w:val="0"/>
          <w:numId w:val="4"/>
        </w:numPr>
        <w:spacing w:before="42" w:line="360" w:lineRule="auto"/>
        <w:ind w:left="0" w:leftChars="0" w:firstLine="420" w:firstLineChars="0"/>
        <w:outlineLvl w:val="0"/>
        <w:rPr>
          <w:rFonts w:hint="eastAsia" w:ascii="华文仿宋" w:hAnsi="华文仿宋" w:eastAsia="华文仿宋" w:cs="华文仿宋"/>
          <w:sz w:val="28"/>
          <w:szCs w:val="28"/>
        </w:rPr>
      </w:pPr>
      <w:bookmarkStart w:id="16" w:name="二、权限管理"/>
      <w:bookmarkEnd w:id="16"/>
      <w:bookmarkStart w:id="17" w:name="_Toc96"/>
      <w:bookmarkStart w:id="18" w:name="_Toc14284"/>
      <w:bookmarkStart w:id="19" w:name="_Toc868533285"/>
      <w:bookmarkStart w:id="20" w:name="_Toc4301"/>
      <w:bookmarkStart w:id="21" w:name="_Toc26517"/>
      <w:r>
        <w:rPr>
          <w:rFonts w:hint="eastAsia" w:ascii="华文仿宋" w:hAnsi="华文仿宋" w:eastAsia="华文仿宋" w:cs="华文仿宋"/>
          <w:sz w:val="28"/>
          <w:szCs w:val="28"/>
        </w:rPr>
        <w:t>权限管理</w:t>
      </w:r>
      <w:bookmarkEnd w:id="17"/>
      <w:bookmarkEnd w:id="18"/>
      <w:bookmarkEnd w:id="19"/>
      <w:bookmarkEnd w:id="20"/>
      <w:bookmarkEnd w:id="21"/>
    </w:p>
    <w:p>
      <w:pPr>
        <w:pStyle w:val="2"/>
        <w:spacing w:before="0" w:line="360" w:lineRule="auto"/>
        <w:ind w:left="0" w:right="0" w:firstLine="508" w:firstLineChars="200"/>
        <w:rPr>
          <w:rFonts w:hint="eastAsia" w:ascii="华文仿宋" w:hAnsi="华文仿宋" w:eastAsia="华文仿宋" w:cs="华文仿宋"/>
          <w:sz w:val="28"/>
          <w:szCs w:val="28"/>
        </w:rPr>
      </w:pPr>
      <w:r>
        <w:rPr>
          <w:rFonts w:hint="eastAsia" w:ascii="华文仿宋" w:hAnsi="华文仿宋" w:eastAsia="华文仿宋" w:cs="华文仿宋"/>
          <w:color w:val="000006"/>
          <w:spacing w:val="-13"/>
          <w:sz w:val="28"/>
          <w:szCs w:val="28"/>
          <w:lang w:val="en-US" w:eastAsia="zh-CN"/>
        </w:rPr>
        <w:t>1、</w:t>
      </w:r>
      <w:r>
        <w:rPr>
          <w:rFonts w:hint="eastAsia" w:ascii="华文仿宋" w:hAnsi="华文仿宋" w:eastAsia="华文仿宋" w:cs="华文仿宋"/>
          <w:color w:val="000006"/>
          <w:spacing w:val="-13"/>
          <w:sz w:val="28"/>
          <w:szCs w:val="28"/>
        </w:rPr>
        <w:t>点击</w:t>
      </w:r>
      <w:r>
        <w:rPr>
          <w:rFonts w:hint="eastAsia" w:ascii="华文仿宋" w:hAnsi="华文仿宋" w:eastAsia="华文仿宋" w:cs="华文仿宋"/>
          <w:color w:val="000006"/>
          <w:spacing w:val="-13"/>
          <w:sz w:val="28"/>
          <w:szCs w:val="28"/>
          <w:lang w:eastAsia="zh-CN"/>
        </w:rPr>
        <w:t>“</w:t>
      </w:r>
      <w:r>
        <w:rPr>
          <w:rFonts w:hint="eastAsia" w:ascii="华文仿宋" w:hAnsi="华文仿宋" w:eastAsia="华文仿宋" w:cs="华文仿宋"/>
          <w:color w:val="000006"/>
          <w:spacing w:val="-13"/>
          <w:sz w:val="28"/>
          <w:szCs w:val="28"/>
        </w:rPr>
        <w:t>权限管理</w:t>
      </w:r>
      <w:r>
        <w:rPr>
          <w:rFonts w:hint="eastAsia" w:ascii="华文仿宋" w:hAnsi="华文仿宋" w:eastAsia="华文仿宋" w:cs="华文仿宋"/>
          <w:color w:val="000006"/>
          <w:spacing w:val="-13"/>
          <w:sz w:val="28"/>
          <w:szCs w:val="28"/>
          <w:lang w:eastAsia="zh-CN"/>
        </w:rPr>
        <w:t>”</w:t>
      </w:r>
      <w:r>
        <w:rPr>
          <w:rFonts w:hint="eastAsia" w:ascii="华文仿宋" w:hAnsi="华文仿宋" w:eastAsia="华文仿宋" w:cs="华文仿宋"/>
          <w:color w:val="000006"/>
          <w:spacing w:val="-13"/>
          <w:sz w:val="28"/>
          <w:szCs w:val="28"/>
          <w:lang w:val="en-US" w:eastAsia="zh-CN"/>
        </w:rPr>
        <w:t>菜单按钮</w:t>
      </w:r>
      <w:r>
        <w:rPr>
          <w:rFonts w:hint="eastAsia" w:ascii="华文仿宋" w:hAnsi="华文仿宋" w:eastAsia="华文仿宋" w:cs="华文仿宋"/>
          <w:color w:val="000006"/>
          <w:spacing w:val="-13"/>
          <w:sz w:val="28"/>
          <w:szCs w:val="28"/>
        </w:rPr>
        <w:t>选择新增，添加小区项目经理信息</w:t>
      </w:r>
      <w:r>
        <w:rPr>
          <w:rFonts w:hint="eastAsia" w:ascii="华文仿宋" w:hAnsi="华文仿宋" w:eastAsia="华文仿宋" w:cs="华文仿宋"/>
          <w:color w:val="000006"/>
          <w:spacing w:val="-5"/>
          <w:sz w:val="28"/>
          <w:szCs w:val="28"/>
        </w:rPr>
        <w:t>（</w:t>
      </w:r>
      <w:r>
        <w:rPr>
          <w:rFonts w:hint="eastAsia" w:ascii="华文仿宋" w:hAnsi="华文仿宋" w:eastAsia="华文仿宋" w:cs="华文仿宋"/>
          <w:color w:val="FF0000"/>
          <w:spacing w:val="-2"/>
          <w:sz w:val="28"/>
          <w:szCs w:val="28"/>
        </w:rPr>
        <w:t>一个</w:t>
      </w:r>
      <w:r>
        <w:rPr>
          <w:rFonts w:hint="eastAsia" w:ascii="华文仿宋" w:hAnsi="华文仿宋" w:eastAsia="华文仿宋" w:cs="华文仿宋"/>
          <w:color w:val="FF0000"/>
          <w:spacing w:val="-5"/>
          <w:sz w:val="28"/>
          <w:szCs w:val="28"/>
          <w:lang w:eastAsia="zh-CN"/>
        </w:rPr>
        <w:t>项目</w:t>
      </w:r>
      <w:r>
        <w:rPr>
          <w:rFonts w:hint="eastAsia" w:ascii="华文仿宋" w:hAnsi="华文仿宋" w:eastAsia="华文仿宋" w:cs="华文仿宋"/>
          <w:color w:val="FF0000"/>
          <w:spacing w:val="-5"/>
          <w:sz w:val="28"/>
          <w:szCs w:val="28"/>
        </w:rPr>
        <w:t>只能有一位项目经理，</w:t>
      </w:r>
      <w:r>
        <w:rPr>
          <w:rFonts w:hint="eastAsia" w:ascii="华文仿宋" w:hAnsi="华文仿宋" w:eastAsia="华文仿宋" w:cs="华文仿宋"/>
          <w:color w:val="FF0000"/>
          <w:spacing w:val="-5"/>
          <w:sz w:val="28"/>
          <w:szCs w:val="28"/>
          <w:lang w:eastAsia="zh-CN"/>
        </w:rPr>
        <w:t>同一</w:t>
      </w:r>
      <w:r>
        <w:rPr>
          <w:rFonts w:hint="eastAsia" w:ascii="华文仿宋" w:hAnsi="华文仿宋" w:eastAsia="华文仿宋" w:cs="华文仿宋"/>
          <w:color w:val="FF0000"/>
          <w:spacing w:val="-5"/>
          <w:sz w:val="28"/>
          <w:szCs w:val="28"/>
        </w:rPr>
        <w:t>位项目经理可以绑定多个小区担任项</w:t>
      </w:r>
      <w:r>
        <w:rPr>
          <w:rFonts w:hint="eastAsia" w:ascii="华文仿宋" w:hAnsi="华文仿宋" w:eastAsia="华文仿宋" w:cs="华文仿宋"/>
          <w:color w:val="FF0000"/>
          <w:spacing w:val="-4"/>
          <w:sz w:val="28"/>
          <w:szCs w:val="28"/>
        </w:rPr>
        <w:t>目经理职务</w:t>
      </w:r>
      <w:r>
        <w:rPr>
          <w:rFonts w:hint="eastAsia" w:ascii="华文仿宋" w:hAnsi="华文仿宋" w:eastAsia="华文仿宋" w:cs="华文仿宋"/>
          <w:color w:val="auto"/>
          <w:spacing w:val="-56"/>
          <w:sz w:val="28"/>
          <w:szCs w:val="28"/>
        </w:rPr>
        <w:t>）</w:t>
      </w:r>
      <w:r>
        <w:rPr>
          <w:rFonts w:hint="eastAsia" w:ascii="华文仿宋" w:hAnsi="华文仿宋" w:eastAsia="华文仿宋" w:cs="华文仿宋"/>
          <w:color w:val="000006"/>
          <w:spacing w:val="-22"/>
          <w:sz w:val="28"/>
          <w:szCs w:val="28"/>
        </w:rPr>
        <w:t>，填写项目经理基本信息，选中项目经理所管小区和所对</w:t>
      </w:r>
      <w:r>
        <w:rPr>
          <w:rFonts w:hint="eastAsia" w:ascii="华文仿宋" w:hAnsi="华文仿宋" w:eastAsia="华文仿宋" w:cs="华文仿宋"/>
          <w:color w:val="000006"/>
          <w:spacing w:val="-8"/>
          <w:sz w:val="28"/>
          <w:szCs w:val="28"/>
        </w:rPr>
        <w:t>应权限，点击提交</w:t>
      </w:r>
      <w:r>
        <w:rPr>
          <w:rFonts w:hint="eastAsia" w:ascii="华文仿宋" w:hAnsi="华文仿宋" w:eastAsia="华文仿宋" w:cs="华文仿宋"/>
          <w:color w:val="000006"/>
          <w:spacing w:val="-8"/>
          <w:sz w:val="28"/>
          <w:szCs w:val="28"/>
          <w:lang w:eastAsia="zh-CN"/>
        </w:rPr>
        <w:t>，</w:t>
      </w:r>
      <w:r>
        <w:rPr>
          <w:rFonts w:hint="eastAsia" w:ascii="华文仿宋" w:hAnsi="华文仿宋" w:eastAsia="华文仿宋" w:cs="华文仿宋"/>
          <w:color w:val="000006"/>
          <w:spacing w:val="-8"/>
          <w:sz w:val="28"/>
          <w:szCs w:val="28"/>
        </w:rPr>
        <w:t>如下图所示：</w:t>
      </w:r>
    </w:p>
    <w:p>
      <w:pPr>
        <w:pStyle w:val="2"/>
        <w:spacing w:before="1" w:line="360" w:lineRule="auto"/>
        <w:ind w:right="1183"/>
        <w:jc w:val="center"/>
        <w:rPr>
          <w:rFonts w:hint="eastAsia" w:ascii="华文仿宋" w:hAnsi="华文仿宋" w:eastAsia="华文仿宋" w:cs="华文仿宋"/>
          <w:color w:val="000006"/>
          <w:spacing w:val="-4"/>
          <w:sz w:val="28"/>
          <w:szCs w:val="28"/>
          <w:lang w:eastAsia="zh-CN"/>
        </w:rPr>
      </w:pPr>
      <w:r>
        <w:rPr>
          <w:rFonts w:hint="eastAsia" w:ascii="华文仿宋" w:hAnsi="华文仿宋" w:eastAsia="华文仿宋" w:cs="华文仿宋"/>
          <w:color w:val="000006"/>
          <w:spacing w:val="-4"/>
          <w:sz w:val="28"/>
          <w:szCs w:val="28"/>
          <w:lang w:eastAsia="zh-CN"/>
        </w:rPr>
        <w:drawing>
          <wp:inline distT="0" distB="0" distL="114300" distR="114300">
            <wp:extent cx="2037715" cy="4272280"/>
            <wp:effectExtent l="9525" t="9525" r="10160" b="23495"/>
            <wp:docPr id="85" name="图片 85" descr="1740385578634"/>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85" name="图片 85" descr="1740385578634"/>
                    <pic:cNvPicPr>
                      <a:picLocks noChangeAspect="true"/>
                    </pic:cNvPicPr>
                  </pic:nvPicPr>
                  <pic:blipFill>
                    <a:blip r:embed="rId18"/>
                    <a:stretch>
                      <a:fillRect/>
                    </a:stretch>
                  </pic:blipFill>
                  <pic:spPr>
                    <a:xfrm>
                      <a:off x="0" y="0"/>
                      <a:ext cx="2037715" cy="4272280"/>
                    </a:xfrm>
                    <a:prstGeom prst="rect">
                      <a:avLst/>
                    </a:prstGeom>
                    <a:ln>
                      <a:solidFill>
                        <a:schemeClr val="tx1"/>
                      </a:solidFill>
                    </a:ln>
                  </pic:spPr>
                </pic:pic>
              </a:graphicData>
            </a:graphic>
          </wp:inline>
        </w:drawing>
      </w:r>
      <w:r>
        <w:rPr>
          <w:rFonts w:hint="eastAsia" w:ascii="华文仿宋" w:hAnsi="华文仿宋" w:eastAsia="华文仿宋" w:cs="华文仿宋"/>
          <w:color w:val="000006"/>
          <w:spacing w:val="-4"/>
          <w:sz w:val="28"/>
          <w:szCs w:val="28"/>
          <w:lang w:eastAsia="zh-CN"/>
        </w:rPr>
        <w:drawing>
          <wp:inline distT="0" distB="0" distL="114300" distR="114300">
            <wp:extent cx="2051685" cy="4272280"/>
            <wp:effectExtent l="9525" t="9525" r="15240" b="23495"/>
            <wp:docPr id="107" name="图片 107" descr="1740385578902"/>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07" name="图片 107" descr="1740385578902"/>
                    <pic:cNvPicPr>
                      <a:picLocks noChangeAspect="true"/>
                    </pic:cNvPicPr>
                  </pic:nvPicPr>
                  <pic:blipFill>
                    <a:blip r:embed="rId19"/>
                    <a:stretch>
                      <a:fillRect/>
                    </a:stretch>
                  </pic:blipFill>
                  <pic:spPr>
                    <a:xfrm>
                      <a:off x="0" y="0"/>
                      <a:ext cx="2051685" cy="4272280"/>
                    </a:xfrm>
                    <a:prstGeom prst="rect">
                      <a:avLst/>
                    </a:prstGeom>
                    <a:ln>
                      <a:solidFill>
                        <a:schemeClr val="tx1"/>
                      </a:solidFill>
                    </a:ln>
                  </pic:spPr>
                </pic:pic>
              </a:graphicData>
            </a:graphic>
          </wp:inline>
        </w:drawing>
      </w:r>
    </w:p>
    <w:p>
      <w:pPr>
        <w:pStyle w:val="2"/>
        <w:spacing w:before="0" w:line="360" w:lineRule="auto"/>
        <w:ind w:left="0" w:right="0" w:firstLine="544" w:firstLineChars="200"/>
        <w:rPr>
          <w:rFonts w:hint="eastAsia" w:ascii="华文仿宋" w:hAnsi="华文仿宋" w:eastAsia="华文仿宋" w:cs="华文仿宋"/>
          <w:sz w:val="28"/>
          <w:szCs w:val="28"/>
        </w:rPr>
      </w:pPr>
      <w:r>
        <w:rPr>
          <w:rFonts w:hint="eastAsia" w:ascii="华文仿宋" w:hAnsi="华文仿宋" w:eastAsia="华文仿宋" w:cs="华文仿宋"/>
          <w:color w:val="000006"/>
          <w:spacing w:val="-4"/>
          <w:sz w:val="28"/>
          <w:szCs w:val="28"/>
        </w:rPr>
        <w:t>2</w:t>
      </w:r>
      <w:r>
        <w:rPr>
          <w:rFonts w:hint="eastAsia" w:ascii="华文仿宋" w:hAnsi="华文仿宋" w:eastAsia="华文仿宋" w:cs="华文仿宋"/>
          <w:color w:val="000006"/>
          <w:spacing w:val="-23"/>
          <w:sz w:val="28"/>
          <w:szCs w:val="28"/>
        </w:rPr>
        <w:t>、新增项目经理提交成功后，点击项目名称，可查看到项目经理的</w:t>
      </w:r>
      <w:r>
        <w:rPr>
          <w:rFonts w:hint="eastAsia" w:ascii="华文仿宋" w:hAnsi="华文仿宋" w:eastAsia="华文仿宋" w:cs="华文仿宋"/>
          <w:color w:val="000006"/>
          <w:spacing w:val="-22"/>
          <w:sz w:val="28"/>
          <w:szCs w:val="28"/>
        </w:rPr>
        <w:t>基本信息</w:t>
      </w:r>
      <w:r>
        <w:rPr>
          <w:rFonts w:hint="eastAsia" w:ascii="华文仿宋" w:hAnsi="华文仿宋" w:eastAsia="华文仿宋" w:cs="华文仿宋"/>
          <w:color w:val="000006"/>
          <w:spacing w:val="-5"/>
          <w:sz w:val="28"/>
          <w:szCs w:val="28"/>
        </w:rPr>
        <w:t>（</w:t>
      </w:r>
      <w:r>
        <w:rPr>
          <w:rFonts w:hint="eastAsia" w:ascii="华文仿宋" w:hAnsi="华文仿宋" w:eastAsia="华文仿宋" w:cs="华文仿宋"/>
          <w:color w:val="FF0000"/>
          <w:sz w:val="28"/>
          <w:szCs w:val="28"/>
        </w:rPr>
        <w:t>如姓名、手机号码错误可点击编辑。</w:t>
      </w:r>
      <w:r>
        <w:rPr>
          <w:rFonts w:hint="eastAsia" w:ascii="华文仿宋" w:hAnsi="华文仿宋" w:eastAsia="华文仿宋" w:cs="华文仿宋"/>
          <w:color w:val="FF0000"/>
          <w:spacing w:val="-3"/>
          <w:sz w:val="28"/>
          <w:szCs w:val="28"/>
        </w:rPr>
        <w:t>对于已离职的项目经理，企业可点击项目经理的头像，</w:t>
      </w:r>
      <w:r>
        <w:rPr>
          <w:rFonts w:hint="eastAsia" w:ascii="华文仿宋" w:hAnsi="华文仿宋" w:eastAsia="华文仿宋" w:cs="华文仿宋"/>
          <w:color w:val="FF0000"/>
          <w:sz w:val="28"/>
          <w:szCs w:val="28"/>
        </w:rPr>
        <w:t>进入到个人信息，点击注销即可。</w:t>
      </w:r>
      <w:r>
        <w:rPr>
          <w:rFonts w:hint="eastAsia" w:ascii="华文仿宋" w:hAnsi="华文仿宋" w:eastAsia="华文仿宋" w:cs="华文仿宋"/>
          <w:color w:val="FF0000"/>
          <w:spacing w:val="-10"/>
          <w:sz w:val="28"/>
          <w:szCs w:val="28"/>
        </w:rPr>
        <w:t>针对已经绑定了项目经理的物业项目</w:t>
      </w:r>
      <w:r>
        <w:rPr>
          <w:rFonts w:hint="eastAsia" w:ascii="华文仿宋" w:hAnsi="华文仿宋" w:eastAsia="华文仿宋" w:cs="华文仿宋"/>
          <w:color w:val="FF0000"/>
          <w:spacing w:val="-10"/>
          <w:sz w:val="28"/>
          <w:szCs w:val="28"/>
          <w:lang w:eastAsia="zh-CN"/>
        </w:rPr>
        <w:t>，</w:t>
      </w:r>
      <w:r>
        <w:rPr>
          <w:rFonts w:hint="eastAsia" w:ascii="华文仿宋" w:hAnsi="华文仿宋" w:eastAsia="华文仿宋" w:cs="华文仿宋"/>
          <w:color w:val="FF0000"/>
          <w:spacing w:val="-10"/>
          <w:sz w:val="28"/>
          <w:szCs w:val="28"/>
        </w:rPr>
        <w:t>企业如需要添加新的项目经理，</w:t>
      </w:r>
      <w:r>
        <w:rPr>
          <w:rFonts w:hint="eastAsia" w:ascii="华文仿宋" w:hAnsi="华文仿宋" w:eastAsia="华文仿宋" w:cs="华文仿宋"/>
          <w:color w:val="FF0000"/>
          <w:spacing w:val="-10"/>
          <w:sz w:val="28"/>
          <w:szCs w:val="28"/>
          <w:lang w:val="en-US" w:eastAsia="zh-CN"/>
        </w:rPr>
        <w:t>须</w:t>
      </w:r>
      <w:r>
        <w:rPr>
          <w:rFonts w:hint="eastAsia" w:ascii="华文仿宋" w:hAnsi="华文仿宋" w:eastAsia="华文仿宋" w:cs="华文仿宋"/>
          <w:color w:val="FF0000"/>
          <w:spacing w:val="-10"/>
          <w:w w:val="100"/>
          <w:sz w:val="28"/>
          <w:szCs w:val="28"/>
        </w:rPr>
        <w:t>先注销以前的项目经理账号再增加新</w:t>
      </w:r>
      <w:r>
        <w:rPr>
          <w:rFonts w:hint="eastAsia" w:ascii="华文仿宋" w:hAnsi="华文仿宋" w:eastAsia="华文仿宋" w:cs="华文仿宋"/>
          <w:color w:val="FF0000"/>
          <w:spacing w:val="-10"/>
          <w:w w:val="100"/>
          <w:sz w:val="28"/>
          <w:szCs w:val="28"/>
          <w:lang w:eastAsia="zh-CN"/>
        </w:rPr>
        <w:t>员工</w:t>
      </w:r>
      <w:r>
        <w:rPr>
          <w:rFonts w:hint="eastAsia" w:ascii="华文仿宋" w:hAnsi="华文仿宋" w:eastAsia="华文仿宋" w:cs="华文仿宋"/>
          <w:color w:val="FF0000"/>
          <w:spacing w:val="-10"/>
          <w:w w:val="100"/>
          <w:sz w:val="28"/>
          <w:szCs w:val="28"/>
        </w:rPr>
        <w:t>账号</w:t>
      </w:r>
      <w:r>
        <w:rPr>
          <w:rFonts w:hint="eastAsia" w:ascii="华文仿宋" w:hAnsi="华文仿宋" w:eastAsia="华文仿宋" w:cs="华文仿宋"/>
          <w:color w:val="000006"/>
          <w:spacing w:val="-142"/>
          <w:w w:val="100"/>
          <w:sz w:val="28"/>
          <w:szCs w:val="28"/>
        </w:rPr>
        <w:t>）</w:t>
      </w:r>
      <w:r>
        <w:rPr>
          <w:rFonts w:hint="eastAsia" w:ascii="华文仿宋" w:hAnsi="华文仿宋" w:eastAsia="华文仿宋" w:cs="华文仿宋"/>
          <w:color w:val="000006"/>
          <w:spacing w:val="-5"/>
          <w:w w:val="100"/>
          <w:sz w:val="28"/>
          <w:szCs w:val="28"/>
        </w:rPr>
        <w:t>，也可点击项目栏，</w:t>
      </w:r>
      <w:r>
        <w:rPr>
          <w:rFonts w:hint="eastAsia" w:ascii="华文仿宋" w:hAnsi="华文仿宋" w:eastAsia="华文仿宋" w:cs="华文仿宋"/>
          <w:color w:val="000006"/>
          <w:spacing w:val="-5"/>
          <w:sz w:val="28"/>
          <w:szCs w:val="28"/>
        </w:rPr>
        <w:t>查看权限所对应的</w:t>
      </w:r>
      <w:r>
        <w:rPr>
          <w:rFonts w:hint="eastAsia" w:ascii="华文仿宋" w:hAnsi="华文仿宋" w:eastAsia="华文仿宋" w:cs="华文仿宋"/>
          <w:color w:val="000006"/>
          <w:spacing w:val="-5"/>
          <w:sz w:val="28"/>
          <w:szCs w:val="28"/>
          <w:lang w:val="en-US" w:eastAsia="zh-CN"/>
        </w:rPr>
        <w:t>被</w:t>
      </w:r>
      <w:r>
        <w:rPr>
          <w:rFonts w:hint="eastAsia" w:ascii="华文仿宋" w:hAnsi="华文仿宋" w:eastAsia="华文仿宋" w:cs="华文仿宋"/>
          <w:color w:val="000006"/>
          <w:spacing w:val="-5"/>
          <w:sz w:val="28"/>
          <w:szCs w:val="28"/>
        </w:rPr>
        <w:t>授权人。</w:t>
      </w:r>
    </w:p>
    <w:p>
      <w:pPr>
        <w:spacing w:after="0" w:line="360" w:lineRule="auto"/>
        <w:jc w:val="center"/>
        <w:rPr>
          <w:rFonts w:hint="eastAsia" w:ascii="华文仿宋" w:hAnsi="华文仿宋" w:eastAsia="华文仿宋" w:cs="华文仿宋"/>
          <w:color w:val="000006"/>
          <w:spacing w:val="-19"/>
          <w:sz w:val="28"/>
          <w:szCs w:val="28"/>
        </w:rPr>
      </w:pPr>
      <w:r>
        <w:rPr>
          <w:rFonts w:hint="eastAsia" w:ascii="华文仿宋" w:hAnsi="华文仿宋" w:eastAsia="华文仿宋" w:cs="华文仿宋"/>
          <w:sz w:val="28"/>
          <w:szCs w:val="28"/>
          <w:lang w:val="en-US"/>
        </w:rPr>
        <w:drawing>
          <wp:inline distT="0" distB="0" distL="114300" distR="114300">
            <wp:extent cx="1729105" cy="3599815"/>
            <wp:effectExtent l="9525" t="9525" r="13970" b="10160"/>
            <wp:docPr id="114" name="图片 114" descr="1740386176185"/>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14" name="图片 114" descr="1740386176185"/>
                    <pic:cNvPicPr>
                      <a:picLocks noChangeAspect="true"/>
                    </pic:cNvPicPr>
                  </pic:nvPicPr>
                  <pic:blipFill>
                    <a:blip r:embed="rId20"/>
                    <a:stretch>
                      <a:fillRect/>
                    </a:stretch>
                  </pic:blipFill>
                  <pic:spPr>
                    <a:xfrm>
                      <a:off x="0" y="0"/>
                      <a:ext cx="1729105" cy="3599815"/>
                    </a:xfrm>
                    <a:prstGeom prst="rect">
                      <a:avLst/>
                    </a:prstGeom>
                    <a:ln>
                      <a:solidFill>
                        <a:schemeClr val="tx1"/>
                      </a:solidFill>
                    </a:ln>
                  </pic:spPr>
                </pic:pic>
              </a:graphicData>
            </a:graphic>
          </wp:inline>
        </w:drawing>
      </w:r>
      <w:r>
        <w:rPr>
          <w:rFonts w:hint="eastAsia" w:ascii="华文仿宋" w:hAnsi="华文仿宋" w:eastAsia="华文仿宋" w:cs="华文仿宋"/>
          <w:sz w:val="28"/>
          <w:szCs w:val="28"/>
          <w:lang w:val="en-US" w:eastAsia="zh-CN"/>
        </w:rPr>
        <w:drawing>
          <wp:inline distT="0" distB="0" distL="114300" distR="114300">
            <wp:extent cx="1729105" cy="3599815"/>
            <wp:effectExtent l="9525" t="9525" r="13970" b="10160"/>
            <wp:docPr id="130" name="图片 130" descr="1740386228465"/>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30" name="图片 130" descr="1740386228465"/>
                    <pic:cNvPicPr>
                      <a:picLocks noChangeAspect="true"/>
                    </pic:cNvPicPr>
                  </pic:nvPicPr>
                  <pic:blipFill>
                    <a:blip r:embed="rId21"/>
                    <a:stretch>
                      <a:fillRect/>
                    </a:stretch>
                  </pic:blipFill>
                  <pic:spPr>
                    <a:xfrm>
                      <a:off x="0" y="0"/>
                      <a:ext cx="1729105" cy="3599815"/>
                    </a:xfrm>
                    <a:prstGeom prst="rect">
                      <a:avLst/>
                    </a:prstGeom>
                    <a:ln>
                      <a:solidFill>
                        <a:schemeClr val="tx1"/>
                      </a:solidFill>
                    </a:ln>
                  </pic:spPr>
                </pic:pic>
              </a:graphicData>
            </a:graphic>
          </wp:inline>
        </w:drawing>
      </w:r>
    </w:p>
    <w:p>
      <w:pPr>
        <w:spacing w:after="0" w:line="360" w:lineRule="auto"/>
        <w:jc w:val="left"/>
        <w:rPr>
          <w:rFonts w:hint="eastAsia" w:ascii="华文仿宋" w:hAnsi="华文仿宋" w:eastAsia="华文仿宋" w:cs="华文仿宋"/>
          <w:color w:val="000006"/>
          <w:spacing w:val="-7"/>
          <w:sz w:val="28"/>
          <w:szCs w:val="28"/>
        </w:rPr>
      </w:pPr>
      <w:r>
        <w:rPr>
          <w:rFonts w:hint="eastAsia" w:ascii="华文仿宋" w:hAnsi="华文仿宋" w:eastAsia="华文仿宋" w:cs="华文仿宋"/>
          <w:color w:val="000006"/>
          <w:spacing w:val="-19"/>
          <w:sz w:val="28"/>
          <w:szCs w:val="28"/>
        </w:rPr>
        <w:t>3</w:t>
      </w:r>
      <w:r>
        <w:rPr>
          <w:rFonts w:hint="eastAsia" w:ascii="华文仿宋" w:hAnsi="华文仿宋" w:eastAsia="华文仿宋" w:cs="华文仿宋"/>
          <w:color w:val="000006"/>
          <w:spacing w:val="-17"/>
          <w:sz w:val="28"/>
          <w:szCs w:val="28"/>
        </w:rPr>
        <w:t>、</w:t>
      </w:r>
      <w:r>
        <w:rPr>
          <w:rFonts w:hint="eastAsia" w:ascii="华文仿宋" w:hAnsi="华文仿宋" w:eastAsia="华文仿宋" w:cs="华文仿宋"/>
          <w:color w:val="000006"/>
          <w:spacing w:val="-17"/>
          <w:sz w:val="28"/>
          <w:szCs w:val="28"/>
          <w:lang w:val="en-US" w:eastAsia="zh-CN"/>
        </w:rPr>
        <w:t>如</w:t>
      </w:r>
      <w:r>
        <w:rPr>
          <w:rFonts w:hint="eastAsia" w:ascii="华文仿宋" w:hAnsi="华文仿宋" w:eastAsia="华文仿宋" w:cs="华文仿宋"/>
          <w:color w:val="000006"/>
          <w:spacing w:val="-17"/>
          <w:sz w:val="28"/>
          <w:szCs w:val="28"/>
        </w:rPr>
        <w:t>点击</w:t>
      </w:r>
      <w:r>
        <w:rPr>
          <w:rFonts w:hint="eastAsia" w:ascii="华文仿宋" w:hAnsi="华文仿宋" w:eastAsia="华文仿宋" w:cs="华文仿宋"/>
          <w:color w:val="000006"/>
          <w:spacing w:val="-17"/>
          <w:sz w:val="28"/>
          <w:szCs w:val="28"/>
          <w:lang w:eastAsia="zh-CN"/>
        </w:rPr>
        <w:t>当前</w:t>
      </w:r>
      <w:r>
        <w:rPr>
          <w:rFonts w:hint="eastAsia" w:ascii="华文仿宋" w:hAnsi="华文仿宋" w:eastAsia="华文仿宋" w:cs="华文仿宋"/>
          <w:color w:val="000006"/>
          <w:spacing w:val="-17"/>
          <w:sz w:val="28"/>
          <w:szCs w:val="28"/>
          <w:lang w:val="en-US" w:eastAsia="zh-CN"/>
        </w:rPr>
        <w:t>用户的</w:t>
      </w:r>
      <w:r>
        <w:rPr>
          <w:rFonts w:hint="eastAsia" w:ascii="华文仿宋" w:hAnsi="华文仿宋" w:eastAsia="华文仿宋" w:cs="华文仿宋"/>
          <w:color w:val="000006"/>
          <w:spacing w:val="-17"/>
          <w:sz w:val="28"/>
          <w:szCs w:val="28"/>
        </w:rPr>
        <w:t>头像，可对</w:t>
      </w:r>
      <w:r>
        <w:rPr>
          <w:rFonts w:hint="eastAsia" w:ascii="华文仿宋" w:hAnsi="华文仿宋" w:eastAsia="华文仿宋" w:cs="华文仿宋"/>
          <w:color w:val="000006"/>
          <w:spacing w:val="-17"/>
          <w:sz w:val="28"/>
          <w:szCs w:val="28"/>
          <w:lang w:eastAsia="zh-CN"/>
        </w:rPr>
        <w:t>当前</w:t>
      </w:r>
      <w:r>
        <w:rPr>
          <w:rFonts w:hint="eastAsia" w:ascii="华文仿宋" w:hAnsi="华文仿宋" w:eastAsia="华文仿宋" w:cs="华文仿宋"/>
          <w:color w:val="000006"/>
          <w:spacing w:val="-17"/>
          <w:sz w:val="28"/>
          <w:szCs w:val="28"/>
          <w:lang w:val="en-US" w:eastAsia="zh-CN"/>
        </w:rPr>
        <w:t>用户</w:t>
      </w:r>
      <w:r>
        <w:rPr>
          <w:rFonts w:hint="eastAsia" w:ascii="华文仿宋" w:hAnsi="华文仿宋" w:eastAsia="华文仿宋" w:cs="华文仿宋"/>
          <w:color w:val="000006"/>
          <w:spacing w:val="-17"/>
          <w:sz w:val="28"/>
          <w:szCs w:val="28"/>
        </w:rPr>
        <w:t>绑定的手机号码编辑</w:t>
      </w:r>
      <w:r>
        <w:rPr>
          <w:rFonts w:hint="eastAsia" w:ascii="华文仿宋" w:hAnsi="华文仿宋" w:eastAsia="华文仿宋" w:cs="华文仿宋"/>
          <w:color w:val="000006"/>
          <w:spacing w:val="-17"/>
          <w:sz w:val="28"/>
          <w:szCs w:val="28"/>
          <w:lang w:eastAsia="zh-CN"/>
        </w:rPr>
        <w:t>，也可</w:t>
      </w:r>
      <w:r>
        <w:rPr>
          <w:rFonts w:hint="eastAsia" w:ascii="华文仿宋" w:hAnsi="华文仿宋" w:eastAsia="华文仿宋" w:cs="华文仿宋"/>
          <w:color w:val="000006"/>
          <w:spacing w:val="-17"/>
          <w:sz w:val="28"/>
          <w:szCs w:val="28"/>
        </w:rPr>
        <w:t>注</w:t>
      </w:r>
      <w:r>
        <w:rPr>
          <w:rFonts w:hint="eastAsia" w:ascii="华文仿宋" w:hAnsi="华文仿宋" w:eastAsia="华文仿宋" w:cs="华文仿宋"/>
          <w:color w:val="000006"/>
          <w:spacing w:val="-7"/>
          <w:sz w:val="28"/>
          <w:szCs w:val="28"/>
        </w:rPr>
        <w:t>销、</w:t>
      </w:r>
      <w:r>
        <w:rPr>
          <w:rFonts w:hint="eastAsia" w:ascii="华文仿宋" w:hAnsi="华文仿宋" w:eastAsia="华文仿宋" w:cs="华文仿宋"/>
          <w:color w:val="000006"/>
          <w:spacing w:val="-7"/>
          <w:sz w:val="28"/>
          <w:szCs w:val="28"/>
          <w:lang w:eastAsia="zh-CN"/>
        </w:rPr>
        <w:t>解除绑定</w:t>
      </w:r>
      <w:r>
        <w:rPr>
          <w:rFonts w:hint="eastAsia" w:ascii="华文仿宋" w:hAnsi="华文仿宋" w:eastAsia="华文仿宋" w:cs="华文仿宋"/>
          <w:color w:val="000006"/>
          <w:spacing w:val="-7"/>
          <w:sz w:val="28"/>
          <w:szCs w:val="28"/>
        </w:rPr>
        <w:t>。</w:t>
      </w:r>
    </w:p>
    <w:p>
      <w:pPr>
        <w:spacing w:after="0" w:line="360" w:lineRule="auto"/>
        <w:ind w:left="0" w:leftChars="0" w:firstLine="0" w:firstLineChars="0"/>
        <w:jc w:val="center"/>
        <w:rPr>
          <w:rFonts w:hint="eastAsia" w:ascii="华文仿宋" w:hAnsi="华文仿宋" w:eastAsia="华文仿宋" w:cs="华文仿宋"/>
          <w:sz w:val="28"/>
          <w:szCs w:val="28"/>
          <w:lang w:eastAsia="zh-CN"/>
        </w:rPr>
        <w:sectPr>
          <w:footerReference r:id="rId6" w:type="default"/>
          <w:pgSz w:w="11910" w:h="16840"/>
          <w:pgMar w:top="1440" w:right="1083" w:bottom="1440" w:left="1083" w:header="0" w:footer="748" w:gutter="0"/>
          <w:pgNumType w:fmt="decimal"/>
          <w:cols w:space="0" w:num="1"/>
          <w:rtlGutter w:val="0"/>
          <w:docGrid w:linePitch="0" w:charSpace="0"/>
        </w:sectPr>
      </w:pPr>
      <w:r>
        <w:rPr>
          <w:rFonts w:hint="eastAsia" w:ascii="华文仿宋" w:hAnsi="华文仿宋" w:eastAsia="华文仿宋" w:cs="华文仿宋"/>
          <w:sz w:val="28"/>
          <w:szCs w:val="28"/>
        </w:rPr>
        <w:drawing>
          <wp:inline distT="0" distB="0" distL="114300" distR="114300">
            <wp:extent cx="2151380" cy="4137660"/>
            <wp:effectExtent l="9525" t="9525" r="10795" b="24765"/>
            <wp:docPr id="97" name="图片 4"/>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97" name="图片 4"/>
                    <pic:cNvPicPr>
                      <a:picLocks noChangeAspect="true"/>
                    </pic:cNvPicPr>
                  </pic:nvPicPr>
                  <pic:blipFill>
                    <a:blip r:embed="rId22"/>
                    <a:stretch>
                      <a:fillRect/>
                    </a:stretch>
                  </pic:blipFill>
                  <pic:spPr>
                    <a:xfrm>
                      <a:off x="0" y="0"/>
                      <a:ext cx="2151380" cy="4137660"/>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2044700" cy="4131945"/>
            <wp:effectExtent l="9525" t="9525" r="22225" b="11430"/>
            <wp:docPr id="189" name="图片 3"/>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89" name="图片 3"/>
                    <pic:cNvPicPr>
                      <a:picLocks noChangeAspect="true"/>
                    </pic:cNvPicPr>
                  </pic:nvPicPr>
                  <pic:blipFill>
                    <a:blip r:embed="rId23"/>
                    <a:stretch>
                      <a:fillRect/>
                    </a:stretch>
                  </pic:blipFill>
                  <pic:spPr>
                    <a:xfrm>
                      <a:off x="0" y="0"/>
                      <a:ext cx="2044700" cy="4131945"/>
                    </a:xfrm>
                    <a:prstGeom prst="rect">
                      <a:avLst/>
                    </a:prstGeom>
                    <a:noFill/>
                    <a:ln>
                      <a:solidFill>
                        <a:schemeClr val="tx1"/>
                      </a:solidFill>
                    </a:ln>
                  </pic:spPr>
                </pic:pic>
              </a:graphicData>
            </a:graphic>
          </wp:inline>
        </w:drawing>
      </w:r>
    </w:p>
    <w:p>
      <w:pPr>
        <w:pStyle w:val="3"/>
        <w:numPr>
          <w:ilvl w:val="0"/>
          <w:numId w:val="4"/>
        </w:numPr>
        <w:spacing w:before="42" w:line="360" w:lineRule="auto"/>
        <w:ind w:left="0" w:leftChars="0" w:firstLine="420" w:firstLineChars="0"/>
        <w:outlineLvl w:val="0"/>
        <w:rPr>
          <w:rFonts w:hint="eastAsia" w:ascii="华文仿宋" w:hAnsi="华文仿宋" w:eastAsia="华文仿宋" w:cs="华文仿宋"/>
          <w:sz w:val="28"/>
          <w:szCs w:val="28"/>
          <w:lang w:val="en-US" w:eastAsia="zh-CN"/>
        </w:rPr>
      </w:pPr>
      <w:bookmarkStart w:id="22" w:name="三、项目管理"/>
      <w:bookmarkEnd w:id="22"/>
      <w:bookmarkStart w:id="23" w:name="_Toc24923"/>
      <w:bookmarkStart w:id="24" w:name="_Toc25910"/>
      <w:bookmarkStart w:id="25" w:name="_Toc1380913417"/>
      <w:bookmarkStart w:id="26" w:name="_Toc13962"/>
      <w:bookmarkStart w:id="27" w:name="_Toc31175"/>
      <w:r>
        <w:rPr>
          <w:rFonts w:hint="eastAsia" w:ascii="华文仿宋" w:hAnsi="华文仿宋" w:eastAsia="华文仿宋" w:cs="华文仿宋"/>
          <w:sz w:val="28"/>
          <w:szCs w:val="28"/>
          <w:lang w:val="en-US" w:eastAsia="zh-CN"/>
        </w:rPr>
        <w:t>项目管理</w:t>
      </w:r>
      <w:bookmarkEnd w:id="23"/>
      <w:bookmarkEnd w:id="24"/>
      <w:bookmarkEnd w:id="25"/>
      <w:bookmarkEnd w:id="26"/>
      <w:bookmarkEnd w:id="27"/>
    </w:p>
    <w:p>
      <w:pPr>
        <w:pStyle w:val="4"/>
        <w:numPr>
          <w:ilvl w:val="0"/>
          <w:numId w:val="5"/>
        </w:numPr>
        <w:bidi w:val="0"/>
        <w:spacing w:line="360" w:lineRule="auto"/>
        <w:ind w:firstLine="0"/>
        <w:rPr>
          <w:rFonts w:hint="eastAsia" w:ascii="华文仿宋" w:hAnsi="华文仿宋" w:eastAsia="华文仿宋" w:cs="华文仿宋"/>
          <w:color w:val="000006"/>
          <w:sz w:val="28"/>
          <w:szCs w:val="28"/>
        </w:rPr>
      </w:pPr>
      <w:r>
        <w:rPr>
          <w:rFonts w:hint="eastAsia" w:ascii="华文仿宋" w:hAnsi="华文仿宋" w:eastAsia="华文仿宋" w:cs="华文仿宋"/>
          <w:sz w:val="28"/>
          <w:szCs w:val="28"/>
          <w:lang w:val="en-US" w:eastAsia="zh-CN"/>
        </w:rPr>
        <w:t>微信端</w:t>
      </w:r>
    </w:p>
    <w:p>
      <w:pPr>
        <w:spacing w:line="360" w:lineRule="auto"/>
        <w:rPr>
          <w:rFonts w:hint="eastAsia" w:ascii="华文仿宋" w:hAnsi="华文仿宋" w:eastAsia="华文仿宋" w:cs="华文仿宋"/>
          <w:spacing w:val="-3"/>
          <w:sz w:val="28"/>
          <w:szCs w:val="28"/>
          <w:lang w:val="en-US" w:eastAsia="zh-CN"/>
        </w:rPr>
      </w:pPr>
      <w:r>
        <w:rPr>
          <w:rFonts w:hint="eastAsia" w:ascii="华文仿宋" w:hAnsi="华文仿宋" w:eastAsia="华文仿宋" w:cs="华文仿宋"/>
          <w:spacing w:val="-3"/>
          <w:sz w:val="28"/>
          <w:szCs w:val="28"/>
          <w:lang w:val="en-US" w:eastAsia="zh-CN"/>
        </w:rPr>
        <w:t>点击新增/移除项目按钮，可以查看已提交申请单的审核情况。</w:t>
      </w:r>
    </w:p>
    <w:p>
      <w:pPr>
        <w:spacing w:line="360" w:lineRule="auto"/>
        <w:rPr>
          <w:rFonts w:hint="eastAsia" w:ascii="华文仿宋" w:hAnsi="华文仿宋" w:eastAsia="华文仿宋" w:cs="华文仿宋"/>
          <w:color w:val="000006"/>
          <w:sz w:val="28"/>
          <w:szCs w:val="28"/>
        </w:rPr>
      </w:pPr>
      <w:r>
        <w:rPr>
          <w:rFonts w:hint="eastAsia" w:ascii="华文仿宋" w:hAnsi="华文仿宋" w:eastAsia="华文仿宋" w:cs="华文仿宋"/>
          <w:spacing w:val="-3"/>
          <w:sz w:val="28"/>
          <w:szCs w:val="28"/>
          <w:lang w:val="en-US" w:eastAsia="zh-CN"/>
        </w:rPr>
        <w:t>如需新增项目，</w:t>
      </w:r>
      <w:r>
        <w:rPr>
          <w:rFonts w:hint="eastAsia" w:ascii="华文仿宋" w:hAnsi="华文仿宋" w:eastAsia="华文仿宋" w:cs="华文仿宋"/>
          <w:spacing w:val="-3"/>
          <w:sz w:val="28"/>
          <w:szCs w:val="28"/>
        </w:rPr>
        <w:t>点击</w:t>
      </w:r>
      <w:r>
        <w:rPr>
          <w:rFonts w:hint="eastAsia" w:ascii="华文仿宋" w:hAnsi="华文仿宋" w:eastAsia="华文仿宋" w:cs="华文仿宋"/>
          <w:spacing w:val="-3"/>
          <w:sz w:val="28"/>
          <w:szCs w:val="28"/>
          <w:lang w:eastAsia="zh-CN"/>
        </w:rPr>
        <w:t>“</w:t>
      </w:r>
      <w:r>
        <w:rPr>
          <w:rFonts w:hint="eastAsia" w:ascii="华文仿宋" w:hAnsi="华文仿宋" w:eastAsia="华文仿宋" w:cs="华文仿宋"/>
          <w:spacing w:val="-3"/>
          <w:sz w:val="28"/>
          <w:szCs w:val="28"/>
        </w:rPr>
        <w:t>新增</w:t>
      </w:r>
      <w:r>
        <w:rPr>
          <w:rFonts w:hint="eastAsia" w:ascii="华文仿宋" w:hAnsi="华文仿宋" w:eastAsia="华文仿宋" w:cs="华文仿宋"/>
          <w:spacing w:val="-3"/>
          <w:sz w:val="28"/>
          <w:szCs w:val="28"/>
          <w:lang w:eastAsia="zh-CN"/>
        </w:rPr>
        <w:t>物业项目”按钮提交申请；如需将已有在管项目移除，点击“移除在管项目”按钮提交申请。申请后可在下方审核列表查看进度，两类申请均需市经办人审核通过后方可生效。如下图所示：</w:t>
      </w:r>
    </w:p>
    <w:p>
      <w:pPr>
        <w:pStyle w:val="2"/>
        <w:widowControl w:val="0"/>
        <w:numPr>
          <w:ilvl w:val="0"/>
          <w:numId w:val="0"/>
        </w:numPr>
        <w:autoSpaceDE w:val="0"/>
        <w:autoSpaceDN w:val="0"/>
        <w:spacing w:before="0" w:after="0" w:line="360" w:lineRule="auto"/>
        <w:ind w:right="0" w:rightChars="0"/>
        <w:jc w:val="center"/>
        <w:rPr>
          <w:rFonts w:hint="eastAsia" w:ascii="华文仿宋" w:hAnsi="华文仿宋" w:eastAsia="华文仿宋" w:cs="华文仿宋"/>
          <w:color w:val="000006"/>
          <w:sz w:val="28"/>
          <w:szCs w:val="28"/>
        </w:rPr>
      </w:pPr>
      <w:r>
        <w:rPr>
          <w:sz w:val="28"/>
        </w:rPr>
        <w:drawing>
          <wp:inline distT="0" distB="0" distL="114300" distR="114300">
            <wp:extent cx="2673985" cy="4319905"/>
            <wp:effectExtent l="9525" t="9525" r="21590" b="13970"/>
            <wp:docPr id="125" name="图片 12"/>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25" name="图片 12"/>
                    <pic:cNvPicPr>
                      <a:picLocks noChangeAspect="true"/>
                    </pic:cNvPicPr>
                  </pic:nvPicPr>
                  <pic:blipFill>
                    <a:blip r:embed="rId24"/>
                    <a:stretch>
                      <a:fillRect/>
                    </a:stretch>
                  </pic:blipFill>
                  <pic:spPr>
                    <a:xfrm>
                      <a:off x="1221105" y="2361565"/>
                      <a:ext cx="2673985" cy="4319905"/>
                    </a:xfrm>
                    <a:prstGeom prst="rect">
                      <a:avLst/>
                    </a:prstGeom>
                    <a:noFill/>
                    <a:ln>
                      <a:solidFill>
                        <a:schemeClr val="tx1"/>
                      </a:solidFill>
                    </a:ln>
                  </pic:spPr>
                </pic:pic>
              </a:graphicData>
            </a:graphic>
          </wp:inline>
        </w:drawing>
      </w:r>
      <w:r>
        <w:rPr>
          <w:sz w:val="28"/>
        </w:rPr>
        <w:drawing>
          <wp:inline distT="0" distB="0" distL="114300" distR="114300">
            <wp:extent cx="2700020" cy="1610360"/>
            <wp:effectExtent l="9525" t="9525" r="14605" b="18415"/>
            <wp:docPr id="149" name="图片 16"/>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49" name="图片 16"/>
                    <pic:cNvPicPr>
                      <a:picLocks noChangeAspect="true"/>
                    </pic:cNvPicPr>
                  </pic:nvPicPr>
                  <pic:blipFill>
                    <a:blip r:embed="rId25"/>
                    <a:stretch>
                      <a:fillRect/>
                    </a:stretch>
                  </pic:blipFill>
                  <pic:spPr>
                    <a:xfrm>
                      <a:off x="3103245" y="2546350"/>
                      <a:ext cx="2700020" cy="1610360"/>
                    </a:xfrm>
                    <a:prstGeom prst="rect">
                      <a:avLst/>
                    </a:prstGeom>
                    <a:noFill/>
                    <a:ln>
                      <a:solidFill>
                        <a:schemeClr val="tx1"/>
                      </a:solidFill>
                    </a:ln>
                  </pic:spPr>
                </pic:pic>
              </a:graphicData>
            </a:graphic>
          </wp:inline>
        </w:drawing>
      </w:r>
    </w:p>
    <w:p>
      <w:pPr>
        <w:pStyle w:val="15"/>
        <w:keepNext w:val="0"/>
        <w:keepLines w:val="0"/>
        <w:pageBreakBefore w:val="0"/>
        <w:widowControl w:val="0"/>
        <w:kinsoku/>
        <w:wordWrap/>
        <w:overflowPunct/>
        <w:topLinePunct w:val="0"/>
        <w:autoSpaceDE w:val="0"/>
        <w:autoSpaceDN w:val="0"/>
        <w:bidi w:val="0"/>
        <w:adjustRightInd/>
        <w:snapToGrid/>
        <w:spacing w:before="42" w:line="360" w:lineRule="auto"/>
        <w:ind w:left="0" w:leftChars="0" w:firstLine="560" w:firstLineChars="200"/>
        <w:textAlignment w:val="auto"/>
        <w:outlineLvl w:val="9"/>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rPr>
        <w:t>点击</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lang w:val="en-US" w:eastAsia="zh-CN"/>
        </w:rPr>
        <w:t>下属分</w:t>
      </w:r>
      <w:r>
        <w:rPr>
          <w:rFonts w:hint="eastAsia" w:ascii="华文仿宋" w:hAnsi="华文仿宋" w:eastAsia="华文仿宋" w:cs="华文仿宋"/>
          <w:sz w:val="28"/>
          <w:szCs w:val="28"/>
        </w:rPr>
        <w:t>公司</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功能</w:t>
      </w:r>
      <w:r>
        <w:rPr>
          <w:rFonts w:hint="eastAsia" w:ascii="华文仿宋" w:hAnsi="华文仿宋" w:eastAsia="华文仿宋" w:cs="华文仿宋"/>
          <w:sz w:val="28"/>
          <w:szCs w:val="28"/>
          <w:lang w:val="en-US" w:eastAsia="zh-CN"/>
        </w:rPr>
        <w:t>按钮</w:t>
      </w:r>
      <w:r>
        <w:rPr>
          <w:rFonts w:hint="eastAsia" w:ascii="华文仿宋" w:hAnsi="华文仿宋" w:eastAsia="华文仿宋" w:cs="华文仿宋"/>
          <w:sz w:val="28"/>
          <w:szCs w:val="28"/>
        </w:rPr>
        <w:t>，可</w:t>
      </w:r>
      <w:r>
        <w:rPr>
          <w:rFonts w:hint="eastAsia" w:ascii="华文仿宋" w:hAnsi="华文仿宋" w:eastAsia="华文仿宋" w:cs="华文仿宋"/>
          <w:sz w:val="28"/>
          <w:szCs w:val="28"/>
          <w:lang w:val="en-US" w:eastAsia="zh-CN"/>
        </w:rPr>
        <w:t>查看下属的分</w:t>
      </w:r>
      <w:r>
        <w:rPr>
          <w:rFonts w:hint="eastAsia" w:ascii="华文仿宋" w:hAnsi="华文仿宋" w:eastAsia="华文仿宋" w:cs="华文仿宋"/>
          <w:sz w:val="28"/>
          <w:szCs w:val="28"/>
        </w:rPr>
        <w:t>公司</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lang w:val="en-US" w:eastAsia="zh-CN"/>
        </w:rPr>
        <w:t>如无下属的分公司，则页面上只显示当前物业服务企业的名称。</w:t>
      </w:r>
    </w:p>
    <w:p>
      <w:pPr>
        <w:pStyle w:val="2"/>
        <w:numPr>
          <w:ilvl w:val="0"/>
          <w:numId w:val="0"/>
        </w:numPr>
        <w:spacing w:before="0" w:line="360" w:lineRule="auto"/>
        <w:ind w:leftChars="200" w:right="0" w:rightChars="0" w:firstLine="280" w:firstLineChars="100"/>
        <w:rPr>
          <w:rFonts w:hint="default" w:ascii="华文仿宋" w:hAnsi="华文仿宋" w:eastAsia="华文仿宋" w:cs="华文仿宋"/>
          <w:sz w:val="28"/>
          <w:szCs w:val="28"/>
          <w:lang w:val="en-US" w:eastAsia="zh-CN"/>
        </w:rPr>
      </w:pPr>
      <w:r>
        <w:rPr>
          <w:rFonts w:hint="eastAsia" w:ascii="华文仿宋" w:hAnsi="华文仿宋" w:eastAsia="华文仿宋" w:cs="华文仿宋"/>
          <w:sz w:val="28"/>
          <w:szCs w:val="28"/>
        </w:rPr>
        <mc:AlternateContent>
          <mc:Choice Requires="wps">
            <w:drawing>
              <wp:anchor distT="0" distB="0" distL="114300" distR="114300" simplePos="0" relativeHeight="251664384" behindDoc="0" locked="0" layoutInCell="1" allowOverlap="1">
                <wp:simplePos x="0" y="0"/>
                <wp:positionH relativeFrom="column">
                  <wp:posOffset>974090</wp:posOffset>
                </wp:positionH>
                <wp:positionV relativeFrom="paragraph">
                  <wp:posOffset>2172970</wp:posOffset>
                </wp:positionV>
                <wp:extent cx="1033145" cy="104775"/>
                <wp:effectExtent l="0" t="0" r="14605" b="9525"/>
                <wp:wrapNone/>
                <wp:docPr id="84" name="矩形 84"/>
                <wp:cNvGraphicFramePr/>
                <a:graphic xmlns:a="http://schemas.openxmlformats.org/drawingml/2006/main">
                  <a:graphicData uri="http://schemas.microsoft.com/office/word/2010/wordprocessingShape">
                    <wps:wsp>
                      <wps:cNvSpPr/>
                      <wps:spPr>
                        <a:xfrm>
                          <a:off x="0" y="0"/>
                          <a:ext cx="1033145" cy="104775"/>
                        </a:xfrm>
                        <a:prstGeom prst="rect">
                          <a:avLst/>
                        </a:prstGeom>
                        <a:pattFill prst="pct25">
                          <a:fgClr>
                            <a:schemeClr val="bg1">
                              <a:lumMod val="85000"/>
                            </a:schemeClr>
                          </a:fgClr>
                          <a:bgClr>
                            <a:schemeClr val="bg1"/>
                          </a:bgClr>
                        </a:patt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76.7pt;margin-top:171.1pt;height:8.25pt;width:81.35pt;z-index:251664384;v-text-anchor:middle;mso-width-relative:page;mso-height-relative:page;" fillcolor="#D9D9D9 [2732]" filled="t" stroked="f" coordsize="21600,21600" o:gfxdata="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">
                <v:fill type="pattern" on="t" color2="#FFFFFF [3212]" o:title="25%" focussize="0,0" r:id="rId26"/>
                <v:stroke on="f" weight="2pt"/>
                <v:imagedata o:title=""/>
                <o:lock v:ext="edit" aspectratio="f"/>
              </v:rect>
            </w:pict>
          </mc:Fallback>
        </mc:AlternateContent>
      </w:r>
      <w:r>
        <w:rPr>
          <w:rFonts w:hint="eastAsia" w:ascii="华文仿宋" w:hAnsi="华文仿宋" w:eastAsia="华文仿宋" w:cs="华文仿宋"/>
          <w:sz w:val="28"/>
          <w:szCs w:val="28"/>
        </w:rPr>
        <w:drawing>
          <wp:inline distT="0" distB="0" distL="114300" distR="114300">
            <wp:extent cx="2748915" cy="4248785"/>
            <wp:effectExtent l="9525" t="9525" r="22860" b="27940"/>
            <wp:docPr id="86" name="图片 19"/>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86" name="图片 19"/>
                    <pic:cNvPicPr>
                      <a:picLocks noChangeAspect="true"/>
                    </pic:cNvPicPr>
                  </pic:nvPicPr>
                  <pic:blipFill>
                    <a:blip r:embed="rId27"/>
                    <a:stretch>
                      <a:fillRect/>
                    </a:stretch>
                  </pic:blipFill>
                  <pic:spPr>
                    <a:xfrm>
                      <a:off x="0" y="0"/>
                      <a:ext cx="2748915" cy="4248785"/>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2294890" cy="4276725"/>
            <wp:effectExtent l="9525" t="9525" r="19685" b="19050"/>
            <wp:docPr id="87" name="图片 1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87" name="图片 11"/>
                    <pic:cNvPicPr>
                      <a:picLocks noChangeAspect="true"/>
                    </pic:cNvPicPr>
                  </pic:nvPicPr>
                  <pic:blipFill>
                    <a:blip r:embed="rId28"/>
                    <a:stretch>
                      <a:fillRect/>
                    </a:stretch>
                  </pic:blipFill>
                  <pic:spPr>
                    <a:xfrm>
                      <a:off x="0" y="0"/>
                      <a:ext cx="2294890" cy="4276725"/>
                    </a:xfrm>
                    <a:prstGeom prst="rect">
                      <a:avLst/>
                    </a:prstGeom>
                    <a:noFill/>
                    <a:ln>
                      <a:solidFill>
                        <a:schemeClr val="tx1"/>
                      </a:solidFill>
                    </a:ln>
                  </pic:spPr>
                </pic:pic>
              </a:graphicData>
            </a:graphic>
          </wp:inline>
        </w:drawing>
      </w:r>
    </w:p>
    <w:p>
      <w:pPr>
        <w:pStyle w:val="2"/>
        <w:numPr>
          <w:ilvl w:val="0"/>
          <w:numId w:val="0"/>
        </w:numPr>
        <w:spacing w:before="0" w:line="360" w:lineRule="auto"/>
        <w:ind w:right="0" w:rightChars="0" w:firstLine="560" w:firstLineChars="200"/>
        <w:rPr>
          <w:rFonts w:hint="eastAsia" w:ascii="华文仿宋" w:hAnsi="华文仿宋" w:eastAsia="华文仿宋" w:cs="华文仿宋"/>
          <w:w w:val="100"/>
          <w:sz w:val="28"/>
          <w:szCs w:val="28"/>
        </w:rPr>
      </w:pPr>
      <w:r>
        <w:rPr>
          <w:rFonts w:hint="eastAsia" w:ascii="华文仿宋" w:hAnsi="华文仿宋" w:eastAsia="华文仿宋" w:cs="华文仿宋"/>
          <w:w w:val="100"/>
          <w:sz w:val="28"/>
          <w:szCs w:val="28"/>
        </w:rPr>
        <w:t>点击</w:t>
      </w:r>
      <w:r>
        <w:rPr>
          <w:rFonts w:hint="eastAsia" w:ascii="华文仿宋" w:hAnsi="华文仿宋" w:eastAsia="华文仿宋" w:cs="华文仿宋"/>
          <w:w w:val="100"/>
          <w:sz w:val="28"/>
          <w:szCs w:val="28"/>
          <w:lang w:eastAsia="zh-CN"/>
        </w:rPr>
        <w:t>项目列表中的</w:t>
      </w:r>
      <w:r>
        <w:rPr>
          <w:rFonts w:hint="eastAsia" w:ascii="华文仿宋" w:hAnsi="华文仿宋" w:eastAsia="华文仿宋" w:cs="华文仿宋"/>
          <w:w w:val="100"/>
          <w:sz w:val="28"/>
          <w:szCs w:val="28"/>
        </w:rPr>
        <w:t>项目名称，可查看到</w:t>
      </w:r>
      <w:r>
        <w:rPr>
          <w:rFonts w:hint="eastAsia" w:ascii="华文仿宋" w:hAnsi="华文仿宋" w:eastAsia="华文仿宋" w:cs="华文仿宋"/>
          <w:w w:val="100"/>
          <w:sz w:val="28"/>
          <w:szCs w:val="28"/>
          <w:lang w:val="en-US" w:eastAsia="zh-CN"/>
        </w:rPr>
        <w:t>项目的信息的</w:t>
      </w:r>
      <w:r>
        <w:rPr>
          <w:rFonts w:hint="eastAsia" w:ascii="华文仿宋" w:hAnsi="华文仿宋" w:eastAsia="华文仿宋" w:cs="华文仿宋"/>
          <w:w w:val="100"/>
          <w:sz w:val="28"/>
          <w:szCs w:val="28"/>
        </w:rPr>
        <w:t>基础信息、</w:t>
      </w:r>
      <w:r>
        <w:rPr>
          <w:rFonts w:hint="eastAsia" w:ascii="华文仿宋" w:hAnsi="华文仿宋" w:eastAsia="华文仿宋" w:cs="华文仿宋"/>
          <w:w w:val="100"/>
          <w:sz w:val="28"/>
          <w:szCs w:val="28"/>
          <w:lang w:val="en-US" w:eastAsia="zh-CN"/>
        </w:rPr>
        <w:t>从业人员、</w:t>
      </w:r>
      <w:r>
        <w:rPr>
          <w:rFonts w:hint="eastAsia" w:ascii="华文仿宋" w:hAnsi="华文仿宋" w:eastAsia="华文仿宋" w:cs="华文仿宋"/>
          <w:w w:val="100"/>
          <w:sz w:val="28"/>
          <w:szCs w:val="28"/>
        </w:rPr>
        <w:t>物业公司、业主委员会、党支部、业主情况、安全检查、电子投票、设施设备等相关信息。如下图所示：</w:t>
      </w:r>
    </w:p>
    <w:p>
      <w:pPr>
        <w:spacing w:after="0" w:line="360" w:lineRule="auto"/>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1835150" cy="3677285"/>
            <wp:effectExtent l="9525" t="9525" r="22225" b="27940"/>
            <wp:docPr id="92" name="图片 18"/>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92" name="图片 18"/>
                    <pic:cNvPicPr>
                      <a:picLocks noChangeAspect="true"/>
                    </pic:cNvPicPr>
                  </pic:nvPicPr>
                  <pic:blipFill>
                    <a:blip r:embed="rId29"/>
                    <a:stretch>
                      <a:fillRect/>
                    </a:stretch>
                  </pic:blipFill>
                  <pic:spPr>
                    <a:xfrm>
                      <a:off x="0" y="0"/>
                      <a:ext cx="1835150" cy="3677285"/>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2045335" cy="3668395"/>
            <wp:effectExtent l="9525" t="9525" r="21590" b="17780"/>
            <wp:docPr id="13" name="图片 1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3" name="图片 11"/>
                    <pic:cNvPicPr>
                      <a:picLocks noChangeAspect="true"/>
                    </pic:cNvPicPr>
                  </pic:nvPicPr>
                  <pic:blipFill>
                    <a:blip r:embed="rId30"/>
                    <a:stretch>
                      <a:fillRect/>
                    </a:stretch>
                  </pic:blipFill>
                  <pic:spPr>
                    <a:xfrm>
                      <a:off x="0" y="0"/>
                      <a:ext cx="2045335" cy="3668395"/>
                    </a:xfrm>
                    <a:prstGeom prst="rect">
                      <a:avLst/>
                    </a:prstGeom>
                    <a:noFill/>
                    <a:ln>
                      <a:solidFill>
                        <a:schemeClr val="tx1"/>
                      </a:solidFill>
                    </a:ln>
                  </pic:spPr>
                </pic:pic>
              </a:graphicData>
            </a:graphic>
          </wp:inline>
        </w:drawing>
      </w:r>
    </w:p>
    <w:p>
      <w:pPr>
        <w:pStyle w:val="15"/>
        <w:spacing w:before="42" w:line="560" w:lineRule="exact"/>
        <w:outlineLvl w:val="9"/>
        <w:rPr>
          <w:rFonts w:hint="eastAsia" w:ascii="仿宋" w:hAnsi="仿宋" w:eastAsia="仿宋" w:cs="仿宋"/>
          <w:sz w:val="28"/>
          <w:szCs w:val="28"/>
          <w:lang w:val="en-US" w:eastAsia="zh-CN" w:bidi="zh-CN"/>
        </w:rPr>
      </w:pPr>
      <w:r>
        <w:rPr>
          <w:rFonts w:hint="eastAsia" w:ascii="仿宋" w:hAnsi="仿宋" w:eastAsia="仿宋" w:cs="仿宋"/>
          <w:sz w:val="28"/>
          <w:szCs w:val="28"/>
          <w:lang w:val="en-US" w:eastAsia="zh-CN" w:bidi="zh-CN"/>
        </w:rPr>
        <w:t>点击</w:t>
      </w:r>
      <w:r>
        <w:rPr>
          <w:rFonts w:hint="eastAsia" w:eastAsia="仿宋" w:cs="仿宋"/>
          <w:sz w:val="28"/>
          <w:szCs w:val="28"/>
          <w:lang w:val="en-US" w:eastAsia="zh-CN" w:bidi="zh-CN"/>
        </w:rPr>
        <w:t>“查看</w:t>
      </w:r>
      <w:r>
        <w:rPr>
          <w:rFonts w:hint="eastAsia" w:ascii="仿宋" w:hAnsi="仿宋" w:eastAsia="仿宋" w:cs="仿宋"/>
          <w:sz w:val="28"/>
          <w:szCs w:val="28"/>
          <w:lang w:val="en-US" w:eastAsia="zh-CN" w:bidi="zh-CN"/>
        </w:rPr>
        <w:t>项目详情</w:t>
      </w:r>
      <w:r>
        <w:rPr>
          <w:rFonts w:hint="eastAsia" w:eastAsia="仿宋" w:cs="仿宋"/>
          <w:sz w:val="28"/>
          <w:szCs w:val="28"/>
          <w:lang w:val="en-US" w:eastAsia="zh-CN" w:bidi="zh-CN"/>
        </w:rPr>
        <w:t>信息”按钮</w:t>
      </w:r>
      <w:r>
        <w:rPr>
          <w:rFonts w:hint="eastAsia" w:ascii="仿宋" w:hAnsi="仿宋" w:eastAsia="仿宋" w:cs="仿宋"/>
          <w:sz w:val="28"/>
          <w:szCs w:val="28"/>
          <w:lang w:val="en-US" w:eastAsia="zh-CN" w:bidi="zh-CN"/>
        </w:rPr>
        <w:t>，</w:t>
      </w:r>
      <w:r>
        <w:rPr>
          <w:rFonts w:hint="eastAsia" w:eastAsia="仿宋" w:cs="仿宋"/>
          <w:sz w:val="28"/>
          <w:szCs w:val="28"/>
          <w:lang w:val="en-US" w:eastAsia="zh-CN" w:bidi="zh-CN"/>
        </w:rPr>
        <w:t>可对项目基础信息进行</w:t>
      </w:r>
      <w:r>
        <w:rPr>
          <w:rFonts w:hint="eastAsia" w:ascii="仿宋" w:hAnsi="仿宋" w:eastAsia="仿宋" w:cs="仿宋"/>
          <w:sz w:val="28"/>
          <w:szCs w:val="28"/>
          <w:lang w:val="en-US" w:eastAsia="zh-CN" w:bidi="zh-CN"/>
        </w:rPr>
        <w:t>编辑，提交后由市局审核。</w:t>
      </w:r>
      <w:r>
        <w:rPr>
          <w:rFonts w:hint="eastAsia" w:eastAsia="仿宋" w:cs="仿宋"/>
          <w:sz w:val="28"/>
          <w:szCs w:val="22"/>
          <w:lang w:val="en-US" w:eastAsia="zh-CN"/>
        </w:rPr>
        <w:t>申请后可在“新增/移除项目”页面查看审核进度。如下图所示：</w:t>
      </w:r>
    </w:p>
    <w:p>
      <w:pPr>
        <w:pStyle w:val="2"/>
        <w:jc w:val="center"/>
        <w:rPr>
          <w:rFonts w:hint="eastAsia"/>
        </w:rPr>
      </w:pPr>
      <w:r>
        <w:rPr>
          <w:rFonts w:hint="eastAsia" w:ascii="仿宋" w:hAnsi="仿宋" w:eastAsia="仿宋" w:cs="仿宋"/>
        </w:rPr>
        <w:drawing>
          <wp:inline distT="0" distB="0" distL="114300" distR="114300">
            <wp:extent cx="2543810" cy="3252470"/>
            <wp:effectExtent l="9525" t="9525" r="18415" b="14605"/>
            <wp:docPr id="95" name="图片 19"/>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95" name="图片 19"/>
                    <pic:cNvPicPr>
                      <a:picLocks noChangeAspect="true"/>
                    </pic:cNvPicPr>
                  </pic:nvPicPr>
                  <pic:blipFill>
                    <a:blip r:embed="rId31"/>
                    <a:srcRect b="43098"/>
                    <a:stretch>
                      <a:fillRect/>
                    </a:stretch>
                  </pic:blipFill>
                  <pic:spPr>
                    <a:xfrm>
                      <a:off x="0" y="0"/>
                      <a:ext cx="2543810" cy="3252470"/>
                    </a:xfrm>
                    <a:prstGeom prst="rect">
                      <a:avLst/>
                    </a:prstGeom>
                    <a:noFill/>
                    <a:ln>
                      <a:solidFill>
                        <a:schemeClr val="tx1"/>
                      </a:solidFill>
                    </a:ln>
                  </pic:spPr>
                </pic:pic>
              </a:graphicData>
            </a:graphic>
          </wp:inline>
        </w:drawing>
      </w:r>
    </w:p>
    <w:p>
      <w:pPr>
        <w:pStyle w:val="4"/>
        <w:bidi w:val="0"/>
        <w:spacing w:line="360" w:lineRule="auto"/>
        <w:rPr>
          <w:rFonts w:hint="eastAsia" w:ascii="华文仿宋" w:hAnsi="华文仿宋" w:eastAsia="华文仿宋" w:cs="华文仿宋"/>
          <w:sz w:val="28"/>
          <w:szCs w:val="28"/>
          <w:lang w:val="en-US" w:eastAsia="zh-CN"/>
        </w:rPr>
      </w:pPr>
      <w:bookmarkStart w:id="28" w:name="_Toc26626"/>
      <w:r>
        <w:rPr>
          <w:rFonts w:hint="eastAsia" w:ascii="华文仿宋" w:hAnsi="华文仿宋" w:eastAsia="华文仿宋" w:cs="华文仿宋"/>
          <w:sz w:val="28"/>
          <w:szCs w:val="28"/>
          <w:lang w:val="en-US" w:eastAsia="zh-CN"/>
        </w:rPr>
        <w:t>PC端</w:t>
      </w:r>
    </w:p>
    <w:p>
      <w:pPr>
        <w:pStyle w:val="15"/>
        <w:spacing w:line="360" w:lineRule="auto"/>
        <w:ind w:firstLine="560" w:firstLineChars="20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点击“企业信息管理”进入深圳市项目管理页面。如下图所示：</w:t>
      </w:r>
    </w:p>
    <w:p>
      <w:pPr>
        <w:spacing w:line="360" w:lineRule="auto"/>
        <w:ind w:left="0" w:leftChars="0" w:firstLine="0" w:firstLineChars="0"/>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146675" cy="2437765"/>
            <wp:effectExtent l="9525" t="9525" r="25400" b="10160"/>
            <wp:docPr id="179" name="图片 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79" name="图片 1"/>
                    <pic:cNvPicPr>
                      <a:picLocks noChangeAspect="true"/>
                    </pic:cNvPicPr>
                  </pic:nvPicPr>
                  <pic:blipFill>
                    <a:blip r:embed="rId32"/>
                    <a:stretch>
                      <a:fillRect/>
                    </a:stretch>
                  </pic:blipFill>
                  <pic:spPr>
                    <a:xfrm>
                      <a:off x="0" y="0"/>
                      <a:ext cx="5146675" cy="2437765"/>
                    </a:xfrm>
                    <a:prstGeom prst="rect">
                      <a:avLst/>
                    </a:prstGeom>
                    <a:noFill/>
                    <a:ln>
                      <a:solidFill>
                        <a:schemeClr val="tx1"/>
                      </a:solidFill>
                    </a:ln>
                  </pic:spPr>
                </pic:pic>
              </a:graphicData>
            </a:graphic>
          </wp:inline>
        </w:drawing>
      </w:r>
    </w:p>
    <w:p>
      <w:pPr>
        <w:pStyle w:val="2"/>
        <w:rPr>
          <w:rFonts w:hint="eastAsia"/>
          <w:color w:val="auto"/>
        </w:rPr>
      </w:pPr>
      <w:r>
        <w:rPr>
          <w:rFonts w:hint="eastAsia" w:ascii="华文仿宋" w:hAnsi="华文仿宋" w:eastAsia="华文仿宋" w:cs="华文仿宋"/>
          <w:color w:val="auto"/>
          <w:sz w:val="28"/>
          <w:szCs w:val="28"/>
          <w:lang w:val="en-US" w:eastAsia="zh-CN"/>
        </w:rPr>
        <w:t>如需创建新的物业项目，点击“新增项目”按钮，在信息填写完成后点击提交申请，由</w:t>
      </w:r>
      <w:r>
        <w:rPr>
          <w:rFonts w:hint="eastAsia" w:ascii="华文仿宋" w:hAnsi="华文仿宋" w:eastAsia="华文仿宋" w:cs="华文仿宋"/>
          <w:color w:val="auto"/>
          <w:spacing w:val="-3"/>
          <w:sz w:val="28"/>
          <w:szCs w:val="28"/>
        </w:rPr>
        <w:t>市经办</w:t>
      </w:r>
      <w:r>
        <w:rPr>
          <w:rFonts w:hint="eastAsia" w:ascii="华文仿宋" w:hAnsi="华文仿宋" w:eastAsia="华文仿宋" w:cs="华文仿宋"/>
          <w:color w:val="auto"/>
          <w:spacing w:val="-5"/>
          <w:sz w:val="28"/>
          <w:szCs w:val="28"/>
        </w:rPr>
        <w:t>人审核</w:t>
      </w:r>
      <w:r>
        <w:rPr>
          <w:rFonts w:hint="eastAsia" w:ascii="华文仿宋" w:hAnsi="华文仿宋" w:eastAsia="华文仿宋" w:cs="华文仿宋"/>
          <w:color w:val="auto"/>
          <w:spacing w:val="-5"/>
          <w:sz w:val="28"/>
          <w:szCs w:val="28"/>
          <w:lang w:eastAsia="zh-CN"/>
        </w:rPr>
        <w:t>通过后即可新增成功。</w:t>
      </w:r>
    </w:p>
    <w:p>
      <w:pPr>
        <w:spacing w:line="360" w:lineRule="auto"/>
        <w:ind w:left="0" w:leftChars="0" w:firstLine="0" w:firstLineChars="0"/>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596890" cy="2609850"/>
            <wp:effectExtent l="9525" t="9525" r="13335" b="9525"/>
            <wp:docPr id="178" name="图片 4"/>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78" name="图片 4"/>
                    <pic:cNvPicPr>
                      <a:picLocks noChangeAspect="true"/>
                    </pic:cNvPicPr>
                  </pic:nvPicPr>
                  <pic:blipFill>
                    <a:blip r:embed="rId33"/>
                    <a:stretch>
                      <a:fillRect/>
                    </a:stretch>
                  </pic:blipFill>
                  <pic:spPr>
                    <a:xfrm>
                      <a:off x="0" y="0"/>
                      <a:ext cx="5596890" cy="2609850"/>
                    </a:xfrm>
                    <a:prstGeom prst="rect">
                      <a:avLst/>
                    </a:prstGeom>
                    <a:noFill/>
                    <a:ln>
                      <a:solidFill>
                        <a:schemeClr val="tx1"/>
                      </a:solidFill>
                    </a:ln>
                  </pic:spPr>
                </pic:pic>
              </a:graphicData>
            </a:graphic>
          </wp:inline>
        </w:drawing>
      </w:r>
    </w:p>
    <w:p>
      <w:pPr>
        <w:spacing w:line="360" w:lineRule="auto"/>
        <w:ind w:left="0" w:leftChars="0" w:firstLine="0" w:firstLineChars="0"/>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614670" cy="2763520"/>
            <wp:effectExtent l="9525" t="9525" r="14605" b="27305"/>
            <wp:docPr id="4" name="图片 2"/>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4" name="图片 2"/>
                    <pic:cNvPicPr>
                      <a:picLocks noChangeAspect="true"/>
                    </pic:cNvPicPr>
                  </pic:nvPicPr>
                  <pic:blipFill>
                    <a:blip r:embed="rId34"/>
                    <a:stretch>
                      <a:fillRect/>
                    </a:stretch>
                  </pic:blipFill>
                  <pic:spPr>
                    <a:xfrm>
                      <a:off x="0" y="0"/>
                      <a:ext cx="5614670" cy="2763520"/>
                    </a:xfrm>
                    <a:prstGeom prst="rect">
                      <a:avLst/>
                    </a:prstGeom>
                    <a:noFill/>
                    <a:ln>
                      <a:solidFill>
                        <a:schemeClr val="tx1"/>
                      </a:solidFill>
                    </a:ln>
                  </pic:spPr>
                </pic:pic>
              </a:graphicData>
            </a:graphic>
          </wp:inline>
        </w:drawing>
      </w:r>
    </w:p>
    <w:p>
      <w:pPr>
        <w:pStyle w:val="15"/>
        <w:spacing w:before="42" w:line="360" w:lineRule="auto"/>
        <w:ind w:left="0" w:leftChars="0" w:firstLine="560" w:firstLineChars="200"/>
        <w:outlineLvl w:val="9"/>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若已提交的“新增”申请单被审核拒绝，可点击“重新新增”，在原有的单上修改信息后再次提交。如下图所示：</w:t>
      </w:r>
    </w:p>
    <w:p>
      <w:pPr>
        <w:pStyle w:val="15"/>
        <w:spacing w:before="42" w:line="360" w:lineRule="auto"/>
        <w:ind w:left="0" w:leftChars="0" w:firstLine="0" w:firstLineChars="0"/>
        <w:jc w:val="center"/>
        <w:outlineLvl w:val="9"/>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rPr>
        <w:drawing>
          <wp:inline distT="0" distB="0" distL="114300" distR="114300">
            <wp:extent cx="5120640" cy="1482090"/>
            <wp:effectExtent l="9525" t="9525" r="13335" b="13335"/>
            <wp:docPr id="187" name="图片 8"/>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87" name="图片 8"/>
                    <pic:cNvPicPr>
                      <a:picLocks noChangeAspect="true"/>
                    </pic:cNvPicPr>
                  </pic:nvPicPr>
                  <pic:blipFill>
                    <a:blip r:embed="rId35"/>
                    <a:srcRect r="1730"/>
                    <a:stretch>
                      <a:fillRect/>
                    </a:stretch>
                  </pic:blipFill>
                  <pic:spPr>
                    <a:xfrm>
                      <a:off x="0" y="0"/>
                      <a:ext cx="5120640" cy="1482090"/>
                    </a:xfrm>
                    <a:prstGeom prst="rect">
                      <a:avLst/>
                    </a:prstGeom>
                    <a:noFill/>
                    <a:ln>
                      <a:solidFill>
                        <a:schemeClr val="tx1"/>
                      </a:solidFill>
                    </a:ln>
                  </pic:spPr>
                </pic:pic>
              </a:graphicData>
            </a:graphic>
          </wp:inline>
        </w:drawing>
      </w:r>
    </w:p>
    <w:p>
      <w:pPr>
        <w:pStyle w:val="2"/>
        <w:rPr>
          <w:rFonts w:hint="eastAsia"/>
        </w:rPr>
      </w:pPr>
    </w:p>
    <w:p>
      <w:pPr>
        <w:pStyle w:val="15"/>
        <w:spacing w:line="360" w:lineRule="auto"/>
        <w:ind w:firstLine="560" w:firstLineChars="20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如需变更已有项目的在管公司，可点击“添加/移除在管项目”，变更类型可以选择“添加在管”“移除在管”两类。添加在管为将系统中已有的物业项目关联到当前公司名下，移除在管为将当前名下公司的物业项目解除在管。信息填写完成后点击提交申请，</w:t>
      </w:r>
      <w:r>
        <w:rPr>
          <w:rFonts w:hint="eastAsia" w:ascii="华文仿宋" w:hAnsi="华文仿宋" w:eastAsia="华文仿宋" w:cs="华文仿宋"/>
          <w:color w:val="auto"/>
          <w:sz w:val="28"/>
          <w:szCs w:val="28"/>
          <w:lang w:val="en-US" w:eastAsia="zh-CN"/>
        </w:rPr>
        <w:t>由</w:t>
      </w:r>
      <w:r>
        <w:rPr>
          <w:rFonts w:hint="eastAsia" w:ascii="华文仿宋" w:hAnsi="华文仿宋" w:eastAsia="华文仿宋" w:cs="华文仿宋"/>
          <w:color w:val="auto"/>
          <w:spacing w:val="-3"/>
          <w:sz w:val="28"/>
          <w:szCs w:val="28"/>
        </w:rPr>
        <w:t>市经办</w:t>
      </w:r>
      <w:r>
        <w:rPr>
          <w:rFonts w:hint="eastAsia" w:ascii="华文仿宋" w:hAnsi="华文仿宋" w:eastAsia="华文仿宋" w:cs="华文仿宋"/>
          <w:color w:val="auto"/>
          <w:spacing w:val="-5"/>
          <w:sz w:val="28"/>
          <w:szCs w:val="28"/>
        </w:rPr>
        <w:t>人审核</w:t>
      </w:r>
      <w:r>
        <w:rPr>
          <w:rFonts w:hint="eastAsia" w:ascii="华文仿宋" w:hAnsi="华文仿宋" w:eastAsia="华文仿宋" w:cs="华文仿宋"/>
          <w:color w:val="auto"/>
          <w:spacing w:val="-5"/>
          <w:sz w:val="28"/>
          <w:szCs w:val="28"/>
          <w:lang w:eastAsia="zh-CN"/>
        </w:rPr>
        <w:t>通过后即可变更成功</w:t>
      </w:r>
      <w:r>
        <w:rPr>
          <w:rFonts w:hint="eastAsia" w:ascii="华文仿宋" w:hAnsi="华文仿宋" w:eastAsia="华文仿宋" w:cs="华文仿宋"/>
          <w:color w:val="000006"/>
          <w:spacing w:val="-142"/>
          <w:sz w:val="28"/>
          <w:szCs w:val="28"/>
          <w:lang w:eastAsia="zh-CN"/>
        </w:rPr>
        <w:t>，</w:t>
      </w:r>
      <w:r>
        <w:rPr>
          <w:rFonts w:hint="eastAsia" w:ascii="华文仿宋" w:hAnsi="华文仿宋" w:eastAsia="华文仿宋" w:cs="华文仿宋"/>
          <w:sz w:val="28"/>
          <w:szCs w:val="28"/>
          <w:lang w:val="en-US" w:eastAsia="zh-CN"/>
        </w:rPr>
        <w:t>如下图所示：</w:t>
      </w:r>
    </w:p>
    <w:p>
      <w:pPr>
        <w:widowControl w:val="0"/>
        <w:numPr>
          <w:ilvl w:val="0"/>
          <w:numId w:val="0"/>
        </w:numPr>
        <w:autoSpaceDE w:val="0"/>
        <w:autoSpaceDN w:val="0"/>
        <w:spacing w:before="0" w:after="0" w:line="360" w:lineRule="auto"/>
        <w:ind w:right="0" w:rightChars="0"/>
        <w:jc w:val="center"/>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rPr>
        <w:drawing>
          <wp:inline distT="0" distB="0" distL="114300" distR="114300">
            <wp:extent cx="6015355" cy="2849245"/>
            <wp:effectExtent l="9525" t="9525" r="13970" b="17780"/>
            <wp:docPr id="175" name="图片 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75" name="图片 1"/>
                    <pic:cNvPicPr>
                      <a:picLocks noChangeAspect="true"/>
                    </pic:cNvPicPr>
                  </pic:nvPicPr>
                  <pic:blipFill>
                    <a:blip r:embed="rId32"/>
                    <a:stretch>
                      <a:fillRect/>
                    </a:stretch>
                  </pic:blipFill>
                  <pic:spPr>
                    <a:xfrm>
                      <a:off x="0" y="0"/>
                      <a:ext cx="6015355" cy="2849245"/>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5960745" cy="1475740"/>
            <wp:effectExtent l="9525" t="9525" r="11430" b="19685"/>
            <wp:docPr id="176" name="图片 2"/>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76" name="图片 2"/>
                    <pic:cNvPicPr>
                      <a:picLocks noChangeAspect="true"/>
                    </pic:cNvPicPr>
                  </pic:nvPicPr>
                  <pic:blipFill>
                    <a:blip r:embed="rId36"/>
                    <a:srcRect l="783" b="1084"/>
                    <a:stretch>
                      <a:fillRect/>
                    </a:stretch>
                  </pic:blipFill>
                  <pic:spPr>
                    <a:xfrm>
                      <a:off x="0" y="0"/>
                      <a:ext cx="5960745" cy="1475740"/>
                    </a:xfrm>
                    <a:prstGeom prst="rect">
                      <a:avLst/>
                    </a:prstGeom>
                    <a:noFill/>
                    <a:ln w="6350">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5981065" cy="2943860"/>
            <wp:effectExtent l="9525" t="9525" r="10160" b="18415"/>
            <wp:docPr id="191" name="图片 5"/>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91" name="图片 5"/>
                    <pic:cNvPicPr>
                      <a:picLocks noChangeAspect="true"/>
                    </pic:cNvPicPr>
                  </pic:nvPicPr>
                  <pic:blipFill>
                    <a:blip r:embed="rId37"/>
                    <a:stretch>
                      <a:fillRect/>
                    </a:stretch>
                  </pic:blipFill>
                  <pic:spPr>
                    <a:xfrm>
                      <a:off x="0" y="0"/>
                      <a:ext cx="5981065" cy="2943860"/>
                    </a:xfrm>
                    <a:prstGeom prst="rect">
                      <a:avLst/>
                    </a:prstGeom>
                    <a:noFill/>
                    <a:ln>
                      <a:solidFill>
                        <a:schemeClr val="tx1"/>
                      </a:solidFill>
                    </a:ln>
                  </pic:spPr>
                </pic:pic>
              </a:graphicData>
            </a:graphic>
          </wp:inline>
        </w:drawing>
      </w:r>
    </w:p>
    <w:p>
      <w:pPr>
        <w:pStyle w:val="15"/>
        <w:spacing w:line="360" w:lineRule="auto"/>
        <w:ind w:firstLine="560" w:firstLineChars="20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点击“查看申请记录”，可查看所有申请单的审核状态。如下图所示：</w:t>
      </w:r>
    </w:p>
    <w:p>
      <w:pPr>
        <w:pStyle w:val="15"/>
        <w:spacing w:line="360" w:lineRule="auto"/>
        <w:ind w:left="0" w:leftChars="0" w:firstLine="0" w:firstLineChars="0"/>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728335" cy="1895475"/>
            <wp:effectExtent l="9525" t="9525" r="15240" b="19050"/>
            <wp:docPr id="182" name="图片 3"/>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82" name="图片 3"/>
                    <pic:cNvPicPr>
                      <a:picLocks noChangeAspect="true"/>
                    </pic:cNvPicPr>
                  </pic:nvPicPr>
                  <pic:blipFill>
                    <a:blip r:embed="rId38"/>
                    <a:stretch>
                      <a:fillRect/>
                    </a:stretch>
                  </pic:blipFill>
                  <pic:spPr>
                    <a:xfrm>
                      <a:off x="0" y="0"/>
                      <a:ext cx="5728335" cy="1895475"/>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5695315" cy="1628775"/>
            <wp:effectExtent l="9525" t="9525" r="10160" b="19050"/>
            <wp:docPr id="184" name="图片 5"/>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84" name="图片 5"/>
                    <pic:cNvPicPr>
                      <a:picLocks noChangeAspect="true"/>
                    </pic:cNvPicPr>
                  </pic:nvPicPr>
                  <pic:blipFill>
                    <a:blip r:embed="rId39"/>
                    <a:stretch>
                      <a:fillRect/>
                    </a:stretch>
                  </pic:blipFill>
                  <pic:spPr>
                    <a:xfrm>
                      <a:off x="0" y="0"/>
                      <a:ext cx="5695315" cy="1628775"/>
                    </a:xfrm>
                    <a:prstGeom prst="rect">
                      <a:avLst/>
                    </a:prstGeom>
                    <a:noFill/>
                    <a:ln>
                      <a:solidFill>
                        <a:schemeClr val="tx1"/>
                      </a:solidFill>
                    </a:ln>
                  </pic:spPr>
                </pic:pic>
              </a:graphicData>
            </a:graphic>
          </wp:inline>
        </w:drawing>
      </w:r>
    </w:p>
    <w:p>
      <w:pPr>
        <w:pStyle w:val="2"/>
        <w:rPr>
          <w:rFonts w:hint="eastAsia" w:eastAsia="仿宋" w:cs="仿宋"/>
          <w:lang w:val="en-US" w:eastAsia="zh-CN"/>
        </w:rPr>
      </w:pPr>
      <w:r>
        <w:rPr>
          <w:rFonts w:hint="eastAsia" w:eastAsia="仿宋"/>
          <w:lang w:val="en-US" w:eastAsia="zh-CN"/>
        </w:rPr>
        <w:t>点击操作栏“编辑”按钮，</w:t>
      </w:r>
      <w:r>
        <w:rPr>
          <w:rFonts w:hint="eastAsia" w:eastAsia="仿宋" w:cs="仿宋"/>
          <w:lang w:val="en-US" w:eastAsia="zh-CN"/>
        </w:rPr>
        <w:t>可以对项目进行编辑。如下图所示：</w:t>
      </w:r>
    </w:p>
    <w:p>
      <w:pPr>
        <w:pStyle w:val="2"/>
        <w:ind w:left="0" w:leftChars="0" w:firstLine="0" w:firstLineChars="0"/>
        <w:jc w:val="center"/>
        <w:rPr>
          <w:rFonts w:hint="eastAsia" w:eastAsia="仿宋" w:cs="仿宋"/>
          <w:lang w:val="en-US" w:eastAsia="zh-CN"/>
        </w:rPr>
      </w:pPr>
      <w:r>
        <w:rPr>
          <w:rFonts w:hint="eastAsia" w:eastAsia="仿宋" w:cs="仿宋"/>
          <w:lang w:val="en-US" w:eastAsia="zh-CN"/>
        </w:rPr>
        <w:drawing>
          <wp:inline distT="0" distB="0" distL="114300" distR="114300">
            <wp:extent cx="5400040" cy="2658110"/>
            <wp:effectExtent l="9525" t="9525" r="19685" b="18415"/>
            <wp:docPr id="109" name="图片 109" descr="7a803bed92d9f489b148fb0f26c606d"/>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09" name="图片 109" descr="7a803bed92d9f489b148fb0f26c606d"/>
                    <pic:cNvPicPr>
                      <a:picLocks noChangeAspect="true"/>
                    </pic:cNvPicPr>
                  </pic:nvPicPr>
                  <pic:blipFill>
                    <a:blip r:embed="rId40"/>
                    <a:stretch>
                      <a:fillRect/>
                    </a:stretch>
                  </pic:blipFill>
                  <pic:spPr>
                    <a:xfrm>
                      <a:off x="0" y="0"/>
                      <a:ext cx="5400040" cy="2658110"/>
                    </a:xfrm>
                    <a:prstGeom prst="rect">
                      <a:avLst/>
                    </a:prstGeom>
                    <a:ln w="9525">
                      <a:solidFill>
                        <a:schemeClr val="tx1"/>
                      </a:solidFill>
                    </a:ln>
                  </pic:spPr>
                </pic:pic>
              </a:graphicData>
            </a:graphic>
          </wp:inline>
        </w:drawing>
      </w:r>
    </w:p>
    <w:p>
      <w:pPr>
        <w:pStyle w:val="2"/>
        <w:ind w:left="0" w:leftChars="0" w:firstLine="0" w:firstLineChars="0"/>
        <w:jc w:val="both"/>
        <w:rPr>
          <w:rFonts w:hint="default" w:eastAsia="仿宋" w:cs="仿宋"/>
          <w:lang w:val="en-US" w:eastAsia="zh-CN"/>
        </w:rPr>
      </w:pPr>
      <w:r>
        <w:drawing>
          <wp:inline distT="0" distB="0" distL="114300" distR="114300">
            <wp:extent cx="5808980" cy="2245995"/>
            <wp:effectExtent l="9525" t="9525" r="10795" b="11430"/>
            <wp:docPr id="108" name="图片 2"/>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08" name="图片 2"/>
                    <pic:cNvPicPr>
                      <a:picLocks noChangeAspect="true"/>
                    </pic:cNvPicPr>
                  </pic:nvPicPr>
                  <pic:blipFill>
                    <a:blip r:embed="rId41"/>
                    <a:stretch>
                      <a:fillRect/>
                    </a:stretch>
                  </pic:blipFill>
                  <pic:spPr>
                    <a:xfrm>
                      <a:off x="0" y="0"/>
                      <a:ext cx="5808980" cy="2245995"/>
                    </a:xfrm>
                    <a:prstGeom prst="rect">
                      <a:avLst/>
                    </a:prstGeom>
                    <a:noFill/>
                    <a:ln w="9525">
                      <a:solidFill>
                        <a:schemeClr val="tx1"/>
                      </a:solidFill>
                    </a:ln>
                  </pic:spPr>
                </pic:pic>
              </a:graphicData>
            </a:graphic>
          </wp:inline>
        </w:drawing>
      </w:r>
    </w:p>
    <w:p>
      <w:pPr>
        <w:pStyle w:val="15"/>
        <w:spacing w:line="360" w:lineRule="auto"/>
        <w:ind w:firstLine="560" w:firstLineChars="20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点击“详情”，可以看到项目基本信息、附件材料、经办人信息、物业合同附件以及审核意见</w:t>
      </w:r>
      <w:r>
        <w:rPr>
          <w:rFonts w:hint="eastAsia" w:ascii="华文仿宋" w:hAnsi="华文仿宋" w:eastAsia="华文仿宋" w:cs="华文仿宋"/>
          <w:color w:val="000006"/>
          <w:spacing w:val="-142"/>
          <w:sz w:val="28"/>
          <w:szCs w:val="28"/>
          <w:lang w:eastAsia="zh-CN"/>
        </w:rPr>
        <w:t>，</w:t>
      </w:r>
      <w:r>
        <w:rPr>
          <w:rFonts w:hint="eastAsia" w:ascii="华文仿宋" w:hAnsi="华文仿宋" w:eastAsia="华文仿宋" w:cs="华文仿宋"/>
          <w:sz w:val="28"/>
          <w:szCs w:val="28"/>
          <w:lang w:val="en-US" w:eastAsia="zh-CN"/>
        </w:rPr>
        <w:t>如下图所示：</w:t>
      </w:r>
    </w:p>
    <w:p>
      <w:pPr>
        <w:pStyle w:val="15"/>
        <w:spacing w:before="42" w:line="360" w:lineRule="auto"/>
        <w:ind w:left="0" w:leftChars="0" w:firstLine="0" w:firstLineChars="0"/>
        <w:jc w:val="both"/>
        <w:outlineLvl w:val="9"/>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rPr>
        <w:drawing>
          <wp:inline distT="0" distB="0" distL="114300" distR="114300">
            <wp:extent cx="5784215" cy="1630045"/>
            <wp:effectExtent l="9525" t="9525" r="16510" b="17780"/>
            <wp:docPr id="185" name="图片 6"/>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85" name="图片 6"/>
                    <pic:cNvPicPr>
                      <a:picLocks noChangeAspect="true"/>
                    </pic:cNvPicPr>
                  </pic:nvPicPr>
                  <pic:blipFill>
                    <a:blip r:embed="rId42"/>
                    <a:srcRect r="1146"/>
                    <a:stretch>
                      <a:fillRect/>
                    </a:stretch>
                  </pic:blipFill>
                  <pic:spPr>
                    <a:xfrm>
                      <a:off x="0" y="0"/>
                      <a:ext cx="5784215" cy="1630045"/>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5742305" cy="2826385"/>
            <wp:effectExtent l="9525" t="9525" r="20320" b="21590"/>
            <wp:docPr id="198" name="图片 8"/>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98" name="图片 8"/>
                    <pic:cNvPicPr>
                      <a:picLocks noChangeAspect="true"/>
                    </pic:cNvPicPr>
                  </pic:nvPicPr>
                  <pic:blipFill>
                    <a:blip r:embed="rId43"/>
                    <a:stretch>
                      <a:fillRect/>
                    </a:stretch>
                  </pic:blipFill>
                  <pic:spPr>
                    <a:xfrm>
                      <a:off x="0" y="0"/>
                      <a:ext cx="5742305" cy="2826385"/>
                    </a:xfrm>
                    <a:prstGeom prst="rect">
                      <a:avLst/>
                    </a:prstGeom>
                    <a:noFill/>
                    <a:ln>
                      <a:solidFill>
                        <a:schemeClr val="tx1"/>
                      </a:solidFill>
                    </a:ln>
                  </pic:spPr>
                </pic:pic>
              </a:graphicData>
            </a:graphic>
          </wp:inline>
        </w:drawing>
      </w:r>
    </w:p>
    <w:p>
      <w:pPr>
        <w:spacing w:line="360" w:lineRule="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br w:type="page"/>
      </w:r>
    </w:p>
    <w:bookmarkEnd w:id="28"/>
    <w:p>
      <w:pPr>
        <w:pStyle w:val="3"/>
        <w:numPr>
          <w:ilvl w:val="0"/>
          <w:numId w:val="4"/>
        </w:numPr>
        <w:spacing w:before="41" w:line="360" w:lineRule="auto"/>
        <w:ind w:left="0" w:leftChars="0" w:firstLine="420" w:firstLineChars="0"/>
        <w:outlineLvl w:val="0"/>
        <w:rPr>
          <w:rFonts w:hint="eastAsia" w:ascii="华文仿宋" w:hAnsi="华文仿宋" w:eastAsia="华文仿宋" w:cs="华文仿宋"/>
          <w:sz w:val="28"/>
          <w:szCs w:val="28"/>
        </w:rPr>
      </w:pPr>
      <w:bookmarkStart w:id="29" w:name="四、信用信息"/>
      <w:bookmarkEnd w:id="29"/>
      <w:bookmarkStart w:id="30" w:name="_Toc1464726145"/>
      <w:bookmarkStart w:id="31" w:name="_Toc26270"/>
      <w:bookmarkStart w:id="32" w:name="_Toc8714"/>
      <w:bookmarkStart w:id="33" w:name="_Toc30759"/>
      <w:bookmarkStart w:id="34" w:name="_Toc21197"/>
      <w:r>
        <w:rPr>
          <w:rFonts w:hint="eastAsia" w:ascii="华文仿宋" w:hAnsi="华文仿宋" w:eastAsia="华文仿宋" w:cs="华文仿宋"/>
          <w:color w:val="000006"/>
          <w:sz w:val="28"/>
          <w:szCs w:val="28"/>
        </w:rPr>
        <w:t>信用信息</w:t>
      </w:r>
      <w:bookmarkEnd w:id="30"/>
      <w:bookmarkEnd w:id="31"/>
      <w:bookmarkEnd w:id="32"/>
      <w:bookmarkEnd w:id="33"/>
      <w:bookmarkEnd w:id="34"/>
    </w:p>
    <w:p>
      <w:pPr>
        <w:pStyle w:val="2"/>
        <w:spacing w:before="0" w:line="360" w:lineRule="auto"/>
        <w:ind w:left="0" w:right="0" w:firstLine="480" w:firstLineChars="200"/>
        <w:jc w:val="both"/>
        <w:rPr>
          <w:rFonts w:hint="eastAsia" w:ascii="华文仿宋" w:hAnsi="华文仿宋" w:eastAsia="华文仿宋" w:cs="华文仿宋"/>
          <w:sz w:val="28"/>
          <w:szCs w:val="28"/>
        </w:rPr>
      </w:pPr>
      <w:r>
        <w:rPr>
          <w:rFonts w:hint="eastAsia" w:ascii="华文仿宋" w:hAnsi="华文仿宋" w:eastAsia="华文仿宋" w:cs="华文仿宋"/>
          <w:color w:val="000006"/>
          <w:spacing w:val="-20"/>
          <w:sz w:val="28"/>
          <w:szCs w:val="28"/>
        </w:rPr>
        <w:t>点击</w:t>
      </w:r>
      <w:r>
        <w:rPr>
          <w:rFonts w:hint="eastAsia" w:ascii="华文仿宋" w:hAnsi="华文仿宋" w:eastAsia="华文仿宋" w:cs="华文仿宋"/>
          <w:color w:val="000006"/>
          <w:spacing w:val="-20"/>
          <w:sz w:val="28"/>
          <w:szCs w:val="28"/>
          <w:lang w:eastAsia="zh-CN"/>
        </w:rPr>
        <w:t>“</w:t>
      </w:r>
      <w:r>
        <w:rPr>
          <w:rFonts w:hint="eastAsia" w:ascii="华文仿宋" w:hAnsi="华文仿宋" w:eastAsia="华文仿宋" w:cs="华文仿宋"/>
          <w:color w:val="000006"/>
          <w:spacing w:val="-20"/>
          <w:sz w:val="28"/>
          <w:szCs w:val="28"/>
        </w:rPr>
        <w:t>信用信息</w:t>
      </w:r>
      <w:r>
        <w:rPr>
          <w:rFonts w:hint="eastAsia" w:ascii="华文仿宋" w:hAnsi="华文仿宋" w:eastAsia="华文仿宋" w:cs="华文仿宋"/>
          <w:color w:val="000006"/>
          <w:spacing w:val="-20"/>
          <w:sz w:val="28"/>
          <w:szCs w:val="28"/>
          <w:lang w:eastAsia="zh-CN"/>
        </w:rPr>
        <w:t>”</w:t>
      </w:r>
      <w:r>
        <w:rPr>
          <w:rFonts w:hint="eastAsia" w:ascii="华文仿宋" w:hAnsi="华文仿宋" w:eastAsia="华文仿宋" w:cs="华文仿宋"/>
          <w:color w:val="000006"/>
          <w:spacing w:val="-20"/>
          <w:sz w:val="28"/>
          <w:szCs w:val="28"/>
        </w:rPr>
        <w:t>可查看物业企业、项目负责人、业委会主任、业主、业委会执行秘书和业主监事</w:t>
      </w:r>
      <w:r>
        <w:rPr>
          <w:rFonts w:hint="eastAsia" w:ascii="华文仿宋" w:hAnsi="华文仿宋" w:eastAsia="华文仿宋" w:cs="华文仿宋"/>
          <w:color w:val="000006"/>
          <w:spacing w:val="-17"/>
          <w:sz w:val="28"/>
          <w:szCs w:val="28"/>
        </w:rPr>
        <w:t>（会</w:t>
      </w:r>
      <w:r>
        <w:rPr>
          <w:rFonts w:hint="eastAsia" w:ascii="华文仿宋" w:hAnsi="华文仿宋" w:eastAsia="华文仿宋" w:cs="华文仿宋"/>
          <w:color w:val="000006"/>
          <w:spacing w:val="-20"/>
          <w:sz w:val="28"/>
          <w:szCs w:val="28"/>
        </w:rPr>
        <w:t>）</w:t>
      </w:r>
      <w:r>
        <w:rPr>
          <w:rFonts w:hint="eastAsia" w:ascii="华文仿宋" w:hAnsi="华文仿宋" w:eastAsia="华文仿宋" w:cs="华文仿宋"/>
          <w:color w:val="000006"/>
          <w:spacing w:val="-17"/>
          <w:sz w:val="28"/>
          <w:szCs w:val="28"/>
        </w:rPr>
        <w:t>的基本信息、</w:t>
      </w:r>
      <w:r>
        <w:rPr>
          <w:rFonts w:hint="eastAsia" w:ascii="华文仿宋" w:hAnsi="华文仿宋" w:eastAsia="华文仿宋" w:cs="华文仿宋"/>
          <w:color w:val="000006"/>
          <w:spacing w:val="-19"/>
          <w:sz w:val="28"/>
          <w:szCs w:val="28"/>
        </w:rPr>
        <w:t>良好信息和不良信息</w:t>
      </w:r>
      <w:r>
        <w:rPr>
          <w:rFonts w:hint="eastAsia" w:ascii="华文仿宋" w:hAnsi="华文仿宋" w:eastAsia="华文仿宋" w:cs="华文仿宋"/>
          <w:color w:val="000006"/>
          <w:spacing w:val="-19"/>
          <w:sz w:val="28"/>
          <w:szCs w:val="28"/>
          <w:lang w:eastAsia="zh-CN"/>
        </w:rPr>
        <w:t>，</w:t>
      </w:r>
      <w:r>
        <w:rPr>
          <w:rFonts w:hint="eastAsia" w:ascii="华文仿宋" w:hAnsi="华文仿宋" w:eastAsia="华文仿宋" w:cs="华文仿宋"/>
          <w:spacing w:val="-3"/>
          <w:sz w:val="28"/>
          <w:szCs w:val="28"/>
        </w:rPr>
        <w:t>如下图所示：</w:t>
      </w:r>
    </w:p>
    <w:p>
      <w:pPr>
        <w:pStyle w:val="2"/>
        <w:spacing w:line="360" w:lineRule="auto"/>
        <w:ind w:left="0" w:leftChars="0" w:firstLine="0" w:firstLineChars="0"/>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2021840" cy="3857625"/>
            <wp:effectExtent l="9525" t="9525" r="26035" b="19050"/>
            <wp:docPr id="205" name="图片 10"/>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05" name="图片 10"/>
                    <pic:cNvPicPr>
                      <a:picLocks noChangeAspect="true"/>
                    </pic:cNvPicPr>
                  </pic:nvPicPr>
                  <pic:blipFill>
                    <a:blip r:embed="rId44"/>
                    <a:stretch>
                      <a:fillRect/>
                    </a:stretch>
                  </pic:blipFill>
                  <pic:spPr>
                    <a:xfrm>
                      <a:off x="0" y="0"/>
                      <a:ext cx="2021840" cy="3857625"/>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2031365" cy="3858260"/>
            <wp:effectExtent l="9525" t="9525" r="16510" b="18415"/>
            <wp:docPr id="211" name="图片 15"/>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11" name="图片 15"/>
                    <pic:cNvPicPr>
                      <a:picLocks noChangeAspect="true"/>
                    </pic:cNvPicPr>
                  </pic:nvPicPr>
                  <pic:blipFill>
                    <a:blip r:embed="rId45"/>
                    <a:stretch>
                      <a:fillRect/>
                    </a:stretch>
                  </pic:blipFill>
                  <pic:spPr>
                    <a:xfrm>
                      <a:off x="0" y="0"/>
                      <a:ext cx="2031365" cy="3858260"/>
                    </a:xfrm>
                    <a:prstGeom prst="rect">
                      <a:avLst/>
                    </a:prstGeom>
                    <a:noFill/>
                    <a:ln>
                      <a:solidFill>
                        <a:schemeClr val="tx1"/>
                      </a:solidFill>
                    </a:ln>
                  </pic:spPr>
                </pic:pic>
              </a:graphicData>
            </a:graphic>
          </wp:inline>
        </w:drawing>
      </w:r>
    </w:p>
    <w:p>
      <w:pPr>
        <w:spacing w:after="0" w:line="360" w:lineRule="auto"/>
        <w:ind w:left="0" w:leftChars="0" w:firstLine="0" w:firstLineChars="0"/>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1979930" cy="2564765"/>
            <wp:effectExtent l="9525" t="9525" r="10795" b="16510"/>
            <wp:docPr id="208" name="图片 12"/>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08" name="图片 12"/>
                    <pic:cNvPicPr>
                      <a:picLocks noChangeAspect="true"/>
                    </pic:cNvPicPr>
                  </pic:nvPicPr>
                  <pic:blipFill>
                    <a:blip r:embed="rId46"/>
                    <a:srcRect b="37784"/>
                    <a:stretch>
                      <a:fillRect/>
                    </a:stretch>
                  </pic:blipFill>
                  <pic:spPr>
                    <a:xfrm>
                      <a:off x="0" y="0"/>
                      <a:ext cx="1979930" cy="2564765"/>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1979930" cy="2555875"/>
            <wp:effectExtent l="9525" t="9525" r="10795" b="25400"/>
            <wp:docPr id="206" name="图片 1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06" name="图片 11"/>
                    <pic:cNvPicPr>
                      <a:picLocks noChangeAspect="true"/>
                    </pic:cNvPicPr>
                  </pic:nvPicPr>
                  <pic:blipFill>
                    <a:blip r:embed="rId47"/>
                    <a:srcRect b="52332"/>
                    <a:stretch>
                      <a:fillRect/>
                    </a:stretch>
                  </pic:blipFill>
                  <pic:spPr>
                    <a:xfrm>
                      <a:off x="0" y="0"/>
                      <a:ext cx="1979930" cy="2555875"/>
                    </a:xfrm>
                    <a:prstGeom prst="rect">
                      <a:avLst/>
                    </a:prstGeom>
                    <a:noFill/>
                    <a:ln>
                      <a:solidFill>
                        <a:schemeClr val="tx1"/>
                      </a:solidFill>
                    </a:ln>
                  </pic:spPr>
                </pic:pic>
              </a:graphicData>
            </a:graphic>
          </wp:inline>
        </w:drawing>
      </w:r>
    </w:p>
    <w:p>
      <w:pPr>
        <w:rPr>
          <w:rFonts w:hint="eastAsia" w:ascii="华文仿宋" w:hAnsi="华文仿宋" w:eastAsia="华文仿宋" w:cs="华文仿宋"/>
          <w:sz w:val="28"/>
          <w:szCs w:val="28"/>
        </w:rPr>
      </w:pPr>
      <w:bookmarkStart w:id="35" w:name="五、通知发布"/>
      <w:bookmarkEnd w:id="35"/>
      <w:bookmarkStart w:id="36" w:name="_Toc6660"/>
      <w:bookmarkStart w:id="37" w:name="_Toc6253"/>
      <w:bookmarkStart w:id="38" w:name="_Toc2746"/>
      <w:bookmarkStart w:id="39" w:name="_Toc676"/>
      <w:r>
        <w:rPr>
          <w:rFonts w:hint="eastAsia" w:ascii="华文仿宋" w:hAnsi="华文仿宋" w:eastAsia="华文仿宋" w:cs="华文仿宋"/>
          <w:color w:val="000006"/>
          <w:sz w:val="28"/>
          <w:szCs w:val="28"/>
        </w:rPr>
        <w:br w:type="page"/>
      </w:r>
    </w:p>
    <w:p>
      <w:pPr>
        <w:pStyle w:val="3"/>
        <w:numPr>
          <w:ilvl w:val="0"/>
          <w:numId w:val="4"/>
        </w:numPr>
        <w:spacing w:line="360" w:lineRule="auto"/>
        <w:ind w:left="0" w:leftChars="0" w:firstLine="420" w:firstLineChars="0"/>
        <w:outlineLvl w:val="0"/>
        <w:rPr>
          <w:rFonts w:hint="eastAsia" w:ascii="华文仿宋" w:hAnsi="华文仿宋" w:eastAsia="华文仿宋" w:cs="华文仿宋"/>
          <w:sz w:val="28"/>
          <w:szCs w:val="28"/>
        </w:rPr>
      </w:pPr>
      <w:bookmarkStart w:id="40" w:name="_Toc1144792133"/>
      <w:r>
        <w:rPr>
          <w:rFonts w:hint="eastAsia" w:ascii="华文仿宋" w:hAnsi="华文仿宋" w:eastAsia="华文仿宋" w:cs="华文仿宋"/>
          <w:color w:val="000006"/>
          <w:sz w:val="28"/>
          <w:szCs w:val="28"/>
        </w:rPr>
        <w:t>通知</w:t>
      </w:r>
      <w:bookmarkEnd w:id="36"/>
      <w:bookmarkEnd w:id="37"/>
      <w:bookmarkEnd w:id="38"/>
      <w:bookmarkEnd w:id="39"/>
      <w:r>
        <w:rPr>
          <w:rFonts w:hint="eastAsia" w:ascii="华文仿宋" w:hAnsi="华文仿宋" w:eastAsia="华文仿宋" w:cs="华文仿宋"/>
          <w:color w:val="000006"/>
          <w:sz w:val="28"/>
          <w:szCs w:val="28"/>
          <w:lang w:val="en-US" w:eastAsia="zh-CN"/>
        </w:rPr>
        <w:t>消息</w:t>
      </w:r>
      <w:bookmarkEnd w:id="40"/>
    </w:p>
    <w:p>
      <w:pPr>
        <w:pStyle w:val="2"/>
        <w:bidi w:val="0"/>
        <w:spacing w:line="360" w:lineRule="auto"/>
        <w:rPr>
          <w:rFonts w:hint="eastAsia" w:ascii="华文仿宋" w:hAnsi="华文仿宋" w:eastAsia="华文仿宋" w:cs="华文仿宋"/>
          <w:sz w:val="28"/>
          <w:szCs w:val="28"/>
        </w:rPr>
      </w:pPr>
      <w:r>
        <w:rPr>
          <w:rFonts w:hint="eastAsia" w:ascii="华文仿宋" w:hAnsi="华文仿宋" w:eastAsia="华文仿宋" w:cs="华文仿宋"/>
          <w:sz w:val="28"/>
          <w:szCs w:val="28"/>
        </w:rPr>
        <w:t>点击通知</w:t>
      </w:r>
      <w:r>
        <w:rPr>
          <w:rFonts w:hint="eastAsia" w:ascii="华文仿宋" w:hAnsi="华文仿宋" w:eastAsia="华文仿宋" w:cs="华文仿宋"/>
          <w:sz w:val="28"/>
          <w:szCs w:val="28"/>
          <w:lang w:val="en-US" w:eastAsia="zh-CN"/>
        </w:rPr>
        <w:t>消息</w:t>
      </w:r>
      <w:r>
        <w:rPr>
          <w:rFonts w:hint="eastAsia" w:ascii="华文仿宋" w:hAnsi="华文仿宋" w:eastAsia="华文仿宋" w:cs="华文仿宋"/>
          <w:sz w:val="28"/>
          <w:szCs w:val="28"/>
        </w:rPr>
        <w:t>，在我接收的消息，可查看到市中心、区中心发布的信息。如消息类型为“不回复”，直接查看即可</w:t>
      </w:r>
      <w:r>
        <w:rPr>
          <w:rFonts w:hint="eastAsia" w:ascii="华文仿宋" w:hAnsi="华文仿宋" w:eastAsia="华文仿宋" w:cs="华文仿宋"/>
          <w:sz w:val="28"/>
          <w:szCs w:val="28"/>
          <w:lang w:eastAsia="zh-CN"/>
        </w:rPr>
        <w:t>完成响应，</w:t>
      </w:r>
      <w:r>
        <w:rPr>
          <w:rFonts w:hint="eastAsia" w:ascii="华文仿宋" w:hAnsi="华文仿宋" w:eastAsia="华文仿宋" w:cs="华文仿宋"/>
          <w:sz w:val="28"/>
          <w:szCs w:val="28"/>
        </w:rPr>
        <w:t>如下图所示：</w:t>
      </w:r>
    </w:p>
    <w:p>
      <w:pPr>
        <w:pStyle w:val="2"/>
        <w:spacing w:line="360" w:lineRule="auto"/>
        <w:jc w:val="center"/>
        <w:rPr>
          <w:rFonts w:hint="eastAsia" w:ascii="华文仿宋" w:hAnsi="华文仿宋" w:eastAsia="华文仿宋" w:cs="华文仿宋"/>
          <w:sz w:val="28"/>
          <w:szCs w:val="28"/>
          <w:lang w:val="en-US" w:eastAsia="zh-CN"/>
        </w:rPr>
        <w:sectPr>
          <w:footerReference r:id="rId7" w:type="default"/>
          <w:pgSz w:w="11910" w:h="16840"/>
          <w:pgMar w:top="1440" w:right="1083" w:bottom="1440" w:left="1083" w:header="0" w:footer="748" w:gutter="0"/>
          <w:pgNumType w:fmt="decimal"/>
          <w:cols w:space="0" w:num="1"/>
          <w:rtlGutter w:val="0"/>
          <w:docGrid w:linePitch="0" w:charSpace="0"/>
        </w:sectPr>
      </w:pPr>
      <w:r>
        <w:rPr>
          <w:rFonts w:hint="eastAsia" w:ascii="华文仿宋" w:hAnsi="华文仿宋" w:eastAsia="华文仿宋" w:cs="华文仿宋"/>
          <w:sz w:val="28"/>
          <w:szCs w:val="28"/>
          <w:lang w:eastAsia="zh-CN"/>
        </w:rPr>
        <w:drawing>
          <wp:inline distT="0" distB="0" distL="114300" distR="114300">
            <wp:extent cx="2183130" cy="4083685"/>
            <wp:effectExtent l="9525" t="9525" r="17145" b="21590"/>
            <wp:docPr id="213" name="图片 213" descr="1740388191699"/>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13" name="图片 213" descr="1740388191699"/>
                    <pic:cNvPicPr>
                      <a:picLocks noChangeAspect="true"/>
                    </pic:cNvPicPr>
                  </pic:nvPicPr>
                  <pic:blipFill>
                    <a:blip r:embed="rId48"/>
                    <a:srcRect r="2023"/>
                    <a:stretch>
                      <a:fillRect/>
                    </a:stretch>
                  </pic:blipFill>
                  <pic:spPr>
                    <a:xfrm>
                      <a:off x="0" y="0"/>
                      <a:ext cx="2183130" cy="4083685"/>
                    </a:xfrm>
                    <a:prstGeom prst="rect">
                      <a:avLst/>
                    </a:prstGeom>
                    <a:ln>
                      <a:solidFill>
                        <a:schemeClr val="tx1"/>
                      </a:solidFill>
                    </a:ln>
                  </pic:spPr>
                </pic:pic>
              </a:graphicData>
            </a:graphic>
          </wp:inline>
        </w:drawing>
      </w:r>
      <w:r>
        <w:rPr>
          <w:rFonts w:hint="eastAsia" w:ascii="华文仿宋" w:hAnsi="华文仿宋" w:eastAsia="华文仿宋" w:cs="华文仿宋"/>
          <w:sz w:val="28"/>
          <w:szCs w:val="28"/>
          <w:lang w:val="en-US" w:eastAsia="zh-CN"/>
        </w:rPr>
        <w:t xml:space="preserve"> </w:t>
      </w:r>
      <w:r>
        <w:rPr>
          <w:rFonts w:hint="eastAsia" w:ascii="华文仿宋" w:hAnsi="华文仿宋" w:eastAsia="华文仿宋" w:cs="华文仿宋"/>
          <w:sz w:val="28"/>
          <w:szCs w:val="28"/>
          <w:lang w:eastAsia="zh-CN"/>
        </w:rPr>
        <w:drawing>
          <wp:inline distT="0" distB="0" distL="114300" distR="114300">
            <wp:extent cx="2228215" cy="4086225"/>
            <wp:effectExtent l="9525" t="9525" r="10160" b="19050"/>
            <wp:docPr id="214" name="图片 214" descr="174038822773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14" name="图片 214" descr="1740388227731"/>
                    <pic:cNvPicPr>
                      <a:picLocks noChangeAspect="true"/>
                    </pic:cNvPicPr>
                  </pic:nvPicPr>
                  <pic:blipFill>
                    <a:blip r:embed="rId49"/>
                    <a:stretch>
                      <a:fillRect/>
                    </a:stretch>
                  </pic:blipFill>
                  <pic:spPr>
                    <a:xfrm>
                      <a:off x="0" y="0"/>
                      <a:ext cx="2228215" cy="4086225"/>
                    </a:xfrm>
                    <a:prstGeom prst="rect">
                      <a:avLst/>
                    </a:prstGeom>
                    <a:ln>
                      <a:solidFill>
                        <a:schemeClr val="tx1"/>
                      </a:solidFill>
                    </a:ln>
                  </pic:spPr>
                </pic:pic>
              </a:graphicData>
            </a:graphic>
          </wp:inline>
        </w:drawing>
      </w:r>
    </w:p>
    <w:p>
      <w:pPr>
        <w:pStyle w:val="2"/>
        <w:bidi w:val="0"/>
        <w:spacing w:line="360" w:lineRule="auto"/>
        <w:ind w:firstLine="883"/>
        <w:rPr>
          <w:rFonts w:hint="eastAsia" w:ascii="华文仿宋" w:hAnsi="华文仿宋" w:eastAsia="华文仿宋" w:cs="华文仿宋"/>
          <w:sz w:val="28"/>
          <w:szCs w:val="28"/>
        </w:rPr>
      </w:pPr>
      <w:r>
        <w:rPr>
          <w:rFonts w:hint="eastAsia" w:ascii="华文仿宋" w:hAnsi="华文仿宋" w:eastAsia="华文仿宋" w:cs="华文仿宋"/>
          <w:sz w:val="28"/>
          <w:szCs w:val="28"/>
        </w:rPr>
        <w:t>如消息类型为“回复”，则需要在消息查看页面添加回复。如下图所示：</w:t>
      </w:r>
    </w:p>
    <w:p>
      <w:pPr>
        <w:pStyle w:val="2"/>
        <w:spacing w:line="360" w:lineRule="auto"/>
        <w:ind w:left="0" w:leftChars="0" w:firstLine="0" w:firstLineChars="0"/>
        <w:jc w:val="center"/>
        <w:rPr>
          <w:rFonts w:hint="eastAsia" w:ascii="华文仿宋" w:hAnsi="华文仿宋" w:eastAsia="华文仿宋" w:cs="华文仿宋"/>
          <w:sz w:val="28"/>
          <w:szCs w:val="28"/>
          <w:lang w:eastAsia="zh-CN"/>
        </w:rPr>
        <w:sectPr>
          <w:pgSz w:w="11910" w:h="16840"/>
          <w:pgMar w:top="1440" w:right="1083" w:bottom="1440" w:left="1083" w:header="0" w:footer="748" w:gutter="0"/>
          <w:pgNumType w:fmt="decimal"/>
          <w:cols w:space="0" w:num="1"/>
          <w:rtlGutter w:val="0"/>
          <w:docGrid w:linePitch="0" w:charSpace="0"/>
        </w:sectPr>
      </w:pPr>
      <w:r>
        <w:rPr>
          <w:rFonts w:hint="eastAsia" w:ascii="华文仿宋" w:hAnsi="华文仿宋" w:eastAsia="华文仿宋" w:cs="华文仿宋"/>
          <w:sz w:val="28"/>
          <w:szCs w:val="28"/>
          <w:lang w:eastAsia="zh-CN"/>
        </w:rPr>
        <w:drawing>
          <wp:inline distT="0" distB="0" distL="114300" distR="114300">
            <wp:extent cx="2228215" cy="4086225"/>
            <wp:effectExtent l="9525" t="9525" r="10160" b="19050"/>
            <wp:docPr id="215" name="图片 215" descr="1740388359172"/>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15" name="图片 215" descr="1740388359172"/>
                    <pic:cNvPicPr>
                      <a:picLocks noChangeAspect="true"/>
                    </pic:cNvPicPr>
                  </pic:nvPicPr>
                  <pic:blipFill>
                    <a:blip r:embed="rId50"/>
                    <a:stretch>
                      <a:fillRect/>
                    </a:stretch>
                  </pic:blipFill>
                  <pic:spPr>
                    <a:xfrm>
                      <a:off x="0" y="0"/>
                      <a:ext cx="2228215" cy="4086225"/>
                    </a:xfrm>
                    <a:prstGeom prst="rect">
                      <a:avLst/>
                    </a:prstGeom>
                    <a:ln>
                      <a:solidFill>
                        <a:schemeClr val="tx1"/>
                      </a:solidFill>
                    </a:ln>
                  </pic:spPr>
                </pic:pic>
              </a:graphicData>
            </a:graphic>
          </wp:inline>
        </w:drawing>
      </w:r>
      <w:r>
        <w:rPr>
          <w:rFonts w:hint="eastAsia" w:ascii="华文仿宋" w:hAnsi="华文仿宋" w:eastAsia="华文仿宋" w:cs="华文仿宋"/>
          <w:sz w:val="28"/>
          <w:szCs w:val="28"/>
          <w:lang w:eastAsia="zh-CN"/>
        </w:rPr>
        <w:drawing>
          <wp:inline distT="0" distB="0" distL="114300" distR="114300">
            <wp:extent cx="2228215" cy="4086225"/>
            <wp:effectExtent l="9525" t="9525" r="10160" b="19050"/>
            <wp:docPr id="216" name="图片 216" descr="1740388384819"/>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16" name="图片 216" descr="1740388384819"/>
                    <pic:cNvPicPr>
                      <a:picLocks noChangeAspect="true"/>
                    </pic:cNvPicPr>
                  </pic:nvPicPr>
                  <pic:blipFill>
                    <a:blip r:embed="rId51"/>
                    <a:stretch>
                      <a:fillRect/>
                    </a:stretch>
                  </pic:blipFill>
                  <pic:spPr>
                    <a:xfrm>
                      <a:off x="0" y="0"/>
                      <a:ext cx="2228215" cy="4086225"/>
                    </a:xfrm>
                    <a:prstGeom prst="rect">
                      <a:avLst/>
                    </a:prstGeom>
                    <a:ln>
                      <a:solidFill>
                        <a:schemeClr val="tx1"/>
                      </a:solidFill>
                    </a:ln>
                  </pic:spPr>
                </pic:pic>
              </a:graphicData>
            </a:graphic>
          </wp:inline>
        </w:drawing>
      </w:r>
    </w:p>
    <w:p>
      <w:pPr>
        <w:pStyle w:val="3"/>
        <w:numPr>
          <w:ilvl w:val="0"/>
          <w:numId w:val="4"/>
        </w:numPr>
        <w:spacing w:line="360" w:lineRule="auto"/>
        <w:ind w:left="0" w:leftChars="0" w:firstLine="420" w:firstLineChars="0"/>
        <w:outlineLvl w:val="0"/>
        <w:rPr>
          <w:rFonts w:hint="eastAsia" w:ascii="华文仿宋" w:hAnsi="华文仿宋" w:eastAsia="华文仿宋" w:cs="华文仿宋"/>
          <w:sz w:val="28"/>
          <w:szCs w:val="28"/>
        </w:rPr>
      </w:pPr>
      <w:bookmarkStart w:id="41" w:name="六、信息公开"/>
      <w:bookmarkEnd w:id="41"/>
      <w:bookmarkStart w:id="42" w:name="_Toc12"/>
      <w:bookmarkStart w:id="43" w:name="_Toc13013"/>
      <w:bookmarkStart w:id="44" w:name="_Toc409"/>
      <w:bookmarkStart w:id="45" w:name="_Toc2849"/>
      <w:bookmarkStart w:id="46" w:name="_Toc23259690"/>
      <w:r>
        <w:rPr>
          <w:rFonts w:hint="eastAsia" w:ascii="华文仿宋" w:hAnsi="华文仿宋" w:eastAsia="华文仿宋" w:cs="华文仿宋"/>
          <w:sz w:val="28"/>
          <w:szCs w:val="28"/>
        </w:rPr>
        <w:t>信息公开</w:t>
      </w:r>
      <w:bookmarkEnd w:id="42"/>
      <w:bookmarkEnd w:id="43"/>
      <w:bookmarkEnd w:id="44"/>
      <w:bookmarkEnd w:id="45"/>
      <w:bookmarkEnd w:id="46"/>
    </w:p>
    <w:p>
      <w:pPr>
        <w:pStyle w:val="2"/>
        <w:bidi w:val="0"/>
        <w:spacing w:line="360" w:lineRule="auto"/>
        <w:ind w:firstLine="883"/>
        <w:rPr>
          <w:rFonts w:hint="eastAsia" w:ascii="华文仿宋" w:hAnsi="华文仿宋" w:eastAsia="华文仿宋" w:cs="华文仿宋"/>
          <w:sz w:val="28"/>
          <w:szCs w:val="28"/>
        </w:rPr>
      </w:pPr>
      <w:r>
        <w:rPr>
          <w:rFonts w:hint="eastAsia" w:ascii="华文仿宋" w:hAnsi="华文仿宋" w:eastAsia="华文仿宋" w:cs="华文仿宋"/>
          <w:sz w:val="28"/>
          <w:szCs w:val="28"/>
        </w:rPr>
        <w:t>点击</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信息公开</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按钮，进入到信息公开统计页面，可查看到企业已发布的信息公开。点击</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发布信息公开</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按钮，企业可发布信息。如信息内容已过期，可点击</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作废</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；如信息内容填写错误，可点击</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删除</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。如下图所示：</w:t>
      </w:r>
    </w:p>
    <w:p>
      <w:pPr>
        <w:spacing w:after="0" w:line="360" w:lineRule="auto"/>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2030095" cy="3723005"/>
            <wp:effectExtent l="9525" t="9525" r="17780" b="20320"/>
            <wp:docPr id="6" name="图片 3"/>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6" name="图片 3"/>
                    <pic:cNvPicPr>
                      <a:picLocks noChangeAspect="true"/>
                    </pic:cNvPicPr>
                  </pic:nvPicPr>
                  <pic:blipFill>
                    <a:blip r:embed="rId52"/>
                    <a:stretch>
                      <a:fillRect/>
                    </a:stretch>
                  </pic:blipFill>
                  <pic:spPr>
                    <a:xfrm>
                      <a:off x="0" y="0"/>
                      <a:ext cx="2030095" cy="3723005"/>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2228215" cy="3732530"/>
            <wp:effectExtent l="0" t="0" r="0" b="0"/>
            <wp:docPr id="217" name="图片 16"/>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17" name="图片 16"/>
                    <pic:cNvPicPr>
                      <a:picLocks noChangeAspect="true"/>
                    </pic:cNvPicPr>
                  </pic:nvPicPr>
                  <pic:blipFill>
                    <a:blip r:embed="rId53"/>
                    <a:srcRect b="8656"/>
                    <a:stretch>
                      <a:fillRect/>
                    </a:stretch>
                  </pic:blipFill>
                  <pic:spPr>
                    <a:xfrm>
                      <a:off x="0" y="0"/>
                      <a:ext cx="2228215" cy="3732530"/>
                    </a:xfrm>
                    <a:prstGeom prst="rect">
                      <a:avLst/>
                    </a:prstGeom>
                    <a:noFill/>
                    <a:ln>
                      <a:solidFill>
                        <a:schemeClr val="tx1"/>
                      </a:solidFill>
                    </a:ln>
                  </pic:spPr>
                </pic:pic>
              </a:graphicData>
            </a:graphic>
          </wp:inline>
        </w:drawing>
      </w:r>
    </w:p>
    <w:p>
      <w:pPr>
        <w:spacing w:after="0" w:line="360" w:lineRule="auto"/>
        <w:jc w:val="both"/>
        <w:rPr>
          <w:rFonts w:hint="eastAsia" w:ascii="华文仿宋" w:hAnsi="华文仿宋" w:eastAsia="华文仿宋" w:cs="华文仿宋"/>
          <w:sz w:val="28"/>
          <w:szCs w:val="28"/>
        </w:rPr>
      </w:pPr>
    </w:p>
    <w:p>
      <w:pPr>
        <w:rPr>
          <w:rFonts w:hint="eastAsia" w:ascii="华文仿宋" w:hAnsi="华文仿宋" w:eastAsia="华文仿宋" w:cs="华文仿宋"/>
          <w:sz w:val="28"/>
          <w:szCs w:val="28"/>
        </w:rPr>
      </w:pPr>
      <w:r>
        <w:rPr>
          <w:rFonts w:hint="eastAsia" w:ascii="华文仿宋" w:hAnsi="华文仿宋" w:eastAsia="华文仿宋" w:cs="华文仿宋"/>
          <w:sz w:val="28"/>
          <w:szCs w:val="28"/>
        </w:rPr>
        <w:br w:type="page"/>
      </w:r>
    </w:p>
    <w:p>
      <w:pPr>
        <w:pStyle w:val="3"/>
        <w:numPr>
          <w:ilvl w:val="0"/>
          <w:numId w:val="4"/>
        </w:numPr>
        <w:spacing w:line="360" w:lineRule="auto"/>
        <w:ind w:left="0" w:leftChars="0" w:firstLine="420" w:firstLineChars="0"/>
        <w:outlineLvl w:val="0"/>
        <w:rPr>
          <w:rFonts w:hint="eastAsia" w:ascii="华文仿宋" w:hAnsi="华文仿宋" w:eastAsia="华文仿宋" w:cs="华文仿宋"/>
          <w:sz w:val="28"/>
          <w:szCs w:val="28"/>
          <w:lang w:val="en-US" w:eastAsia="zh-CN"/>
        </w:rPr>
      </w:pPr>
      <w:bookmarkStart w:id="47" w:name="_Toc1928907467"/>
      <w:r>
        <w:rPr>
          <w:rFonts w:hint="eastAsia" w:ascii="华文仿宋" w:hAnsi="华文仿宋" w:eastAsia="华文仿宋" w:cs="华文仿宋"/>
          <w:sz w:val="28"/>
          <w:szCs w:val="28"/>
          <w:lang w:val="en-US" w:eastAsia="zh-CN"/>
        </w:rPr>
        <w:t>信息综合查询</w:t>
      </w:r>
      <w:bookmarkEnd w:id="47"/>
    </w:p>
    <w:p>
      <w:pPr>
        <w:pStyle w:val="21"/>
        <w:keepNext w:val="0"/>
        <w:keepLines w:val="0"/>
        <w:pageBreakBefore w:val="0"/>
        <w:kinsoku/>
        <w:wordWrap/>
        <w:overflowPunct/>
        <w:topLinePunct w:val="0"/>
        <w:bidi w:val="0"/>
        <w:adjustRightInd/>
        <w:snapToGrid/>
        <w:spacing w:after="0" w:line="360" w:lineRule="auto"/>
        <w:ind w:left="0" w:right="0" w:firstLine="540" w:firstLineChars="200"/>
        <w:jc w:val="both"/>
        <w:textAlignment w:val="auto"/>
        <w:rPr>
          <w:rFonts w:hint="eastAsia" w:ascii="华文仿宋" w:hAnsi="华文仿宋" w:eastAsia="华文仿宋" w:cs="华文仿宋"/>
          <w:color w:val="000006"/>
          <w:spacing w:val="-5"/>
          <w:sz w:val="28"/>
          <w:szCs w:val="28"/>
          <w:lang w:val="en-US" w:eastAsia="zh-CN" w:bidi="zh-CN"/>
        </w:rPr>
      </w:pPr>
      <w:r>
        <w:rPr>
          <w:rFonts w:hint="eastAsia" w:ascii="华文仿宋" w:hAnsi="华文仿宋" w:eastAsia="华文仿宋" w:cs="华文仿宋"/>
          <w:color w:val="000006"/>
          <w:spacing w:val="-5"/>
          <w:sz w:val="28"/>
          <w:szCs w:val="28"/>
          <w:lang w:val="en-US" w:eastAsia="zh-CN" w:bidi="zh-CN"/>
        </w:rPr>
        <w:t>点击“信息综合查询”按钮，可以进入备案综合查询和企业人员培训结果查询功能。如下图所示：</w:t>
      </w:r>
    </w:p>
    <w:p>
      <w:pPr>
        <w:pStyle w:val="21"/>
        <w:keepNext w:val="0"/>
        <w:keepLines w:val="0"/>
        <w:pageBreakBefore w:val="0"/>
        <w:kinsoku/>
        <w:wordWrap/>
        <w:overflowPunct/>
        <w:topLinePunct w:val="0"/>
        <w:bidi w:val="0"/>
        <w:adjustRightInd/>
        <w:snapToGrid/>
        <w:spacing w:after="0" w:line="360" w:lineRule="auto"/>
        <w:ind w:left="0" w:right="0" w:firstLine="560" w:firstLineChars="200"/>
        <w:jc w:val="both"/>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614670" cy="1251585"/>
            <wp:effectExtent l="9525" t="9525" r="14605" b="15240"/>
            <wp:docPr id="219" name="图片 18"/>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19" name="图片 18"/>
                    <pic:cNvPicPr>
                      <a:picLocks noChangeAspect="true"/>
                    </pic:cNvPicPr>
                  </pic:nvPicPr>
                  <pic:blipFill>
                    <a:blip r:embed="rId54"/>
                    <a:stretch>
                      <a:fillRect/>
                    </a:stretch>
                  </pic:blipFill>
                  <pic:spPr>
                    <a:xfrm>
                      <a:off x="0" y="0"/>
                      <a:ext cx="5614670" cy="1251585"/>
                    </a:xfrm>
                    <a:prstGeom prst="rect">
                      <a:avLst/>
                    </a:prstGeom>
                    <a:noFill/>
                    <a:ln>
                      <a:solidFill>
                        <a:schemeClr val="tx1"/>
                      </a:solidFill>
                    </a:ln>
                  </pic:spPr>
                </pic:pic>
              </a:graphicData>
            </a:graphic>
          </wp:inline>
        </w:drawing>
      </w:r>
    </w:p>
    <w:p>
      <w:pPr>
        <w:pStyle w:val="2"/>
        <w:bidi w:val="0"/>
        <w:spacing w:line="360" w:lineRule="auto"/>
        <w:ind w:firstLine="883"/>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点击“备案查询”按钮，可以查询备案信息。可下拉选择备案类型，输入备案名称后点击“搜索”，查询完成后点击“清空”按钮重置条件。如下图所示：</w:t>
      </w:r>
    </w:p>
    <w:p>
      <w:pPr>
        <w:pStyle w:val="2"/>
        <w:bidi w:val="0"/>
        <w:spacing w:line="360" w:lineRule="auto"/>
        <w:ind w:firstLine="883"/>
        <w:jc w:val="both"/>
        <w:rPr>
          <w:rFonts w:hint="eastAsia" w:ascii="华文仿宋" w:hAnsi="华文仿宋" w:eastAsia="华文仿宋" w:cs="华文仿宋"/>
          <w:sz w:val="28"/>
          <w:szCs w:val="28"/>
        </w:rPr>
      </w:pPr>
      <w:r>
        <w:rPr>
          <w:sz w:val="28"/>
        </w:rPr>
        <mc:AlternateContent>
          <mc:Choice Requires="wps">
            <w:drawing>
              <wp:anchor distT="0" distB="0" distL="114300" distR="114300" simplePos="0" relativeHeight="251665408" behindDoc="0" locked="0" layoutInCell="1" allowOverlap="1">
                <wp:simplePos x="0" y="0"/>
                <wp:positionH relativeFrom="column">
                  <wp:posOffset>5126990</wp:posOffset>
                </wp:positionH>
                <wp:positionV relativeFrom="paragraph">
                  <wp:posOffset>314325</wp:posOffset>
                </wp:positionV>
                <wp:extent cx="323215" cy="178435"/>
                <wp:effectExtent l="0" t="0" r="635" b="12065"/>
                <wp:wrapNone/>
                <wp:docPr id="1" name="矩形 1"/>
                <wp:cNvGraphicFramePr/>
                <a:graphic xmlns:a="http://schemas.openxmlformats.org/drawingml/2006/main">
                  <a:graphicData uri="http://schemas.microsoft.com/office/word/2010/wordprocessingShape">
                    <wps:wsp>
                      <wps:cNvSpPr/>
                      <wps:spPr>
                        <a:xfrm>
                          <a:off x="5811520" y="5136515"/>
                          <a:ext cx="323215" cy="178435"/>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403.7pt;margin-top:24.75pt;height:14.05pt;width:25.45pt;z-index:251665408;v-text-anchor:middle;mso-width-relative:page;mso-height-relative:page;" fillcolor="#FFFFFF [3212]" filled="t" stroked="f" coordsize="21600,21600" o:gfxdata="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">
                <v:fill on="t" focussize="0,0"/>
                <v:stroke on="f" weight="2pt"/>
                <v:imagedata o:title=""/>
                <o:lock v:ext="edit" aspectratio="f"/>
              </v:rect>
            </w:pict>
          </mc:Fallback>
        </mc:AlternateContent>
      </w:r>
      <w:r>
        <w:rPr>
          <w:rFonts w:hint="eastAsia" w:ascii="仿宋" w:hAnsi="仿宋" w:eastAsia="仿宋" w:cs="仿宋"/>
        </w:rPr>
        <w:drawing>
          <wp:inline distT="0" distB="0" distL="114300" distR="114300">
            <wp:extent cx="5648325" cy="1221105"/>
            <wp:effectExtent l="9525" t="9525" r="19050" b="26670"/>
            <wp:docPr id="218" name="图片 17"/>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18" name="图片 17"/>
                    <pic:cNvPicPr>
                      <a:picLocks noChangeAspect="true"/>
                    </pic:cNvPicPr>
                  </pic:nvPicPr>
                  <pic:blipFill>
                    <a:blip r:embed="rId55"/>
                    <a:stretch>
                      <a:fillRect/>
                    </a:stretch>
                  </pic:blipFill>
                  <pic:spPr>
                    <a:xfrm>
                      <a:off x="0" y="0"/>
                      <a:ext cx="5648325" cy="1221105"/>
                    </a:xfrm>
                    <a:prstGeom prst="rect">
                      <a:avLst/>
                    </a:prstGeom>
                    <a:noFill/>
                    <a:ln>
                      <a:solidFill>
                        <a:schemeClr val="tx1"/>
                      </a:solidFill>
                    </a:ln>
                  </pic:spPr>
                </pic:pic>
              </a:graphicData>
            </a:graphic>
          </wp:inline>
        </w:drawing>
      </w:r>
    </w:p>
    <w:p>
      <w:pPr>
        <w:spacing w:line="360" w:lineRule="auto"/>
        <w:rPr>
          <w:rFonts w:hint="eastAsia" w:ascii="华文仿宋" w:hAnsi="华文仿宋" w:eastAsia="华文仿宋" w:cs="华文仿宋"/>
          <w:sz w:val="28"/>
          <w:szCs w:val="28"/>
        </w:rPr>
      </w:pPr>
    </w:p>
    <w:p>
      <w:pPr>
        <w:pStyle w:val="2"/>
        <w:spacing w:line="360" w:lineRule="auto"/>
        <w:rPr>
          <w:rFonts w:hint="eastAsia" w:ascii="华文仿宋" w:hAnsi="华文仿宋" w:eastAsia="华文仿宋" w:cs="华文仿宋"/>
          <w:sz w:val="28"/>
          <w:szCs w:val="28"/>
        </w:rPr>
      </w:pPr>
    </w:p>
    <w:p>
      <w:pPr>
        <w:pStyle w:val="2"/>
        <w:spacing w:line="360" w:lineRule="auto"/>
        <w:rPr>
          <w:rFonts w:hint="eastAsia" w:ascii="华文仿宋" w:hAnsi="华文仿宋" w:eastAsia="华文仿宋" w:cs="华文仿宋"/>
          <w:sz w:val="28"/>
          <w:szCs w:val="28"/>
        </w:rPr>
      </w:pPr>
    </w:p>
    <w:p>
      <w:pPr>
        <w:pStyle w:val="2"/>
        <w:spacing w:line="360" w:lineRule="auto"/>
        <w:rPr>
          <w:rFonts w:hint="eastAsia" w:ascii="华文仿宋" w:hAnsi="华文仿宋" w:eastAsia="华文仿宋" w:cs="华文仿宋"/>
          <w:sz w:val="28"/>
          <w:szCs w:val="28"/>
        </w:rPr>
      </w:pPr>
    </w:p>
    <w:p>
      <w:pPr>
        <w:pStyle w:val="2"/>
        <w:spacing w:line="360" w:lineRule="auto"/>
        <w:rPr>
          <w:rFonts w:hint="eastAsia" w:ascii="华文仿宋" w:hAnsi="华文仿宋" w:eastAsia="华文仿宋" w:cs="华文仿宋"/>
          <w:sz w:val="28"/>
          <w:szCs w:val="28"/>
        </w:rPr>
      </w:pPr>
    </w:p>
    <w:p>
      <w:pPr>
        <w:pStyle w:val="2"/>
        <w:spacing w:line="360" w:lineRule="auto"/>
        <w:rPr>
          <w:rFonts w:hint="eastAsia" w:ascii="华文仿宋" w:hAnsi="华文仿宋" w:eastAsia="华文仿宋" w:cs="华文仿宋"/>
          <w:sz w:val="28"/>
          <w:szCs w:val="28"/>
        </w:rPr>
      </w:pPr>
    </w:p>
    <w:p>
      <w:pPr>
        <w:pStyle w:val="2"/>
        <w:spacing w:line="360" w:lineRule="auto"/>
        <w:rPr>
          <w:rFonts w:hint="eastAsia" w:ascii="华文仿宋" w:hAnsi="华文仿宋" w:eastAsia="华文仿宋" w:cs="华文仿宋"/>
          <w:sz w:val="28"/>
          <w:szCs w:val="28"/>
        </w:rPr>
      </w:pPr>
    </w:p>
    <w:p>
      <w:pPr>
        <w:pStyle w:val="2"/>
        <w:spacing w:line="360" w:lineRule="auto"/>
        <w:rPr>
          <w:rFonts w:hint="eastAsia" w:ascii="华文仿宋" w:hAnsi="华文仿宋" w:eastAsia="华文仿宋" w:cs="华文仿宋"/>
          <w:sz w:val="28"/>
          <w:szCs w:val="28"/>
        </w:rPr>
      </w:pPr>
    </w:p>
    <w:p>
      <w:pPr>
        <w:pStyle w:val="3"/>
        <w:numPr>
          <w:ilvl w:val="0"/>
          <w:numId w:val="4"/>
        </w:numPr>
        <w:spacing w:before="42" w:line="360" w:lineRule="auto"/>
        <w:ind w:left="0" w:leftChars="0" w:firstLine="420" w:firstLineChars="0"/>
        <w:outlineLvl w:val="0"/>
        <w:rPr>
          <w:rFonts w:hint="eastAsia" w:ascii="华文仿宋" w:hAnsi="华文仿宋" w:eastAsia="华文仿宋" w:cs="华文仿宋"/>
          <w:sz w:val="28"/>
          <w:szCs w:val="28"/>
        </w:rPr>
      </w:pPr>
      <w:bookmarkStart w:id="48" w:name="_Toc23567"/>
      <w:bookmarkStart w:id="49" w:name="_Toc1468768672"/>
      <w:bookmarkStart w:id="50" w:name="_Toc15990"/>
      <w:bookmarkStart w:id="51" w:name="_Toc18976"/>
      <w:bookmarkStart w:id="52" w:name="_Toc11222"/>
      <w:r>
        <w:rPr>
          <w:rFonts w:hint="eastAsia" w:ascii="华文仿宋" w:hAnsi="华文仿宋" w:eastAsia="华文仿宋" w:cs="华文仿宋"/>
          <w:sz w:val="28"/>
          <w:szCs w:val="28"/>
        </w:rPr>
        <w:t>业主评价情况</w:t>
      </w:r>
      <w:bookmarkEnd w:id="48"/>
      <w:bookmarkEnd w:id="49"/>
      <w:bookmarkEnd w:id="50"/>
      <w:bookmarkEnd w:id="51"/>
      <w:bookmarkEnd w:id="52"/>
    </w:p>
    <w:p>
      <w:pPr>
        <w:pStyle w:val="21"/>
        <w:keepNext w:val="0"/>
        <w:keepLines w:val="0"/>
        <w:pageBreakBefore w:val="0"/>
        <w:kinsoku/>
        <w:wordWrap/>
        <w:overflowPunct/>
        <w:topLinePunct w:val="0"/>
        <w:bidi w:val="0"/>
        <w:adjustRightInd/>
        <w:snapToGrid/>
        <w:spacing w:after="0" w:line="360" w:lineRule="auto"/>
        <w:ind w:left="0" w:right="0" w:firstLine="540" w:firstLineChars="200"/>
        <w:jc w:val="both"/>
        <w:textAlignment w:val="auto"/>
        <w:rPr>
          <w:rFonts w:hint="eastAsia" w:ascii="华文仿宋" w:hAnsi="华文仿宋" w:eastAsia="华文仿宋" w:cs="华文仿宋"/>
          <w:color w:val="000006"/>
          <w:spacing w:val="-5"/>
          <w:sz w:val="28"/>
          <w:szCs w:val="28"/>
          <w:lang w:val="en-US" w:eastAsia="zh-CN" w:bidi="zh-CN"/>
        </w:rPr>
      </w:pPr>
      <w:r>
        <w:rPr>
          <w:rFonts w:hint="eastAsia" w:ascii="华文仿宋" w:hAnsi="华文仿宋" w:eastAsia="华文仿宋" w:cs="华文仿宋"/>
          <w:color w:val="000006"/>
          <w:spacing w:val="-5"/>
          <w:sz w:val="28"/>
          <w:szCs w:val="28"/>
          <w:lang w:val="en-US" w:eastAsia="zh-CN" w:bidi="zh-CN"/>
        </w:rPr>
        <w:t>点击业主评价情况按钮-评价排名，可查看全深圳市参与排名的物业项目、物业企业和业委会排名情况，如下图所示：</w:t>
      </w:r>
    </w:p>
    <w:p>
      <w:pPr>
        <w:spacing w:after="0" w:line="360" w:lineRule="auto"/>
        <w:ind w:left="0" w:leftChars="0" w:firstLine="0" w:firstLineChars="0"/>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1748155" cy="3524250"/>
            <wp:effectExtent l="9525" t="9525" r="13970" b="9525"/>
            <wp:docPr id="2" name="图片 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true"/>
                    </pic:cNvPicPr>
                  </pic:nvPicPr>
                  <pic:blipFill>
                    <a:blip r:embed="rId56"/>
                    <a:stretch>
                      <a:fillRect/>
                    </a:stretch>
                  </pic:blipFill>
                  <pic:spPr>
                    <a:xfrm>
                      <a:off x="0" y="0"/>
                      <a:ext cx="1748155" cy="3524250"/>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1748155" cy="3524250"/>
            <wp:effectExtent l="9525" t="9525" r="13970" b="9525"/>
            <wp:docPr id="7" name="图片 2"/>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7" name="图片 2"/>
                    <pic:cNvPicPr>
                      <a:picLocks noChangeAspect="true"/>
                    </pic:cNvPicPr>
                  </pic:nvPicPr>
                  <pic:blipFill>
                    <a:blip r:embed="rId57"/>
                    <a:stretch>
                      <a:fillRect/>
                    </a:stretch>
                  </pic:blipFill>
                  <pic:spPr>
                    <a:xfrm>
                      <a:off x="0" y="0"/>
                      <a:ext cx="1748155" cy="3524250"/>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1720850" cy="3515360"/>
            <wp:effectExtent l="9525" t="9525" r="22225" b="18415"/>
            <wp:docPr id="143" name="图片 9"/>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43" name="图片 9"/>
                    <pic:cNvPicPr>
                      <a:picLocks noChangeAspect="true"/>
                    </pic:cNvPicPr>
                  </pic:nvPicPr>
                  <pic:blipFill>
                    <a:blip r:embed="rId58"/>
                    <a:stretch>
                      <a:fillRect/>
                    </a:stretch>
                  </pic:blipFill>
                  <pic:spPr>
                    <a:xfrm>
                      <a:off x="0" y="0"/>
                      <a:ext cx="1720850" cy="3515360"/>
                    </a:xfrm>
                    <a:prstGeom prst="rect">
                      <a:avLst/>
                    </a:prstGeom>
                    <a:noFill/>
                    <a:ln>
                      <a:solidFill>
                        <a:schemeClr val="tx1"/>
                      </a:solidFill>
                    </a:ln>
                  </pic:spPr>
                </pic:pic>
              </a:graphicData>
            </a:graphic>
          </wp:inline>
        </w:drawing>
      </w:r>
    </w:p>
    <w:p>
      <w:pPr>
        <w:spacing w:after="0" w:line="360" w:lineRule="auto"/>
        <w:rPr>
          <w:rFonts w:hint="eastAsia" w:ascii="华文仿宋" w:hAnsi="华文仿宋" w:eastAsia="华文仿宋" w:cs="华文仿宋"/>
          <w:sz w:val="28"/>
          <w:szCs w:val="28"/>
        </w:rPr>
        <w:sectPr>
          <w:pgSz w:w="11910" w:h="16840"/>
          <w:pgMar w:top="1440" w:right="1083" w:bottom="1440" w:left="1083" w:header="0" w:footer="748" w:gutter="0"/>
          <w:pgNumType w:fmt="decimal"/>
          <w:cols w:space="0" w:num="1"/>
          <w:rtlGutter w:val="0"/>
          <w:docGrid w:linePitch="0" w:charSpace="0"/>
        </w:sectPr>
      </w:pPr>
    </w:p>
    <w:p>
      <w:pPr>
        <w:pStyle w:val="3"/>
        <w:numPr>
          <w:ilvl w:val="0"/>
          <w:numId w:val="4"/>
        </w:numPr>
        <w:spacing w:before="0" w:line="360" w:lineRule="auto"/>
        <w:ind w:firstLine="420" w:firstLineChars="0"/>
        <w:outlineLvl w:val="0"/>
        <w:rPr>
          <w:rFonts w:hint="eastAsia" w:ascii="华文仿宋" w:hAnsi="华文仿宋" w:eastAsia="华文仿宋" w:cs="华文仿宋"/>
          <w:sz w:val="28"/>
          <w:szCs w:val="28"/>
          <w:lang w:val="en-US" w:eastAsia="zh-CN"/>
        </w:rPr>
      </w:pPr>
      <w:bookmarkStart w:id="53" w:name="八、企业填报"/>
      <w:bookmarkEnd w:id="53"/>
      <w:bookmarkStart w:id="54" w:name="_Toc67061204"/>
      <w:bookmarkStart w:id="55" w:name="_Toc7173"/>
      <w:bookmarkStart w:id="56" w:name="_Toc27093"/>
      <w:bookmarkStart w:id="57" w:name="_Toc32338"/>
      <w:bookmarkStart w:id="58" w:name="_Toc20584"/>
      <w:r>
        <w:rPr>
          <w:rFonts w:hint="eastAsia" w:ascii="华文仿宋" w:hAnsi="华文仿宋" w:eastAsia="华文仿宋" w:cs="华文仿宋"/>
          <w:sz w:val="28"/>
          <w:szCs w:val="28"/>
        </w:rPr>
        <w:t>企业</w:t>
      </w:r>
      <w:r>
        <w:rPr>
          <w:rFonts w:hint="eastAsia" w:ascii="华文仿宋" w:hAnsi="华文仿宋" w:eastAsia="华文仿宋" w:cs="华文仿宋"/>
          <w:sz w:val="28"/>
          <w:szCs w:val="28"/>
          <w:lang w:eastAsia="zh-CN"/>
        </w:rPr>
        <w:t>报表</w:t>
      </w:r>
      <w:r>
        <w:rPr>
          <w:rFonts w:hint="eastAsia" w:ascii="华文仿宋" w:hAnsi="华文仿宋" w:eastAsia="华文仿宋" w:cs="华文仿宋"/>
          <w:sz w:val="28"/>
          <w:szCs w:val="28"/>
        </w:rPr>
        <w:t>填报</w:t>
      </w:r>
      <w:bookmarkEnd w:id="54"/>
      <w:bookmarkEnd w:id="55"/>
      <w:bookmarkEnd w:id="56"/>
      <w:bookmarkEnd w:id="57"/>
      <w:bookmarkEnd w:id="58"/>
    </w:p>
    <w:p>
      <w:pPr>
        <w:pStyle w:val="2"/>
        <w:spacing w:before="0" w:line="360" w:lineRule="auto"/>
        <w:ind w:firstLine="560" w:firstLineChars="20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进入物业管理信息平台PC端，在右侧快捷入口里找到企业报表填报功能菜单，如下图所示：</w:t>
      </w:r>
    </w:p>
    <w:p>
      <w:pPr>
        <w:pStyle w:val="2"/>
        <w:spacing w:before="0" w:line="360" w:lineRule="auto"/>
        <w:ind w:firstLine="0" w:firstLineChars="0"/>
        <w:jc w:val="center"/>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rPr>
        <w:drawing>
          <wp:inline distT="0" distB="0" distL="114300" distR="114300">
            <wp:extent cx="5688330" cy="1437640"/>
            <wp:effectExtent l="9525" t="9525" r="17145" b="19685"/>
            <wp:docPr id="44" name="图片 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44" name="图片 1"/>
                    <pic:cNvPicPr>
                      <a:picLocks noChangeAspect="true"/>
                    </pic:cNvPicPr>
                  </pic:nvPicPr>
                  <pic:blipFill>
                    <a:blip r:embed="rId59"/>
                    <a:stretch>
                      <a:fillRect/>
                    </a:stretch>
                  </pic:blipFill>
                  <pic:spPr>
                    <a:xfrm>
                      <a:off x="0" y="0"/>
                      <a:ext cx="5688330" cy="1437640"/>
                    </a:xfrm>
                    <a:prstGeom prst="rect">
                      <a:avLst/>
                    </a:prstGeom>
                    <a:noFill/>
                    <a:ln>
                      <a:solidFill>
                        <a:schemeClr val="tx1"/>
                      </a:solidFill>
                    </a:ln>
                  </pic:spPr>
                </pic:pic>
              </a:graphicData>
            </a:graphic>
          </wp:inline>
        </w:drawing>
      </w:r>
    </w:p>
    <w:p>
      <w:pPr>
        <w:pStyle w:val="2"/>
        <w:spacing w:before="0" w:line="360" w:lineRule="auto"/>
        <w:ind w:firstLine="560" w:firstLineChars="200"/>
        <w:rPr>
          <w:rFonts w:hint="eastAsia" w:ascii="华文仿宋" w:hAnsi="华文仿宋" w:eastAsia="华文仿宋" w:cs="华文仿宋"/>
          <w:sz w:val="28"/>
          <w:szCs w:val="28"/>
        </w:rPr>
      </w:pPr>
      <w:r>
        <w:rPr>
          <w:rFonts w:hint="eastAsia" w:ascii="华文仿宋" w:hAnsi="华文仿宋" w:eastAsia="华文仿宋" w:cs="华文仿宋"/>
          <w:sz w:val="28"/>
          <w:szCs w:val="28"/>
          <w:lang w:val="en-US" w:eastAsia="zh-CN"/>
        </w:rPr>
        <w:t>点击企业报表填写-填报（</w:t>
      </w:r>
      <w:r>
        <w:rPr>
          <w:rFonts w:hint="eastAsia" w:ascii="华文仿宋" w:hAnsi="华文仿宋" w:eastAsia="华文仿宋" w:cs="华文仿宋"/>
          <w:color w:val="FF0000"/>
          <w:sz w:val="28"/>
          <w:szCs w:val="28"/>
          <w:lang w:val="en-US" w:eastAsia="zh-CN"/>
        </w:rPr>
        <w:t>状态为禁用的无法填报</w:t>
      </w:r>
      <w:r>
        <w:rPr>
          <w:rFonts w:hint="eastAsia" w:ascii="华文仿宋" w:hAnsi="华文仿宋" w:eastAsia="华文仿宋" w:cs="华文仿宋"/>
          <w:sz w:val="28"/>
          <w:szCs w:val="28"/>
          <w:lang w:val="en-US" w:eastAsia="zh-CN"/>
        </w:rPr>
        <w:t>），进入到报表填报，完成企业基本信息后，点击上报（</w:t>
      </w:r>
      <w:r>
        <w:rPr>
          <w:rFonts w:hint="eastAsia" w:ascii="华文仿宋" w:hAnsi="华文仿宋" w:eastAsia="华文仿宋" w:cs="华文仿宋"/>
          <w:color w:val="FF0000"/>
          <w:sz w:val="28"/>
          <w:szCs w:val="28"/>
          <w:lang w:val="en-US" w:eastAsia="zh-CN"/>
        </w:rPr>
        <w:t>导出表格有格式要求，请勿修改报表格式</w:t>
      </w:r>
      <w:r>
        <w:rPr>
          <w:rFonts w:hint="eastAsia" w:ascii="华文仿宋" w:hAnsi="华文仿宋" w:eastAsia="华文仿宋" w:cs="华文仿宋"/>
          <w:sz w:val="28"/>
          <w:szCs w:val="28"/>
          <w:lang w:val="en-US" w:eastAsia="zh-CN"/>
        </w:rPr>
        <w:t>），如下图所示：</w:t>
      </w:r>
    </w:p>
    <w:p>
      <w:pPr>
        <w:spacing w:line="360" w:lineRule="auto"/>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687695" cy="1864360"/>
            <wp:effectExtent l="9525" t="9525" r="17780" b="12065"/>
            <wp:docPr id="146" name="图片 12"/>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46" name="图片 12"/>
                    <pic:cNvPicPr>
                      <a:picLocks noChangeAspect="true"/>
                    </pic:cNvPicPr>
                  </pic:nvPicPr>
                  <pic:blipFill>
                    <a:blip r:embed="rId60"/>
                    <a:stretch>
                      <a:fillRect/>
                    </a:stretch>
                  </pic:blipFill>
                  <pic:spPr>
                    <a:xfrm>
                      <a:off x="0" y="0"/>
                      <a:ext cx="5687695" cy="1864360"/>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br w:type="page"/>
      </w:r>
    </w:p>
    <w:p>
      <w:pPr>
        <w:pStyle w:val="2"/>
        <w:keepNext w:val="0"/>
        <w:keepLines w:val="0"/>
        <w:pageBreakBefore w:val="0"/>
        <w:widowControl w:val="0"/>
        <w:kinsoku/>
        <w:wordWrap/>
        <w:overflowPunct/>
        <w:topLinePunct w:val="0"/>
        <w:autoSpaceDE w:val="0"/>
        <w:autoSpaceDN w:val="0"/>
        <w:bidi w:val="0"/>
        <w:adjustRightInd/>
        <w:snapToGrid/>
        <w:spacing w:line="360" w:lineRule="auto"/>
        <w:textAlignment w:val="auto"/>
        <w:rPr>
          <w:rFonts w:hint="eastAsia" w:ascii="华文仿宋" w:hAnsi="华文仿宋" w:eastAsia="华文仿宋" w:cs="华文仿宋"/>
          <w:sz w:val="28"/>
          <w:szCs w:val="28"/>
          <w:lang w:val="en-US" w:eastAsia="zh-CN" w:bidi="zh-CN"/>
        </w:rPr>
      </w:pPr>
      <w:r>
        <w:rPr>
          <w:rFonts w:hint="eastAsia" w:ascii="华文仿宋" w:hAnsi="华文仿宋" w:eastAsia="华文仿宋" w:cs="华文仿宋"/>
          <w:sz w:val="28"/>
          <w:szCs w:val="28"/>
          <w:lang w:val="en-US" w:eastAsia="zh-CN" w:bidi="zh-CN"/>
        </w:rPr>
        <w:t>点击“填报”按钮，可以对以下内容分别进行填报：1. 企业基本信息；2. 企业从业人员情况；3. 企业在管物业信息；4. 顾问及其他；5. 企业财务状况；6. 企业基本业务外包情况；7. 业主满意度；8. 其他指标数据。同时界面提供标签打印、全部打印、保存、上报和关闭功能，如下图所示：</w:t>
      </w:r>
    </w:p>
    <w:p>
      <w:pPr>
        <w:pStyle w:val="2"/>
        <w:spacing w:line="360" w:lineRule="auto"/>
        <w:ind w:left="0" w:leftChars="0" w:firstLine="0" w:firstLineChars="0"/>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687695" cy="1569720"/>
            <wp:effectExtent l="9525" t="9525" r="17780" b="20955"/>
            <wp:docPr id="180" name="图片 3"/>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80" name="图片 3"/>
                    <pic:cNvPicPr>
                      <a:picLocks noChangeAspect="true"/>
                    </pic:cNvPicPr>
                  </pic:nvPicPr>
                  <pic:blipFill>
                    <a:blip r:embed="rId61"/>
                    <a:stretch>
                      <a:fillRect/>
                    </a:stretch>
                  </pic:blipFill>
                  <pic:spPr>
                    <a:xfrm>
                      <a:off x="0" y="0"/>
                      <a:ext cx="5687695" cy="1569720"/>
                    </a:xfrm>
                    <a:prstGeom prst="rect">
                      <a:avLst/>
                    </a:prstGeom>
                    <a:noFill/>
                    <a:ln>
                      <a:solidFill>
                        <a:schemeClr val="tx1"/>
                      </a:solidFill>
                    </a:ln>
                  </pic:spPr>
                </pic:pic>
              </a:graphicData>
            </a:graphic>
          </wp:inline>
        </w:drawing>
      </w:r>
    </w:p>
    <w:p>
      <w:pPr>
        <w:spacing w:line="360" w:lineRule="auto"/>
        <w:ind w:left="0" w:leftChars="0" w:firstLine="0" w:firstLineChars="0"/>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687695" cy="2799715"/>
            <wp:effectExtent l="9525" t="9525" r="17780" b="10160"/>
            <wp:docPr id="220" name="图片 19"/>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20" name="图片 19"/>
                    <pic:cNvPicPr>
                      <a:picLocks noChangeAspect="true"/>
                    </pic:cNvPicPr>
                  </pic:nvPicPr>
                  <pic:blipFill>
                    <a:blip r:embed="rId62"/>
                    <a:stretch>
                      <a:fillRect/>
                    </a:stretch>
                  </pic:blipFill>
                  <pic:spPr>
                    <a:xfrm>
                      <a:off x="0" y="0"/>
                      <a:ext cx="5687695" cy="2799715"/>
                    </a:xfrm>
                    <a:prstGeom prst="rect">
                      <a:avLst/>
                    </a:prstGeom>
                    <a:noFill/>
                    <a:ln>
                      <a:solidFill>
                        <a:schemeClr val="tx1"/>
                      </a:solidFill>
                    </a:ln>
                  </pic:spPr>
                </pic:pic>
              </a:graphicData>
            </a:graphic>
          </wp:inline>
        </w:drawing>
      </w:r>
    </w:p>
    <w:p>
      <w:pPr>
        <w:spacing w:line="360" w:lineRule="auto"/>
        <w:jc w:val="center"/>
        <w:rPr>
          <w:rFonts w:hint="eastAsia" w:ascii="华文仿宋" w:hAnsi="华文仿宋" w:eastAsia="华文仿宋" w:cs="华文仿宋"/>
          <w:sz w:val="28"/>
          <w:szCs w:val="28"/>
        </w:rPr>
      </w:pPr>
    </w:p>
    <w:p>
      <w:pPr>
        <w:spacing w:line="360" w:lineRule="auto"/>
        <w:jc w:val="center"/>
        <w:rPr>
          <w:rFonts w:hint="eastAsia" w:ascii="华文仿宋" w:hAnsi="华文仿宋" w:eastAsia="华文仿宋" w:cs="华文仿宋"/>
          <w:sz w:val="28"/>
          <w:szCs w:val="28"/>
        </w:rPr>
      </w:pPr>
    </w:p>
    <w:p>
      <w:pPr>
        <w:spacing w:line="360" w:lineRule="auto"/>
        <w:jc w:val="center"/>
        <w:rPr>
          <w:rFonts w:hint="eastAsia" w:ascii="华文仿宋" w:hAnsi="华文仿宋" w:eastAsia="华文仿宋" w:cs="华文仿宋"/>
          <w:sz w:val="28"/>
          <w:szCs w:val="28"/>
        </w:rPr>
      </w:pPr>
    </w:p>
    <w:p>
      <w:pPr>
        <w:spacing w:line="360" w:lineRule="auto"/>
        <w:jc w:val="center"/>
        <w:rPr>
          <w:rFonts w:hint="eastAsia" w:ascii="华文仿宋" w:hAnsi="华文仿宋" w:eastAsia="华文仿宋" w:cs="华文仿宋"/>
          <w:sz w:val="28"/>
          <w:szCs w:val="28"/>
        </w:rPr>
      </w:pPr>
    </w:p>
    <w:p>
      <w:pPr>
        <w:spacing w:line="360" w:lineRule="auto"/>
        <w:jc w:val="center"/>
        <w:rPr>
          <w:rFonts w:hint="eastAsia" w:ascii="华文仿宋" w:hAnsi="华文仿宋" w:eastAsia="华文仿宋" w:cs="华文仿宋"/>
          <w:sz w:val="28"/>
          <w:szCs w:val="28"/>
        </w:rPr>
      </w:pPr>
    </w:p>
    <w:p>
      <w:pPr>
        <w:spacing w:line="360" w:lineRule="auto"/>
        <w:jc w:val="center"/>
        <w:rPr>
          <w:rFonts w:hint="eastAsia" w:ascii="华文仿宋" w:hAnsi="华文仿宋" w:eastAsia="华文仿宋" w:cs="华文仿宋"/>
          <w:sz w:val="28"/>
          <w:szCs w:val="28"/>
        </w:rPr>
      </w:pPr>
    </w:p>
    <w:p>
      <w:pPr>
        <w:pStyle w:val="3"/>
        <w:numPr>
          <w:ilvl w:val="0"/>
          <w:numId w:val="4"/>
        </w:numPr>
        <w:spacing w:before="0" w:line="360" w:lineRule="auto"/>
        <w:ind w:firstLine="420" w:firstLineChars="0"/>
        <w:outlineLvl w:val="0"/>
        <w:rPr>
          <w:rFonts w:hint="eastAsia" w:ascii="华文仿宋" w:hAnsi="华文仿宋" w:eastAsia="华文仿宋" w:cs="华文仿宋"/>
          <w:sz w:val="28"/>
          <w:szCs w:val="28"/>
        </w:rPr>
      </w:pPr>
      <w:bookmarkStart w:id="59" w:name="_Toc14557"/>
      <w:bookmarkStart w:id="60" w:name="_Toc2373"/>
      <w:bookmarkStart w:id="61" w:name="_Toc3015"/>
      <w:bookmarkStart w:id="62" w:name="_Toc8130"/>
      <w:bookmarkStart w:id="63" w:name="_Toc332882527"/>
      <w:r>
        <w:rPr>
          <w:rFonts w:hint="eastAsia" w:ascii="华文仿宋" w:hAnsi="华文仿宋" w:eastAsia="华文仿宋" w:cs="华文仿宋"/>
          <w:sz w:val="28"/>
          <w:szCs w:val="28"/>
          <w:lang w:val="en-US" w:eastAsia="zh-CN"/>
        </w:rPr>
        <w:t>物业服务评价</w:t>
      </w:r>
      <w:bookmarkEnd w:id="59"/>
      <w:bookmarkEnd w:id="60"/>
      <w:bookmarkEnd w:id="61"/>
      <w:bookmarkEnd w:id="62"/>
      <w:bookmarkEnd w:id="63"/>
      <w:bookmarkStart w:id="64" w:name="_Toc26792"/>
      <w:bookmarkStart w:id="65" w:name="_Toc840"/>
      <w:bookmarkStart w:id="66" w:name="_Toc16942"/>
      <w:bookmarkStart w:id="67" w:name="_Toc4265"/>
      <w:bookmarkStart w:id="68" w:name="_Toc28526"/>
      <w:bookmarkStart w:id="69" w:name="_Toc5937"/>
    </w:p>
    <w:p>
      <w:pPr>
        <w:pStyle w:val="4"/>
        <w:numPr>
          <w:ilvl w:val="0"/>
          <w:numId w:val="6"/>
        </w:numPr>
        <w:bidi w:val="0"/>
        <w:spacing w:line="360" w:lineRule="auto"/>
        <w:rPr>
          <w:rFonts w:hint="eastAsia" w:ascii="华文仿宋" w:hAnsi="华文仿宋" w:eastAsia="华文仿宋" w:cs="华文仿宋"/>
          <w:sz w:val="28"/>
          <w:szCs w:val="28"/>
        </w:rPr>
      </w:pPr>
      <w:r>
        <w:rPr>
          <w:rFonts w:hint="eastAsia" w:ascii="华文仿宋" w:hAnsi="华文仿宋" w:eastAsia="华文仿宋" w:cs="华文仿宋"/>
          <w:sz w:val="28"/>
          <w:szCs w:val="28"/>
          <w:lang w:val="en-US" w:eastAsia="zh-CN"/>
        </w:rPr>
        <w:t>微信端</w:t>
      </w:r>
    </w:p>
    <w:p>
      <w:pPr>
        <w:pStyle w:val="15"/>
        <w:spacing w:before="0" w:line="360" w:lineRule="auto"/>
        <w:ind w:firstLine="560" w:firstLineChars="20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点击“物业服务评价”按钮，进入到物业服务评价界面，如下图所示：</w:t>
      </w:r>
    </w:p>
    <w:p>
      <w:pPr>
        <w:spacing w:line="360" w:lineRule="auto"/>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2227580" cy="4232275"/>
            <wp:effectExtent l="9525" t="9525" r="10795" b="25400"/>
            <wp:docPr id="221" name="图片 20"/>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21" name="图片 20"/>
                    <pic:cNvPicPr>
                      <a:picLocks noChangeAspect="true"/>
                    </pic:cNvPicPr>
                  </pic:nvPicPr>
                  <pic:blipFill>
                    <a:blip r:embed="rId63"/>
                    <a:stretch>
                      <a:fillRect/>
                    </a:stretch>
                  </pic:blipFill>
                  <pic:spPr>
                    <a:xfrm>
                      <a:off x="0" y="0"/>
                      <a:ext cx="2227580" cy="4232275"/>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2160270" cy="4232275"/>
            <wp:effectExtent l="9525" t="9525" r="20955" b="25400"/>
            <wp:docPr id="37" name="图片 3"/>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37" name="图片 3"/>
                    <pic:cNvPicPr>
                      <a:picLocks noChangeAspect="true"/>
                    </pic:cNvPicPr>
                  </pic:nvPicPr>
                  <pic:blipFill>
                    <a:blip r:embed="rId64"/>
                    <a:stretch>
                      <a:fillRect/>
                    </a:stretch>
                  </pic:blipFill>
                  <pic:spPr>
                    <a:xfrm>
                      <a:off x="0" y="0"/>
                      <a:ext cx="2160270" cy="4232275"/>
                    </a:xfrm>
                    <a:prstGeom prst="rect">
                      <a:avLst/>
                    </a:prstGeom>
                    <a:noFill/>
                    <a:ln>
                      <a:solidFill>
                        <a:schemeClr val="tx1"/>
                      </a:solidFill>
                    </a:ln>
                  </pic:spPr>
                </pic:pic>
              </a:graphicData>
            </a:graphic>
          </wp:inline>
        </w:drawing>
      </w:r>
    </w:p>
    <w:p>
      <w:pPr>
        <w:spacing w:line="360" w:lineRule="auto"/>
        <w:jc w:val="center"/>
        <w:rPr>
          <w:rFonts w:hint="eastAsia" w:ascii="华文仿宋" w:hAnsi="华文仿宋" w:eastAsia="华文仿宋" w:cs="华文仿宋"/>
          <w:sz w:val="28"/>
          <w:szCs w:val="28"/>
        </w:rPr>
      </w:pPr>
    </w:p>
    <w:p>
      <w:pPr>
        <w:spacing w:line="360" w:lineRule="auto"/>
        <w:jc w:val="center"/>
        <w:rPr>
          <w:rFonts w:hint="eastAsia" w:ascii="华文仿宋" w:hAnsi="华文仿宋" w:eastAsia="华文仿宋" w:cs="华文仿宋"/>
          <w:sz w:val="28"/>
          <w:szCs w:val="28"/>
        </w:rPr>
      </w:pPr>
    </w:p>
    <w:p>
      <w:pPr>
        <w:spacing w:line="360" w:lineRule="auto"/>
        <w:jc w:val="center"/>
        <w:rPr>
          <w:rFonts w:hint="eastAsia" w:ascii="华文仿宋" w:hAnsi="华文仿宋" w:eastAsia="华文仿宋" w:cs="华文仿宋"/>
          <w:sz w:val="28"/>
          <w:szCs w:val="28"/>
        </w:rPr>
      </w:pPr>
    </w:p>
    <w:p>
      <w:pPr>
        <w:spacing w:line="360" w:lineRule="auto"/>
        <w:jc w:val="center"/>
        <w:rPr>
          <w:rFonts w:hint="eastAsia" w:ascii="华文仿宋" w:hAnsi="华文仿宋" w:eastAsia="华文仿宋" w:cs="华文仿宋"/>
          <w:sz w:val="28"/>
          <w:szCs w:val="28"/>
        </w:rPr>
      </w:pPr>
    </w:p>
    <w:p>
      <w:pPr>
        <w:spacing w:line="360" w:lineRule="auto"/>
        <w:jc w:val="center"/>
        <w:rPr>
          <w:rFonts w:hint="eastAsia" w:ascii="华文仿宋" w:hAnsi="华文仿宋" w:eastAsia="华文仿宋" w:cs="华文仿宋"/>
          <w:sz w:val="28"/>
          <w:szCs w:val="28"/>
        </w:rPr>
      </w:pPr>
    </w:p>
    <w:p>
      <w:pPr>
        <w:spacing w:line="360" w:lineRule="auto"/>
        <w:jc w:val="center"/>
        <w:rPr>
          <w:rFonts w:hint="eastAsia" w:ascii="华文仿宋" w:hAnsi="华文仿宋" w:eastAsia="华文仿宋" w:cs="华文仿宋"/>
          <w:sz w:val="28"/>
          <w:szCs w:val="28"/>
        </w:rPr>
      </w:pPr>
    </w:p>
    <w:p>
      <w:pPr>
        <w:spacing w:line="360" w:lineRule="auto"/>
        <w:jc w:val="center"/>
        <w:rPr>
          <w:rFonts w:hint="eastAsia" w:ascii="华文仿宋" w:hAnsi="华文仿宋" w:eastAsia="华文仿宋" w:cs="华文仿宋"/>
          <w:sz w:val="28"/>
          <w:szCs w:val="28"/>
        </w:rPr>
      </w:pPr>
    </w:p>
    <w:p>
      <w:pPr>
        <w:pStyle w:val="5"/>
        <w:bidi w:val="0"/>
        <w:spacing w:line="360" w:lineRule="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申报良好信息</w:t>
      </w:r>
    </w:p>
    <w:p>
      <w:pPr>
        <w:pStyle w:val="15"/>
        <w:spacing w:before="0" w:line="360" w:lineRule="auto"/>
        <w:ind w:firstLine="560" w:firstLineChars="20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点击“申报良好信息”图标，在填报的时候，事项和级别无需输入，可直接下拉选择。信息填写完成后，并上传相关的证明材料，如下图所示：</w:t>
      </w:r>
      <w:r>
        <w:rPr>
          <w:rFonts w:hint="eastAsia" w:ascii="华文仿宋" w:hAnsi="华文仿宋" w:eastAsia="华文仿宋" w:cs="华文仿宋"/>
          <w:sz w:val="28"/>
          <w:szCs w:val="28"/>
          <w:lang w:val="en-US" w:eastAsia="zh-CN"/>
        </w:rPr>
        <w:tab/>
      </w:r>
    </w:p>
    <w:p>
      <w:pPr>
        <w:spacing w:line="360" w:lineRule="auto"/>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2953385" cy="5418455"/>
            <wp:effectExtent l="9525" t="9525" r="27940" b="20320"/>
            <wp:docPr id="25" name="图片 12"/>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5" name="图片 12"/>
                    <pic:cNvPicPr>
                      <a:picLocks noChangeAspect="true"/>
                    </pic:cNvPicPr>
                  </pic:nvPicPr>
                  <pic:blipFill>
                    <a:blip r:embed="rId65"/>
                    <a:stretch>
                      <a:fillRect/>
                    </a:stretch>
                  </pic:blipFill>
                  <pic:spPr>
                    <a:xfrm>
                      <a:off x="0" y="0"/>
                      <a:ext cx="2953385" cy="5418455"/>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2294255" cy="5591810"/>
            <wp:effectExtent l="9525" t="9525" r="20320" b="18415"/>
            <wp:docPr id="91" name="图片 6"/>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91" name="图片 6"/>
                    <pic:cNvPicPr>
                      <a:picLocks noChangeAspect="true"/>
                    </pic:cNvPicPr>
                  </pic:nvPicPr>
                  <pic:blipFill>
                    <a:blip r:embed="rId66"/>
                    <a:srcRect r="331" b="1708"/>
                    <a:stretch>
                      <a:fillRect/>
                    </a:stretch>
                  </pic:blipFill>
                  <pic:spPr>
                    <a:xfrm>
                      <a:off x="0" y="0"/>
                      <a:ext cx="2294255" cy="5591810"/>
                    </a:xfrm>
                    <a:prstGeom prst="rect">
                      <a:avLst/>
                    </a:prstGeom>
                    <a:noFill/>
                    <a:ln>
                      <a:solidFill>
                        <a:schemeClr val="tx1"/>
                      </a:solidFill>
                    </a:ln>
                  </pic:spPr>
                </pic:pic>
              </a:graphicData>
            </a:graphic>
          </wp:inline>
        </w:drawing>
      </w:r>
    </w:p>
    <w:p>
      <w:pPr>
        <w:bidi w:val="0"/>
        <w:spacing w:line="360" w:lineRule="auto"/>
        <w:rPr>
          <w:rFonts w:hint="eastAsia" w:ascii="华文仿宋" w:hAnsi="华文仿宋" w:eastAsia="华文仿宋" w:cs="华文仿宋"/>
          <w:sz w:val="28"/>
          <w:szCs w:val="28"/>
          <w:lang w:val="en-US" w:eastAsia="zh-CN"/>
        </w:rPr>
      </w:pPr>
    </w:p>
    <w:p>
      <w:pPr>
        <w:bidi w:val="0"/>
        <w:spacing w:line="360" w:lineRule="auto"/>
        <w:rPr>
          <w:rFonts w:hint="eastAsia" w:ascii="华文仿宋" w:hAnsi="华文仿宋" w:eastAsia="华文仿宋" w:cs="华文仿宋"/>
          <w:sz w:val="28"/>
          <w:szCs w:val="28"/>
          <w:lang w:val="en-US" w:eastAsia="zh-CN"/>
        </w:rPr>
      </w:pPr>
    </w:p>
    <w:p>
      <w:pPr>
        <w:pStyle w:val="5"/>
        <w:bidi w:val="0"/>
        <w:spacing w:line="360" w:lineRule="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申请异议</w:t>
      </w:r>
    </w:p>
    <w:p>
      <w:pPr>
        <w:pStyle w:val="15"/>
        <w:spacing w:line="360" w:lineRule="auto"/>
        <w:ind w:firstLine="560" w:firstLineChars="20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点击“申请异议”图标，在打开的页面上选择异议的类型。目前能申请的异议类型有：1、良好信息认定异议；2、良好信息计分异议；3、不良信息计分异议；4、风险名单异议。</w:t>
      </w:r>
    </w:p>
    <w:p>
      <w:pPr>
        <w:pStyle w:val="15"/>
        <w:spacing w:line="360" w:lineRule="auto"/>
        <w:ind w:firstLine="560" w:firstLineChars="20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选择异议类型并输入异议的事项编号，页面上会显示需要异议的信息详情，如下图所示：</w:t>
      </w:r>
    </w:p>
    <w:p>
      <w:pPr>
        <w:spacing w:line="360" w:lineRule="auto"/>
        <w:ind w:left="0" w:leftChars="0" w:firstLine="0" w:firstLineChars="0"/>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2355215" cy="4319905"/>
            <wp:effectExtent l="9525" t="9525" r="16510" b="13970"/>
            <wp:docPr id="28" name="图片 13"/>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8" name="图片 13"/>
                    <pic:cNvPicPr>
                      <a:picLocks noChangeAspect="true"/>
                    </pic:cNvPicPr>
                  </pic:nvPicPr>
                  <pic:blipFill>
                    <a:blip r:embed="rId67"/>
                    <a:stretch>
                      <a:fillRect/>
                    </a:stretch>
                  </pic:blipFill>
                  <pic:spPr>
                    <a:xfrm>
                      <a:off x="0" y="0"/>
                      <a:ext cx="2355215" cy="4319905"/>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3444240" cy="4319905"/>
            <wp:effectExtent l="9525" t="9525" r="13335" b="13970"/>
            <wp:docPr id="94" name="图片 8"/>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94" name="图片 8"/>
                    <pic:cNvPicPr>
                      <a:picLocks noChangeAspect="true"/>
                    </pic:cNvPicPr>
                  </pic:nvPicPr>
                  <pic:blipFill>
                    <a:blip r:embed="rId68"/>
                    <a:stretch>
                      <a:fillRect/>
                    </a:stretch>
                  </pic:blipFill>
                  <pic:spPr>
                    <a:xfrm>
                      <a:off x="0" y="0"/>
                      <a:ext cx="3444240" cy="4319905"/>
                    </a:xfrm>
                    <a:prstGeom prst="rect">
                      <a:avLst/>
                    </a:prstGeom>
                    <a:noFill/>
                    <a:ln>
                      <a:solidFill>
                        <a:schemeClr val="tx1"/>
                      </a:solidFill>
                    </a:ln>
                  </pic:spPr>
                </pic:pic>
              </a:graphicData>
            </a:graphic>
          </wp:inline>
        </w:drawing>
      </w:r>
    </w:p>
    <w:p>
      <w:pPr>
        <w:spacing w:line="360" w:lineRule="auto"/>
        <w:rPr>
          <w:rFonts w:hint="eastAsia" w:ascii="华文仿宋" w:hAnsi="华文仿宋" w:eastAsia="华文仿宋" w:cs="华文仿宋"/>
          <w:sz w:val="28"/>
          <w:szCs w:val="28"/>
        </w:rPr>
      </w:pPr>
    </w:p>
    <w:p>
      <w:pPr>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br w:type="page"/>
      </w:r>
    </w:p>
    <w:p>
      <w:pPr>
        <w:pStyle w:val="5"/>
        <w:bidi w:val="0"/>
        <w:spacing w:line="360" w:lineRule="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我的申请记录</w:t>
      </w:r>
    </w:p>
    <w:p>
      <w:pPr>
        <w:pStyle w:val="15"/>
        <w:spacing w:line="360" w:lineRule="auto"/>
        <w:ind w:firstLine="560" w:firstLineChars="200"/>
        <w:jc w:val="left"/>
        <w:rPr>
          <w:rFonts w:hint="eastAsia" w:ascii="华文仿宋" w:hAnsi="华文仿宋" w:eastAsia="华文仿宋" w:cs="华文仿宋"/>
          <w:sz w:val="28"/>
          <w:szCs w:val="28"/>
          <w:lang w:val="en-US"/>
        </w:rPr>
      </w:pPr>
      <w:r>
        <w:rPr>
          <w:rFonts w:hint="eastAsia" w:ascii="华文仿宋" w:hAnsi="华文仿宋" w:eastAsia="华文仿宋" w:cs="华文仿宋"/>
          <w:sz w:val="28"/>
          <w:szCs w:val="28"/>
          <w:lang w:val="en-US" w:eastAsia="zh-CN"/>
        </w:rPr>
        <w:t>点击“我的申请记录”图标，通过查询条件进行搜索可以查看申请记录，如下图所示：</w:t>
      </w:r>
    </w:p>
    <w:p>
      <w:pPr>
        <w:spacing w:line="360" w:lineRule="auto"/>
        <w:ind w:left="0" w:leftChars="0" w:firstLine="0" w:firstLineChars="0"/>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2551430" cy="4679950"/>
            <wp:effectExtent l="9525" t="9525" r="10795" b="15875"/>
            <wp:docPr id="36" name="图片 14"/>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36" name="图片 14"/>
                    <pic:cNvPicPr>
                      <a:picLocks noChangeAspect="true"/>
                    </pic:cNvPicPr>
                  </pic:nvPicPr>
                  <pic:blipFill>
                    <a:blip r:embed="rId69"/>
                    <a:stretch>
                      <a:fillRect/>
                    </a:stretch>
                  </pic:blipFill>
                  <pic:spPr>
                    <a:xfrm>
                      <a:off x="0" y="0"/>
                      <a:ext cx="2551430" cy="4679950"/>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2551430" cy="4679950"/>
            <wp:effectExtent l="9525" t="9525" r="10795" b="15875"/>
            <wp:docPr id="76" name="图片 16"/>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76" name="图片 16"/>
                    <pic:cNvPicPr>
                      <a:picLocks noChangeAspect="true"/>
                    </pic:cNvPicPr>
                  </pic:nvPicPr>
                  <pic:blipFill>
                    <a:blip r:embed="rId70"/>
                    <a:stretch>
                      <a:fillRect/>
                    </a:stretch>
                  </pic:blipFill>
                  <pic:spPr>
                    <a:xfrm>
                      <a:off x="0" y="0"/>
                      <a:ext cx="2551430" cy="4679950"/>
                    </a:xfrm>
                    <a:prstGeom prst="rect">
                      <a:avLst/>
                    </a:prstGeom>
                    <a:noFill/>
                    <a:ln>
                      <a:solidFill>
                        <a:schemeClr val="tx1"/>
                      </a:solidFill>
                    </a:ln>
                  </pic:spPr>
                </pic:pic>
              </a:graphicData>
            </a:graphic>
          </wp:inline>
        </w:drawing>
      </w:r>
    </w:p>
    <w:p>
      <w:pPr>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br w:type="page"/>
      </w:r>
    </w:p>
    <w:p>
      <w:pPr>
        <w:pStyle w:val="5"/>
        <w:bidi w:val="0"/>
        <w:spacing w:line="360" w:lineRule="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基础信息得分情况</w:t>
      </w:r>
    </w:p>
    <w:p>
      <w:pPr>
        <w:pStyle w:val="15"/>
        <w:keepNext w:val="0"/>
        <w:keepLines w:val="0"/>
        <w:pageBreakBefore w:val="0"/>
        <w:widowControl w:val="0"/>
        <w:kinsoku/>
        <w:wordWrap/>
        <w:overflowPunct/>
        <w:topLinePunct w:val="0"/>
        <w:autoSpaceDE w:val="0"/>
        <w:autoSpaceDN w:val="0"/>
        <w:bidi w:val="0"/>
        <w:adjustRightInd/>
        <w:snapToGrid/>
        <w:spacing w:line="360" w:lineRule="auto"/>
        <w:ind w:left="0" w:leftChars="0" w:firstLine="560" w:firstLineChars="200"/>
        <w:jc w:val="left"/>
        <w:textAlignment w:val="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点击“基础信息得分情况”，可看到本物业服务企业的基础信息得分情况，如下图所示：</w:t>
      </w:r>
    </w:p>
    <w:p>
      <w:pPr>
        <w:pStyle w:val="15"/>
        <w:keepNext w:val="0"/>
        <w:keepLines w:val="0"/>
        <w:pageBreakBefore w:val="0"/>
        <w:widowControl w:val="0"/>
        <w:kinsoku/>
        <w:wordWrap/>
        <w:overflowPunct/>
        <w:topLinePunct w:val="0"/>
        <w:autoSpaceDE w:val="0"/>
        <w:autoSpaceDN w:val="0"/>
        <w:bidi w:val="0"/>
        <w:adjustRightInd/>
        <w:snapToGrid/>
        <w:spacing w:line="360" w:lineRule="auto"/>
        <w:ind w:left="0" w:leftChars="0" w:firstLine="560" w:firstLineChars="200"/>
        <w:jc w:val="center"/>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2355215" cy="4319905"/>
            <wp:effectExtent l="9525" t="9525" r="16510" b="13970"/>
            <wp:docPr id="82" name="图片 17"/>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82" name="图片 17"/>
                    <pic:cNvPicPr>
                      <a:picLocks noChangeAspect="true"/>
                    </pic:cNvPicPr>
                  </pic:nvPicPr>
                  <pic:blipFill>
                    <a:blip r:embed="rId71"/>
                    <a:stretch>
                      <a:fillRect/>
                    </a:stretch>
                  </pic:blipFill>
                  <pic:spPr>
                    <a:xfrm>
                      <a:off x="0" y="0"/>
                      <a:ext cx="2355215" cy="4319905"/>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3039110" cy="4319905"/>
            <wp:effectExtent l="9525" t="9525" r="18415" b="13970"/>
            <wp:docPr id="117" name="图片 14"/>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17" name="图片 14"/>
                    <pic:cNvPicPr>
                      <a:picLocks noChangeAspect="true"/>
                    </pic:cNvPicPr>
                  </pic:nvPicPr>
                  <pic:blipFill>
                    <a:blip r:embed="rId72"/>
                    <a:stretch>
                      <a:fillRect/>
                    </a:stretch>
                  </pic:blipFill>
                  <pic:spPr>
                    <a:xfrm>
                      <a:off x="0" y="0"/>
                      <a:ext cx="3039110" cy="4319905"/>
                    </a:xfrm>
                    <a:prstGeom prst="rect">
                      <a:avLst/>
                    </a:prstGeom>
                    <a:noFill/>
                    <a:ln>
                      <a:solidFill>
                        <a:schemeClr val="tx1"/>
                      </a:solidFill>
                    </a:ln>
                  </pic:spPr>
                </pic:pic>
              </a:graphicData>
            </a:graphic>
          </wp:inline>
        </w:drawing>
      </w:r>
    </w:p>
    <w:p>
      <w:pPr>
        <w:spacing w:line="360" w:lineRule="auto"/>
        <w:jc w:val="center"/>
        <w:rPr>
          <w:rFonts w:hint="eastAsia" w:ascii="华文仿宋" w:hAnsi="华文仿宋" w:eastAsia="华文仿宋" w:cs="华文仿宋"/>
          <w:sz w:val="28"/>
          <w:szCs w:val="28"/>
        </w:rPr>
      </w:pPr>
    </w:p>
    <w:p>
      <w:pPr>
        <w:spacing w:line="360" w:lineRule="auto"/>
        <w:ind w:left="0" w:leftChars="0" w:firstLine="0" w:firstLineChars="0"/>
        <w:jc w:val="both"/>
        <w:rPr>
          <w:rFonts w:hint="eastAsia" w:ascii="华文仿宋" w:hAnsi="华文仿宋" w:eastAsia="华文仿宋" w:cs="华文仿宋"/>
          <w:sz w:val="28"/>
          <w:szCs w:val="28"/>
        </w:rPr>
      </w:pPr>
    </w:p>
    <w:p>
      <w:pPr>
        <w:pStyle w:val="2"/>
        <w:spacing w:line="360" w:lineRule="auto"/>
        <w:rPr>
          <w:rFonts w:hint="eastAsia" w:ascii="华文仿宋" w:hAnsi="华文仿宋" w:eastAsia="华文仿宋" w:cs="华文仿宋"/>
          <w:sz w:val="28"/>
          <w:szCs w:val="28"/>
        </w:rPr>
      </w:pPr>
    </w:p>
    <w:p>
      <w:pPr>
        <w:pStyle w:val="2"/>
        <w:spacing w:line="360" w:lineRule="auto"/>
        <w:rPr>
          <w:rFonts w:hint="eastAsia" w:ascii="华文仿宋" w:hAnsi="华文仿宋" w:eastAsia="华文仿宋" w:cs="华文仿宋"/>
          <w:sz w:val="28"/>
          <w:szCs w:val="28"/>
        </w:rPr>
      </w:pPr>
    </w:p>
    <w:p>
      <w:pPr>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br w:type="page"/>
      </w:r>
    </w:p>
    <w:p>
      <w:pPr>
        <w:pStyle w:val="5"/>
        <w:bidi w:val="0"/>
        <w:spacing w:line="360" w:lineRule="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良好信息得分情况</w:t>
      </w:r>
    </w:p>
    <w:p>
      <w:pPr>
        <w:pStyle w:val="15"/>
        <w:spacing w:line="360" w:lineRule="auto"/>
        <w:ind w:firstLine="560" w:firstLineChars="200"/>
        <w:jc w:val="left"/>
        <w:rPr>
          <w:rFonts w:hint="eastAsia" w:ascii="华文仿宋" w:hAnsi="华文仿宋" w:eastAsia="华文仿宋" w:cs="华文仿宋"/>
          <w:sz w:val="28"/>
          <w:szCs w:val="28"/>
          <w:lang w:val="en-US" w:eastAsia="zh-CN" w:bidi="zh-CN"/>
        </w:rPr>
      </w:pPr>
      <w:r>
        <w:rPr>
          <w:rFonts w:hint="eastAsia" w:ascii="华文仿宋" w:hAnsi="华文仿宋" w:eastAsia="华文仿宋" w:cs="华文仿宋"/>
          <w:sz w:val="28"/>
          <w:szCs w:val="28"/>
          <w:lang w:val="en-US" w:eastAsia="zh-CN"/>
        </w:rPr>
        <w:t>点击“良好信息得分情况”图标，</w:t>
      </w:r>
      <w:r>
        <w:rPr>
          <w:rFonts w:hint="eastAsia" w:ascii="华文仿宋" w:hAnsi="华文仿宋" w:eastAsia="华文仿宋" w:cs="华文仿宋"/>
          <w:sz w:val="28"/>
          <w:szCs w:val="28"/>
          <w:lang w:val="en-US" w:eastAsia="zh-CN" w:bidi="zh-CN"/>
        </w:rPr>
        <w:t>可以查看全部良好信息，也可以通过下拉选择信息来源和信息状态，点击“搜索”按钮，查询良好信息得分情况，如输入错误可以点击“重置”按钮，如下图所示：</w:t>
      </w:r>
    </w:p>
    <w:p>
      <w:pPr>
        <w:keepNext w:val="0"/>
        <w:keepLines w:val="0"/>
        <w:pageBreakBefore w:val="0"/>
        <w:widowControl w:val="0"/>
        <w:kinsoku/>
        <w:wordWrap/>
        <w:overflowPunct/>
        <w:topLinePunct w:val="0"/>
        <w:autoSpaceDE w:val="0"/>
        <w:autoSpaceDN w:val="0"/>
        <w:bidi w:val="0"/>
        <w:adjustRightInd/>
        <w:snapToGrid/>
        <w:spacing w:line="360" w:lineRule="auto"/>
        <w:ind w:firstLine="560" w:firstLineChars="200"/>
        <w:jc w:val="both"/>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2355215" cy="4319905"/>
            <wp:effectExtent l="9525" t="9525" r="16510" b="13970"/>
            <wp:docPr id="23" name="图片 10"/>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3" name="图片 10"/>
                    <pic:cNvPicPr>
                      <a:picLocks noChangeAspect="true"/>
                    </pic:cNvPicPr>
                  </pic:nvPicPr>
                  <pic:blipFill>
                    <a:blip r:embed="rId73"/>
                    <a:stretch>
                      <a:fillRect/>
                    </a:stretch>
                  </pic:blipFill>
                  <pic:spPr>
                    <a:xfrm>
                      <a:off x="0" y="0"/>
                      <a:ext cx="2355215" cy="4319905"/>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3000375" cy="4319905"/>
            <wp:effectExtent l="9525" t="9525" r="19050" b="13970"/>
            <wp:docPr id="126" name="图片 19"/>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26" name="图片 19"/>
                    <pic:cNvPicPr>
                      <a:picLocks noChangeAspect="true"/>
                    </pic:cNvPicPr>
                  </pic:nvPicPr>
                  <pic:blipFill>
                    <a:blip r:embed="rId74"/>
                    <a:srcRect b="2830"/>
                    <a:stretch>
                      <a:fillRect/>
                    </a:stretch>
                  </pic:blipFill>
                  <pic:spPr>
                    <a:xfrm>
                      <a:off x="0" y="0"/>
                      <a:ext cx="3000375" cy="4319905"/>
                    </a:xfrm>
                    <a:prstGeom prst="rect">
                      <a:avLst/>
                    </a:prstGeom>
                    <a:noFill/>
                    <a:ln>
                      <a:solidFill>
                        <a:schemeClr val="tx1"/>
                      </a:solidFill>
                    </a:ln>
                  </pic:spPr>
                </pic:pic>
              </a:graphicData>
            </a:graphic>
          </wp:inline>
        </w:drawing>
      </w:r>
    </w:p>
    <w:p>
      <w:pPr>
        <w:pStyle w:val="2"/>
        <w:spacing w:line="360" w:lineRule="auto"/>
        <w:rPr>
          <w:rFonts w:hint="eastAsia" w:ascii="华文仿宋" w:hAnsi="华文仿宋" w:eastAsia="华文仿宋" w:cs="华文仿宋"/>
          <w:sz w:val="28"/>
          <w:szCs w:val="28"/>
        </w:rPr>
      </w:pPr>
    </w:p>
    <w:p>
      <w:pPr>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br w:type="page"/>
      </w:r>
    </w:p>
    <w:p>
      <w:pPr>
        <w:pStyle w:val="5"/>
        <w:bidi w:val="0"/>
        <w:spacing w:line="360" w:lineRule="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不良信息得分情况</w:t>
      </w:r>
    </w:p>
    <w:p>
      <w:pPr>
        <w:keepNext w:val="0"/>
        <w:keepLines w:val="0"/>
        <w:pageBreakBefore w:val="0"/>
        <w:widowControl w:val="0"/>
        <w:kinsoku/>
        <w:wordWrap/>
        <w:overflowPunct/>
        <w:topLinePunct w:val="0"/>
        <w:autoSpaceDE w:val="0"/>
        <w:autoSpaceDN w:val="0"/>
        <w:bidi w:val="0"/>
        <w:adjustRightInd/>
        <w:snapToGrid/>
        <w:spacing w:line="360" w:lineRule="auto"/>
        <w:ind w:firstLine="560" w:firstLineChars="200"/>
        <w:textAlignment w:val="auto"/>
        <w:rPr>
          <w:rFonts w:hint="eastAsia" w:ascii="华文仿宋" w:hAnsi="华文仿宋" w:eastAsia="华文仿宋" w:cs="华文仿宋"/>
          <w:sz w:val="28"/>
          <w:szCs w:val="28"/>
          <w:lang w:val="en-US" w:eastAsia="zh-CN" w:bidi="zh-CN"/>
        </w:rPr>
      </w:pPr>
      <w:r>
        <w:rPr>
          <w:rFonts w:hint="eastAsia" w:ascii="华文仿宋" w:hAnsi="华文仿宋" w:eastAsia="华文仿宋" w:cs="华文仿宋"/>
          <w:sz w:val="28"/>
          <w:szCs w:val="28"/>
          <w:lang w:val="en-US" w:eastAsia="zh-CN" w:bidi="zh-CN"/>
        </w:rPr>
        <w:t>点击“不良信息得分情况”图标，可以查看本物业服务企业的全部不良信息，也可以通过下拉选择信息来源和信息状态，点击“搜索”按钮，查询不良信息得分情况，如输入错误可以点击“重置”按钮，如下图所示：</w:t>
      </w:r>
    </w:p>
    <w:p>
      <w:pPr>
        <w:spacing w:line="360" w:lineRule="auto"/>
        <w:ind w:left="0" w:leftChars="0" w:firstLine="0" w:firstLineChars="0"/>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2355215" cy="4319905"/>
            <wp:effectExtent l="9525" t="9525" r="16510" b="13970"/>
            <wp:docPr id="22" name="图片 9"/>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2" name="图片 9"/>
                    <pic:cNvPicPr>
                      <a:picLocks noChangeAspect="true"/>
                    </pic:cNvPicPr>
                  </pic:nvPicPr>
                  <pic:blipFill>
                    <a:blip r:embed="rId75"/>
                    <a:stretch>
                      <a:fillRect/>
                    </a:stretch>
                  </pic:blipFill>
                  <pic:spPr>
                    <a:xfrm>
                      <a:off x="0" y="0"/>
                      <a:ext cx="2355215" cy="4319905"/>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3345180" cy="4319905"/>
            <wp:effectExtent l="9525" t="9525" r="17145" b="13970"/>
            <wp:docPr id="148" name="图片 22"/>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48" name="图片 22"/>
                    <pic:cNvPicPr>
                      <a:picLocks noChangeAspect="true"/>
                    </pic:cNvPicPr>
                  </pic:nvPicPr>
                  <pic:blipFill>
                    <a:blip r:embed="rId76"/>
                    <a:stretch>
                      <a:fillRect/>
                    </a:stretch>
                  </pic:blipFill>
                  <pic:spPr>
                    <a:xfrm>
                      <a:off x="0" y="0"/>
                      <a:ext cx="3345180" cy="4319905"/>
                    </a:xfrm>
                    <a:prstGeom prst="rect">
                      <a:avLst/>
                    </a:prstGeom>
                    <a:noFill/>
                    <a:ln>
                      <a:solidFill>
                        <a:schemeClr val="tx1"/>
                      </a:solidFill>
                    </a:ln>
                  </pic:spPr>
                </pic:pic>
              </a:graphicData>
            </a:graphic>
          </wp:inline>
        </w:drawing>
      </w:r>
    </w:p>
    <w:p>
      <w:pPr>
        <w:spacing w:line="360" w:lineRule="auto"/>
        <w:rPr>
          <w:rFonts w:hint="eastAsia" w:ascii="华文仿宋" w:hAnsi="华文仿宋" w:eastAsia="华文仿宋" w:cs="华文仿宋"/>
          <w:sz w:val="28"/>
          <w:szCs w:val="28"/>
        </w:rPr>
      </w:pPr>
    </w:p>
    <w:p>
      <w:pPr>
        <w:rPr>
          <w:rFonts w:hint="eastAsia" w:ascii="华文仿宋" w:hAnsi="华文仿宋" w:eastAsia="华文仿宋" w:cs="华文仿宋"/>
          <w:sz w:val="28"/>
          <w:szCs w:val="28"/>
          <w:lang w:val="en-US" w:eastAsia="zh-CN"/>
        </w:rPr>
      </w:pPr>
    </w:p>
    <w:p>
      <w:pPr>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br w:type="page"/>
      </w:r>
    </w:p>
    <w:p>
      <w:pPr>
        <w:pStyle w:val="5"/>
        <w:bidi w:val="0"/>
        <w:spacing w:line="360" w:lineRule="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风险名单查看</w:t>
      </w:r>
    </w:p>
    <w:p>
      <w:pPr>
        <w:pStyle w:val="15"/>
        <w:spacing w:line="360" w:lineRule="auto"/>
        <w:ind w:firstLine="560" w:firstLineChars="20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bidi="zh-CN"/>
        </w:rPr>
        <w:t>点击“风险名单”图标，输入“物业服务企业”和“被纳入风险名单的情形”，点击“搜索”即可显示相关信息。如</w:t>
      </w:r>
      <w:r>
        <w:rPr>
          <w:rFonts w:hint="eastAsia" w:ascii="华文仿宋" w:hAnsi="华文仿宋" w:eastAsia="华文仿宋" w:cs="华文仿宋"/>
          <w:sz w:val="28"/>
          <w:szCs w:val="28"/>
          <w:lang w:val="en-US" w:eastAsia="zh-CN"/>
        </w:rPr>
        <w:t>下图所示：</w:t>
      </w:r>
    </w:p>
    <w:p>
      <w:pPr>
        <w:pStyle w:val="15"/>
        <w:spacing w:line="360" w:lineRule="auto"/>
        <w:ind w:firstLine="560" w:firstLineChars="200"/>
        <w:jc w:val="center"/>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rPr>
        <w:drawing>
          <wp:inline distT="0" distB="0" distL="114300" distR="114300">
            <wp:extent cx="2355215" cy="4319905"/>
            <wp:effectExtent l="9525" t="9525" r="16510" b="13970"/>
            <wp:docPr id="24" name="图片 1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4" name="图片 11"/>
                    <pic:cNvPicPr>
                      <a:picLocks noChangeAspect="true"/>
                    </pic:cNvPicPr>
                  </pic:nvPicPr>
                  <pic:blipFill>
                    <a:blip r:embed="rId77"/>
                    <a:stretch>
                      <a:fillRect/>
                    </a:stretch>
                  </pic:blipFill>
                  <pic:spPr>
                    <a:xfrm>
                      <a:off x="0" y="0"/>
                      <a:ext cx="2355215" cy="4319905"/>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3254375" cy="4319905"/>
            <wp:effectExtent l="9525" t="9525" r="12700" b="13970"/>
            <wp:docPr id="155" name="图片 28"/>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55" name="图片 28"/>
                    <pic:cNvPicPr>
                      <a:picLocks noChangeAspect="true"/>
                    </pic:cNvPicPr>
                  </pic:nvPicPr>
                  <pic:blipFill>
                    <a:blip r:embed="rId78"/>
                    <a:srcRect b="34637"/>
                    <a:stretch>
                      <a:fillRect/>
                    </a:stretch>
                  </pic:blipFill>
                  <pic:spPr>
                    <a:xfrm>
                      <a:off x="0" y="0"/>
                      <a:ext cx="3254375" cy="4319905"/>
                    </a:xfrm>
                    <a:prstGeom prst="rect">
                      <a:avLst/>
                    </a:prstGeom>
                    <a:noFill/>
                    <a:ln>
                      <a:solidFill>
                        <a:schemeClr val="tx1"/>
                      </a:solidFill>
                    </a:ln>
                  </pic:spPr>
                </pic:pic>
              </a:graphicData>
            </a:graphic>
          </wp:inline>
        </w:drawing>
      </w:r>
    </w:p>
    <w:p>
      <w:pPr>
        <w:pStyle w:val="5"/>
        <w:bidi w:val="0"/>
        <w:spacing w:line="360" w:lineRule="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技术咨询与帮助</w:t>
      </w:r>
    </w:p>
    <w:p>
      <w:pPr>
        <w:pStyle w:val="15"/>
        <w:keepNext w:val="0"/>
        <w:keepLines w:val="0"/>
        <w:pageBreakBefore w:val="0"/>
        <w:widowControl w:val="0"/>
        <w:kinsoku/>
        <w:wordWrap/>
        <w:overflowPunct/>
        <w:topLinePunct w:val="0"/>
        <w:autoSpaceDE w:val="0"/>
        <w:autoSpaceDN w:val="0"/>
        <w:bidi w:val="0"/>
        <w:adjustRightInd/>
        <w:snapToGrid/>
        <w:spacing w:line="360" w:lineRule="auto"/>
        <w:ind w:firstLine="560" w:firstLineChars="200"/>
        <w:textAlignment w:val="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点击“技术咨询与帮助”图标，可以看到客服工作时间、拨打客服电话、《查看操作手册（物业企业负责人篇》）、《物业服务评价管理方法》等</w:t>
      </w:r>
      <w:r>
        <w:rPr>
          <w:rFonts w:hint="eastAsia" w:ascii="华文仿宋" w:hAnsi="华文仿宋" w:eastAsia="华文仿宋" w:cs="华文仿宋"/>
          <w:sz w:val="28"/>
          <w:szCs w:val="28"/>
          <w:lang w:val="en-US" w:eastAsia="zh-CN" w:bidi="zh-CN"/>
        </w:rPr>
        <w:t>，</w:t>
      </w:r>
      <w:r>
        <w:rPr>
          <w:rFonts w:hint="eastAsia" w:ascii="华文仿宋" w:hAnsi="华文仿宋" w:eastAsia="华文仿宋" w:cs="华文仿宋"/>
          <w:sz w:val="28"/>
          <w:szCs w:val="28"/>
          <w:lang w:val="en-US" w:eastAsia="zh-CN"/>
        </w:rPr>
        <w:t>如下图所示：</w:t>
      </w:r>
    </w:p>
    <w:p>
      <w:pPr>
        <w:spacing w:line="360" w:lineRule="auto"/>
        <w:jc w:val="center"/>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rPr>
        <w:drawing>
          <wp:inline distT="0" distB="0" distL="114300" distR="114300">
            <wp:extent cx="2805430" cy="1419225"/>
            <wp:effectExtent l="9525" t="9525" r="23495" b="19050"/>
            <wp:docPr id="8" name="图片 5"/>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8" name="图片 5"/>
                    <pic:cNvPicPr>
                      <a:picLocks noChangeAspect="true"/>
                    </pic:cNvPicPr>
                  </pic:nvPicPr>
                  <pic:blipFill>
                    <a:blip r:embed="rId79"/>
                    <a:srcRect t="32277" r="1834" b="40653"/>
                    <a:stretch>
                      <a:fillRect/>
                    </a:stretch>
                  </pic:blipFill>
                  <pic:spPr>
                    <a:xfrm>
                      <a:off x="0" y="0"/>
                      <a:ext cx="2805430" cy="1419225"/>
                    </a:xfrm>
                    <a:prstGeom prst="rect">
                      <a:avLst/>
                    </a:prstGeom>
                    <a:noFill/>
                    <a:ln>
                      <a:solidFill>
                        <a:schemeClr val="tx1"/>
                      </a:solidFill>
                    </a:ln>
                  </pic:spPr>
                </pic:pic>
              </a:graphicData>
            </a:graphic>
          </wp:inline>
        </w:drawing>
      </w:r>
    </w:p>
    <w:p>
      <w:pPr>
        <w:pStyle w:val="5"/>
        <w:bidi w:val="0"/>
        <w:spacing w:line="360" w:lineRule="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项目负责人管理</w:t>
      </w:r>
    </w:p>
    <w:p>
      <w:pPr>
        <w:pStyle w:val="15"/>
        <w:keepNext w:val="0"/>
        <w:keepLines w:val="0"/>
        <w:pageBreakBefore w:val="0"/>
        <w:widowControl w:val="0"/>
        <w:kinsoku/>
        <w:wordWrap/>
        <w:overflowPunct/>
        <w:topLinePunct w:val="0"/>
        <w:autoSpaceDE w:val="0"/>
        <w:autoSpaceDN w:val="0"/>
        <w:bidi w:val="0"/>
        <w:adjustRightInd/>
        <w:snapToGrid/>
        <w:spacing w:line="360" w:lineRule="auto"/>
        <w:ind w:firstLine="560" w:firstLineChars="200"/>
        <w:textAlignment w:val="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点击“项目负责人”图标，可看到项目负责人信息，输入项目负责人名字、在管物业项目，可以下拉选择排序方式和升序或者降序</w:t>
      </w:r>
      <w:r>
        <w:rPr>
          <w:rFonts w:hint="eastAsia" w:ascii="华文仿宋" w:hAnsi="华文仿宋" w:eastAsia="华文仿宋" w:cs="华文仿宋"/>
          <w:sz w:val="28"/>
          <w:szCs w:val="28"/>
          <w:lang w:val="en-US" w:eastAsia="zh-CN" w:bidi="zh-CN"/>
        </w:rPr>
        <w:t>，</w:t>
      </w:r>
      <w:r>
        <w:rPr>
          <w:rFonts w:hint="eastAsia" w:ascii="华文仿宋" w:hAnsi="华文仿宋" w:eastAsia="华文仿宋" w:cs="华文仿宋"/>
          <w:sz w:val="28"/>
          <w:szCs w:val="28"/>
          <w:lang w:val="en-US" w:eastAsia="zh-CN"/>
        </w:rPr>
        <w:t>点击“搜索”即可查看项目负责人信息，</w:t>
      </w:r>
      <w:r>
        <w:rPr>
          <w:rFonts w:hint="eastAsia" w:ascii="华文仿宋" w:hAnsi="华文仿宋" w:eastAsia="华文仿宋" w:cs="华文仿宋"/>
          <w:sz w:val="28"/>
          <w:szCs w:val="28"/>
          <w:lang w:val="en-US" w:eastAsia="zh-CN" w:bidi="zh-CN"/>
        </w:rPr>
        <w:t>输入错误可以点击“重置”按钮，</w:t>
      </w:r>
      <w:r>
        <w:rPr>
          <w:rFonts w:hint="eastAsia" w:ascii="华文仿宋" w:hAnsi="华文仿宋" w:eastAsia="华文仿宋" w:cs="华文仿宋"/>
          <w:sz w:val="28"/>
          <w:szCs w:val="28"/>
          <w:lang w:val="en-US" w:eastAsia="zh-CN"/>
        </w:rPr>
        <w:t>如下图所示：</w:t>
      </w:r>
    </w:p>
    <w:p>
      <w:pPr>
        <w:pStyle w:val="15"/>
        <w:keepNext w:val="0"/>
        <w:keepLines w:val="0"/>
        <w:pageBreakBefore w:val="0"/>
        <w:widowControl w:val="0"/>
        <w:kinsoku/>
        <w:wordWrap/>
        <w:overflowPunct/>
        <w:topLinePunct w:val="0"/>
        <w:autoSpaceDE w:val="0"/>
        <w:autoSpaceDN w:val="0"/>
        <w:bidi w:val="0"/>
        <w:adjustRightInd/>
        <w:snapToGrid/>
        <w:spacing w:line="360" w:lineRule="auto"/>
        <w:ind w:left="0" w:leftChars="0" w:firstLine="0" w:firstLineChars="0"/>
        <w:jc w:val="center"/>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2355215" cy="4319905"/>
            <wp:effectExtent l="9525" t="9525" r="16510" b="13970"/>
            <wp:docPr id="12" name="图片 7"/>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2" name="图片 7"/>
                    <pic:cNvPicPr>
                      <a:picLocks noChangeAspect="true"/>
                    </pic:cNvPicPr>
                  </pic:nvPicPr>
                  <pic:blipFill>
                    <a:blip r:embed="rId80"/>
                    <a:stretch>
                      <a:fillRect/>
                    </a:stretch>
                  </pic:blipFill>
                  <pic:spPr>
                    <a:xfrm>
                      <a:off x="0" y="0"/>
                      <a:ext cx="2355215" cy="4319905"/>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2602865" cy="1993265"/>
            <wp:effectExtent l="9525" t="9525" r="16510" b="16510"/>
            <wp:docPr id="162" name="图片 35"/>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62" name="图片 35"/>
                    <pic:cNvPicPr>
                      <a:picLocks noChangeAspect="true"/>
                    </pic:cNvPicPr>
                  </pic:nvPicPr>
                  <pic:blipFill>
                    <a:blip r:embed="rId81"/>
                    <a:stretch>
                      <a:fillRect/>
                    </a:stretch>
                  </pic:blipFill>
                  <pic:spPr>
                    <a:xfrm>
                      <a:off x="4227195" y="2820035"/>
                      <a:ext cx="2602865" cy="1993265"/>
                    </a:xfrm>
                    <a:prstGeom prst="rect">
                      <a:avLst/>
                    </a:prstGeom>
                    <a:noFill/>
                    <a:ln>
                      <a:solidFill>
                        <a:schemeClr val="tx1"/>
                      </a:solidFill>
                    </a:ln>
                  </pic:spPr>
                </pic:pic>
              </a:graphicData>
            </a:graphic>
          </wp:inline>
        </w:drawing>
      </w:r>
    </w:p>
    <w:p>
      <w:pPr>
        <w:pStyle w:val="5"/>
        <w:bidi w:val="0"/>
        <w:spacing w:line="360" w:lineRule="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项目负责人良好信息</w:t>
      </w:r>
    </w:p>
    <w:p>
      <w:pPr>
        <w:pStyle w:val="15"/>
        <w:keepNext w:val="0"/>
        <w:keepLines w:val="0"/>
        <w:pageBreakBefore w:val="0"/>
        <w:widowControl w:val="0"/>
        <w:kinsoku/>
        <w:wordWrap/>
        <w:overflowPunct/>
        <w:topLinePunct w:val="0"/>
        <w:autoSpaceDE w:val="0"/>
        <w:autoSpaceDN w:val="0"/>
        <w:bidi w:val="0"/>
        <w:adjustRightInd/>
        <w:snapToGrid/>
        <w:spacing w:line="360" w:lineRule="auto"/>
        <w:ind w:firstLine="560" w:firstLineChars="200"/>
        <w:textAlignment w:val="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点击“良好信息”图标，可看到项目负责人良好信息；输入项目负责人名字</w:t>
      </w:r>
      <w:r>
        <w:rPr>
          <w:rFonts w:hint="eastAsia" w:ascii="华文仿宋" w:hAnsi="华文仿宋" w:eastAsia="华文仿宋" w:cs="华文仿宋"/>
          <w:sz w:val="28"/>
          <w:szCs w:val="28"/>
          <w:lang w:val="en-US" w:eastAsia="zh-CN" w:bidi="zh-CN"/>
        </w:rPr>
        <w:t>，</w:t>
      </w:r>
      <w:r>
        <w:rPr>
          <w:rFonts w:hint="eastAsia" w:ascii="华文仿宋" w:hAnsi="华文仿宋" w:eastAsia="华文仿宋" w:cs="华文仿宋"/>
          <w:sz w:val="28"/>
          <w:szCs w:val="28"/>
          <w:lang w:val="en-US" w:eastAsia="zh-CN"/>
        </w:rPr>
        <w:t>点击“搜索”即可查看良好信息，</w:t>
      </w:r>
      <w:r>
        <w:rPr>
          <w:rFonts w:hint="eastAsia" w:ascii="华文仿宋" w:hAnsi="华文仿宋" w:eastAsia="华文仿宋" w:cs="华文仿宋"/>
          <w:sz w:val="28"/>
          <w:szCs w:val="28"/>
          <w:lang w:val="en-US" w:eastAsia="zh-CN" w:bidi="zh-CN"/>
        </w:rPr>
        <w:t>输入错误可以点击“重置”按钮，</w:t>
      </w:r>
      <w:r>
        <w:rPr>
          <w:rFonts w:hint="eastAsia" w:ascii="华文仿宋" w:hAnsi="华文仿宋" w:eastAsia="华文仿宋" w:cs="华文仿宋"/>
          <w:sz w:val="28"/>
          <w:szCs w:val="28"/>
          <w:lang w:val="en-US" w:eastAsia="zh-CN"/>
        </w:rPr>
        <w:t>如下图所示：</w:t>
      </w:r>
    </w:p>
    <w:p>
      <w:pPr>
        <w:pStyle w:val="15"/>
        <w:keepNext w:val="0"/>
        <w:keepLines w:val="0"/>
        <w:pageBreakBefore w:val="0"/>
        <w:widowControl w:val="0"/>
        <w:kinsoku/>
        <w:wordWrap/>
        <w:overflowPunct/>
        <w:topLinePunct w:val="0"/>
        <w:autoSpaceDE w:val="0"/>
        <w:autoSpaceDN w:val="0"/>
        <w:bidi w:val="0"/>
        <w:adjustRightInd/>
        <w:snapToGrid/>
        <w:spacing w:line="360" w:lineRule="auto"/>
        <w:ind w:left="0" w:leftChars="0" w:firstLine="0" w:firstLineChars="0"/>
        <w:jc w:val="center"/>
        <w:textAlignment w:val="auto"/>
        <w:rPr>
          <w:rFonts w:hint="eastAsia" w:ascii="华文仿宋" w:hAnsi="华文仿宋" w:eastAsia="华文仿宋" w:cs="华文仿宋"/>
          <w:sz w:val="28"/>
          <w:szCs w:val="28"/>
          <w:lang w:eastAsia="zh-CN"/>
        </w:rPr>
      </w:pPr>
      <w:r>
        <w:rPr>
          <w:rFonts w:hint="eastAsia" w:ascii="华文仿宋" w:hAnsi="华文仿宋" w:eastAsia="华文仿宋" w:cs="华文仿宋"/>
          <w:sz w:val="28"/>
          <w:szCs w:val="28"/>
        </w:rPr>
        <w:drawing>
          <wp:inline distT="0" distB="0" distL="114300" distR="114300">
            <wp:extent cx="2355215" cy="4319905"/>
            <wp:effectExtent l="9525" t="9525" r="16510" b="13970"/>
            <wp:docPr id="14" name="图片 14" descr="1740451211190"/>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4" name="图片 14" descr="1740451211190"/>
                    <pic:cNvPicPr>
                      <a:picLocks noChangeAspect="true"/>
                    </pic:cNvPicPr>
                  </pic:nvPicPr>
                  <pic:blipFill>
                    <a:blip r:embed="rId82"/>
                    <a:stretch>
                      <a:fillRect/>
                    </a:stretch>
                  </pic:blipFill>
                  <pic:spPr>
                    <a:xfrm>
                      <a:off x="0" y="0"/>
                      <a:ext cx="2355215" cy="4319905"/>
                    </a:xfrm>
                    <a:prstGeom prst="rect">
                      <a:avLst/>
                    </a:prstGeom>
                    <a:ln>
                      <a:solidFill>
                        <a:schemeClr val="tx1"/>
                      </a:solidFill>
                    </a:ln>
                  </pic:spPr>
                </pic:pic>
              </a:graphicData>
            </a:graphic>
          </wp:inline>
        </w:drawing>
      </w:r>
      <w:r>
        <w:rPr>
          <w:rFonts w:hint="eastAsia" w:ascii="华文仿宋" w:hAnsi="华文仿宋" w:eastAsia="华文仿宋" w:cs="华文仿宋"/>
          <w:sz w:val="28"/>
          <w:szCs w:val="28"/>
          <w:lang w:eastAsia="zh-CN"/>
        </w:rPr>
        <w:drawing>
          <wp:inline distT="0" distB="0" distL="114300" distR="114300">
            <wp:extent cx="2355215" cy="4319905"/>
            <wp:effectExtent l="9525" t="9525" r="16510" b="13970"/>
            <wp:docPr id="15" name="图片 15" descr="1740451242449"/>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5" name="图片 15" descr="1740451242449"/>
                    <pic:cNvPicPr>
                      <a:picLocks noChangeAspect="true"/>
                    </pic:cNvPicPr>
                  </pic:nvPicPr>
                  <pic:blipFill>
                    <a:blip r:embed="rId83"/>
                    <a:stretch>
                      <a:fillRect/>
                    </a:stretch>
                  </pic:blipFill>
                  <pic:spPr>
                    <a:xfrm>
                      <a:off x="0" y="0"/>
                      <a:ext cx="2355215" cy="4319905"/>
                    </a:xfrm>
                    <a:prstGeom prst="rect">
                      <a:avLst/>
                    </a:prstGeom>
                    <a:ln>
                      <a:solidFill>
                        <a:schemeClr val="tx1"/>
                      </a:solidFill>
                    </a:ln>
                  </pic:spPr>
                </pic:pic>
              </a:graphicData>
            </a:graphic>
          </wp:inline>
        </w:drawing>
      </w:r>
    </w:p>
    <w:p>
      <w:pPr>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br w:type="page"/>
      </w:r>
    </w:p>
    <w:p>
      <w:pPr>
        <w:pStyle w:val="5"/>
        <w:bidi w:val="0"/>
        <w:spacing w:line="360" w:lineRule="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项目负责人不良信息</w:t>
      </w:r>
    </w:p>
    <w:p>
      <w:pPr>
        <w:pStyle w:val="15"/>
        <w:keepNext w:val="0"/>
        <w:keepLines w:val="0"/>
        <w:pageBreakBefore w:val="0"/>
        <w:widowControl w:val="0"/>
        <w:kinsoku/>
        <w:wordWrap/>
        <w:overflowPunct/>
        <w:topLinePunct w:val="0"/>
        <w:autoSpaceDE w:val="0"/>
        <w:autoSpaceDN w:val="0"/>
        <w:bidi w:val="0"/>
        <w:adjustRightInd/>
        <w:snapToGrid/>
        <w:spacing w:line="360" w:lineRule="auto"/>
        <w:ind w:firstLine="560" w:firstLineChars="200"/>
        <w:textAlignment w:val="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点击“不良信息”图标，可看到项目负责人不良信息；输入项目负责人名字</w:t>
      </w:r>
      <w:r>
        <w:rPr>
          <w:rFonts w:hint="eastAsia" w:ascii="华文仿宋" w:hAnsi="华文仿宋" w:eastAsia="华文仿宋" w:cs="华文仿宋"/>
          <w:sz w:val="28"/>
          <w:szCs w:val="28"/>
          <w:lang w:val="en-US" w:eastAsia="zh-CN" w:bidi="zh-CN"/>
        </w:rPr>
        <w:t>，</w:t>
      </w:r>
      <w:r>
        <w:rPr>
          <w:rFonts w:hint="eastAsia" w:ascii="华文仿宋" w:hAnsi="华文仿宋" w:eastAsia="华文仿宋" w:cs="华文仿宋"/>
          <w:sz w:val="28"/>
          <w:szCs w:val="28"/>
          <w:lang w:val="en-US" w:eastAsia="zh-CN"/>
        </w:rPr>
        <w:t>点击“搜索”即可查看不良信息，</w:t>
      </w:r>
      <w:r>
        <w:rPr>
          <w:rFonts w:hint="eastAsia" w:ascii="华文仿宋" w:hAnsi="华文仿宋" w:eastAsia="华文仿宋" w:cs="华文仿宋"/>
          <w:sz w:val="28"/>
          <w:szCs w:val="28"/>
          <w:lang w:val="en-US" w:eastAsia="zh-CN" w:bidi="zh-CN"/>
        </w:rPr>
        <w:t>输入错误可以点击“重置”按钮，</w:t>
      </w:r>
      <w:r>
        <w:rPr>
          <w:rFonts w:hint="eastAsia" w:ascii="华文仿宋" w:hAnsi="华文仿宋" w:eastAsia="华文仿宋" w:cs="华文仿宋"/>
          <w:sz w:val="28"/>
          <w:szCs w:val="28"/>
          <w:lang w:val="en-US" w:eastAsia="zh-CN"/>
        </w:rPr>
        <w:t>如下图所示：</w:t>
      </w:r>
    </w:p>
    <w:p>
      <w:pPr>
        <w:spacing w:line="360" w:lineRule="auto"/>
        <w:ind w:left="0" w:leftChars="0" w:firstLine="0" w:firstLineChars="0"/>
        <w:jc w:val="center"/>
        <w:rPr>
          <w:rFonts w:hint="eastAsia" w:ascii="华文仿宋" w:hAnsi="华文仿宋" w:eastAsia="华文仿宋" w:cs="华文仿宋"/>
          <w:sz w:val="28"/>
          <w:szCs w:val="28"/>
          <w:lang w:eastAsia="zh-CN"/>
        </w:rPr>
      </w:pPr>
      <w:r>
        <w:rPr>
          <w:rFonts w:hint="eastAsia" w:ascii="华文仿宋" w:hAnsi="华文仿宋" w:eastAsia="华文仿宋" w:cs="华文仿宋"/>
          <w:sz w:val="28"/>
          <w:szCs w:val="28"/>
        </w:rPr>
        <w:drawing>
          <wp:inline distT="0" distB="0" distL="114300" distR="114300">
            <wp:extent cx="2355215" cy="4319905"/>
            <wp:effectExtent l="9525" t="9525" r="16510" b="13970"/>
            <wp:docPr id="16" name="图片 16" descr="1740451293605"/>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6" name="图片 16" descr="1740451293605"/>
                    <pic:cNvPicPr>
                      <a:picLocks noChangeAspect="true"/>
                    </pic:cNvPicPr>
                  </pic:nvPicPr>
                  <pic:blipFill>
                    <a:blip r:embed="rId84"/>
                    <a:stretch>
                      <a:fillRect/>
                    </a:stretch>
                  </pic:blipFill>
                  <pic:spPr>
                    <a:xfrm>
                      <a:off x="0" y="0"/>
                      <a:ext cx="2355215" cy="4319905"/>
                    </a:xfrm>
                    <a:prstGeom prst="rect">
                      <a:avLst/>
                    </a:prstGeom>
                    <a:ln>
                      <a:solidFill>
                        <a:schemeClr val="tx1"/>
                      </a:solidFill>
                    </a:ln>
                  </pic:spPr>
                </pic:pic>
              </a:graphicData>
            </a:graphic>
          </wp:inline>
        </w:drawing>
      </w:r>
      <w:r>
        <w:rPr>
          <w:rFonts w:hint="eastAsia" w:ascii="华文仿宋" w:hAnsi="华文仿宋" w:eastAsia="华文仿宋" w:cs="华文仿宋"/>
          <w:sz w:val="28"/>
          <w:szCs w:val="28"/>
          <w:lang w:eastAsia="zh-CN"/>
        </w:rPr>
        <w:drawing>
          <wp:inline distT="0" distB="0" distL="114300" distR="114300">
            <wp:extent cx="2355215" cy="4319905"/>
            <wp:effectExtent l="9525" t="9525" r="16510" b="13970"/>
            <wp:docPr id="18" name="图片 18" descr="1740451320793"/>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8" name="图片 18" descr="1740451320793"/>
                    <pic:cNvPicPr>
                      <a:picLocks noChangeAspect="true"/>
                    </pic:cNvPicPr>
                  </pic:nvPicPr>
                  <pic:blipFill>
                    <a:blip r:embed="rId85"/>
                    <a:stretch>
                      <a:fillRect/>
                    </a:stretch>
                  </pic:blipFill>
                  <pic:spPr>
                    <a:xfrm>
                      <a:off x="0" y="0"/>
                      <a:ext cx="2355215" cy="4319905"/>
                    </a:xfrm>
                    <a:prstGeom prst="rect">
                      <a:avLst/>
                    </a:prstGeom>
                    <a:ln>
                      <a:solidFill>
                        <a:schemeClr val="tx1"/>
                      </a:solidFill>
                    </a:ln>
                  </pic:spPr>
                </pic:pic>
              </a:graphicData>
            </a:graphic>
          </wp:inline>
        </w:drawing>
      </w:r>
    </w:p>
    <w:p>
      <w:pPr>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br w:type="page"/>
      </w:r>
    </w:p>
    <w:p>
      <w:pPr>
        <w:pStyle w:val="5"/>
        <w:bidi w:val="0"/>
        <w:spacing w:line="360" w:lineRule="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项目负责人风险名单</w:t>
      </w:r>
    </w:p>
    <w:p>
      <w:pPr>
        <w:pStyle w:val="15"/>
        <w:keepNext w:val="0"/>
        <w:keepLines w:val="0"/>
        <w:pageBreakBefore w:val="0"/>
        <w:widowControl w:val="0"/>
        <w:kinsoku/>
        <w:wordWrap/>
        <w:overflowPunct/>
        <w:topLinePunct w:val="0"/>
        <w:autoSpaceDE w:val="0"/>
        <w:autoSpaceDN w:val="0"/>
        <w:bidi w:val="0"/>
        <w:adjustRightInd/>
        <w:snapToGrid/>
        <w:spacing w:line="360" w:lineRule="auto"/>
        <w:ind w:firstLine="560" w:firstLineChars="200"/>
        <w:textAlignment w:val="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点击“风险名单”图标，可看到项目负责人风险；输入项目负责人名字</w:t>
      </w:r>
      <w:r>
        <w:rPr>
          <w:rFonts w:hint="eastAsia" w:ascii="华文仿宋" w:hAnsi="华文仿宋" w:eastAsia="华文仿宋" w:cs="华文仿宋"/>
          <w:sz w:val="28"/>
          <w:szCs w:val="28"/>
          <w:lang w:val="en-US" w:eastAsia="zh-CN" w:bidi="zh-CN"/>
        </w:rPr>
        <w:t>，</w:t>
      </w:r>
      <w:r>
        <w:rPr>
          <w:rFonts w:hint="eastAsia" w:ascii="华文仿宋" w:hAnsi="华文仿宋" w:eastAsia="华文仿宋" w:cs="华文仿宋"/>
          <w:sz w:val="28"/>
          <w:szCs w:val="28"/>
          <w:lang w:val="en-US" w:eastAsia="zh-CN"/>
        </w:rPr>
        <w:t>点击“搜索”即可查看风险信息，</w:t>
      </w:r>
      <w:r>
        <w:rPr>
          <w:rFonts w:hint="eastAsia" w:ascii="华文仿宋" w:hAnsi="华文仿宋" w:eastAsia="华文仿宋" w:cs="华文仿宋"/>
          <w:sz w:val="28"/>
          <w:szCs w:val="28"/>
          <w:lang w:val="en-US" w:eastAsia="zh-CN" w:bidi="zh-CN"/>
        </w:rPr>
        <w:t>输入错误可以点击“重置”按钮，</w:t>
      </w:r>
      <w:r>
        <w:rPr>
          <w:rFonts w:hint="eastAsia" w:ascii="华文仿宋" w:hAnsi="华文仿宋" w:eastAsia="华文仿宋" w:cs="华文仿宋"/>
          <w:sz w:val="28"/>
          <w:szCs w:val="28"/>
          <w:lang w:val="en-US" w:eastAsia="zh-CN"/>
        </w:rPr>
        <w:t>如下图所示：</w:t>
      </w:r>
    </w:p>
    <w:p>
      <w:pPr>
        <w:spacing w:line="360" w:lineRule="auto"/>
        <w:ind w:left="0" w:leftChars="0" w:firstLine="0" w:firstLineChars="0"/>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2355215" cy="4319905"/>
            <wp:effectExtent l="9525" t="9525" r="16510" b="13970"/>
            <wp:docPr id="20" name="图片 8"/>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0" name="图片 8"/>
                    <pic:cNvPicPr>
                      <a:picLocks noChangeAspect="true"/>
                    </pic:cNvPicPr>
                  </pic:nvPicPr>
                  <pic:blipFill>
                    <a:blip r:embed="rId86"/>
                    <a:stretch>
                      <a:fillRect/>
                    </a:stretch>
                  </pic:blipFill>
                  <pic:spPr>
                    <a:xfrm>
                      <a:off x="0" y="0"/>
                      <a:ext cx="2355215" cy="4319905"/>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3333750" cy="1597660"/>
            <wp:effectExtent l="9525" t="9525" r="9525" b="12065"/>
            <wp:docPr id="170" name="图片 39"/>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70" name="图片 39"/>
                    <pic:cNvPicPr>
                      <a:picLocks noChangeAspect="true"/>
                    </pic:cNvPicPr>
                  </pic:nvPicPr>
                  <pic:blipFill>
                    <a:blip r:embed="rId87"/>
                    <a:stretch>
                      <a:fillRect/>
                    </a:stretch>
                  </pic:blipFill>
                  <pic:spPr>
                    <a:xfrm>
                      <a:off x="0" y="0"/>
                      <a:ext cx="3333750" cy="1597660"/>
                    </a:xfrm>
                    <a:prstGeom prst="rect">
                      <a:avLst/>
                    </a:prstGeom>
                    <a:noFill/>
                    <a:ln>
                      <a:solidFill>
                        <a:schemeClr val="tx1"/>
                      </a:solidFill>
                    </a:ln>
                  </pic:spPr>
                </pic:pic>
              </a:graphicData>
            </a:graphic>
          </wp:inline>
        </w:drawing>
      </w:r>
    </w:p>
    <w:p>
      <w:pPr>
        <w:spacing w:line="360" w:lineRule="auto"/>
        <w:rPr>
          <w:rFonts w:hint="eastAsia" w:ascii="华文仿宋" w:hAnsi="华文仿宋" w:eastAsia="华文仿宋" w:cs="华文仿宋"/>
          <w:sz w:val="28"/>
          <w:szCs w:val="28"/>
        </w:rPr>
      </w:pPr>
    </w:p>
    <w:p>
      <w:pPr>
        <w:spacing w:line="360" w:lineRule="auto"/>
        <w:rPr>
          <w:rFonts w:hint="eastAsia" w:ascii="华文仿宋" w:hAnsi="华文仿宋" w:eastAsia="华文仿宋" w:cs="华文仿宋"/>
          <w:sz w:val="28"/>
          <w:szCs w:val="28"/>
        </w:rPr>
      </w:pPr>
    </w:p>
    <w:p>
      <w:pPr>
        <w:pStyle w:val="2"/>
        <w:spacing w:line="360" w:lineRule="auto"/>
        <w:rPr>
          <w:rFonts w:hint="eastAsia" w:ascii="华文仿宋" w:hAnsi="华文仿宋" w:eastAsia="华文仿宋" w:cs="华文仿宋"/>
          <w:sz w:val="28"/>
          <w:szCs w:val="28"/>
        </w:rPr>
      </w:pPr>
    </w:p>
    <w:p>
      <w:pPr>
        <w:pStyle w:val="2"/>
        <w:spacing w:line="360" w:lineRule="auto"/>
        <w:rPr>
          <w:rFonts w:hint="eastAsia" w:ascii="华文仿宋" w:hAnsi="华文仿宋" w:eastAsia="华文仿宋" w:cs="华文仿宋"/>
          <w:sz w:val="28"/>
          <w:szCs w:val="28"/>
        </w:rPr>
      </w:pPr>
    </w:p>
    <w:p>
      <w:pPr>
        <w:pStyle w:val="2"/>
        <w:spacing w:line="360" w:lineRule="auto"/>
        <w:rPr>
          <w:rFonts w:hint="eastAsia" w:ascii="华文仿宋" w:hAnsi="华文仿宋" w:eastAsia="华文仿宋" w:cs="华文仿宋"/>
          <w:sz w:val="28"/>
          <w:szCs w:val="28"/>
        </w:rPr>
      </w:pPr>
    </w:p>
    <w:p>
      <w:pPr>
        <w:pStyle w:val="2"/>
        <w:spacing w:line="360" w:lineRule="auto"/>
        <w:rPr>
          <w:rFonts w:hint="eastAsia" w:ascii="华文仿宋" w:hAnsi="华文仿宋" w:eastAsia="华文仿宋" w:cs="华文仿宋"/>
          <w:sz w:val="28"/>
          <w:szCs w:val="28"/>
        </w:rPr>
      </w:pPr>
    </w:p>
    <w:p>
      <w:pPr>
        <w:pStyle w:val="4"/>
        <w:numPr>
          <w:ilvl w:val="0"/>
          <w:numId w:val="6"/>
        </w:numPr>
        <w:bidi w:val="0"/>
        <w:spacing w:line="360" w:lineRule="auto"/>
        <w:rPr>
          <w:rFonts w:hint="eastAsia" w:ascii="华文仿宋" w:hAnsi="华文仿宋" w:eastAsia="华文仿宋" w:cs="华文仿宋"/>
          <w:sz w:val="28"/>
          <w:szCs w:val="28"/>
        </w:rPr>
      </w:pPr>
      <w:r>
        <w:rPr>
          <w:rFonts w:hint="eastAsia" w:ascii="华文仿宋" w:hAnsi="华文仿宋" w:eastAsia="华文仿宋" w:cs="华文仿宋"/>
          <w:sz w:val="28"/>
          <w:szCs w:val="28"/>
          <w:lang w:val="en-US" w:eastAsia="zh-CN"/>
        </w:rPr>
        <w:t>PC端</w:t>
      </w:r>
    </w:p>
    <w:bookmarkEnd w:id="64"/>
    <w:bookmarkEnd w:id="65"/>
    <w:bookmarkEnd w:id="66"/>
    <w:bookmarkEnd w:id="67"/>
    <w:bookmarkEnd w:id="68"/>
    <w:bookmarkEnd w:id="69"/>
    <w:p>
      <w:pPr>
        <w:pStyle w:val="15"/>
        <w:spacing w:before="0" w:line="360" w:lineRule="auto"/>
        <w:ind w:firstLine="560" w:firstLineChars="20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物业管理信息平台PC端，在右侧快捷入口里找到物业服务信息评价的相关功能菜单，如下图所示：</w:t>
      </w:r>
    </w:p>
    <w:p>
      <w:pPr>
        <w:bidi w:val="0"/>
        <w:spacing w:line="360" w:lineRule="auto"/>
        <w:ind w:left="0" w:leftChars="0" w:firstLine="0" w:firstLineChars="0"/>
        <w:jc w:val="center"/>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rPr>
        <w:drawing>
          <wp:inline distT="0" distB="0" distL="114300" distR="114300">
            <wp:extent cx="5400040" cy="1210310"/>
            <wp:effectExtent l="9525" t="9525" r="19685" b="18415"/>
            <wp:docPr id="100" name="图片 5"/>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00" name="图片 5"/>
                    <pic:cNvPicPr>
                      <a:picLocks noChangeAspect="true"/>
                    </pic:cNvPicPr>
                  </pic:nvPicPr>
                  <pic:blipFill>
                    <a:blip r:embed="rId88"/>
                    <a:stretch>
                      <a:fillRect/>
                    </a:stretch>
                  </pic:blipFill>
                  <pic:spPr>
                    <a:xfrm>
                      <a:off x="0" y="0"/>
                      <a:ext cx="5400040" cy="1210310"/>
                    </a:xfrm>
                    <a:prstGeom prst="rect">
                      <a:avLst/>
                    </a:prstGeom>
                    <a:noFill/>
                    <a:ln>
                      <a:solidFill>
                        <a:schemeClr val="tx1"/>
                      </a:solidFill>
                    </a:ln>
                  </pic:spPr>
                </pic:pic>
              </a:graphicData>
            </a:graphic>
          </wp:inline>
        </w:drawing>
      </w:r>
    </w:p>
    <w:p>
      <w:pPr>
        <w:pStyle w:val="15"/>
        <w:bidi w:val="0"/>
        <w:spacing w:line="360" w:lineRule="auto"/>
        <w:ind w:firstLine="560" w:firstLineChars="200"/>
        <w:rPr>
          <w:rFonts w:hint="eastAsia" w:ascii="华文仿宋" w:hAnsi="华文仿宋" w:eastAsia="华文仿宋" w:cs="华文仿宋"/>
          <w:sz w:val="28"/>
          <w:szCs w:val="28"/>
          <w:lang w:eastAsia="zh-CN"/>
        </w:rPr>
      </w:pPr>
      <w:r>
        <w:rPr>
          <w:rFonts w:hint="eastAsia" w:ascii="华文仿宋" w:hAnsi="华文仿宋" w:eastAsia="华文仿宋" w:cs="华文仿宋"/>
          <w:sz w:val="28"/>
          <w:szCs w:val="28"/>
        </w:rPr>
        <w:t>点击“物业服务信息评价”</w:t>
      </w:r>
      <w:r>
        <w:rPr>
          <w:rFonts w:hint="eastAsia" w:ascii="华文仿宋" w:hAnsi="华文仿宋" w:eastAsia="华文仿宋" w:cs="华文仿宋"/>
          <w:sz w:val="28"/>
          <w:szCs w:val="28"/>
          <w:lang w:val="en-US" w:eastAsia="zh-CN"/>
        </w:rPr>
        <w:t>模块</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lang w:val="en-US" w:eastAsia="zh-CN"/>
        </w:rPr>
        <w:t>打开</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物业服务信息评价</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主页，如下图所示</w:t>
      </w:r>
      <w:r>
        <w:rPr>
          <w:rFonts w:hint="eastAsia" w:ascii="华文仿宋" w:hAnsi="华文仿宋" w:eastAsia="华文仿宋" w:cs="华文仿宋"/>
          <w:sz w:val="28"/>
          <w:szCs w:val="28"/>
          <w:lang w:eastAsia="zh-CN"/>
        </w:rPr>
        <w:t>：</w:t>
      </w:r>
    </w:p>
    <w:p>
      <w:pPr>
        <w:bidi w:val="0"/>
        <w:spacing w:line="360" w:lineRule="auto"/>
        <w:ind w:left="0" w:leftChars="0" w:firstLine="0" w:firstLineChars="0"/>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400040" cy="2517140"/>
            <wp:effectExtent l="9525" t="9525" r="19685" b="26035"/>
            <wp:docPr id="56" name="图片 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56" name="图片 1"/>
                    <pic:cNvPicPr>
                      <a:picLocks noChangeAspect="true"/>
                    </pic:cNvPicPr>
                  </pic:nvPicPr>
                  <pic:blipFill>
                    <a:blip r:embed="rId89"/>
                    <a:stretch>
                      <a:fillRect/>
                    </a:stretch>
                  </pic:blipFill>
                  <pic:spPr>
                    <a:xfrm>
                      <a:off x="0" y="0"/>
                      <a:ext cx="5400040" cy="2517140"/>
                    </a:xfrm>
                    <a:prstGeom prst="rect">
                      <a:avLst/>
                    </a:prstGeom>
                    <a:noFill/>
                    <a:ln>
                      <a:solidFill>
                        <a:schemeClr val="tx1"/>
                      </a:solidFill>
                    </a:ln>
                  </pic:spPr>
                </pic:pic>
              </a:graphicData>
            </a:graphic>
          </wp:inline>
        </w:drawing>
      </w:r>
    </w:p>
    <w:p>
      <w:pPr>
        <w:pStyle w:val="5"/>
        <w:numPr>
          <w:ilvl w:val="0"/>
          <w:numId w:val="7"/>
        </w:numPr>
        <w:bidi w:val="0"/>
        <w:spacing w:line="360" w:lineRule="auto"/>
        <w:rPr>
          <w:rFonts w:hint="eastAsia" w:ascii="华文仿宋" w:hAnsi="华文仿宋" w:eastAsia="华文仿宋" w:cs="华文仿宋"/>
          <w:sz w:val="28"/>
          <w:szCs w:val="28"/>
          <w:lang w:val="en-US" w:eastAsia="zh-CN"/>
        </w:rPr>
      </w:pPr>
      <w:bookmarkStart w:id="70" w:name="_Toc17001"/>
      <w:bookmarkStart w:id="71" w:name="_Toc15100"/>
      <w:bookmarkStart w:id="72" w:name="_Toc11015"/>
      <w:bookmarkStart w:id="73" w:name="_Toc5043"/>
      <w:bookmarkStart w:id="74" w:name="_Toc27452"/>
      <w:r>
        <w:rPr>
          <w:rFonts w:hint="eastAsia" w:ascii="华文仿宋" w:hAnsi="华文仿宋" w:eastAsia="华文仿宋" w:cs="华文仿宋"/>
          <w:sz w:val="28"/>
          <w:szCs w:val="28"/>
          <w:lang w:val="en-US" w:eastAsia="zh-CN"/>
        </w:rPr>
        <w:t>申报良好信息</w:t>
      </w:r>
      <w:bookmarkEnd w:id="70"/>
      <w:bookmarkEnd w:id="71"/>
      <w:bookmarkEnd w:id="72"/>
      <w:bookmarkEnd w:id="73"/>
      <w:bookmarkEnd w:id="74"/>
    </w:p>
    <w:p>
      <w:pPr>
        <w:pStyle w:val="15"/>
        <w:spacing w:line="360" w:lineRule="auto"/>
        <w:ind w:firstLine="560" w:firstLineChars="20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在主页“快捷入口”栏找到“申报良好信息”的图标，点击进入申报页面，如下图所示：</w:t>
      </w:r>
    </w:p>
    <w:p>
      <w:pPr>
        <w:spacing w:line="360" w:lineRule="auto"/>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080635" cy="1548130"/>
            <wp:effectExtent l="9525" t="9525" r="15240" b="23495"/>
            <wp:docPr id="45" name="图片 2"/>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45" name="图片 2"/>
                    <pic:cNvPicPr>
                      <a:picLocks noChangeAspect="true"/>
                    </pic:cNvPicPr>
                  </pic:nvPicPr>
                  <pic:blipFill>
                    <a:blip r:embed="rId90"/>
                    <a:stretch>
                      <a:fillRect/>
                    </a:stretch>
                  </pic:blipFill>
                  <pic:spPr>
                    <a:xfrm>
                      <a:off x="0" y="0"/>
                      <a:ext cx="5080635" cy="1548130"/>
                    </a:xfrm>
                    <a:prstGeom prst="rect">
                      <a:avLst/>
                    </a:prstGeom>
                    <a:noFill/>
                    <a:ln>
                      <a:solidFill>
                        <a:schemeClr val="tx1"/>
                      </a:solidFill>
                    </a:ln>
                  </pic:spPr>
                </pic:pic>
              </a:graphicData>
            </a:graphic>
          </wp:inline>
        </w:drawing>
      </w:r>
    </w:p>
    <w:p>
      <w:pPr>
        <w:pStyle w:val="15"/>
        <w:spacing w:line="360" w:lineRule="auto"/>
        <w:ind w:firstLine="560" w:firstLineChars="20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在填报的时候，事项和级别无需输入，可直接下拉选择。信息填写完成后，并上传相关的证明材料，如下图所示：</w:t>
      </w:r>
    </w:p>
    <w:p>
      <w:pPr>
        <w:spacing w:line="360" w:lineRule="auto"/>
        <w:jc w:val="both"/>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rPr>
        <w:drawing>
          <wp:inline distT="0" distB="0" distL="114300" distR="114300">
            <wp:extent cx="5266690" cy="2007870"/>
            <wp:effectExtent l="9525" t="9525" r="19685" b="20955"/>
            <wp:docPr id="123" name="图片 2"/>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23" name="图片 2"/>
                    <pic:cNvPicPr>
                      <a:picLocks noChangeAspect="true"/>
                    </pic:cNvPicPr>
                  </pic:nvPicPr>
                  <pic:blipFill>
                    <a:blip r:embed="rId91"/>
                    <a:stretch>
                      <a:fillRect/>
                    </a:stretch>
                  </pic:blipFill>
                  <pic:spPr>
                    <a:xfrm>
                      <a:off x="0" y="0"/>
                      <a:ext cx="5266690" cy="2007870"/>
                    </a:xfrm>
                    <a:prstGeom prst="rect">
                      <a:avLst/>
                    </a:prstGeom>
                    <a:noFill/>
                    <a:ln>
                      <a:solidFill>
                        <a:schemeClr val="tx1"/>
                      </a:solidFill>
                    </a:ln>
                  </pic:spPr>
                </pic:pic>
              </a:graphicData>
            </a:graphic>
          </wp:inline>
        </w:drawing>
      </w:r>
    </w:p>
    <w:p>
      <w:pPr>
        <w:pStyle w:val="2"/>
        <w:spacing w:line="360" w:lineRule="auto"/>
        <w:ind w:firstLine="560" w:firstLineChars="20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填写完成后，确认信息无误可提交申请，如下图所示：</w:t>
      </w:r>
    </w:p>
    <w:p>
      <w:pPr>
        <w:spacing w:line="360" w:lineRule="auto"/>
        <w:jc w:val="both"/>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267325" cy="441325"/>
            <wp:effectExtent l="9525" t="9525" r="19050" b="25400"/>
            <wp:docPr id="47" name="图片 4"/>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47" name="图片 4"/>
                    <pic:cNvPicPr>
                      <a:picLocks noChangeAspect="true"/>
                    </pic:cNvPicPr>
                  </pic:nvPicPr>
                  <pic:blipFill>
                    <a:blip r:embed="rId92"/>
                    <a:stretch>
                      <a:fillRect/>
                    </a:stretch>
                  </pic:blipFill>
                  <pic:spPr>
                    <a:xfrm>
                      <a:off x="0" y="0"/>
                      <a:ext cx="5267325" cy="441325"/>
                    </a:xfrm>
                    <a:prstGeom prst="rect">
                      <a:avLst/>
                    </a:prstGeom>
                    <a:noFill/>
                    <a:ln>
                      <a:solidFill>
                        <a:schemeClr val="tx1"/>
                      </a:solidFill>
                    </a:ln>
                  </pic:spPr>
                </pic:pic>
              </a:graphicData>
            </a:graphic>
          </wp:inline>
        </w:drawing>
      </w:r>
    </w:p>
    <w:p>
      <w:pPr>
        <w:pStyle w:val="5"/>
        <w:numPr>
          <w:ilvl w:val="0"/>
          <w:numId w:val="7"/>
        </w:numPr>
        <w:bidi w:val="0"/>
        <w:spacing w:line="360" w:lineRule="auto"/>
        <w:rPr>
          <w:rFonts w:hint="eastAsia" w:ascii="华文仿宋" w:hAnsi="华文仿宋" w:eastAsia="华文仿宋" w:cs="华文仿宋"/>
          <w:sz w:val="28"/>
          <w:szCs w:val="28"/>
          <w:lang w:val="en-US" w:eastAsia="zh-CN"/>
        </w:rPr>
      </w:pPr>
      <w:bookmarkStart w:id="75" w:name="_Toc31510"/>
      <w:bookmarkStart w:id="76" w:name="_Toc30722"/>
      <w:bookmarkStart w:id="77" w:name="_Toc32034"/>
      <w:bookmarkStart w:id="78" w:name="_Toc25455"/>
      <w:bookmarkStart w:id="79" w:name="_Toc24673"/>
      <w:r>
        <w:rPr>
          <w:rFonts w:hint="eastAsia" w:ascii="华文仿宋" w:hAnsi="华文仿宋" w:eastAsia="华文仿宋" w:cs="华文仿宋"/>
          <w:sz w:val="28"/>
          <w:szCs w:val="28"/>
          <w:lang w:val="en-US" w:eastAsia="zh-CN"/>
        </w:rPr>
        <w:t>撤回良好申请</w:t>
      </w:r>
      <w:bookmarkEnd w:id="75"/>
      <w:bookmarkEnd w:id="76"/>
      <w:bookmarkEnd w:id="77"/>
      <w:bookmarkEnd w:id="78"/>
      <w:bookmarkEnd w:id="79"/>
    </w:p>
    <w:p>
      <w:pPr>
        <w:pStyle w:val="15"/>
        <w:bidi w:val="0"/>
        <w:spacing w:line="360" w:lineRule="auto"/>
        <w:ind w:firstLine="560" w:firstLineChars="20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申请提交后，如主管部门暂未开始受理业务，可将申请单撤回。撤回后此申请单失效，如需再次申请，需要重新填写新的申请单。如下图所示：</w:t>
      </w:r>
    </w:p>
    <w:p>
      <w:pPr>
        <w:bidi w:val="0"/>
        <w:spacing w:line="360" w:lineRule="auto"/>
        <w:jc w:val="both"/>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269230" cy="680085"/>
            <wp:effectExtent l="9525" t="9525" r="17145" b="15240"/>
            <wp:docPr id="48" name="图片 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48" name="图片 1"/>
                    <pic:cNvPicPr>
                      <a:picLocks noChangeAspect="true"/>
                    </pic:cNvPicPr>
                  </pic:nvPicPr>
                  <pic:blipFill>
                    <a:blip r:embed="rId93"/>
                    <a:stretch>
                      <a:fillRect/>
                    </a:stretch>
                  </pic:blipFill>
                  <pic:spPr>
                    <a:xfrm>
                      <a:off x="0" y="0"/>
                      <a:ext cx="5269230" cy="680085"/>
                    </a:xfrm>
                    <a:prstGeom prst="rect">
                      <a:avLst/>
                    </a:prstGeom>
                    <a:noFill/>
                    <a:ln>
                      <a:solidFill>
                        <a:schemeClr val="tx1"/>
                      </a:solidFill>
                    </a:ln>
                  </pic:spPr>
                </pic:pic>
              </a:graphicData>
            </a:graphic>
          </wp:inline>
        </w:drawing>
      </w:r>
    </w:p>
    <w:p>
      <w:pPr>
        <w:bidi w:val="0"/>
        <w:spacing w:line="360" w:lineRule="auto"/>
        <w:rPr>
          <w:rFonts w:hint="eastAsia" w:ascii="华文仿宋" w:hAnsi="华文仿宋" w:eastAsia="华文仿宋" w:cs="华文仿宋"/>
          <w:sz w:val="28"/>
          <w:szCs w:val="28"/>
        </w:rPr>
      </w:pPr>
    </w:p>
    <w:p>
      <w:pPr>
        <w:pStyle w:val="5"/>
        <w:numPr>
          <w:ilvl w:val="0"/>
          <w:numId w:val="7"/>
        </w:numPr>
        <w:bidi w:val="0"/>
        <w:spacing w:line="360" w:lineRule="auto"/>
        <w:rPr>
          <w:rFonts w:hint="eastAsia" w:ascii="华文仿宋" w:hAnsi="华文仿宋" w:eastAsia="华文仿宋" w:cs="华文仿宋"/>
          <w:sz w:val="28"/>
          <w:szCs w:val="28"/>
          <w:lang w:val="en-US" w:eastAsia="zh-CN"/>
        </w:rPr>
      </w:pPr>
      <w:bookmarkStart w:id="80" w:name="_Toc21037"/>
      <w:bookmarkStart w:id="81" w:name="_Toc7917"/>
      <w:bookmarkStart w:id="82" w:name="_Toc4145"/>
      <w:bookmarkStart w:id="83" w:name="_Toc21776"/>
      <w:bookmarkStart w:id="84" w:name="_Toc32276"/>
      <w:r>
        <w:rPr>
          <w:rFonts w:hint="eastAsia" w:ascii="华文仿宋" w:hAnsi="华文仿宋" w:eastAsia="华文仿宋" w:cs="华文仿宋"/>
          <w:sz w:val="28"/>
          <w:szCs w:val="28"/>
          <w:lang w:val="en-US" w:eastAsia="zh-CN"/>
        </w:rPr>
        <w:t>补充申报良好资料</w:t>
      </w:r>
      <w:bookmarkEnd w:id="80"/>
      <w:bookmarkEnd w:id="81"/>
      <w:bookmarkEnd w:id="82"/>
      <w:bookmarkEnd w:id="83"/>
      <w:bookmarkEnd w:id="84"/>
    </w:p>
    <w:p>
      <w:pPr>
        <w:pStyle w:val="15"/>
        <w:spacing w:line="360" w:lineRule="auto"/>
        <w:ind w:firstLine="560" w:firstLineChars="20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申报的良好信息在审批过程中，如主管部门认为资料存在缺漏需要补充的会退回给申请人，申请人需要重新补充资料并提交。如下图所示：</w:t>
      </w:r>
    </w:p>
    <w:p>
      <w:pPr>
        <w:bidi w:val="0"/>
        <w:spacing w:line="360" w:lineRule="auto"/>
        <w:jc w:val="both"/>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264785" cy="1364615"/>
            <wp:effectExtent l="9525" t="9525" r="21590" b="16510"/>
            <wp:docPr id="49" name="图片 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49" name="图片 1"/>
                    <pic:cNvPicPr>
                      <a:picLocks noChangeAspect="true"/>
                    </pic:cNvPicPr>
                  </pic:nvPicPr>
                  <pic:blipFill>
                    <a:blip r:embed="rId94"/>
                    <a:stretch>
                      <a:fillRect/>
                    </a:stretch>
                  </pic:blipFill>
                  <pic:spPr>
                    <a:xfrm>
                      <a:off x="0" y="0"/>
                      <a:ext cx="5264785" cy="1364615"/>
                    </a:xfrm>
                    <a:prstGeom prst="rect">
                      <a:avLst/>
                    </a:prstGeom>
                    <a:noFill/>
                    <a:ln>
                      <a:solidFill>
                        <a:schemeClr val="tx1"/>
                      </a:solidFill>
                    </a:ln>
                  </pic:spPr>
                </pic:pic>
              </a:graphicData>
            </a:graphic>
          </wp:inline>
        </w:drawing>
      </w:r>
    </w:p>
    <w:p>
      <w:pPr>
        <w:pStyle w:val="15"/>
        <w:bidi w:val="0"/>
        <w:spacing w:line="360" w:lineRule="auto"/>
        <w:ind w:firstLine="560" w:firstLineChars="20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点击“补充资料”后进入信息详情页面，在原申报的信息上修改补充后提交，如下图所示：</w:t>
      </w:r>
    </w:p>
    <w:p>
      <w:pPr>
        <w:bidi w:val="0"/>
        <w:spacing w:line="360" w:lineRule="auto"/>
        <w:jc w:val="both"/>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258435" cy="2471420"/>
            <wp:effectExtent l="9525" t="9525" r="27940" b="14605"/>
            <wp:docPr id="50" name="图片 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50" name="图片 1"/>
                    <pic:cNvPicPr>
                      <a:picLocks noChangeAspect="true"/>
                    </pic:cNvPicPr>
                  </pic:nvPicPr>
                  <pic:blipFill>
                    <a:blip r:embed="rId95"/>
                    <a:stretch>
                      <a:fillRect/>
                    </a:stretch>
                  </pic:blipFill>
                  <pic:spPr>
                    <a:xfrm>
                      <a:off x="0" y="0"/>
                      <a:ext cx="5258435" cy="2471420"/>
                    </a:xfrm>
                    <a:prstGeom prst="rect">
                      <a:avLst/>
                    </a:prstGeom>
                    <a:noFill/>
                    <a:ln>
                      <a:solidFill>
                        <a:schemeClr val="tx1"/>
                      </a:solidFill>
                    </a:ln>
                  </pic:spPr>
                </pic:pic>
              </a:graphicData>
            </a:graphic>
          </wp:inline>
        </w:drawing>
      </w:r>
    </w:p>
    <w:p>
      <w:pPr>
        <w:pStyle w:val="5"/>
        <w:numPr>
          <w:ilvl w:val="0"/>
          <w:numId w:val="7"/>
        </w:numPr>
        <w:bidi w:val="0"/>
        <w:spacing w:line="360" w:lineRule="auto"/>
        <w:rPr>
          <w:rFonts w:hint="eastAsia" w:ascii="华文仿宋" w:hAnsi="华文仿宋" w:eastAsia="华文仿宋" w:cs="华文仿宋"/>
          <w:sz w:val="28"/>
          <w:szCs w:val="28"/>
          <w:lang w:val="en-US" w:eastAsia="zh-CN"/>
        </w:rPr>
      </w:pPr>
      <w:bookmarkStart w:id="85" w:name="_Toc1384"/>
      <w:bookmarkStart w:id="86" w:name="_Toc12590"/>
      <w:bookmarkStart w:id="87" w:name="_Toc20009"/>
      <w:bookmarkStart w:id="88" w:name="_Toc18424"/>
      <w:bookmarkStart w:id="89" w:name="_Toc22368"/>
      <w:r>
        <w:rPr>
          <w:rFonts w:hint="eastAsia" w:ascii="华文仿宋" w:hAnsi="华文仿宋" w:eastAsia="华文仿宋" w:cs="华文仿宋"/>
          <w:sz w:val="28"/>
          <w:szCs w:val="28"/>
          <w:lang w:val="en-US" w:eastAsia="zh-CN"/>
        </w:rPr>
        <w:t>查看良好信息</w:t>
      </w:r>
      <w:bookmarkEnd w:id="85"/>
      <w:bookmarkEnd w:id="86"/>
      <w:bookmarkEnd w:id="87"/>
      <w:bookmarkEnd w:id="88"/>
      <w:bookmarkEnd w:id="89"/>
    </w:p>
    <w:p>
      <w:pPr>
        <w:pStyle w:val="15"/>
        <w:spacing w:line="360" w:lineRule="auto"/>
        <w:ind w:firstLine="560" w:firstLineChars="20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申请信息在主管部门成功受理并审批完后，会得到“通过”或者“不通过”的审批意见。如申请通过，本物业服务企业会多一条良好信息并且获得加分。在首页的良好信息得分情况进行查看，如下图所示：</w:t>
      </w:r>
    </w:p>
    <w:p>
      <w:pPr>
        <w:spacing w:line="360" w:lineRule="auto"/>
        <w:jc w:val="both"/>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272405" cy="2378075"/>
            <wp:effectExtent l="9525" t="9525" r="13970" b="12700"/>
            <wp:docPr id="51" name="图片 2"/>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51" name="图片 2"/>
                    <pic:cNvPicPr>
                      <a:picLocks noChangeAspect="true"/>
                    </pic:cNvPicPr>
                  </pic:nvPicPr>
                  <pic:blipFill>
                    <a:blip r:embed="rId96"/>
                    <a:stretch>
                      <a:fillRect/>
                    </a:stretch>
                  </pic:blipFill>
                  <pic:spPr>
                    <a:xfrm>
                      <a:off x="0" y="0"/>
                      <a:ext cx="5272405" cy="2378075"/>
                    </a:xfrm>
                    <a:prstGeom prst="rect">
                      <a:avLst/>
                    </a:prstGeom>
                    <a:noFill/>
                    <a:ln>
                      <a:solidFill>
                        <a:schemeClr val="tx1"/>
                      </a:solidFill>
                    </a:ln>
                  </pic:spPr>
                </pic:pic>
              </a:graphicData>
            </a:graphic>
          </wp:inline>
        </w:drawing>
      </w:r>
    </w:p>
    <w:p>
      <w:pPr>
        <w:pStyle w:val="15"/>
        <w:spacing w:line="360" w:lineRule="auto"/>
        <w:ind w:firstLine="560" w:firstLineChars="20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点击“更多”按钮可以查看本物业服务企业的全部良好信息，如下图所示：</w:t>
      </w:r>
    </w:p>
    <w:p>
      <w:pPr>
        <w:spacing w:line="360" w:lineRule="auto"/>
        <w:jc w:val="both"/>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267325" cy="1838960"/>
            <wp:effectExtent l="9525" t="9525" r="19050" b="18415"/>
            <wp:docPr id="52" name="图片 3"/>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52" name="图片 3"/>
                    <pic:cNvPicPr>
                      <a:picLocks noChangeAspect="true"/>
                    </pic:cNvPicPr>
                  </pic:nvPicPr>
                  <pic:blipFill>
                    <a:blip r:embed="rId97"/>
                    <a:stretch>
                      <a:fillRect/>
                    </a:stretch>
                  </pic:blipFill>
                  <pic:spPr>
                    <a:xfrm>
                      <a:off x="0" y="0"/>
                      <a:ext cx="5267325" cy="1838960"/>
                    </a:xfrm>
                    <a:prstGeom prst="rect">
                      <a:avLst/>
                    </a:prstGeom>
                    <a:noFill/>
                    <a:ln>
                      <a:solidFill>
                        <a:schemeClr val="tx1"/>
                      </a:solidFill>
                    </a:ln>
                  </pic:spPr>
                </pic:pic>
              </a:graphicData>
            </a:graphic>
          </wp:inline>
        </w:drawing>
      </w:r>
    </w:p>
    <w:p>
      <w:pPr>
        <w:pStyle w:val="15"/>
        <w:spacing w:line="360" w:lineRule="auto"/>
        <w:ind w:firstLine="560" w:firstLineChars="20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点击“查看”按钮可以查看具体的良好信息详情，如下图所示：</w:t>
      </w:r>
    </w:p>
    <w:p>
      <w:pPr>
        <w:spacing w:line="360" w:lineRule="auto"/>
        <w:jc w:val="both"/>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261610" cy="1668780"/>
            <wp:effectExtent l="9525" t="9525" r="24765" b="17145"/>
            <wp:docPr id="53" name="图片 4"/>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53" name="图片 4"/>
                    <pic:cNvPicPr>
                      <a:picLocks noChangeAspect="true"/>
                    </pic:cNvPicPr>
                  </pic:nvPicPr>
                  <pic:blipFill>
                    <a:blip r:embed="rId98"/>
                    <a:stretch>
                      <a:fillRect/>
                    </a:stretch>
                  </pic:blipFill>
                  <pic:spPr>
                    <a:xfrm>
                      <a:off x="0" y="0"/>
                      <a:ext cx="5261610" cy="1668780"/>
                    </a:xfrm>
                    <a:prstGeom prst="rect">
                      <a:avLst/>
                    </a:prstGeom>
                    <a:noFill/>
                    <a:ln>
                      <a:solidFill>
                        <a:schemeClr val="tx1"/>
                      </a:solidFill>
                    </a:ln>
                  </pic:spPr>
                </pic:pic>
              </a:graphicData>
            </a:graphic>
          </wp:inline>
        </w:drawing>
      </w:r>
    </w:p>
    <w:p>
      <w:pPr>
        <w:pStyle w:val="5"/>
        <w:numPr>
          <w:ilvl w:val="0"/>
          <w:numId w:val="7"/>
        </w:numPr>
        <w:bidi w:val="0"/>
        <w:spacing w:line="360" w:lineRule="auto"/>
        <w:rPr>
          <w:rFonts w:hint="eastAsia" w:ascii="华文仿宋" w:hAnsi="华文仿宋" w:eastAsia="华文仿宋" w:cs="华文仿宋"/>
          <w:sz w:val="28"/>
          <w:szCs w:val="28"/>
          <w:lang w:val="en-US" w:eastAsia="zh-CN"/>
        </w:rPr>
      </w:pPr>
      <w:bookmarkStart w:id="90" w:name="_Toc16119"/>
      <w:bookmarkStart w:id="91" w:name="_Toc27902"/>
      <w:bookmarkStart w:id="92" w:name="_Toc15799"/>
      <w:bookmarkStart w:id="93" w:name="_Toc13561"/>
      <w:bookmarkStart w:id="94" w:name="_Toc14182"/>
      <w:r>
        <w:rPr>
          <w:rFonts w:hint="eastAsia" w:ascii="华文仿宋" w:hAnsi="华文仿宋" w:eastAsia="华文仿宋" w:cs="华文仿宋"/>
          <w:sz w:val="28"/>
          <w:szCs w:val="28"/>
          <w:lang w:val="en-US" w:eastAsia="zh-CN"/>
        </w:rPr>
        <w:t>不良信息查看</w:t>
      </w:r>
      <w:bookmarkEnd w:id="90"/>
      <w:bookmarkEnd w:id="91"/>
      <w:bookmarkEnd w:id="92"/>
      <w:bookmarkEnd w:id="93"/>
      <w:bookmarkEnd w:id="94"/>
    </w:p>
    <w:p>
      <w:pPr>
        <w:pStyle w:val="15"/>
        <w:spacing w:line="360" w:lineRule="auto"/>
        <w:ind w:firstLine="560" w:firstLineChars="20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在首页可以查看本物业服务企业的不良信息，如下图所示：</w:t>
      </w:r>
    </w:p>
    <w:p>
      <w:pPr>
        <w:spacing w:line="360" w:lineRule="auto"/>
        <w:jc w:val="both"/>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266055" cy="2333625"/>
            <wp:effectExtent l="9525" t="9525" r="20320" b="19050"/>
            <wp:docPr id="54" name="图片 5"/>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54" name="图片 5"/>
                    <pic:cNvPicPr>
                      <a:picLocks noChangeAspect="true"/>
                    </pic:cNvPicPr>
                  </pic:nvPicPr>
                  <pic:blipFill>
                    <a:blip r:embed="rId99"/>
                    <a:stretch>
                      <a:fillRect/>
                    </a:stretch>
                  </pic:blipFill>
                  <pic:spPr>
                    <a:xfrm>
                      <a:off x="0" y="0"/>
                      <a:ext cx="5266055" cy="2333625"/>
                    </a:xfrm>
                    <a:prstGeom prst="rect">
                      <a:avLst/>
                    </a:prstGeom>
                    <a:noFill/>
                    <a:ln>
                      <a:solidFill>
                        <a:schemeClr val="tx1"/>
                      </a:solidFill>
                    </a:ln>
                  </pic:spPr>
                </pic:pic>
              </a:graphicData>
            </a:graphic>
          </wp:inline>
        </w:drawing>
      </w:r>
    </w:p>
    <w:p>
      <w:pPr>
        <w:pStyle w:val="15"/>
        <w:spacing w:line="360" w:lineRule="auto"/>
        <w:ind w:firstLine="560" w:firstLineChars="200"/>
        <w:rPr>
          <w:rFonts w:hint="eastAsia" w:ascii="华文仿宋" w:hAnsi="华文仿宋" w:eastAsia="华文仿宋" w:cs="华文仿宋"/>
          <w:sz w:val="28"/>
          <w:szCs w:val="28"/>
        </w:rPr>
      </w:pPr>
      <w:r>
        <w:rPr>
          <w:rFonts w:hint="eastAsia" w:ascii="华文仿宋" w:hAnsi="华文仿宋" w:eastAsia="华文仿宋" w:cs="华文仿宋"/>
          <w:sz w:val="28"/>
          <w:szCs w:val="28"/>
          <w:lang w:val="en-US" w:eastAsia="zh-CN"/>
        </w:rPr>
        <w:t>点击“更多”查看全部不良信息，如下图所示：</w:t>
      </w:r>
    </w:p>
    <w:p>
      <w:pPr>
        <w:spacing w:line="360" w:lineRule="auto"/>
        <w:jc w:val="both"/>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259705" cy="1223645"/>
            <wp:effectExtent l="9525" t="9525" r="26670" b="24130"/>
            <wp:docPr id="55" name="图片 6"/>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55" name="图片 6"/>
                    <pic:cNvPicPr>
                      <a:picLocks noChangeAspect="true"/>
                    </pic:cNvPicPr>
                  </pic:nvPicPr>
                  <pic:blipFill>
                    <a:blip r:embed="rId100"/>
                    <a:stretch>
                      <a:fillRect/>
                    </a:stretch>
                  </pic:blipFill>
                  <pic:spPr>
                    <a:xfrm>
                      <a:off x="0" y="0"/>
                      <a:ext cx="5259705" cy="1223645"/>
                    </a:xfrm>
                    <a:prstGeom prst="rect">
                      <a:avLst/>
                    </a:prstGeom>
                    <a:noFill/>
                    <a:ln>
                      <a:solidFill>
                        <a:schemeClr val="tx1"/>
                      </a:solidFill>
                    </a:ln>
                  </pic:spPr>
                </pic:pic>
              </a:graphicData>
            </a:graphic>
          </wp:inline>
        </w:drawing>
      </w:r>
    </w:p>
    <w:p>
      <w:pPr>
        <w:pStyle w:val="15"/>
        <w:spacing w:line="360" w:lineRule="auto"/>
        <w:ind w:firstLine="560" w:firstLineChars="20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点击某条信息的“查看”按钮可查看该条信息的详情，如下图所示：</w:t>
      </w:r>
    </w:p>
    <w:p>
      <w:pPr>
        <w:spacing w:line="360" w:lineRule="auto"/>
        <w:jc w:val="both"/>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266690" cy="2335530"/>
            <wp:effectExtent l="9525" t="9525" r="19685" b="17145"/>
            <wp:docPr id="57" name="图片 7"/>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57" name="图片 7"/>
                    <pic:cNvPicPr>
                      <a:picLocks noChangeAspect="true"/>
                    </pic:cNvPicPr>
                  </pic:nvPicPr>
                  <pic:blipFill>
                    <a:blip r:embed="rId101"/>
                    <a:stretch>
                      <a:fillRect/>
                    </a:stretch>
                  </pic:blipFill>
                  <pic:spPr>
                    <a:xfrm>
                      <a:off x="0" y="0"/>
                      <a:ext cx="5266690" cy="2335530"/>
                    </a:xfrm>
                    <a:prstGeom prst="rect">
                      <a:avLst/>
                    </a:prstGeom>
                    <a:noFill/>
                    <a:ln>
                      <a:solidFill>
                        <a:schemeClr val="tx1"/>
                      </a:solidFill>
                    </a:ln>
                  </pic:spPr>
                </pic:pic>
              </a:graphicData>
            </a:graphic>
          </wp:inline>
        </w:drawing>
      </w:r>
    </w:p>
    <w:p>
      <w:pPr>
        <w:pStyle w:val="5"/>
        <w:numPr>
          <w:ilvl w:val="0"/>
          <w:numId w:val="7"/>
        </w:numPr>
        <w:bidi w:val="0"/>
        <w:spacing w:line="360" w:lineRule="auto"/>
        <w:jc w:val="both"/>
        <w:rPr>
          <w:rFonts w:hint="eastAsia" w:ascii="华文仿宋" w:hAnsi="华文仿宋" w:eastAsia="华文仿宋" w:cs="华文仿宋"/>
          <w:sz w:val="28"/>
          <w:szCs w:val="28"/>
          <w:lang w:val="en-US" w:eastAsia="zh-CN"/>
        </w:rPr>
      </w:pPr>
      <w:bookmarkStart w:id="95" w:name="_Toc5643"/>
      <w:bookmarkStart w:id="96" w:name="_Toc5479"/>
      <w:bookmarkStart w:id="97" w:name="_Toc19917"/>
      <w:bookmarkStart w:id="98" w:name="_Toc27399"/>
      <w:bookmarkStart w:id="99" w:name="_Toc7886"/>
      <w:r>
        <w:rPr>
          <w:rFonts w:hint="eastAsia" w:ascii="华文仿宋" w:hAnsi="华文仿宋" w:eastAsia="华文仿宋" w:cs="华文仿宋"/>
          <w:sz w:val="28"/>
          <w:szCs w:val="28"/>
          <w:lang w:val="en-US" w:eastAsia="zh-CN"/>
        </w:rPr>
        <w:t>基础信息查看</w:t>
      </w:r>
      <w:bookmarkEnd w:id="95"/>
      <w:bookmarkEnd w:id="96"/>
      <w:bookmarkEnd w:id="97"/>
      <w:bookmarkEnd w:id="98"/>
      <w:bookmarkEnd w:id="99"/>
    </w:p>
    <w:p>
      <w:pPr>
        <w:pStyle w:val="15"/>
        <w:spacing w:line="360" w:lineRule="auto"/>
        <w:ind w:firstLine="560" w:firstLineChars="20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在首页可看到本物业服务企业的基础信息得分情况，所有指标都是根据物业服务企业在“深圳市物业管理信息平台”上的业务完成情况来计算得分，如下图所示：</w:t>
      </w:r>
    </w:p>
    <w:p>
      <w:pPr>
        <w:spacing w:line="360" w:lineRule="auto"/>
        <w:jc w:val="both"/>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259705" cy="713105"/>
            <wp:effectExtent l="9525" t="9525" r="26670" b="20320"/>
            <wp:docPr id="58" name="图片 2"/>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58" name="图片 2"/>
                    <pic:cNvPicPr>
                      <a:picLocks noChangeAspect="true"/>
                    </pic:cNvPicPr>
                  </pic:nvPicPr>
                  <pic:blipFill>
                    <a:blip r:embed="rId102"/>
                    <a:stretch>
                      <a:fillRect/>
                    </a:stretch>
                  </pic:blipFill>
                  <pic:spPr>
                    <a:xfrm>
                      <a:off x="0" y="0"/>
                      <a:ext cx="5259705" cy="713105"/>
                    </a:xfrm>
                    <a:prstGeom prst="rect">
                      <a:avLst/>
                    </a:prstGeom>
                    <a:noFill/>
                    <a:ln>
                      <a:solidFill>
                        <a:schemeClr val="tx1"/>
                      </a:solidFill>
                    </a:ln>
                  </pic:spPr>
                </pic:pic>
              </a:graphicData>
            </a:graphic>
          </wp:inline>
        </w:drawing>
      </w:r>
    </w:p>
    <w:p>
      <w:pPr>
        <w:pStyle w:val="5"/>
        <w:numPr>
          <w:ilvl w:val="0"/>
          <w:numId w:val="7"/>
        </w:numPr>
        <w:bidi w:val="0"/>
        <w:spacing w:line="360" w:lineRule="auto"/>
        <w:rPr>
          <w:rFonts w:hint="eastAsia" w:ascii="华文仿宋" w:hAnsi="华文仿宋" w:eastAsia="华文仿宋" w:cs="华文仿宋"/>
          <w:sz w:val="28"/>
          <w:szCs w:val="28"/>
          <w:lang w:val="en-US" w:eastAsia="zh-CN"/>
        </w:rPr>
      </w:pPr>
      <w:bookmarkStart w:id="100" w:name="_Toc2461"/>
      <w:bookmarkStart w:id="101" w:name="_Toc3813"/>
      <w:bookmarkStart w:id="102" w:name="_Toc2883"/>
      <w:bookmarkStart w:id="103" w:name="_Toc10082"/>
      <w:bookmarkStart w:id="104" w:name="_Toc14098"/>
      <w:r>
        <w:rPr>
          <w:rFonts w:hint="eastAsia" w:ascii="华文仿宋" w:hAnsi="华文仿宋" w:eastAsia="华文仿宋" w:cs="华文仿宋"/>
          <w:sz w:val="28"/>
          <w:szCs w:val="28"/>
          <w:lang w:val="en-US" w:eastAsia="zh-CN"/>
        </w:rPr>
        <w:t>风险名单查看</w:t>
      </w:r>
      <w:bookmarkEnd w:id="100"/>
      <w:bookmarkEnd w:id="101"/>
      <w:bookmarkEnd w:id="102"/>
      <w:bookmarkEnd w:id="103"/>
      <w:bookmarkEnd w:id="104"/>
    </w:p>
    <w:p>
      <w:pPr>
        <w:pStyle w:val="15"/>
        <w:spacing w:line="360" w:lineRule="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如本物业服务企业被纳入风险名单，在首页可以查看本物业服务企业的风险名单信息，如下图所示：</w:t>
      </w:r>
    </w:p>
    <w:p>
      <w:pPr>
        <w:spacing w:line="360" w:lineRule="auto"/>
        <w:ind w:firstLine="420" w:firstLineChars="0"/>
        <w:jc w:val="both"/>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rPr>
        <w:drawing>
          <wp:inline distT="0" distB="0" distL="114300" distR="114300">
            <wp:extent cx="5379720" cy="1621790"/>
            <wp:effectExtent l="9525" t="9525" r="20955" b="26035"/>
            <wp:docPr id="59" name="图片 10"/>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59" name="图片 10"/>
                    <pic:cNvPicPr>
                      <a:picLocks noChangeAspect="true"/>
                    </pic:cNvPicPr>
                  </pic:nvPicPr>
                  <pic:blipFill>
                    <a:blip r:embed="rId103"/>
                    <a:stretch>
                      <a:fillRect/>
                    </a:stretch>
                  </pic:blipFill>
                  <pic:spPr>
                    <a:xfrm>
                      <a:off x="0" y="0"/>
                      <a:ext cx="5379720" cy="1621790"/>
                    </a:xfrm>
                    <a:prstGeom prst="rect">
                      <a:avLst/>
                    </a:prstGeom>
                    <a:noFill/>
                    <a:ln>
                      <a:solidFill>
                        <a:schemeClr val="tx1"/>
                      </a:solidFill>
                    </a:ln>
                  </pic:spPr>
                </pic:pic>
              </a:graphicData>
            </a:graphic>
          </wp:inline>
        </w:drawing>
      </w:r>
    </w:p>
    <w:p>
      <w:pPr>
        <w:pStyle w:val="15"/>
        <w:spacing w:line="360" w:lineRule="auto"/>
        <w:ind w:firstLine="560" w:firstLineChars="20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点击“风险名单”进入页面，可在页面查看所有已录入成功的风险名单信息。通过条件搜索可检索出满足条件的信息，如下图所示：</w:t>
      </w:r>
    </w:p>
    <w:p>
      <w:pPr>
        <w:spacing w:line="360" w:lineRule="auto"/>
        <w:jc w:val="both"/>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318125" cy="1259205"/>
            <wp:effectExtent l="9525" t="9525" r="25400" b="26670"/>
            <wp:docPr id="60" name="图片 1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60" name="图片 11"/>
                    <pic:cNvPicPr>
                      <a:picLocks noChangeAspect="true"/>
                    </pic:cNvPicPr>
                  </pic:nvPicPr>
                  <pic:blipFill>
                    <a:blip r:embed="rId104"/>
                    <a:stretch>
                      <a:fillRect/>
                    </a:stretch>
                  </pic:blipFill>
                  <pic:spPr>
                    <a:xfrm>
                      <a:off x="0" y="0"/>
                      <a:ext cx="5318125" cy="1259205"/>
                    </a:xfrm>
                    <a:prstGeom prst="rect">
                      <a:avLst/>
                    </a:prstGeom>
                    <a:noFill/>
                    <a:ln>
                      <a:solidFill>
                        <a:schemeClr val="tx1"/>
                      </a:solidFill>
                    </a:ln>
                  </pic:spPr>
                </pic:pic>
              </a:graphicData>
            </a:graphic>
          </wp:inline>
        </w:drawing>
      </w:r>
    </w:p>
    <w:p>
      <w:pPr>
        <w:pStyle w:val="15"/>
        <w:spacing w:line="360" w:lineRule="auto"/>
        <w:ind w:firstLine="560" w:firstLineChars="200"/>
        <w:rPr>
          <w:rFonts w:hint="eastAsia" w:ascii="华文仿宋" w:hAnsi="华文仿宋" w:eastAsia="华文仿宋" w:cs="华文仿宋"/>
          <w:sz w:val="28"/>
          <w:szCs w:val="28"/>
        </w:rPr>
      </w:pPr>
      <w:r>
        <w:rPr>
          <w:rFonts w:hint="eastAsia" w:ascii="华文仿宋" w:hAnsi="华文仿宋" w:eastAsia="华文仿宋" w:cs="华文仿宋"/>
          <w:sz w:val="28"/>
          <w:szCs w:val="28"/>
          <w:lang w:val="en-US" w:eastAsia="zh-CN"/>
        </w:rPr>
        <w:t>点击某条信息的“查看”按钮可查看该条信息的详情，如下图所示：</w:t>
      </w:r>
    </w:p>
    <w:p>
      <w:pPr>
        <w:spacing w:line="360" w:lineRule="auto"/>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259070" cy="1823085"/>
            <wp:effectExtent l="9525" t="9525" r="27305" b="15240"/>
            <wp:docPr id="61" name="图片 8"/>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61" name="图片 8"/>
                    <pic:cNvPicPr>
                      <a:picLocks noChangeAspect="true"/>
                    </pic:cNvPicPr>
                  </pic:nvPicPr>
                  <pic:blipFill>
                    <a:blip r:embed="rId105"/>
                    <a:stretch>
                      <a:fillRect/>
                    </a:stretch>
                  </pic:blipFill>
                  <pic:spPr>
                    <a:xfrm>
                      <a:off x="0" y="0"/>
                      <a:ext cx="5259070" cy="1823085"/>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mc:AlternateContent>
          <mc:Choice Requires="wps">
            <w:drawing>
              <wp:anchor distT="0" distB="0" distL="114300" distR="114300" simplePos="0" relativeHeight="251663360" behindDoc="0" locked="0" layoutInCell="1" allowOverlap="1">
                <wp:simplePos x="0" y="0"/>
                <wp:positionH relativeFrom="column">
                  <wp:posOffset>815340</wp:posOffset>
                </wp:positionH>
                <wp:positionV relativeFrom="paragraph">
                  <wp:posOffset>1643380</wp:posOffset>
                </wp:positionV>
                <wp:extent cx="1033145" cy="104775"/>
                <wp:effectExtent l="0" t="0" r="14605" b="9525"/>
                <wp:wrapNone/>
                <wp:docPr id="39" name="矩形 39"/>
                <wp:cNvGraphicFramePr/>
                <a:graphic xmlns:a="http://schemas.openxmlformats.org/drawingml/2006/main">
                  <a:graphicData uri="http://schemas.microsoft.com/office/word/2010/wordprocessingShape">
                    <wps:wsp>
                      <wps:cNvSpPr/>
                      <wps:spPr>
                        <a:xfrm>
                          <a:off x="0" y="0"/>
                          <a:ext cx="1033145" cy="104775"/>
                        </a:xfrm>
                        <a:prstGeom prst="rect">
                          <a:avLst/>
                        </a:prstGeom>
                        <a:pattFill prst="pct25">
                          <a:fgClr>
                            <a:schemeClr val="bg1">
                              <a:lumMod val="85000"/>
                            </a:schemeClr>
                          </a:fgClr>
                          <a:bgClr>
                            <a:schemeClr val="bg1"/>
                          </a:bgClr>
                        </a:patt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false" anchor="ctr" anchorCtr="false" forceAA="false" compatLnSpc="true">
                        <a:noAutofit/>
                      </wps:bodyPr>
                    </wps:wsp>
                  </a:graphicData>
                </a:graphic>
              </wp:anchor>
            </w:drawing>
          </mc:Choice>
          <mc:Fallback>
            <w:pict>
              <v:rect id="_x0000_s1026" o:spid="_x0000_s1026" o:spt="1" style="position:absolute;left:0pt;margin-left:64.2pt;margin-top:129.4pt;height:8.25pt;width:81.35pt;z-index:251663360;v-text-anchor:middle;mso-width-relative:page;mso-height-relative:page;" fillcolor="#D9D9D9 [2732]" filled="t" stroked="f" coordsize="21600,21600" o:gfxdata="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">
                <v:fill type="pattern" on="t" color2="#FFFFFF [3212]" o:title="25%" focussize="0,0" r:id="rId26"/>
                <v:stroke on="f" weight="2pt"/>
                <v:imagedata o:title=""/>
                <o:lock v:ext="edit" aspectratio="f"/>
              </v:rect>
            </w:pict>
          </mc:Fallback>
        </mc:AlternateContent>
      </w:r>
    </w:p>
    <w:p>
      <w:pPr>
        <w:pStyle w:val="5"/>
        <w:numPr>
          <w:ilvl w:val="0"/>
          <w:numId w:val="7"/>
        </w:numPr>
        <w:bidi w:val="0"/>
        <w:spacing w:line="360" w:lineRule="auto"/>
        <w:rPr>
          <w:rFonts w:hint="eastAsia" w:ascii="华文仿宋" w:hAnsi="华文仿宋" w:eastAsia="华文仿宋" w:cs="华文仿宋"/>
          <w:sz w:val="28"/>
          <w:szCs w:val="28"/>
          <w:lang w:val="en-US" w:eastAsia="zh-CN"/>
        </w:rPr>
      </w:pPr>
      <w:bookmarkStart w:id="105" w:name="_Toc16578"/>
      <w:bookmarkStart w:id="106" w:name="_Toc9838"/>
      <w:bookmarkStart w:id="107" w:name="_Toc20320"/>
      <w:bookmarkStart w:id="108" w:name="_Toc7153"/>
      <w:bookmarkStart w:id="109" w:name="_Toc12038"/>
      <w:bookmarkStart w:id="110" w:name="_Toc28510"/>
      <w:bookmarkStart w:id="111" w:name="_Toc30551"/>
      <w:r>
        <w:rPr>
          <w:rFonts w:hint="eastAsia" w:ascii="华文仿宋" w:hAnsi="华文仿宋" w:eastAsia="华文仿宋" w:cs="华文仿宋"/>
          <w:sz w:val="28"/>
          <w:szCs w:val="28"/>
          <w:lang w:val="en-US" w:eastAsia="zh-CN"/>
        </w:rPr>
        <w:t>申请</w:t>
      </w:r>
      <w:bookmarkEnd w:id="105"/>
      <w:bookmarkEnd w:id="106"/>
      <w:r>
        <w:rPr>
          <w:rFonts w:hint="eastAsia" w:ascii="华文仿宋" w:hAnsi="华文仿宋" w:eastAsia="华文仿宋" w:cs="华文仿宋"/>
          <w:sz w:val="28"/>
          <w:szCs w:val="28"/>
          <w:lang w:val="en-US" w:eastAsia="zh-CN"/>
        </w:rPr>
        <w:t>异议</w:t>
      </w:r>
      <w:bookmarkEnd w:id="107"/>
      <w:bookmarkEnd w:id="108"/>
      <w:bookmarkEnd w:id="109"/>
      <w:bookmarkEnd w:id="110"/>
      <w:bookmarkEnd w:id="111"/>
    </w:p>
    <w:p>
      <w:pPr>
        <w:pStyle w:val="15"/>
        <w:spacing w:line="360" w:lineRule="auto"/>
        <w:ind w:firstLine="560" w:firstLineChars="20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如对审批结果与信息存在异议，可在首页快捷入口栏申请异议，如下图所示：</w:t>
      </w:r>
    </w:p>
    <w:p>
      <w:pPr>
        <w:spacing w:line="360" w:lineRule="auto"/>
        <w:jc w:val="both"/>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273675" cy="1480820"/>
            <wp:effectExtent l="9525" t="9525" r="12700" b="14605"/>
            <wp:docPr id="62" name="图片 5"/>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62" name="图片 5"/>
                    <pic:cNvPicPr>
                      <a:picLocks noChangeAspect="true"/>
                    </pic:cNvPicPr>
                  </pic:nvPicPr>
                  <pic:blipFill>
                    <a:blip r:embed="rId106"/>
                    <a:stretch>
                      <a:fillRect/>
                    </a:stretch>
                  </pic:blipFill>
                  <pic:spPr>
                    <a:xfrm>
                      <a:off x="0" y="0"/>
                      <a:ext cx="5273675" cy="1480820"/>
                    </a:xfrm>
                    <a:prstGeom prst="rect">
                      <a:avLst/>
                    </a:prstGeom>
                    <a:noFill/>
                    <a:ln>
                      <a:solidFill>
                        <a:schemeClr val="tx1"/>
                      </a:solidFill>
                    </a:ln>
                  </pic:spPr>
                </pic:pic>
              </a:graphicData>
            </a:graphic>
          </wp:inline>
        </w:drawing>
      </w:r>
    </w:p>
    <w:p>
      <w:pPr>
        <w:pStyle w:val="15"/>
        <w:spacing w:line="360" w:lineRule="auto"/>
        <w:ind w:firstLine="560" w:firstLineChars="20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点击“申请异议”图标后，在打开的页面上选择异议的类型。目前能申请的异议类型有：1、良好信息认定异议；2、良好信息计分异议；3、不良信息计分异议；4、风险名单异议。</w:t>
      </w:r>
    </w:p>
    <w:p>
      <w:pPr>
        <w:pStyle w:val="15"/>
        <w:spacing w:line="360" w:lineRule="auto"/>
        <w:ind w:firstLine="560" w:firstLineChars="20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选择异议类型并输入异议的事项编号，页面上会显示需要异议的信息详情，如下图所示：</w:t>
      </w:r>
    </w:p>
    <w:p>
      <w:pPr>
        <w:spacing w:line="360" w:lineRule="auto"/>
        <w:jc w:val="both"/>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266690" cy="2128520"/>
            <wp:effectExtent l="9525" t="9525" r="19685" b="14605"/>
            <wp:docPr id="63" name="图片 3"/>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63" name="图片 3"/>
                    <pic:cNvPicPr>
                      <a:picLocks noChangeAspect="true"/>
                    </pic:cNvPicPr>
                  </pic:nvPicPr>
                  <pic:blipFill>
                    <a:blip r:embed="rId107"/>
                    <a:stretch>
                      <a:fillRect/>
                    </a:stretch>
                  </pic:blipFill>
                  <pic:spPr>
                    <a:xfrm>
                      <a:off x="0" y="0"/>
                      <a:ext cx="5266690" cy="2128520"/>
                    </a:xfrm>
                    <a:prstGeom prst="rect">
                      <a:avLst/>
                    </a:prstGeom>
                    <a:noFill/>
                    <a:ln>
                      <a:solidFill>
                        <a:schemeClr val="tx1"/>
                      </a:solidFill>
                    </a:ln>
                  </pic:spPr>
                </pic:pic>
              </a:graphicData>
            </a:graphic>
          </wp:inline>
        </w:drawing>
      </w:r>
    </w:p>
    <w:p>
      <w:pPr>
        <w:pStyle w:val="15"/>
        <w:spacing w:line="360" w:lineRule="auto"/>
        <w:ind w:firstLine="560" w:firstLineChars="20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在异议申请页面填写理由并上传相关证明材料，确认无误后，点击“提交”按钮即可。如下图所示：</w:t>
      </w:r>
    </w:p>
    <w:p>
      <w:pPr>
        <w:spacing w:line="360" w:lineRule="auto"/>
        <w:jc w:val="both"/>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266690" cy="1731645"/>
            <wp:effectExtent l="9525" t="9525" r="19685" b="11430"/>
            <wp:docPr id="64" name="图片 18"/>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64" name="图片 18"/>
                    <pic:cNvPicPr>
                      <a:picLocks noChangeAspect="true"/>
                    </pic:cNvPicPr>
                  </pic:nvPicPr>
                  <pic:blipFill>
                    <a:blip r:embed="rId108"/>
                    <a:stretch>
                      <a:fillRect/>
                    </a:stretch>
                  </pic:blipFill>
                  <pic:spPr>
                    <a:xfrm>
                      <a:off x="0" y="0"/>
                      <a:ext cx="5266690" cy="1731645"/>
                    </a:xfrm>
                    <a:prstGeom prst="rect">
                      <a:avLst/>
                    </a:prstGeom>
                    <a:noFill/>
                    <a:ln>
                      <a:solidFill>
                        <a:schemeClr val="tx1"/>
                      </a:solidFill>
                    </a:ln>
                  </pic:spPr>
                </pic:pic>
              </a:graphicData>
            </a:graphic>
          </wp:inline>
        </w:drawing>
      </w:r>
    </w:p>
    <w:p>
      <w:pPr>
        <w:pStyle w:val="5"/>
        <w:numPr>
          <w:ilvl w:val="0"/>
          <w:numId w:val="7"/>
        </w:numPr>
        <w:bidi w:val="0"/>
        <w:spacing w:line="360" w:lineRule="auto"/>
        <w:rPr>
          <w:rFonts w:hint="eastAsia" w:ascii="华文仿宋" w:hAnsi="华文仿宋" w:eastAsia="华文仿宋" w:cs="华文仿宋"/>
          <w:sz w:val="28"/>
          <w:szCs w:val="28"/>
          <w:lang w:val="en-US" w:eastAsia="zh-CN"/>
        </w:rPr>
      </w:pPr>
      <w:bookmarkStart w:id="112" w:name="_Toc2944"/>
      <w:bookmarkStart w:id="113" w:name="_Toc15490"/>
      <w:bookmarkStart w:id="114" w:name="_Toc3587"/>
      <w:bookmarkStart w:id="115" w:name="_Toc28816"/>
      <w:bookmarkStart w:id="116" w:name="_Toc25856"/>
      <w:r>
        <w:rPr>
          <w:rFonts w:hint="eastAsia" w:ascii="华文仿宋" w:hAnsi="华文仿宋" w:eastAsia="华文仿宋" w:cs="华文仿宋"/>
          <w:sz w:val="28"/>
          <w:szCs w:val="28"/>
          <w:lang w:val="en-US" w:eastAsia="zh-CN"/>
        </w:rPr>
        <w:t>撤回异议申请</w:t>
      </w:r>
      <w:bookmarkEnd w:id="112"/>
      <w:bookmarkEnd w:id="113"/>
      <w:bookmarkEnd w:id="114"/>
      <w:bookmarkEnd w:id="115"/>
      <w:bookmarkEnd w:id="116"/>
    </w:p>
    <w:p>
      <w:pPr>
        <w:pStyle w:val="15"/>
        <w:bidi w:val="0"/>
        <w:spacing w:line="360" w:lineRule="auto"/>
        <w:ind w:firstLine="560" w:firstLineChars="20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申请提交后，如主管部门暂未开始受理业务，可撤回申请单。撤回后此申请单失效，如需再次申请，需要重新填写新的申请单，如下图所示：</w:t>
      </w:r>
    </w:p>
    <w:p>
      <w:pPr>
        <w:bidi w:val="0"/>
        <w:spacing w:line="360" w:lineRule="auto"/>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744210" cy="758825"/>
            <wp:effectExtent l="9525" t="9525" r="18415" b="12700"/>
            <wp:docPr id="65" name="图片 10"/>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65" name="图片 10"/>
                    <pic:cNvPicPr>
                      <a:picLocks noChangeAspect="true"/>
                    </pic:cNvPicPr>
                  </pic:nvPicPr>
                  <pic:blipFill>
                    <a:blip r:embed="rId109"/>
                    <a:stretch>
                      <a:fillRect/>
                    </a:stretch>
                  </pic:blipFill>
                  <pic:spPr>
                    <a:xfrm>
                      <a:off x="0" y="0"/>
                      <a:ext cx="5744210" cy="758825"/>
                    </a:xfrm>
                    <a:prstGeom prst="rect">
                      <a:avLst/>
                    </a:prstGeom>
                    <a:noFill/>
                    <a:ln>
                      <a:solidFill>
                        <a:schemeClr val="tx1"/>
                      </a:solidFill>
                    </a:ln>
                  </pic:spPr>
                </pic:pic>
              </a:graphicData>
            </a:graphic>
          </wp:inline>
        </w:drawing>
      </w:r>
    </w:p>
    <w:p>
      <w:pPr>
        <w:pStyle w:val="5"/>
        <w:numPr>
          <w:ilvl w:val="0"/>
          <w:numId w:val="7"/>
        </w:numPr>
        <w:bidi w:val="0"/>
        <w:spacing w:line="360" w:lineRule="auto"/>
        <w:rPr>
          <w:rFonts w:hint="eastAsia" w:ascii="华文仿宋" w:hAnsi="华文仿宋" w:eastAsia="华文仿宋" w:cs="华文仿宋"/>
          <w:sz w:val="28"/>
          <w:szCs w:val="28"/>
          <w:lang w:val="en-US" w:eastAsia="zh-CN"/>
        </w:rPr>
      </w:pPr>
      <w:bookmarkStart w:id="117" w:name="_Toc27321"/>
      <w:bookmarkStart w:id="118" w:name="_Toc872"/>
      <w:bookmarkStart w:id="119" w:name="_Toc22215"/>
      <w:bookmarkStart w:id="120" w:name="_Toc23653"/>
      <w:bookmarkStart w:id="121" w:name="_Toc27416"/>
      <w:r>
        <w:rPr>
          <w:rFonts w:hint="eastAsia" w:ascii="华文仿宋" w:hAnsi="华文仿宋" w:eastAsia="华文仿宋" w:cs="华文仿宋"/>
          <w:sz w:val="28"/>
          <w:szCs w:val="28"/>
          <w:lang w:val="en-US" w:eastAsia="zh-CN"/>
        </w:rPr>
        <w:t>补充申请异议资料</w:t>
      </w:r>
      <w:bookmarkEnd w:id="117"/>
      <w:bookmarkEnd w:id="118"/>
      <w:bookmarkEnd w:id="119"/>
      <w:bookmarkEnd w:id="120"/>
      <w:bookmarkEnd w:id="121"/>
    </w:p>
    <w:p>
      <w:pPr>
        <w:pStyle w:val="15"/>
        <w:spacing w:line="360" w:lineRule="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申请的异议在审批过程中，如主管部门认为资料存在缺漏需要补充的会退回给申请人，申请人需要重新补充资料并提交，如下图所示：</w:t>
      </w:r>
    </w:p>
    <w:p>
      <w:pPr>
        <w:bidi w:val="0"/>
        <w:spacing w:line="360" w:lineRule="auto"/>
        <w:ind w:left="0" w:leftChars="0" w:firstLine="0" w:firstLineChars="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 xml:space="preserve">  </w:t>
      </w:r>
      <w:r>
        <w:rPr>
          <w:rFonts w:hint="eastAsia" w:ascii="华文仿宋" w:hAnsi="华文仿宋" w:eastAsia="华文仿宋" w:cs="华文仿宋"/>
          <w:sz w:val="28"/>
          <w:szCs w:val="28"/>
        </w:rPr>
        <w:drawing>
          <wp:inline distT="0" distB="0" distL="114300" distR="114300">
            <wp:extent cx="5693410" cy="826770"/>
            <wp:effectExtent l="9525" t="9525" r="12065" b="20955"/>
            <wp:docPr id="66" name="图片 3"/>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66" name="图片 3"/>
                    <pic:cNvPicPr>
                      <a:picLocks noChangeAspect="true"/>
                    </pic:cNvPicPr>
                  </pic:nvPicPr>
                  <pic:blipFill>
                    <a:blip r:embed="rId110"/>
                    <a:stretch>
                      <a:fillRect/>
                    </a:stretch>
                  </pic:blipFill>
                  <pic:spPr>
                    <a:xfrm>
                      <a:off x="0" y="0"/>
                      <a:ext cx="5693410" cy="826770"/>
                    </a:xfrm>
                    <a:prstGeom prst="rect">
                      <a:avLst/>
                    </a:prstGeom>
                    <a:noFill/>
                    <a:ln>
                      <a:solidFill>
                        <a:schemeClr val="tx1"/>
                      </a:solidFill>
                    </a:ln>
                  </pic:spPr>
                </pic:pic>
              </a:graphicData>
            </a:graphic>
          </wp:inline>
        </w:drawing>
      </w:r>
    </w:p>
    <w:p>
      <w:pPr>
        <w:pStyle w:val="15"/>
        <w:bidi w:val="0"/>
        <w:spacing w:line="360" w:lineRule="auto"/>
        <w:ind w:firstLine="560" w:firstLineChars="20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点击“补充资料”按钮后可进入信息详情页面，在原申请的信息上修改补充后提交，如下图所示：</w:t>
      </w:r>
    </w:p>
    <w:p>
      <w:pPr>
        <w:bidi w:val="0"/>
        <w:spacing w:line="360" w:lineRule="auto"/>
        <w:ind w:left="0" w:leftChars="0" w:firstLine="0" w:firstLineChars="0"/>
        <w:jc w:val="both"/>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835650" cy="1845945"/>
            <wp:effectExtent l="9525" t="9525" r="22225" b="11430"/>
            <wp:docPr id="67" name="图片 4"/>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67" name="图片 4"/>
                    <pic:cNvPicPr>
                      <a:picLocks noChangeAspect="true"/>
                    </pic:cNvPicPr>
                  </pic:nvPicPr>
                  <pic:blipFill>
                    <a:blip r:embed="rId111"/>
                    <a:stretch>
                      <a:fillRect/>
                    </a:stretch>
                  </pic:blipFill>
                  <pic:spPr>
                    <a:xfrm>
                      <a:off x="0" y="0"/>
                      <a:ext cx="5835650" cy="1845945"/>
                    </a:xfrm>
                    <a:prstGeom prst="rect">
                      <a:avLst/>
                    </a:prstGeom>
                    <a:noFill/>
                    <a:ln>
                      <a:solidFill>
                        <a:schemeClr val="tx1"/>
                      </a:solidFill>
                    </a:ln>
                  </pic:spPr>
                </pic:pic>
              </a:graphicData>
            </a:graphic>
          </wp:inline>
        </w:drawing>
      </w:r>
    </w:p>
    <w:p>
      <w:pPr>
        <w:pStyle w:val="5"/>
        <w:numPr>
          <w:ilvl w:val="0"/>
          <w:numId w:val="7"/>
        </w:numPr>
        <w:bidi w:val="0"/>
        <w:spacing w:line="360" w:lineRule="auto"/>
        <w:rPr>
          <w:rFonts w:hint="eastAsia" w:ascii="华文仿宋" w:hAnsi="华文仿宋" w:eastAsia="华文仿宋" w:cs="华文仿宋"/>
          <w:sz w:val="28"/>
          <w:szCs w:val="28"/>
          <w:lang w:val="en-US" w:eastAsia="zh-CN"/>
        </w:rPr>
      </w:pPr>
      <w:bookmarkStart w:id="122" w:name="_Toc13736"/>
      <w:bookmarkStart w:id="123" w:name="_Toc20326"/>
      <w:bookmarkStart w:id="124" w:name="_Toc16349"/>
      <w:bookmarkStart w:id="125" w:name="_Toc6910"/>
      <w:bookmarkStart w:id="126" w:name="_Toc15093"/>
      <w:r>
        <w:rPr>
          <w:rFonts w:hint="eastAsia" w:ascii="华文仿宋" w:hAnsi="华文仿宋" w:eastAsia="华文仿宋" w:cs="华文仿宋"/>
          <w:sz w:val="28"/>
          <w:szCs w:val="28"/>
          <w:lang w:val="en-US" w:eastAsia="zh-CN"/>
        </w:rPr>
        <w:t>查看异议审批结果</w:t>
      </w:r>
      <w:bookmarkEnd w:id="122"/>
      <w:bookmarkEnd w:id="123"/>
      <w:bookmarkEnd w:id="124"/>
      <w:bookmarkEnd w:id="125"/>
      <w:bookmarkEnd w:id="126"/>
    </w:p>
    <w:p>
      <w:pPr>
        <w:pStyle w:val="15"/>
        <w:spacing w:line="360" w:lineRule="auto"/>
        <w:ind w:firstLine="560" w:firstLineChars="20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申请的异议在主管部门成功受理并审批完后，会得到“通过”或者“不通过”的审批意见。如申请通过，则异议的原信息会根据异议的情况修改。如申请不通过，则异议的原信息依旧保持原状，如下图所示：</w:t>
      </w:r>
    </w:p>
    <w:p>
      <w:pPr>
        <w:spacing w:line="360" w:lineRule="auto"/>
        <w:ind w:left="0" w:leftChars="0" w:firstLine="0" w:firstLineChars="0"/>
        <w:rPr>
          <w:rFonts w:hint="eastAsia" w:ascii="华文仿宋" w:hAnsi="华文仿宋" w:eastAsia="华文仿宋" w:cs="华文仿宋"/>
          <w:sz w:val="28"/>
          <w:szCs w:val="28"/>
        </w:rPr>
      </w:pPr>
      <w:r>
        <w:rPr>
          <w:rFonts w:hint="eastAsia" w:ascii="华文仿宋" w:hAnsi="华文仿宋" w:eastAsia="华文仿宋" w:cs="华文仿宋"/>
          <w:sz w:val="28"/>
          <w:szCs w:val="28"/>
          <w:lang w:val="en-US" w:eastAsia="zh-CN"/>
        </w:rPr>
        <w:t xml:space="preserve">  </w:t>
      </w:r>
      <w:r>
        <w:rPr>
          <w:rFonts w:hint="eastAsia" w:ascii="华文仿宋" w:hAnsi="华文仿宋" w:eastAsia="华文仿宋" w:cs="华文仿宋"/>
          <w:sz w:val="28"/>
          <w:szCs w:val="28"/>
        </w:rPr>
        <w:drawing>
          <wp:inline distT="0" distB="0" distL="114300" distR="114300">
            <wp:extent cx="5530215" cy="198120"/>
            <wp:effectExtent l="9525" t="9525" r="22860" b="20955"/>
            <wp:docPr id="68" name="图片 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68" name="图片 1"/>
                    <pic:cNvPicPr>
                      <a:picLocks noChangeAspect="true"/>
                    </pic:cNvPicPr>
                  </pic:nvPicPr>
                  <pic:blipFill>
                    <a:blip r:embed="rId112"/>
                    <a:srcRect l="519" b="16201"/>
                    <a:stretch>
                      <a:fillRect/>
                    </a:stretch>
                  </pic:blipFill>
                  <pic:spPr>
                    <a:xfrm>
                      <a:off x="0" y="0"/>
                      <a:ext cx="5530215" cy="198120"/>
                    </a:xfrm>
                    <a:prstGeom prst="rect">
                      <a:avLst/>
                    </a:prstGeom>
                    <a:noFill/>
                    <a:ln>
                      <a:solidFill>
                        <a:schemeClr val="tx1"/>
                      </a:solidFill>
                    </a:ln>
                  </pic:spPr>
                </pic:pic>
              </a:graphicData>
            </a:graphic>
          </wp:inline>
        </w:drawing>
      </w:r>
    </w:p>
    <w:p>
      <w:pPr>
        <w:spacing w:line="360" w:lineRule="auto"/>
        <w:ind w:left="0" w:leftChars="0" w:firstLine="0" w:firstLineChars="0"/>
        <w:jc w:val="both"/>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rPr>
        <w:drawing>
          <wp:inline distT="0" distB="0" distL="114300" distR="114300">
            <wp:extent cx="5631815" cy="2435860"/>
            <wp:effectExtent l="9525" t="9525" r="16510" b="12065"/>
            <wp:docPr id="69" name="图片 2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69" name="图片 21"/>
                    <pic:cNvPicPr>
                      <a:picLocks noChangeAspect="true"/>
                    </pic:cNvPicPr>
                  </pic:nvPicPr>
                  <pic:blipFill>
                    <a:blip r:embed="rId113"/>
                    <a:stretch>
                      <a:fillRect/>
                    </a:stretch>
                  </pic:blipFill>
                  <pic:spPr>
                    <a:xfrm>
                      <a:off x="0" y="0"/>
                      <a:ext cx="5631815" cy="2435860"/>
                    </a:xfrm>
                    <a:prstGeom prst="rect">
                      <a:avLst/>
                    </a:prstGeom>
                    <a:noFill/>
                    <a:ln>
                      <a:solidFill>
                        <a:schemeClr val="tx1"/>
                      </a:solidFill>
                    </a:ln>
                  </pic:spPr>
                </pic:pic>
              </a:graphicData>
            </a:graphic>
          </wp:inline>
        </w:drawing>
      </w:r>
    </w:p>
    <w:p>
      <w:pPr>
        <w:pStyle w:val="5"/>
        <w:numPr>
          <w:ilvl w:val="0"/>
          <w:numId w:val="7"/>
        </w:numPr>
        <w:bidi w:val="0"/>
        <w:spacing w:line="360" w:lineRule="auto"/>
        <w:rPr>
          <w:rFonts w:hint="eastAsia" w:ascii="华文仿宋" w:hAnsi="华文仿宋" w:eastAsia="华文仿宋" w:cs="华文仿宋"/>
          <w:sz w:val="28"/>
          <w:szCs w:val="28"/>
          <w:lang w:val="en-US" w:eastAsia="zh-CN"/>
        </w:rPr>
      </w:pPr>
      <w:bookmarkStart w:id="127" w:name="_Toc29119"/>
      <w:bookmarkStart w:id="128" w:name="_Toc18352"/>
      <w:bookmarkStart w:id="129" w:name="_Toc12774"/>
      <w:bookmarkStart w:id="130" w:name="_Toc2210"/>
      <w:bookmarkStart w:id="131" w:name="_Toc20368"/>
      <w:r>
        <w:rPr>
          <w:rFonts w:hint="eastAsia" w:ascii="华文仿宋" w:hAnsi="华文仿宋" w:eastAsia="华文仿宋" w:cs="华文仿宋"/>
          <w:sz w:val="28"/>
          <w:szCs w:val="28"/>
          <w:lang w:val="en-US" w:eastAsia="zh-CN"/>
        </w:rPr>
        <w:t>项目负责人管理</w:t>
      </w:r>
      <w:bookmarkEnd w:id="127"/>
      <w:bookmarkEnd w:id="128"/>
      <w:bookmarkEnd w:id="129"/>
      <w:bookmarkEnd w:id="130"/>
      <w:bookmarkEnd w:id="131"/>
    </w:p>
    <w:p>
      <w:pPr>
        <w:spacing w:line="360" w:lineRule="auto"/>
        <w:jc w:val="center"/>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rPr>
        <w:drawing>
          <wp:inline distT="0" distB="0" distL="114300" distR="114300">
            <wp:extent cx="5311140" cy="1722755"/>
            <wp:effectExtent l="9525" t="9525" r="13335" b="20320"/>
            <wp:docPr id="70" name="图片 13"/>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70" name="图片 13"/>
                    <pic:cNvPicPr>
                      <a:picLocks noChangeAspect="true"/>
                    </pic:cNvPicPr>
                  </pic:nvPicPr>
                  <pic:blipFill>
                    <a:blip r:embed="rId114"/>
                    <a:stretch>
                      <a:fillRect/>
                    </a:stretch>
                  </pic:blipFill>
                  <pic:spPr>
                    <a:xfrm>
                      <a:off x="0" y="0"/>
                      <a:ext cx="5311140" cy="1722755"/>
                    </a:xfrm>
                    <a:prstGeom prst="rect">
                      <a:avLst/>
                    </a:prstGeom>
                    <a:noFill/>
                    <a:ln>
                      <a:solidFill>
                        <a:schemeClr val="tx1"/>
                      </a:solidFill>
                    </a:ln>
                  </pic:spPr>
                </pic:pic>
              </a:graphicData>
            </a:graphic>
          </wp:inline>
        </w:drawing>
      </w:r>
    </w:p>
    <w:p>
      <w:pPr>
        <w:pStyle w:val="15"/>
        <w:bidi w:val="0"/>
        <w:spacing w:line="360" w:lineRule="auto"/>
        <w:ind w:firstLine="560" w:firstLineChars="20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物业服务企业在首页的快捷入口栏点击“项目负责人管理”按钮，查看本企业所有在管项目的项目负责人信息，包括基础信息、良好信息、不良信息、风险名单信息的统计汇总，以及评价得分情况，如下图所示：</w:t>
      </w:r>
    </w:p>
    <w:p>
      <w:pPr>
        <w:spacing w:line="360" w:lineRule="auto"/>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266690" cy="902970"/>
            <wp:effectExtent l="9525" t="9525" r="19685" b="20955"/>
            <wp:docPr id="71" name="图片 23"/>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71" name="图片 23"/>
                    <pic:cNvPicPr>
                      <a:picLocks noChangeAspect="true"/>
                    </pic:cNvPicPr>
                  </pic:nvPicPr>
                  <pic:blipFill>
                    <a:blip r:embed="rId115"/>
                    <a:stretch>
                      <a:fillRect/>
                    </a:stretch>
                  </pic:blipFill>
                  <pic:spPr>
                    <a:xfrm>
                      <a:off x="0" y="0"/>
                      <a:ext cx="5266690" cy="902970"/>
                    </a:xfrm>
                    <a:prstGeom prst="rect">
                      <a:avLst/>
                    </a:prstGeom>
                    <a:noFill/>
                    <a:ln>
                      <a:solidFill>
                        <a:schemeClr val="tx1"/>
                      </a:solidFill>
                    </a:ln>
                  </pic:spPr>
                </pic:pic>
              </a:graphicData>
            </a:graphic>
          </wp:inline>
        </w:drawing>
      </w:r>
    </w:p>
    <w:p>
      <w:pPr>
        <w:pStyle w:val="5"/>
        <w:numPr>
          <w:ilvl w:val="0"/>
          <w:numId w:val="7"/>
        </w:numPr>
        <w:bidi w:val="0"/>
        <w:spacing w:line="360" w:lineRule="auto"/>
        <w:rPr>
          <w:rFonts w:hint="eastAsia" w:ascii="华文仿宋" w:hAnsi="华文仿宋" w:eastAsia="华文仿宋" w:cs="华文仿宋"/>
          <w:sz w:val="28"/>
          <w:szCs w:val="28"/>
          <w:lang w:val="en-US" w:eastAsia="zh-CN"/>
        </w:rPr>
      </w:pPr>
      <w:bookmarkStart w:id="132" w:name="_Toc15454"/>
      <w:bookmarkStart w:id="133" w:name="_Toc18622"/>
      <w:bookmarkStart w:id="134" w:name="_Toc1548"/>
      <w:bookmarkStart w:id="135" w:name="_Toc17286"/>
      <w:bookmarkStart w:id="136" w:name="_Toc29626"/>
      <w:r>
        <w:rPr>
          <w:rFonts w:hint="eastAsia" w:ascii="华文仿宋" w:hAnsi="华文仿宋" w:eastAsia="华文仿宋" w:cs="华文仿宋"/>
          <w:sz w:val="28"/>
          <w:szCs w:val="28"/>
          <w:lang w:val="en-US" w:eastAsia="zh-CN"/>
        </w:rPr>
        <w:t>项目负责人良好信息、不良信息、风险名单</w:t>
      </w:r>
      <w:bookmarkEnd w:id="132"/>
      <w:bookmarkEnd w:id="133"/>
      <w:bookmarkEnd w:id="134"/>
      <w:bookmarkEnd w:id="135"/>
      <w:bookmarkEnd w:id="136"/>
    </w:p>
    <w:p>
      <w:pPr>
        <w:spacing w:line="360" w:lineRule="auto"/>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623560" cy="1636395"/>
            <wp:effectExtent l="9525" t="9525" r="24765" b="11430"/>
            <wp:docPr id="72" name="图片 14"/>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72" name="图片 14"/>
                    <pic:cNvPicPr>
                      <a:picLocks noChangeAspect="true"/>
                    </pic:cNvPicPr>
                  </pic:nvPicPr>
                  <pic:blipFill>
                    <a:blip r:embed="rId116"/>
                    <a:stretch>
                      <a:fillRect/>
                    </a:stretch>
                  </pic:blipFill>
                  <pic:spPr>
                    <a:xfrm>
                      <a:off x="0" y="0"/>
                      <a:ext cx="5623560" cy="1636395"/>
                    </a:xfrm>
                    <a:prstGeom prst="rect">
                      <a:avLst/>
                    </a:prstGeom>
                    <a:noFill/>
                    <a:ln>
                      <a:solidFill>
                        <a:schemeClr val="tx1"/>
                      </a:solidFill>
                    </a:ln>
                  </pic:spPr>
                </pic:pic>
              </a:graphicData>
            </a:graphic>
          </wp:inline>
        </w:drawing>
      </w:r>
    </w:p>
    <w:p>
      <w:pPr>
        <w:pStyle w:val="15"/>
        <w:spacing w:line="360" w:lineRule="auto"/>
        <w:ind w:firstLine="560" w:firstLineChars="20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物业服务企业可查看本企业所有在管项目的项目负责人良好信息、不良信息和风险名单信息，如下图所示：</w:t>
      </w:r>
    </w:p>
    <w:p>
      <w:pPr>
        <w:spacing w:line="360" w:lineRule="auto"/>
        <w:ind w:left="0" w:leftChars="0" w:firstLine="0" w:firstLineChars="0"/>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lang w:val="en-US" w:eastAsia="zh-CN"/>
        </w:rPr>
        <w:t xml:space="preserve">    </w:t>
      </w:r>
      <w:r>
        <w:rPr>
          <w:rFonts w:hint="eastAsia" w:ascii="华文仿宋" w:hAnsi="华文仿宋" w:eastAsia="华文仿宋" w:cs="华文仿宋"/>
          <w:sz w:val="28"/>
          <w:szCs w:val="28"/>
        </w:rPr>
        <w:drawing>
          <wp:inline distT="0" distB="0" distL="114300" distR="114300">
            <wp:extent cx="5165725" cy="1150620"/>
            <wp:effectExtent l="0" t="0" r="0" b="0"/>
            <wp:docPr id="73" name="图片 15"/>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73" name="图片 15"/>
                    <pic:cNvPicPr>
                      <a:picLocks noChangeAspect="true"/>
                    </pic:cNvPicPr>
                  </pic:nvPicPr>
                  <pic:blipFill>
                    <a:blip r:embed="rId117"/>
                    <a:srcRect r="3534"/>
                    <a:stretch>
                      <a:fillRect/>
                    </a:stretch>
                  </pic:blipFill>
                  <pic:spPr>
                    <a:xfrm>
                      <a:off x="0" y="0"/>
                      <a:ext cx="5165725" cy="1150620"/>
                    </a:xfrm>
                    <a:prstGeom prst="rect">
                      <a:avLst/>
                    </a:prstGeom>
                    <a:noFill/>
                    <a:ln>
                      <a:solidFill>
                        <a:schemeClr val="tx1"/>
                      </a:solidFill>
                    </a:ln>
                  </pic:spPr>
                </pic:pic>
              </a:graphicData>
            </a:graphic>
          </wp:inline>
        </w:drawing>
      </w:r>
    </w:p>
    <w:p>
      <w:pPr>
        <w:spacing w:line="360" w:lineRule="auto"/>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259070" cy="1276985"/>
            <wp:effectExtent l="9525" t="9525" r="27305" b="27940"/>
            <wp:docPr id="74" name="图片 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74" name="图片 1"/>
                    <pic:cNvPicPr>
                      <a:picLocks noChangeAspect="true"/>
                    </pic:cNvPicPr>
                  </pic:nvPicPr>
                  <pic:blipFill>
                    <a:blip r:embed="rId118"/>
                    <a:stretch>
                      <a:fillRect/>
                    </a:stretch>
                  </pic:blipFill>
                  <pic:spPr>
                    <a:xfrm>
                      <a:off x="0" y="0"/>
                      <a:ext cx="5259070" cy="1276985"/>
                    </a:xfrm>
                    <a:prstGeom prst="rect">
                      <a:avLst/>
                    </a:prstGeom>
                    <a:noFill/>
                    <a:ln>
                      <a:solidFill>
                        <a:schemeClr val="tx1"/>
                      </a:solidFill>
                    </a:ln>
                  </pic:spPr>
                </pic:pic>
              </a:graphicData>
            </a:graphic>
          </wp:inline>
        </w:drawing>
      </w:r>
    </w:p>
    <w:p>
      <w:pPr>
        <w:spacing w:line="360" w:lineRule="auto"/>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262245" cy="948055"/>
            <wp:effectExtent l="9525" t="9525" r="24130" b="13970"/>
            <wp:docPr id="75" name="图片 2"/>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75" name="图片 2"/>
                    <pic:cNvPicPr>
                      <a:picLocks noChangeAspect="true"/>
                    </pic:cNvPicPr>
                  </pic:nvPicPr>
                  <pic:blipFill>
                    <a:blip r:embed="rId119"/>
                    <a:stretch>
                      <a:fillRect/>
                    </a:stretch>
                  </pic:blipFill>
                  <pic:spPr>
                    <a:xfrm>
                      <a:off x="0" y="0"/>
                      <a:ext cx="5262245" cy="948055"/>
                    </a:xfrm>
                    <a:prstGeom prst="rect">
                      <a:avLst/>
                    </a:prstGeom>
                    <a:noFill/>
                    <a:ln>
                      <a:solidFill>
                        <a:schemeClr val="tx1"/>
                      </a:solidFill>
                    </a:ln>
                  </pic:spPr>
                </pic:pic>
              </a:graphicData>
            </a:graphic>
          </wp:inline>
        </w:drawing>
      </w:r>
    </w:p>
    <w:p>
      <w:pPr>
        <w:pStyle w:val="4"/>
        <w:numPr>
          <w:ilvl w:val="0"/>
          <w:numId w:val="0"/>
        </w:numPr>
        <w:bidi w:val="0"/>
        <w:spacing w:line="360" w:lineRule="auto"/>
        <w:ind w:left="220" w:leftChars="0" w:right="0" w:rightChars="0"/>
        <w:rPr>
          <w:rFonts w:hint="eastAsia" w:ascii="华文仿宋" w:hAnsi="华文仿宋" w:eastAsia="华文仿宋" w:cs="华文仿宋"/>
          <w:sz w:val="28"/>
          <w:szCs w:val="28"/>
          <w:lang w:val="en-US" w:eastAsia="zh-CN"/>
        </w:rPr>
      </w:pPr>
      <w:bookmarkStart w:id="137" w:name="_Toc10112"/>
      <w:bookmarkStart w:id="138" w:name="_Toc19573"/>
      <w:bookmarkStart w:id="139" w:name="_Toc343"/>
      <w:bookmarkStart w:id="140" w:name="_Toc7607"/>
      <w:bookmarkStart w:id="141" w:name="_Toc12169"/>
      <w:bookmarkStart w:id="142" w:name="_Toc12747"/>
      <w:bookmarkStart w:id="143" w:name="_Toc12179"/>
      <w:r>
        <w:rPr>
          <w:rFonts w:hint="eastAsia" w:ascii="华文仿宋" w:hAnsi="华文仿宋" w:eastAsia="华文仿宋" w:cs="华文仿宋"/>
          <w:sz w:val="28"/>
          <w:szCs w:val="28"/>
          <w:lang w:val="en-US" w:eastAsia="zh-CN"/>
        </w:rPr>
        <w:t>(三）信息公示</w:t>
      </w:r>
      <w:bookmarkEnd w:id="137"/>
      <w:bookmarkEnd w:id="138"/>
      <w:bookmarkEnd w:id="139"/>
      <w:bookmarkEnd w:id="140"/>
      <w:bookmarkEnd w:id="141"/>
      <w:bookmarkEnd w:id="142"/>
      <w:bookmarkEnd w:id="143"/>
    </w:p>
    <w:p>
      <w:pPr>
        <w:pStyle w:val="15"/>
        <w:numPr>
          <w:ilvl w:val="-1"/>
          <w:numId w:val="0"/>
        </w:numPr>
        <w:spacing w:line="360" w:lineRule="auto"/>
        <w:ind w:leftChars="0" w:right="0" w:rightChars="0" w:firstLine="560" w:firstLineChars="20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 xml:space="preserve">根据《深圳市物业服务评价管理办法》中第十六条规定的内容，将评价对象的物业服务信息通过信息平台对外公示。公示渠道有三个：（一）深圳市物业管理信息平台（PC端）；（二）深圳市住房和建设局网站（官网端）；（三）深圳市住房和建设局（微信端）。 </w:t>
      </w:r>
    </w:p>
    <w:p>
      <w:pPr>
        <w:pStyle w:val="4"/>
        <w:numPr>
          <w:ilvl w:val="0"/>
          <w:numId w:val="8"/>
        </w:numPr>
        <w:tabs>
          <w:tab w:val="left" w:pos="431"/>
        </w:tabs>
        <w:bidi w:val="0"/>
        <w:spacing w:line="360" w:lineRule="auto"/>
        <w:ind w:left="425" w:leftChars="0" w:right="0" w:rightChars="0" w:hanging="425" w:firstLineChars="0"/>
        <w:rPr>
          <w:rFonts w:hint="eastAsia" w:ascii="华文仿宋" w:hAnsi="华文仿宋" w:eastAsia="华文仿宋" w:cs="华文仿宋"/>
          <w:sz w:val="28"/>
          <w:szCs w:val="28"/>
          <w:lang w:val="en-US" w:eastAsia="zh-CN"/>
        </w:rPr>
      </w:pPr>
      <w:bookmarkStart w:id="144" w:name="_Toc18213"/>
      <w:bookmarkStart w:id="145" w:name="_Toc22739"/>
      <w:bookmarkStart w:id="146" w:name="_Toc21439"/>
      <w:bookmarkStart w:id="147" w:name="_Toc996"/>
      <w:bookmarkStart w:id="148" w:name="_Toc23756"/>
      <w:bookmarkStart w:id="149" w:name="_Toc15579"/>
      <w:bookmarkStart w:id="150" w:name="_Toc14273"/>
      <w:bookmarkStart w:id="151" w:name="_Toc2061"/>
      <w:r>
        <w:rPr>
          <w:rFonts w:hint="eastAsia" w:ascii="华文仿宋" w:hAnsi="华文仿宋" w:eastAsia="华文仿宋" w:cs="华文仿宋"/>
          <w:sz w:val="28"/>
          <w:szCs w:val="28"/>
          <w:lang w:val="en-US" w:eastAsia="zh-CN"/>
        </w:rPr>
        <w:t>深圳市物业管理信息平台（PC端）</w:t>
      </w:r>
      <w:bookmarkEnd w:id="144"/>
      <w:bookmarkEnd w:id="145"/>
      <w:bookmarkEnd w:id="146"/>
      <w:bookmarkEnd w:id="147"/>
      <w:bookmarkEnd w:id="148"/>
      <w:bookmarkEnd w:id="149"/>
      <w:bookmarkEnd w:id="150"/>
      <w:bookmarkEnd w:id="151"/>
      <w:r>
        <w:rPr>
          <w:rFonts w:hint="eastAsia" w:ascii="华文仿宋" w:hAnsi="华文仿宋" w:eastAsia="华文仿宋" w:cs="华文仿宋"/>
          <w:sz w:val="28"/>
          <w:szCs w:val="28"/>
          <w:lang w:val="en-US" w:eastAsia="zh-CN"/>
        </w:rPr>
        <w:t xml:space="preserve"> </w:t>
      </w:r>
    </w:p>
    <w:p>
      <w:pPr>
        <w:pStyle w:val="15"/>
        <w:spacing w:line="360" w:lineRule="auto"/>
        <w:ind w:firstLine="560" w:firstLineChars="20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在物业管理信息平台左侧展开的菜单中可找到物业服务信息评价公示的相关功能菜单，点击进入可查看公示的页面，如下图所示：</w:t>
      </w:r>
    </w:p>
    <w:p>
      <w:pPr>
        <w:pStyle w:val="2"/>
        <w:spacing w:line="360" w:lineRule="auto"/>
        <w:ind w:firstLine="560" w:firstLineChars="200"/>
        <w:jc w:val="both"/>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rPr>
        <w:drawing>
          <wp:inline distT="0" distB="0" distL="114300" distR="114300">
            <wp:extent cx="5614670" cy="1219200"/>
            <wp:effectExtent l="9525" t="9525" r="14605" b="9525"/>
            <wp:docPr id="222" name="图片 2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22" name="图片 21"/>
                    <pic:cNvPicPr>
                      <a:picLocks noChangeAspect="true"/>
                    </pic:cNvPicPr>
                  </pic:nvPicPr>
                  <pic:blipFill>
                    <a:blip r:embed="rId120"/>
                    <a:stretch>
                      <a:fillRect/>
                    </a:stretch>
                  </pic:blipFill>
                  <pic:spPr>
                    <a:xfrm>
                      <a:off x="0" y="0"/>
                      <a:ext cx="5614670" cy="1219200"/>
                    </a:xfrm>
                    <a:prstGeom prst="rect">
                      <a:avLst/>
                    </a:prstGeom>
                    <a:noFill/>
                    <a:ln>
                      <a:solidFill>
                        <a:schemeClr val="tx1"/>
                      </a:solidFill>
                    </a:ln>
                  </pic:spPr>
                </pic:pic>
              </a:graphicData>
            </a:graphic>
          </wp:inline>
        </w:drawing>
      </w:r>
    </w:p>
    <w:p>
      <w:pPr>
        <w:pStyle w:val="4"/>
        <w:numPr>
          <w:ilvl w:val="0"/>
          <w:numId w:val="8"/>
        </w:numPr>
        <w:tabs>
          <w:tab w:val="left" w:pos="431"/>
        </w:tabs>
        <w:bidi w:val="0"/>
        <w:spacing w:line="360" w:lineRule="auto"/>
        <w:ind w:left="425" w:leftChars="0" w:right="0" w:rightChars="0" w:hanging="425" w:firstLineChars="0"/>
        <w:rPr>
          <w:rFonts w:hint="eastAsia" w:ascii="华文仿宋" w:hAnsi="华文仿宋" w:eastAsia="华文仿宋" w:cs="华文仿宋"/>
          <w:sz w:val="28"/>
          <w:szCs w:val="28"/>
          <w:lang w:val="en-US" w:eastAsia="zh-CN"/>
        </w:rPr>
      </w:pPr>
      <w:bookmarkStart w:id="152" w:name="_Toc20328"/>
      <w:bookmarkStart w:id="153" w:name="_Toc21571"/>
      <w:bookmarkStart w:id="154" w:name="_Toc18103"/>
      <w:bookmarkStart w:id="155" w:name="_Toc26347"/>
      <w:bookmarkStart w:id="156" w:name="_Toc11551"/>
      <w:bookmarkStart w:id="157" w:name="_Toc27425"/>
      <w:bookmarkStart w:id="158" w:name="_Toc16643"/>
      <w:bookmarkStart w:id="159" w:name="_Toc25878"/>
      <w:r>
        <w:rPr>
          <w:rFonts w:hint="eastAsia" w:ascii="华文仿宋" w:hAnsi="华文仿宋" w:eastAsia="华文仿宋" w:cs="华文仿宋"/>
          <w:sz w:val="28"/>
          <w:szCs w:val="28"/>
          <w:lang w:val="en-US" w:eastAsia="zh-CN"/>
        </w:rPr>
        <w:t>深圳市住房和建设局网站（官网端）</w:t>
      </w:r>
      <w:bookmarkEnd w:id="152"/>
      <w:bookmarkEnd w:id="153"/>
      <w:bookmarkEnd w:id="154"/>
      <w:bookmarkEnd w:id="155"/>
      <w:bookmarkEnd w:id="156"/>
      <w:bookmarkEnd w:id="157"/>
      <w:bookmarkEnd w:id="158"/>
      <w:bookmarkEnd w:id="159"/>
    </w:p>
    <w:p>
      <w:pPr>
        <w:pStyle w:val="15"/>
        <w:spacing w:before="0" w:line="360" w:lineRule="auto"/>
        <w:ind w:left="0" w:firstLine="560" w:firstLineChars="20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在官网选择“政务服务”中的“物业管理服务”。</w:t>
      </w:r>
    </w:p>
    <w:p>
      <w:pPr>
        <w:pStyle w:val="2"/>
        <w:spacing w:before="162" w:line="360" w:lineRule="auto"/>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4798060" cy="2084705"/>
            <wp:effectExtent l="9525" t="9525" r="12065" b="20320"/>
            <wp:docPr id="77" name="图片 3"/>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77" name="图片 3"/>
                    <pic:cNvPicPr>
                      <a:picLocks noChangeAspect="true"/>
                    </pic:cNvPicPr>
                  </pic:nvPicPr>
                  <pic:blipFill>
                    <a:blip r:embed="rId121"/>
                    <a:srcRect r="1534"/>
                    <a:stretch>
                      <a:fillRect/>
                    </a:stretch>
                  </pic:blipFill>
                  <pic:spPr>
                    <a:xfrm>
                      <a:off x="0" y="0"/>
                      <a:ext cx="4798060" cy="2084705"/>
                    </a:xfrm>
                    <a:prstGeom prst="rect">
                      <a:avLst/>
                    </a:prstGeom>
                    <a:noFill/>
                    <a:ln>
                      <a:solidFill>
                        <a:schemeClr val="tx1"/>
                      </a:solidFill>
                    </a:ln>
                  </pic:spPr>
                </pic:pic>
              </a:graphicData>
            </a:graphic>
          </wp:inline>
        </w:drawing>
      </w:r>
    </w:p>
    <w:p>
      <w:pPr>
        <w:pStyle w:val="15"/>
        <w:spacing w:before="0" w:line="360" w:lineRule="auto"/>
        <w:ind w:firstLine="560" w:firstLineChars="20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在“我要查询”中点击“物业服务评价信息查询”即可进入公示页面，如下图所示：</w:t>
      </w:r>
    </w:p>
    <w:p>
      <w:pPr>
        <w:pStyle w:val="2"/>
        <w:spacing w:before="162" w:line="360" w:lineRule="auto"/>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4617085" cy="2685415"/>
            <wp:effectExtent l="9525" t="9525" r="21590" b="10160"/>
            <wp:docPr id="78" name="图片 4"/>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78" name="图片 4"/>
                    <pic:cNvPicPr>
                      <a:picLocks noChangeAspect="true"/>
                    </pic:cNvPicPr>
                  </pic:nvPicPr>
                  <pic:blipFill>
                    <a:blip r:embed="rId122"/>
                    <a:srcRect l="3648" t="-1660" r="-2241" b="1660"/>
                    <a:stretch>
                      <a:fillRect/>
                    </a:stretch>
                  </pic:blipFill>
                  <pic:spPr>
                    <a:xfrm>
                      <a:off x="0" y="0"/>
                      <a:ext cx="4617085" cy="2685415"/>
                    </a:xfrm>
                    <a:prstGeom prst="rect">
                      <a:avLst/>
                    </a:prstGeom>
                    <a:noFill/>
                    <a:ln>
                      <a:solidFill>
                        <a:schemeClr val="tx1"/>
                      </a:solidFill>
                    </a:ln>
                  </pic:spPr>
                </pic:pic>
              </a:graphicData>
            </a:graphic>
          </wp:inline>
        </w:drawing>
      </w:r>
    </w:p>
    <w:p>
      <w:pPr>
        <w:pStyle w:val="2"/>
        <w:spacing w:line="360" w:lineRule="auto"/>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4172585" cy="2494280"/>
            <wp:effectExtent l="9525" t="9525" r="27940" b="10795"/>
            <wp:docPr id="79" name="图片 5"/>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79" name="图片 5"/>
                    <pic:cNvPicPr>
                      <a:picLocks noChangeAspect="true"/>
                    </pic:cNvPicPr>
                  </pic:nvPicPr>
                  <pic:blipFill>
                    <a:blip r:embed="rId123"/>
                    <a:stretch>
                      <a:fillRect/>
                    </a:stretch>
                  </pic:blipFill>
                  <pic:spPr>
                    <a:xfrm>
                      <a:off x="0" y="0"/>
                      <a:ext cx="4172585" cy="2494280"/>
                    </a:xfrm>
                    <a:prstGeom prst="rect">
                      <a:avLst/>
                    </a:prstGeom>
                    <a:noFill/>
                    <a:ln>
                      <a:solidFill>
                        <a:schemeClr val="tx1"/>
                      </a:solidFill>
                    </a:ln>
                  </pic:spPr>
                </pic:pic>
              </a:graphicData>
            </a:graphic>
          </wp:inline>
        </w:drawing>
      </w:r>
    </w:p>
    <w:p>
      <w:pPr>
        <w:pStyle w:val="4"/>
        <w:numPr>
          <w:ilvl w:val="0"/>
          <w:numId w:val="8"/>
        </w:numPr>
        <w:tabs>
          <w:tab w:val="left" w:pos="431"/>
        </w:tabs>
        <w:bidi w:val="0"/>
        <w:spacing w:line="360" w:lineRule="auto"/>
        <w:ind w:left="425" w:leftChars="0" w:right="0" w:rightChars="0" w:hanging="425" w:firstLineChars="0"/>
        <w:rPr>
          <w:rFonts w:hint="eastAsia" w:ascii="华文仿宋" w:hAnsi="华文仿宋" w:eastAsia="华文仿宋" w:cs="华文仿宋"/>
          <w:sz w:val="28"/>
          <w:szCs w:val="28"/>
          <w:lang w:val="en-US" w:eastAsia="zh-CN"/>
        </w:rPr>
      </w:pPr>
      <w:bookmarkStart w:id="160" w:name="_Toc28730"/>
      <w:bookmarkStart w:id="161" w:name="_Toc2725"/>
      <w:bookmarkStart w:id="162" w:name="_Toc5429"/>
      <w:bookmarkStart w:id="163" w:name="_Toc26844"/>
      <w:bookmarkStart w:id="164" w:name="_Toc10575"/>
      <w:bookmarkStart w:id="165" w:name="_Toc29251"/>
      <w:bookmarkStart w:id="166" w:name="_Toc7820"/>
      <w:bookmarkStart w:id="167" w:name="_Toc30657"/>
      <w:r>
        <w:rPr>
          <w:rFonts w:hint="eastAsia" w:ascii="华文仿宋" w:hAnsi="华文仿宋" w:eastAsia="华文仿宋" w:cs="华文仿宋"/>
          <w:sz w:val="28"/>
          <w:szCs w:val="28"/>
          <w:lang w:val="en-US" w:eastAsia="zh-CN"/>
        </w:rPr>
        <w:t>深圳市住房和建设局（微信端）</w:t>
      </w:r>
      <w:bookmarkEnd w:id="160"/>
      <w:bookmarkEnd w:id="161"/>
      <w:bookmarkEnd w:id="162"/>
      <w:bookmarkEnd w:id="163"/>
      <w:bookmarkEnd w:id="164"/>
      <w:bookmarkEnd w:id="165"/>
      <w:bookmarkEnd w:id="166"/>
      <w:bookmarkEnd w:id="167"/>
    </w:p>
    <w:p>
      <w:pPr>
        <w:pStyle w:val="15"/>
        <w:spacing w:before="0" w:line="360" w:lineRule="auto"/>
        <w:ind w:left="0" w:firstLine="560" w:firstLineChars="20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在公众号的业务办理的“物业”标签页里找到“物业服务评价”的入口，点击进入可查看公示的页面，如下图所示：</w:t>
      </w:r>
    </w:p>
    <w:p>
      <w:pPr>
        <w:pStyle w:val="2"/>
        <w:spacing w:line="360" w:lineRule="auto"/>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2026920" cy="4083685"/>
            <wp:effectExtent l="9525" t="9525" r="20955" b="21590"/>
            <wp:docPr id="42" name="图片 4"/>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42" name="图片 4"/>
                    <pic:cNvPicPr>
                      <a:picLocks noChangeAspect="true"/>
                    </pic:cNvPicPr>
                  </pic:nvPicPr>
                  <pic:blipFill>
                    <a:blip r:embed="rId124"/>
                    <a:stretch>
                      <a:fillRect/>
                    </a:stretch>
                  </pic:blipFill>
                  <pic:spPr>
                    <a:xfrm>
                      <a:off x="0" y="0"/>
                      <a:ext cx="2026920" cy="4083685"/>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2040890" cy="4077970"/>
            <wp:effectExtent l="9525" t="9525" r="26035" b="27305"/>
            <wp:docPr id="83" name="图片 6"/>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83" name="图片 6"/>
                    <pic:cNvPicPr>
                      <a:picLocks noChangeAspect="true"/>
                    </pic:cNvPicPr>
                  </pic:nvPicPr>
                  <pic:blipFill>
                    <a:blip r:embed="rId125"/>
                    <a:srcRect t="5600" r="-2324"/>
                    <a:stretch>
                      <a:fillRect/>
                    </a:stretch>
                  </pic:blipFill>
                  <pic:spPr>
                    <a:xfrm>
                      <a:off x="0" y="0"/>
                      <a:ext cx="2040890" cy="4077970"/>
                    </a:xfrm>
                    <a:prstGeom prst="rect">
                      <a:avLst/>
                    </a:prstGeom>
                    <a:noFill/>
                    <a:ln>
                      <a:solidFill>
                        <a:schemeClr val="tx1"/>
                      </a:solidFill>
                    </a:ln>
                  </pic:spPr>
                </pic:pic>
              </a:graphicData>
            </a:graphic>
          </wp:inline>
        </w:drawing>
      </w:r>
      <w:bookmarkStart w:id="168" w:name="_Toc17035"/>
    </w:p>
    <w:p>
      <w:pPr>
        <w:pStyle w:val="2"/>
        <w:spacing w:line="360" w:lineRule="auto"/>
        <w:jc w:val="both"/>
        <w:rPr>
          <w:rFonts w:hint="eastAsia" w:ascii="华文仿宋" w:hAnsi="华文仿宋" w:eastAsia="华文仿宋" w:cs="华文仿宋"/>
          <w:sz w:val="28"/>
          <w:szCs w:val="28"/>
        </w:rPr>
      </w:pPr>
    </w:p>
    <w:p>
      <w:pPr>
        <w:pStyle w:val="3"/>
        <w:numPr>
          <w:ilvl w:val="0"/>
          <w:numId w:val="4"/>
        </w:numPr>
        <w:spacing w:line="360" w:lineRule="auto"/>
        <w:ind w:firstLine="420"/>
        <w:outlineLvl w:val="0"/>
        <w:rPr>
          <w:rFonts w:hint="eastAsia" w:ascii="华文仿宋" w:hAnsi="华文仿宋" w:eastAsia="华文仿宋" w:cs="华文仿宋"/>
          <w:sz w:val="28"/>
          <w:szCs w:val="28"/>
          <w:lang w:val="en-US" w:eastAsia="zh-CN"/>
        </w:rPr>
      </w:pPr>
      <w:bookmarkStart w:id="169" w:name="_Toc32460"/>
      <w:bookmarkStart w:id="170" w:name="_Toc1604799481"/>
      <w:bookmarkStart w:id="171" w:name="_Toc30483"/>
      <w:bookmarkStart w:id="172" w:name="_Toc7506"/>
      <w:r>
        <w:rPr>
          <w:rFonts w:hint="eastAsia" w:ascii="华文仿宋" w:hAnsi="华文仿宋" w:eastAsia="华文仿宋" w:cs="华文仿宋"/>
          <w:sz w:val="28"/>
          <w:szCs w:val="28"/>
          <w:lang w:val="en-US" w:eastAsia="zh-CN"/>
        </w:rPr>
        <w:t>安全检查</w:t>
      </w:r>
      <w:bookmarkEnd w:id="168"/>
      <w:bookmarkEnd w:id="169"/>
      <w:bookmarkEnd w:id="170"/>
      <w:bookmarkEnd w:id="171"/>
      <w:bookmarkEnd w:id="172"/>
    </w:p>
    <w:p>
      <w:pPr>
        <w:pStyle w:val="15"/>
        <w:bidi w:val="0"/>
        <w:spacing w:line="360" w:lineRule="auto"/>
        <w:ind w:firstLine="720" w:firstLineChars="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已绑定身份的物业企业负责人进入“物业服务”模块后，点击“安全检查”按钮，可以查看属于本物业服务企业的所有物业项目的安全检查任务。检查任务可按待提交、已提交、已结束的三种状态分类查看，如下图所示：</w:t>
      </w:r>
    </w:p>
    <w:p>
      <w:pPr>
        <w:pStyle w:val="2"/>
        <w:bidi w:val="0"/>
        <w:spacing w:line="360" w:lineRule="auto"/>
        <w:jc w:val="center"/>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rPr>
        <w:drawing>
          <wp:inline distT="0" distB="0" distL="114300" distR="114300">
            <wp:extent cx="2521585" cy="4577715"/>
            <wp:effectExtent l="9525" t="9525" r="21590" b="22860"/>
            <wp:docPr id="88" name="图片 6"/>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88" name="图片 6"/>
                    <pic:cNvPicPr>
                      <a:picLocks noChangeAspect="true"/>
                    </pic:cNvPicPr>
                  </pic:nvPicPr>
                  <pic:blipFill>
                    <a:blip r:embed="rId126"/>
                    <a:stretch>
                      <a:fillRect/>
                    </a:stretch>
                  </pic:blipFill>
                  <pic:spPr>
                    <a:xfrm>
                      <a:off x="0" y="0"/>
                      <a:ext cx="2521585" cy="4577715"/>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2236470" cy="4589145"/>
            <wp:effectExtent l="9525" t="9525" r="20955" b="11430"/>
            <wp:docPr id="102" name="图片 13"/>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02" name="图片 13"/>
                    <pic:cNvPicPr>
                      <a:picLocks noChangeAspect="true"/>
                    </pic:cNvPicPr>
                  </pic:nvPicPr>
                  <pic:blipFill>
                    <a:blip r:embed="rId127"/>
                    <a:stretch>
                      <a:fillRect/>
                    </a:stretch>
                  </pic:blipFill>
                  <pic:spPr>
                    <a:xfrm>
                      <a:off x="0" y="0"/>
                      <a:ext cx="2236470" cy="4589145"/>
                    </a:xfrm>
                    <a:prstGeom prst="rect">
                      <a:avLst/>
                    </a:prstGeom>
                    <a:noFill/>
                    <a:ln>
                      <a:solidFill>
                        <a:schemeClr val="tx1"/>
                      </a:solidFill>
                    </a:ln>
                  </pic:spPr>
                </pic:pic>
              </a:graphicData>
            </a:graphic>
          </wp:inline>
        </w:drawing>
      </w:r>
    </w:p>
    <w:p>
      <w:pPr>
        <w:spacing w:line="360" w:lineRule="auto"/>
        <w:rPr>
          <w:rFonts w:hint="eastAsia" w:ascii="华文仿宋" w:hAnsi="华文仿宋" w:eastAsia="华文仿宋" w:cs="华文仿宋"/>
          <w:sz w:val="28"/>
          <w:szCs w:val="28"/>
          <w:lang w:val="en-US" w:eastAsia="zh-CN"/>
        </w:rPr>
      </w:pPr>
    </w:p>
    <w:p>
      <w:pPr>
        <w:spacing w:line="360" w:lineRule="auto"/>
        <w:rPr>
          <w:rFonts w:hint="eastAsia" w:ascii="华文仿宋" w:hAnsi="华文仿宋" w:eastAsia="华文仿宋" w:cs="华文仿宋"/>
          <w:sz w:val="28"/>
          <w:szCs w:val="28"/>
          <w:lang w:val="en-US" w:eastAsia="zh-CN"/>
        </w:rPr>
      </w:pPr>
    </w:p>
    <w:p>
      <w:pPr>
        <w:spacing w:line="360" w:lineRule="auto"/>
        <w:rPr>
          <w:rFonts w:hint="eastAsia" w:ascii="华文仿宋" w:hAnsi="华文仿宋" w:eastAsia="华文仿宋" w:cs="华文仿宋"/>
          <w:sz w:val="28"/>
          <w:szCs w:val="28"/>
        </w:rPr>
      </w:pPr>
      <w:bookmarkStart w:id="173" w:name="_Toc32127"/>
      <w:r>
        <w:rPr>
          <w:rFonts w:hint="eastAsia" w:ascii="华文仿宋" w:hAnsi="华文仿宋" w:eastAsia="华文仿宋" w:cs="华文仿宋"/>
          <w:sz w:val="28"/>
          <w:szCs w:val="28"/>
          <w:lang w:val="en-US" w:eastAsia="zh-CN"/>
        </w:rPr>
        <w:br w:type="page"/>
      </w:r>
    </w:p>
    <w:bookmarkEnd w:id="173"/>
    <w:p>
      <w:pPr>
        <w:pStyle w:val="3"/>
        <w:numPr>
          <w:ilvl w:val="0"/>
          <w:numId w:val="4"/>
        </w:numPr>
        <w:bidi w:val="0"/>
        <w:spacing w:line="360" w:lineRule="auto"/>
        <w:ind w:firstLine="420" w:firstLineChars="0"/>
        <w:outlineLvl w:val="0"/>
        <w:rPr>
          <w:rFonts w:hint="eastAsia" w:ascii="华文仿宋" w:hAnsi="华文仿宋" w:eastAsia="华文仿宋" w:cs="华文仿宋"/>
          <w:sz w:val="28"/>
          <w:szCs w:val="28"/>
          <w:lang w:val="en-US" w:eastAsia="zh-CN"/>
        </w:rPr>
      </w:pPr>
      <w:bookmarkStart w:id="174" w:name="_Toc18948"/>
      <w:bookmarkStart w:id="175" w:name="_Toc8665"/>
      <w:bookmarkStart w:id="176" w:name="_Toc30934"/>
      <w:bookmarkStart w:id="177" w:name="_Toc14227"/>
      <w:bookmarkStart w:id="178" w:name="_Toc337003250"/>
      <w:r>
        <w:rPr>
          <w:rFonts w:hint="eastAsia" w:ascii="华文仿宋" w:hAnsi="华文仿宋" w:eastAsia="华文仿宋" w:cs="华文仿宋"/>
          <w:sz w:val="28"/>
          <w:szCs w:val="28"/>
          <w:lang w:val="en-US" w:eastAsia="zh-CN"/>
        </w:rPr>
        <w:t>共有资金</w:t>
      </w:r>
      <w:bookmarkEnd w:id="174"/>
      <w:bookmarkEnd w:id="175"/>
      <w:bookmarkEnd w:id="176"/>
      <w:bookmarkEnd w:id="177"/>
      <w:bookmarkEnd w:id="178"/>
    </w:p>
    <w:p>
      <w:pPr>
        <w:pStyle w:val="15"/>
        <w:bidi w:val="0"/>
        <w:spacing w:line="360" w:lineRule="auto"/>
        <w:ind w:firstLine="720" w:firstLineChars="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点击“共有资金情况”图标，可查看本物业服务企业下所有物业项目的共有资金账户。如下图所示：</w:t>
      </w:r>
    </w:p>
    <w:p>
      <w:pPr>
        <w:spacing w:line="360" w:lineRule="auto"/>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2026920" cy="3971290"/>
            <wp:effectExtent l="9525" t="9525" r="20955" b="19685"/>
            <wp:docPr id="111" name="图片 7"/>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11" name="图片 7"/>
                    <pic:cNvPicPr>
                      <a:picLocks noChangeAspect="true"/>
                    </pic:cNvPicPr>
                  </pic:nvPicPr>
                  <pic:blipFill>
                    <a:blip r:embed="rId128"/>
                    <a:stretch>
                      <a:fillRect/>
                    </a:stretch>
                  </pic:blipFill>
                  <pic:spPr>
                    <a:xfrm>
                      <a:off x="0" y="0"/>
                      <a:ext cx="2026920" cy="3971290"/>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2231390" cy="3959860"/>
            <wp:effectExtent l="9525" t="9525" r="26035" b="12065"/>
            <wp:docPr id="121" name="图片 22"/>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21" name="图片 22"/>
                    <pic:cNvPicPr>
                      <a:picLocks noChangeAspect="true"/>
                    </pic:cNvPicPr>
                  </pic:nvPicPr>
                  <pic:blipFill>
                    <a:blip r:embed="rId129"/>
                    <a:srcRect t="12008" r="2686"/>
                    <a:stretch>
                      <a:fillRect/>
                    </a:stretch>
                  </pic:blipFill>
                  <pic:spPr>
                    <a:xfrm>
                      <a:off x="0" y="0"/>
                      <a:ext cx="2231390" cy="3959860"/>
                    </a:xfrm>
                    <a:prstGeom prst="rect">
                      <a:avLst/>
                    </a:prstGeom>
                    <a:noFill/>
                    <a:ln>
                      <a:solidFill>
                        <a:schemeClr val="tx1"/>
                      </a:solidFill>
                    </a:ln>
                  </pic:spPr>
                </pic:pic>
              </a:graphicData>
            </a:graphic>
          </wp:inline>
        </w:drawing>
      </w:r>
    </w:p>
    <w:p>
      <w:pPr>
        <w:spacing w:line="360" w:lineRule="auto"/>
        <w:rPr>
          <w:rFonts w:hint="eastAsia" w:ascii="华文仿宋" w:hAnsi="华文仿宋" w:eastAsia="华文仿宋" w:cs="华文仿宋"/>
          <w:sz w:val="28"/>
          <w:szCs w:val="28"/>
          <w:lang w:val="en-US" w:eastAsia="zh-CN"/>
        </w:rPr>
      </w:pPr>
    </w:p>
    <w:p>
      <w:pPr>
        <w:spacing w:line="360" w:lineRule="auto"/>
        <w:rPr>
          <w:rFonts w:hint="eastAsia" w:ascii="华文仿宋" w:hAnsi="华文仿宋" w:eastAsia="华文仿宋" w:cs="华文仿宋"/>
          <w:sz w:val="28"/>
          <w:szCs w:val="28"/>
          <w:lang w:val="en-US" w:eastAsia="zh-CN"/>
        </w:rPr>
      </w:pPr>
      <w:bookmarkStart w:id="179" w:name="_Toc9643"/>
      <w:r>
        <w:rPr>
          <w:rFonts w:hint="eastAsia" w:ascii="华文仿宋" w:hAnsi="华文仿宋" w:eastAsia="华文仿宋" w:cs="华文仿宋"/>
          <w:sz w:val="28"/>
          <w:szCs w:val="28"/>
          <w:lang w:val="en-US" w:eastAsia="zh-CN"/>
        </w:rPr>
        <w:br w:type="page"/>
      </w:r>
    </w:p>
    <w:p>
      <w:pPr>
        <w:pStyle w:val="3"/>
        <w:numPr>
          <w:ilvl w:val="0"/>
          <w:numId w:val="4"/>
        </w:numPr>
        <w:spacing w:line="360" w:lineRule="auto"/>
        <w:ind w:left="0" w:leftChars="0" w:right="0" w:rightChars="0" w:firstLine="420" w:firstLineChars="0"/>
        <w:outlineLvl w:val="0"/>
        <w:rPr>
          <w:rFonts w:hint="eastAsia" w:ascii="华文仿宋" w:hAnsi="华文仿宋" w:eastAsia="华文仿宋" w:cs="华文仿宋"/>
          <w:sz w:val="28"/>
          <w:szCs w:val="28"/>
        </w:rPr>
      </w:pPr>
      <w:bookmarkStart w:id="180" w:name="_Toc25003"/>
      <w:bookmarkStart w:id="181" w:name="_Toc6452"/>
      <w:bookmarkStart w:id="182" w:name="_Toc307743369"/>
      <w:bookmarkStart w:id="183" w:name="_Toc4522"/>
      <w:r>
        <w:rPr>
          <w:rFonts w:hint="eastAsia" w:ascii="华文仿宋" w:hAnsi="华文仿宋" w:eastAsia="华文仿宋" w:cs="华文仿宋"/>
          <w:sz w:val="28"/>
          <w:szCs w:val="28"/>
          <w:lang w:val="en-US" w:eastAsia="zh-CN"/>
        </w:rPr>
        <w:t>宣传培训</w:t>
      </w:r>
      <w:bookmarkEnd w:id="179"/>
      <w:bookmarkEnd w:id="180"/>
      <w:bookmarkEnd w:id="181"/>
      <w:bookmarkEnd w:id="182"/>
      <w:bookmarkEnd w:id="183"/>
    </w:p>
    <w:p>
      <w:pPr>
        <w:pStyle w:val="4"/>
        <w:numPr>
          <w:ilvl w:val="0"/>
          <w:numId w:val="9"/>
        </w:numPr>
        <w:bidi w:val="0"/>
        <w:spacing w:line="360" w:lineRule="auto"/>
        <w:ind w:left="-140" w:leftChars="0" w:firstLineChars="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观看宣传培训课程</w:t>
      </w:r>
    </w:p>
    <w:p>
      <w:pPr>
        <w:pStyle w:val="15"/>
        <w:bidi w:val="0"/>
        <w:spacing w:line="360" w:lineRule="auto"/>
        <w:ind w:firstLine="720" w:firstLineChars="0"/>
        <w:jc w:val="both"/>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点击“宣传培训”按钮，在跳转的菜单页面点击“宣传培训课程”按钮。可以观看培训课程，如下图所示：</w:t>
      </w:r>
    </w:p>
    <w:p>
      <w:pPr>
        <w:pStyle w:val="15"/>
        <w:bidi w:val="0"/>
        <w:spacing w:line="360" w:lineRule="auto"/>
        <w:ind w:firstLine="720" w:firstLineChars="0"/>
        <w:jc w:val="center"/>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rPr>
        <w:drawing>
          <wp:inline distT="0" distB="0" distL="114300" distR="114300">
            <wp:extent cx="2386965" cy="4676775"/>
            <wp:effectExtent l="9525" t="9525" r="22860" b="19050"/>
            <wp:docPr id="112" name="图片 8"/>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12" name="图片 8"/>
                    <pic:cNvPicPr>
                      <a:picLocks noChangeAspect="true"/>
                    </pic:cNvPicPr>
                  </pic:nvPicPr>
                  <pic:blipFill>
                    <a:blip r:embed="rId130"/>
                    <a:stretch>
                      <a:fillRect/>
                    </a:stretch>
                  </pic:blipFill>
                  <pic:spPr>
                    <a:xfrm>
                      <a:off x="0" y="0"/>
                      <a:ext cx="2386965" cy="4676775"/>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2414270" cy="4662805"/>
            <wp:effectExtent l="9525" t="9525" r="14605" b="13970"/>
            <wp:docPr id="27" name="图片 5"/>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7" name="图片 5"/>
                    <pic:cNvPicPr>
                      <a:picLocks noChangeAspect="true"/>
                    </pic:cNvPicPr>
                  </pic:nvPicPr>
                  <pic:blipFill>
                    <a:blip r:embed="rId131"/>
                    <a:stretch>
                      <a:fillRect/>
                    </a:stretch>
                  </pic:blipFill>
                  <pic:spPr>
                    <a:xfrm>
                      <a:off x="0" y="0"/>
                      <a:ext cx="2414270" cy="4662805"/>
                    </a:xfrm>
                    <a:prstGeom prst="rect">
                      <a:avLst/>
                    </a:prstGeom>
                    <a:noFill/>
                    <a:ln>
                      <a:solidFill>
                        <a:schemeClr val="tx1"/>
                      </a:solidFill>
                    </a:ln>
                  </pic:spPr>
                </pic:pic>
              </a:graphicData>
            </a:graphic>
          </wp:inline>
        </w:drawing>
      </w:r>
    </w:p>
    <w:p>
      <w:pPr>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br w:type="page"/>
      </w:r>
    </w:p>
    <w:p>
      <w:pPr>
        <w:pStyle w:val="4"/>
        <w:numPr>
          <w:ilvl w:val="0"/>
          <w:numId w:val="9"/>
        </w:numPr>
        <w:bidi w:val="0"/>
        <w:spacing w:line="360" w:lineRule="auto"/>
        <w:ind w:left="-140" w:leftChars="0" w:firstLineChars="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查看宣传培训情况统计</w:t>
      </w:r>
    </w:p>
    <w:p>
      <w:pPr>
        <w:pStyle w:val="15"/>
        <w:bidi w:val="0"/>
        <w:spacing w:line="360" w:lineRule="auto"/>
        <w:ind w:firstLine="720" w:firstLineChars="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点击菜单页面“宣传培训统计”按钮。可以查看本物业服务企业里所有从业人员的宣传培训学习情况，统计的人员类别包含企业从业人员以及项目负责人，如下图所示：</w:t>
      </w:r>
    </w:p>
    <w:p>
      <w:pPr>
        <w:spacing w:line="360" w:lineRule="auto"/>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2455545" cy="4500245"/>
            <wp:effectExtent l="9525" t="9525" r="11430" b="24130"/>
            <wp:docPr id="128" name="图片 9"/>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28" name="图片 9"/>
                    <pic:cNvPicPr>
                      <a:picLocks noChangeAspect="true"/>
                    </pic:cNvPicPr>
                  </pic:nvPicPr>
                  <pic:blipFill>
                    <a:blip r:embed="rId132"/>
                    <a:stretch>
                      <a:fillRect/>
                    </a:stretch>
                  </pic:blipFill>
                  <pic:spPr>
                    <a:xfrm>
                      <a:off x="0" y="0"/>
                      <a:ext cx="2455545" cy="4500245"/>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2485390" cy="4500245"/>
            <wp:effectExtent l="9525" t="9525" r="19685" b="24130"/>
            <wp:docPr id="129" name="图片 1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29" name="图片 11"/>
                    <pic:cNvPicPr>
                      <a:picLocks noChangeAspect="true"/>
                    </pic:cNvPicPr>
                  </pic:nvPicPr>
                  <pic:blipFill>
                    <a:blip r:embed="rId133"/>
                    <a:stretch>
                      <a:fillRect/>
                    </a:stretch>
                  </pic:blipFill>
                  <pic:spPr>
                    <a:xfrm>
                      <a:off x="0" y="0"/>
                      <a:ext cx="2485390" cy="4500245"/>
                    </a:xfrm>
                    <a:prstGeom prst="rect">
                      <a:avLst/>
                    </a:prstGeom>
                    <a:noFill/>
                    <a:ln>
                      <a:solidFill>
                        <a:schemeClr val="tx1"/>
                      </a:solidFill>
                    </a:ln>
                  </pic:spPr>
                </pic:pic>
              </a:graphicData>
            </a:graphic>
          </wp:inline>
        </w:drawing>
      </w:r>
    </w:p>
    <w:p>
      <w:pPr>
        <w:spacing w:line="360" w:lineRule="auto"/>
        <w:rPr>
          <w:rFonts w:hint="eastAsia" w:ascii="华文仿宋" w:hAnsi="华文仿宋" w:eastAsia="华文仿宋" w:cs="华文仿宋"/>
          <w:sz w:val="28"/>
          <w:szCs w:val="28"/>
        </w:rPr>
      </w:pPr>
      <w:r>
        <w:rPr>
          <w:rFonts w:hint="eastAsia" w:ascii="华文仿宋" w:hAnsi="华文仿宋" w:eastAsia="华文仿宋" w:cs="华文仿宋"/>
          <w:sz w:val="28"/>
          <w:szCs w:val="28"/>
        </w:rPr>
        <w:br w:type="page"/>
      </w:r>
    </w:p>
    <w:p>
      <w:pPr>
        <w:pStyle w:val="3"/>
        <w:numPr>
          <w:ilvl w:val="0"/>
          <w:numId w:val="4"/>
        </w:numPr>
        <w:spacing w:line="360" w:lineRule="auto"/>
        <w:ind w:left="0" w:leftChars="0" w:right="0" w:rightChars="0" w:firstLine="420" w:firstLineChars="0"/>
        <w:outlineLvl w:val="0"/>
        <w:rPr>
          <w:rFonts w:hint="eastAsia" w:ascii="华文仿宋" w:hAnsi="华文仿宋" w:eastAsia="华文仿宋" w:cs="华文仿宋"/>
          <w:sz w:val="28"/>
          <w:szCs w:val="28"/>
        </w:rPr>
      </w:pPr>
      <w:bookmarkStart w:id="184" w:name="_Toc8916"/>
      <w:bookmarkStart w:id="185" w:name="_Toc1829705400"/>
      <w:r>
        <w:rPr>
          <w:rFonts w:hint="eastAsia" w:ascii="华文仿宋" w:hAnsi="华文仿宋" w:eastAsia="华文仿宋" w:cs="华文仿宋"/>
          <w:sz w:val="28"/>
          <w:szCs w:val="28"/>
          <w:lang w:val="en-US" w:eastAsia="zh-CN"/>
        </w:rPr>
        <w:t>从业人员管理</w:t>
      </w:r>
      <w:bookmarkEnd w:id="184"/>
      <w:bookmarkEnd w:id="185"/>
    </w:p>
    <w:p>
      <w:pPr>
        <w:pStyle w:val="2"/>
        <w:spacing w:before="0" w:line="360" w:lineRule="auto"/>
        <w:ind w:left="0" w:firstLine="560" w:firstLineChars="20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物业服务企业负责人点击系统首页右上角的“企业信息管理”，进入企业基本信息页面后，再点击页签“深圳市从业人员列表”。如下图所示：</w:t>
      </w:r>
    </w:p>
    <w:p>
      <w:pPr>
        <w:pStyle w:val="2"/>
        <w:spacing w:before="0" w:line="360" w:lineRule="auto"/>
        <w:ind w:left="0" w:leftChars="0" w:firstLine="0" w:firstLineChars="0"/>
        <w:jc w:val="center"/>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rPr>
        <w:drawing>
          <wp:inline distT="0" distB="0" distL="114300" distR="114300">
            <wp:extent cx="5242560" cy="1214755"/>
            <wp:effectExtent l="9525" t="9525" r="24765" b="13970"/>
            <wp:docPr id="103" name="图片 6"/>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03" name="图片 6"/>
                    <pic:cNvPicPr>
                      <a:picLocks noChangeAspect="true"/>
                    </pic:cNvPicPr>
                  </pic:nvPicPr>
                  <pic:blipFill>
                    <a:blip r:embed="rId134"/>
                    <a:stretch>
                      <a:fillRect/>
                    </a:stretch>
                  </pic:blipFill>
                  <pic:spPr>
                    <a:xfrm>
                      <a:off x="0" y="0"/>
                      <a:ext cx="5242560" cy="1214755"/>
                    </a:xfrm>
                    <a:prstGeom prst="rect">
                      <a:avLst/>
                    </a:prstGeom>
                    <a:noFill/>
                    <a:ln>
                      <a:solidFill>
                        <a:schemeClr val="tx1"/>
                      </a:solidFill>
                    </a:ln>
                  </pic:spPr>
                </pic:pic>
              </a:graphicData>
            </a:graphic>
          </wp:inline>
        </w:drawing>
      </w:r>
    </w:p>
    <w:p>
      <w:pPr>
        <w:pStyle w:val="2"/>
        <w:spacing w:line="360" w:lineRule="auto"/>
        <w:ind w:left="0" w:leftChars="0" w:firstLine="0" w:firstLineChars="0"/>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266690" cy="2548255"/>
            <wp:effectExtent l="9525" t="9525" r="19685" b="13970"/>
            <wp:docPr id="19" name="图片 25"/>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9" name="图片 25"/>
                    <pic:cNvPicPr>
                      <a:picLocks noChangeAspect="true"/>
                    </pic:cNvPicPr>
                  </pic:nvPicPr>
                  <pic:blipFill>
                    <a:blip r:embed="rId135"/>
                    <a:stretch>
                      <a:fillRect/>
                    </a:stretch>
                  </pic:blipFill>
                  <pic:spPr>
                    <a:xfrm>
                      <a:off x="0" y="0"/>
                      <a:ext cx="5266690" cy="2548255"/>
                    </a:xfrm>
                    <a:prstGeom prst="rect">
                      <a:avLst/>
                    </a:prstGeom>
                    <a:noFill/>
                    <a:ln>
                      <a:solidFill>
                        <a:schemeClr val="tx1"/>
                      </a:solidFill>
                    </a:ln>
                  </pic:spPr>
                </pic:pic>
              </a:graphicData>
            </a:graphic>
          </wp:inline>
        </w:drawing>
      </w:r>
    </w:p>
    <w:p>
      <w:pPr>
        <w:pStyle w:val="2"/>
        <w:spacing w:line="360" w:lineRule="auto"/>
        <w:ind w:firstLine="420" w:firstLineChars="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在“深圳市从业人员列表”中可以对本企业的从业人员进行管理，主要功能包括新增、编辑、修改、导出和查询等。</w:t>
      </w:r>
    </w:p>
    <w:p>
      <w:pPr>
        <w:pStyle w:val="4"/>
        <w:numPr>
          <w:ilvl w:val="0"/>
          <w:numId w:val="10"/>
        </w:numPr>
        <w:bidi w:val="0"/>
        <w:spacing w:line="360" w:lineRule="auto"/>
        <w:ind w:left="-140" w:leftChars="0" w:firstLineChars="0"/>
        <w:rPr>
          <w:rFonts w:hint="eastAsia" w:ascii="华文仿宋" w:hAnsi="华文仿宋" w:eastAsia="华文仿宋" w:cs="华文仿宋"/>
          <w:b/>
          <w:bCs/>
          <w:sz w:val="28"/>
          <w:szCs w:val="28"/>
        </w:rPr>
      </w:pPr>
      <w:bookmarkStart w:id="186" w:name="_Toc19749"/>
      <w:r>
        <w:rPr>
          <w:rFonts w:hint="eastAsia" w:ascii="华文仿宋" w:hAnsi="华文仿宋" w:eastAsia="华文仿宋" w:cs="华文仿宋"/>
          <w:b/>
          <w:bCs/>
          <w:sz w:val="28"/>
          <w:szCs w:val="28"/>
          <w:lang w:val="en-US" w:eastAsia="zh-CN"/>
        </w:rPr>
        <w:t>企业从业人员新增</w:t>
      </w:r>
      <w:bookmarkEnd w:id="186"/>
    </w:p>
    <w:p>
      <w:pPr>
        <w:rPr>
          <w:rFonts w:hint="eastAsia"/>
        </w:rPr>
      </w:pPr>
      <w:r>
        <w:rPr>
          <w:rFonts w:hint="eastAsia" w:ascii="华文仿宋" w:hAnsi="华文仿宋" w:eastAsia="华文仿宋" w:cs="华文仿宋"/>
          <w:sz w:val="28"/>
          <w:szCs w:val="28"/>
          <w:lang w:val="en-US" w:eastAsia="zh-CN"/>
        </w:rPr>
        <w:t>企业从业人员的新增分为“单个新增”和“批量导入”。</w:t>
      </w:r>
    </w:p>
    <w:p>
      <w:pPr>
        <w:pStyle w:val="2"/>
        <w:numPr>
          <w:ilvl w:val="0"/>
          <w:numId w:val="11"/>
        </w:numPr>
        <w:spacing w:line="360" w:lineRule="auto"/>
        <w:ind w:firstLine="420" w:firstLineChars="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“单个新增”——企业负责人点击列表上方的“新增”按钮进入新增界面，如下图所示：</w:t>
      </w:r>
    </w:p>
    <w:p>
      <w:pPr>
        <w:pStyle w:val="2"/>
        <w:numPr>
          <w:ilvl w:val="0"/>
          <w:numId w:val="0"/>
        </w:numPr>
        <w:spacing w:line="360" w:lineRule="auto"/>
        <w:ind w:right="0" w:rightChars="0"/>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484495" cy="2602865"/>
            <wp:effectExtent l="9525" t="9525" r="11430" b="16510"/>
            <wp:docPr id="120" name="图片 4"/>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20" name="图片 4"/>
                    <pic:cNvPicPr>
                      <a:picLocks noChangeAspect="true"/>
                    </pic:cNvPicPr>
                  </pic:nvPicPr>
                  <pic:blipFill>
                    <a:blip r:embed="rId136"/>
                    <a:stretch>
                      <a:fillRect/>
                    </a:stretch>
                  </pic:blipFill>
                  <pic:spPr>
                    <a:xfrm>
                      <a:off x="0" y="0"/>
                      <a:ext cx="5484495" cy="2602865"/>
                    </a:xfrm>
                    <a:prstGeom prst="rect">
                      <a:avLst/>
                    </a:prstGeom>
                    <a:noFill/>
                    <a:ln>
                      <a:solidFill>
                        <a:schemeClr val="tx1"/>
                      </a:solidFill>
                    </a:ln>
                  </pic:spPr>
                </pic:pic>
              </a:graphicData>
            </a:graphic>
          </wp:inline>
        </w:drawing>
      </w:r>
    </w:p>
    <w:p>
      <w:pPr>
        <w:pStyle w:val="2"/>
        <w:spacing w:line="360" w:lineRule="auto"/>
        <w:ind w:firstLine="420" w:firstLineChars="0"/>
        <w:jc w:val="left"/>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在新增界面填写人员信息后，点击“保存”按钮即可完成新增。如下图所示：</w:t>
      </w:r>
    </w:p>
    <w:p>
      <w:pPr>
        <w:pStyle w:val="2"/>
        <w:numPr>
          <w:ilvl w:val="0"/>
          <w:numId w:val="0"/>
        </w:numPr>
        <w:spacing w:line="360" w:lineRule="auto"/>
        <w:ind w:right="0" w:rightChars="0"/>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266690" cy="2548255"/>
            <wp:effectExtent l="9525" t="9525" r="19685" b="13970"/>
            <wp:docPr id="35" name="图片 5"/>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35" name="图片 5"/>
                    <pic:cNvPicPr>
                      <a:picLocks noChangeAspect="true"/>
                    </pic:cNvPicPr>
                  </pic:nvPicPr>
                  <pic:blipFill>
                    <a:blip r:embed="rId137"/>
                    <a:stretch>
                      <a:fillRect/>
                    </a:stretch>
                  </pic:blipFill>
                  <pic:spPr>
                    <a:xfrm>
                      <a:off x="0" y="0"/>
                      <a:ext cx="5266690" cy="2548255"/>
                    </a:xfrm>
                    <a:prstGeom prst="rect">
                      <a:avLst/>
                    </a:prstGeom>
                    <a:noFill/>
                    <a:ln>
                      <a:solidFill>
                        <a:schemeClr val="tx1"/>
                      </a:solidFill>
                    </a:ln>
                  </pic:spPr>
                </pic:pic>
              </a:graphicData>
            </a:graphic>
          </wp:inline>
        </w:drawing>
      </w:r>
    </w:p>
    <w:p>
      <w:pPr>
        <w:spacing w:line="360" w:lineRule="auto"/>
        <w:rPr>
          <w:rFonts w:hint="eastAsia" w:ascii="华文仿宋" w:hAnsi="华文仿宋" w:eastAsia="华文仿宋" w:cs="华文仿宋"/>
          <w:sz w:val="28"/>
          <w:szCs w:val="28"/>
        </w:rPr>
      </w:pPr>
    </w:p>
    <w:p>
      <w:pPr>
        <w:pStyle w:val="2"/>
        <w:numPr>
          <w:ilvl w:val="0"/>
          <w:numId w:val="11"/>
        </w:numPr>
        <w:spacing w:line="360" w:lineRule="auto"/>
        <w:ind w:firstLine="420" w:firstLineChars="0"/>
        <w:jc w:val="left"/>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“批量导入”——企业负责人、企业经办人先点击界面中的“模板下载”按钮下载导入模板，如下图所示：</w:t>
      </w:r>
    </w:p>
    <w:p>
      <w:pPr>
        <w:pStyle w:val="2"/>
        <w:spacing w:line="360" w:lineRule="auto"/>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412105" cy="2447290"/>
            <wp:effectExtent l="9525" t="9525" r="26670" b="19685"/>
            <wp:docPr id="122" name="图片 5"/>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22" name="图片 5"/>
                    <pic:cNvPicPr>
                      <a:picLocks noChangeAspect="true"/>
                    </pic:cNvPicPr>
                  </pic:nvPicPr>
                  <pic:blipFill>
                    <a:blip r:embed="rId138"/>
                    <a:stretch>
                      <a:fillRect/>
                    </a:stretch>
                  </pic:blipFill>
                  <pic:spPr>
                    <a:xfrm>
                      <a:off x="0" y="0"/>
                      <a:ext cx="5412105" cy="2447290"/>
                    </a:xfrm>
                    <a:prstGeom prst="rect">
                      <a:avLst/>
                    </a:prstGeom>
                    <a:noFill/>
                    <a:ln>
                      <a:solidFill>
                        <a:schemeClr val="tx1"/>
                      </a:solidFill>
                    </a:ln>
                  </pic:spPr>
                </pic:pic>
              </a:graphicData>
            </a:graphic>
          </wp:inline>
        </w:drawing>
      </w:r>
    </w:p>
    <w:p>
      <w:pPr>
        <w:pStyle w:val="2"/>
        <w:spacing w:line="360" w:lineRule="auto"/>
        <w:ind w:firstLine="280" w:firstLineChars="100"/>
        <w:jc w:val="both"/>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在下载模板中按照示例输入从业人员信息，如下图所示：</w:t>
      </w:r>
    </w:p>
    <w:p>
      <w:pPr>
        <w:pStyle w:val="2"/>
        <w:spacing w:line="360" w:lineRule="auto"/>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268595" cy="2326005"/>
            <wp:effectExtent l="9525" t="9525" r="17780" b="26670"/>
            <wp:docPr id="43" name="图片 7"/>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43" name="图片 7"/>
                    <pic:cNvPicPr>
                      <a:picLocks noChangeAspect="true"/>
                    </pic:cNvPicPr>
                  </pic:nvPicPr>
                  <pic:blipFill>
                    <a:blip r:embed="rId139"/>
                    <a:stretch>
                      <a:fillRect/>
                    </a:stretch>
                  </pic:blipFill>
                  <pic:spPr>
                    <a:xfrm>
                      <a:off x="0" y="0"/>
                      <a:ext cx="5268595" cy="2326005"/>
                    </a:xfrm>
                    <a:prstGeom prst="rect">
                      <a:avLst/>
                    </a:prstGeom>
                    <a:noFill/>
                    <a:ln>
                      <a:solidFill>
                        <a:schemeClr val="tx1"/>
                      </a:solidFill>
                    </a:ln>
                  </pic:spPr>
                </pic:pic>
              </a:graphicData>
            </a:graphic>
          </wp:inline>
        </w:drawing>
      </w:r>
    </w:p>
    <w:p>
      <w:pPr>
        <w:pStyle w:val="2"/>
        <w:spacing w:line="360" w:lineRule="auto"/>
        <w:jc w:val="left"/>
        <w:rPr>
          <w:rFonts w:hint="eastAsia" w:ascii="华文仿宋" w:hAnsi="华文仿宋" w:eastAsia="华文仿宋" w:cs="华文仿宋"/>
          <w:sz w:val="28"/>
          <w:szCs w:val="28"/>
        </w:rPr>
      </w:pPr>
    </w:p>
    <w:p>
      <w:pPr>
        <w:pStyle w:val="2"/>
        <w:spacing w:line="360" w:lineRule="auto"/>
        <w:jc w:val="left"/>
        <w:rPr>
          <w:rFonts w:hint="eastAsia" w:ascii="华文仿宋" w:hAnsi="华文仿宋" w:eastAsia="华文仿宋" w:cs="华文仿宋"/>
          <w:sz w:val="28"/>
          <w:szCs w:val="28"/>
        </w:rPr>
      </w:pPr>
      <w:r>
        <w:rPr>
          <w:rFonts w:hint="eastAsia" w:ascii="华文仿宋" w:hAnsi="华文仿宋" w:eastAsia="华文仿宋" w:cs="华文仿宋"/>
          <w:sz w:val="28"/>
          <w:szCs w:val="28"/>
          <w:lang w:val="en-US" w:eastAsia="zh-CN"/>
        </w:rPr>
        <w:t>再将下载的模板通过界面的“导入”功能，将从业人员信息导入到系统中，如下图所示：</w:t>
      </w:r>
      <w:r>
        <w:rPr>
          <w:rFonts w:hint="eastAsia" w:ascii="华文仿宋" w:hAnsi="华文仿宋" w:eastAsia="华文仿宋" w:cs="华文仿宋"/>
          <w:sz w:val="28"/>
          <w:szCs w:val="28"/>
        </w:rPr>
        <w:drawing>
          <wp:inline distT="0" distB="0" distL="114300" distR="114300">
            <wp:extent cx="5773420" cy="2493010"/>
            <wp:effectExtent l="9525" t="9525" r="27305" b="12065"/>
            <wp:docPr id="131" name="图片 6"/>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31" name="图片 6"/>
                    <pic:cNvPicPr>
                      <a:picLocks noChangeAspect="true"/>
                    </pic:cNvPicPr>
                  </pic:nvPicPr>
                  <pic:blipFill>
                    <a:blip r:embed="rId140"/>
                    <a:stretch>
                      <a:fillRect/>
                    </a:stretch>
                  </pic:blipFill>
                  <pic:spPr>
                    <a:xfrm>
                      <a:off x="0" y="0"/>
                      <a:ext cx="5773420" cy="2493010"/>
                    </a:xfrm>
                    <a:prstGeom prst="rect">
                      <a:avLst/>
                    </a:prstGeom>
                    <a:noFill/>
                    <a:ln>
                      <a:solidFill>
                        <a:schemeClr val="tx1"/>
                      </a:solidFill>
                    </a:ln>
                  </pic:spPr>
                </pic:pic>
              </a:graphicData>
            </a:graphic>
          </wp:inline>
        </w:drawing>
      </w:r>
    </w:p>
    <w:p>
      <w:pPr>
        <w:pStyle w:val="2"/>
        <w:spacing w:line="360" w:lineRule="auto"/>
        <w:ind w:firstLine="280" w:firstLineChars="100"/>
        <w:rPr>
          <w:rFonts w:hint="eastAsia" w:ascii="华文仿宋" w:hAnsi="华文仿宋" w:eastAsia="华文仿宋" w:cs="华文仿宋"/>
          <w:color w:val="FF0000"/>
          <w:sz w:val="28"/>
          <w:szCs w:val="28"/>
          <w:lang w:val="en-US" w:eastAsia="zh-CN"/>
        </w:rPr>
      </w:pPr>
      <w:r>
        <w:rPr>
          <w:rFonts w:hint="eastAsia" w:ascii="华文仿宋" w:hAnsi="华文仿宋" w:eastAsia="华文仿宋" w:cs="华文仿宋"/>
          <w:color w:val="FF0000"/>
          <w:sz w:val="28"/>
          <w:szCs w:val="28"/>
          <w:lang w:eastAsia="zh-CN"/>
        </w:rPr>
        <w:t>【</w:t>
      </w:r>
      <w:r>
        <w:rPr>
          <w:rFonts w:hint="eastAsia" w:ascii="华文仿宋" w:hAnsi="华文仿宋" w:eastAsia="华文仿宋" w:cs="华文仿宋"/>
          <w:color w:val="FF0000"/>
          <w:sz w:val="28"/>
          <w:szCs w:val="28"/>
          <w:lang w:val="en-US" w:eastAsia="zh-CN"/>
        </w:rPr>
        <w:t>注</w:t>
      </w:r>
      <w:r>
        <w:rPr>
          <w:rFonts w:hint="eastAsia" w:ascii="华文仿宋" w:hAnsi="华文仿宋" w:eastAsia="华文仿宋" w:cs="华文仿宋"/>
          <w:color w:val="FF0000"/>
          <w:sz w:val="28"/>
          <w:szCs w:val="28"/>
          <w:lang w:eastAsia="zh-CN"/>
        </w:rPr>
        <w:t>】</w:t>
      </w:r>
      <w:r>
        <w:rPr>
          <w:rFonts w:hint="eastAsia" w:ascii="华文仿宋" w:hAnsi="华文仿宋" w:eastAsia="华文仿宋" w:cs="华文仿宋"/>
          <w:color w:val="FF0000"/>
          <w:sz w:val="28"/>
          <w:szCs w:val="28"/>
          <w:lang w:val="en-US" w:eastAsia="zh-CN"/>
        </w:rPr>
        <w:t>下载的模板中有一条“示例信息”，导入前请将这条信息删除，否则系统将会导入一条“示例信息”。</w:t>
      </w:r>
    </w:p>
    <w:p>
      <w:pPr>
        <w:pStyle w:val="2"/>
        <w:spacing w:line="360" w:lineRule="auto"/>
        <w:rPr>
          <w:rFonts w:hint="eastAsia" w:ascii="华文仿宋" w:hAnsi="华文仿宋" w:eastAsia="华文仿宋" w:cs="华文仿宋"/>
          <w:color w:val="FF0000"/>
          <w:sz w:val="28"/>
          <w:szCs w:val="28"/>
          <w:lang w:val="en-US" w:eastAsia="zh-CN"/>
        </w:rPr>
      </w:pPr>
      <w:r>
        <w:rPr>
          <w:rFonts w:hint="eastAsia" w:ascii="华文仿宋" w:hAnsi="华文仿宋" w:eastAsia="华文仿宋" w:cs="华文仿宋"/>
          <w:color w:val="FF0000"/>
          <w:sz w:val="28"/>
          <w:szCs w:val="28"/>
          <w:lang w:val="en-US" w:eastAsia="zh-CN"/>
        </w:rPr>
        <w:t xml:space="preserve"> 通过“批量导入”功能新增从业人员时，系统会清空原有信息并仅保留模板内容，因此请确保模板中的信息已完整录入。</w:t>
      </w:r>
    </w:p>
    <w:p>
      <w:pPr>
        <w:pStyle w:val="4"/>
        <w:numPr>
          <w:ilvl w:val="0"/>
          <w:numId w:val="10"/>
        </w:numPr>
        <w:bidi w:val="0"/>
        <w:spacing w:line="360" w:lineRule="auto"/>
        <w:ind w:left="-140" w:leftChars="0" w:firstLineChars="0"/>
        <w:rPr>
          <w:rFonts w:hint="eastAsia" w:ascii="华文仿宋" w:hAnsi="华文仿宋" w:eastAsia="华文仿宋" w:cs="华文仿宋"/>
          <w:b/>
          <w:bCs/>
          <w:sz w:val="28"/>
          <w:szCs w:val="28"/>
        </w:rPr>
      </w:pPr>
      <w:bookmarkStart w:id="187" w:name="_Toc14011"/>
      <w:r>
        <w:rPr>
          <w:rFonts w:hint="eastAsia" w:ascii="华文仿宋" w:hAnsi="华文仿宋" w:eastAsia="华文仿宋" w:cs="华文仿宋"/>
          <w:b/>
          <w:bCs/>
          <w:sz w:val="28"/>
          <w:szCs w:val="28"/>
          <w:lang w:val="en-US" w:eastAsia="zh-CN"/>
        </w:rPr>
        <w:t>企业从业人员编辑</w:t>
      </w:r>
      <w:bookmarkEnd w:id="187"/>
    </w:p>
    <w:p>
      <w:pPr>
        <w:pStyle w:val="2"/>
        <w:spacing w:line="360" w:lineRule="auto"/>
        <w:ind w:firstLine="420" w:firstLineChars="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企业负责人点击列表中的“编辑”按钮，进入编辑界面，如下图所示：</w:t>
      </w:r>
    </w:p>
    <w:p>
      <w:pPr>
        <w:pStyle w:val="2"/>
        <w:spacing w:line="360" w:lineRule="auto"/>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342255" cy="2345690"/>
            <wp:effectExtent l="9525" t="9525" r="20320" b="26035"/>
            <wp:docPr id="138" name="图片 1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38" name="图片 11"/>
                    <pic:cNvPicPr>
                      <a:picLocks noChangeAspect="true"/>
                    </pic:cNvPicPr>
                  </pic:nvPicPr>
                  <pic:blipFill>
                    <a:blip r:embed="rId141"/>
                    <a:stretch>
                      <a:fillRect/>
                    </a:stretch>
                  </pic:blipFill>
                  <pic:spPr>
                    <a:xfrm>
                      <a:off x="0" y="0"/>
                      <a:ext cx="5342255" cy="2345690"/>
                    </a:xfrm>
                    <a:prstGeom prst="rect">
                      <a:avLst/>
                    </a:prstGeom>
                    <a:noFill/>
                    <a:ln>
                      <a:solidFill>
                        <a:schemeClr val="tx1"/>
                      </a:solidFill>
                    </a:ln>
                  </pic:spPr>
                </pic:pic>
              </a:graphicData>
            </a:graphic>
          </wp:inline>
        </w:drawing>
      </w:r>
    </w:p>
    <w:p>
      <w:pPr>
        <w:pStyle w:val="2"/>
        <w:spacing w:line="360" w:lineRule="auto"/>
        <w:ind w:firstLine="420" w:firstLineChars="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企业负责人在编辑界面可以修改企业从业人员的信息，修改之后点击保存即可。如下图所示：</w:t>
      </w:r>
    </w:p>
    <w:p>
      <w:pPr>
        <w:pStyle w:val="2"/>
        <w:spacing w:line="360" w:lineRule="auto"/>
        <w:ind w:left="0" w:leftChars="0" w:firstLine="0" w:firstLineChars="0"/>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266690" cy="2548255"/>
            <wp:effectExtent l="9525" t="9525" r="19685" b="13970"/>
            <wp:docPr id="90" name="图片 20"/>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90" name="图片 20"/>
                    <pic:cNvPicPr>
                      <a:picLocks noChangeAspect="true"/>
                    </pic:cNvPicPr>
                  </pic:nvPicPr>
                  <pic:blipFill>
                    <a:blip r:embed="rId142"/>
                    <a:stretch>
                      <a:fillRect/>
                    </a:stretch>
                  </pic:blipFill>
                  <pic:spPr>
                    <a:xfrm>
                      <a:off x="0" y="0"/>
                      <a:ext cx="5266690" cy="2548255"/>
                    </a:xfrm>
                    <a:prstGeom prst="rect">
                      <a:avLst/>
                    </a:prstGeom>
                    <a:noFill/>
                    <a:ln>
                      <a:solidFill>
                        <a:schemeClr val="tx1"/>
                      </a:solidFill>
                    </a:ln>
                  </pic:spPr>
                </pic:pic>
              </a:graphicData>
            </a:graphic>
          </wp:inline>
        </w:drawing>
      </w:r>
    </w:p>
    <w:p>
      <w:pPr>
        <w:pStyle w:val="4"/>
        <w:numPr>
          <w:ilvl w:val="0"/>
          <w:numId w:val="10"/>
        </w:numPr>
        <w:bidi w:val="0"/>
        <w:spacing w:line="360" w:lineRule="auto"/>
        <w:ind w:left="-140" w:leftChars="0" w:firstLineChars="0"/>
        <w:rPr>
          <w:rFonts w:hint="eastAsia" w:ascii="华文仿宋" w:hAnsi="华文仿宋" w:eastAsia="华文仿宋" w:cs="华文仿宋"/>
          <w:b/>
          <w:bCs/>
          <w:sz w:val="28"/>
          <w:szCs w:val="28"/>
        </w:rPr>
      </w:pPr>
      <w:bookmarkStart w:id="188" w:name="_Toc1719"/>
      <w:r>
        <w:rPr>
          <w:rFonts w:hint="eastAsia" w:ascii="华文仿宋" w:hAnsi="华文仿宋" w:eastAsia="华文仿宋" w:cs="华文仿宋"/>
          <w:b/>
          <w:bCs/>
          <w:sz w:val="28"/>
          <w:szCs w:val="28"/>
          <w:lang w:val="en-US" w:eastAsia="zh-CN"/>
        </w:rPr>
        <w:t>企业从业人员删除</w:t>
      </w:r>
      <w:bookmarkEnd w:id="188"/>
    </w:p>
    <w:p>
      <w:pPr>
        <w:pStyle w:val="2"/>
        <w:spacing w:line="360" w:lineRule="auto"/>
        <w:ind w:firstLine="420" w:firstLineChars="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企业负责人点击列表中的“删除”按钮，再进行二次确认即可删除该企业从业人员。如下图所示：</w:t>
      </w:r>
    </w:p>
    <w:p>
      <w:pPr>
        <w:pStyle w:val="2"/>
        <w:spacing w:line="360" w:lineRule="auto"/>
        <w:ind w:left="0" w:leftChars="0" w:firstLine="0" w:firstLineChars="0"/>
        <w:jc w:val="center"/>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rPr>
        <w:drawing>
          <wp:inline distT="0" distB="0" distL="114300" distR="114300">
            <wp:extent cx="5473065" cy="2391410"/>
            <wp:effectExtent l="9525" t="9525" r="22860" b="18415"/>
            <wp:docPr id="136" name="图片 9"/>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36" name="图片 9"/>
                    <pic:cNvPicPr>
                      <a:picLocks noChangeAspect="true"/>
                    </pic:cNvPicPr>
                  </pic:nvPicPr>
                  <pic:blipFill>
                    <a:blip r:embed="rId143"/>
                    <a:stretch>
                      <a:fillRect/>
                    </a:stretch>
                  </pic:blipFill>
                  <pic:spPr>
                    <a:xfrm>
                      <a:off x="0" y="0"/>
                      <a:ext cx="5473065" cy="2391410"/>
                    </a:xfrm>
                    <a:prstGeom prst="rect">
                      <a:avLst/>
                    </a:prstGeom>
                    <a:noFill/>
                    <a:ln>
                      <a:solidFill>
                        <a:schemeClr val="tx1"/>
                      </a:solidFill>
                    </a:ln>
                  </pic:spPr>
                </pic:pic>
              </a:graphicData>
            </a:graphic>
          </wp:inline>
        </w:drawing>
      </w:r>
    </w:p>
    <w:p>
      <w:pPr>
        <w:pStyle w:val="2"/>
        <w:spacing w:line="360" w:lineRule="auto"/>
        <w:ind w:left="0" w:leftChars="0" w:firstLine="0" w:firstLineChars="0"/>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482590" cy="2521585"/>
            <wp:effectExtent l="9525" t="9525" r="13335" b="21590"/>
            <wp:docPr id="137" name="图片 10"/>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37" name="图片 10"/>
                    <pic:cNvPicPr>
                      <a:picLocks noChangeAspect="true"/>
                    </pic:cNvPicPr>
                  </pic:nvPicPr>
                  <pic:blipFill>
                    <a:blip r:embed="rId144"/>
                    <a:stretch>
                      <a:fillRect/>
                    </a:stretch>
                  </pic:blipFill>
                  <pic:spPr>
                    <a:xfrm>
                      <a:off x="0" y="0"/>
                      <a:ext cx="5482590" cy="2521585"/>
                    </a:xfrm>
                    <a:prstGeom prst="rect">
                      <a:avLst/>
                    </a:prstGeom>
                    <a:noFill/>
                    <a:ln>
                      <a:solidFill>
                        <a:schemeClr val="tx1"/>
                      </a:solidFill>
                    </a:ln>
                  </pic:spPr>
                </pic:pic>
              </a:graphicData>
            </a:graphic>
          </wp:inline>
        </w:drawing>
      </w:r>
    </w:p>
    <w:p>
      <w:pPr>
        <w:spacing w:line="360" w:lineRule="auto"/>
        <w:ind w:left="0" w:leftChars="0" w:firstLine="0" w:firstLineChars="0"/>
        <w:rPr>
          <w:rFonts w:hint="eastAsia" w:ascii="华文仿宋" w:hAnsi="华文仿宋" w:eastAsia="华文仿宋" w:cs="华文仿宋"/>
          <w:sz w:val="28"/>
          <w:szCs w:val="28"/>
          <w:lang w:val="en-US" w:eastAsia="zh-CN"/>
        </w:rPr>
      </w:pPr>
    </w:p>
    <w:p>
      <w:pPr>
        <w:pStyle w:val="4"/>
        <w:numPr>
          <w:ilvl w:val="0"/>
          <w:numId w:val="10"/>
        </w:numPr>
        <w:bidi w:val="0"/>
        <w:spacing w:line="360" w:lineRule="auto"/>
        <w:ind w:left="-140" w:leftChars="0" w:firstLineChars="0"/>
        <w:rPr>
          <w:rFonts w:hint="eastAsia" w:ascii="华文仿宋" w:hAnsi="华文仿宋" w:eastAsia="华文仿宋" w:cs="华文仿宋"/>
          <w:b/>
          <w:bCs/>
          <w:sz w:val="28"/>
          <w:szCs w:val="28"/>
        </w:rPr>
      </w:pPr>
      <w:bookmarkStart w:id="189" w:name="_Toc16700"/>
      <w:r>
        <w:rPr>
          <w:rFonts w:hint="eastAsia" w:ascii="华文仿宋" w:hAnsi="华文仿宋" w:eastAsia="华文仿宋" w:cs="华文仿宋"/>
          <w:b/>
          <w:bCs/>
          <w:sz w:val="28"/>
          <w:szCs w:val="28"/>
          <w:lang w:val="en-US" w:eastAsia="zh-CN"/>
        </w:rPr>
        <w:t>企业从业人员导出</w:t>
      </w:r>
      <w:bookmarkEnd w:id="189"/>
    </w:p>
    <w:p>
      <w:pPr>
        <w:pStyle w:val="2"/>
        <w:spacing w:line="360" w:lineRule="auto"/>
        <w:ind w:firstLine="420" w:firstLineChars="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企业负责人点击列表上的“导出EXCEL”按钮，即可导出企业从业人员列表。如下图所示：</w:t>
      </w:r>
    </w:p>
    <w:p>
      <w:pPr>
        <w:pStyle w:val="2"/>
        <w:spacing w:line="360" w:lineRule="auto"/>
        <w:ind w:left="0" w:leftChars="0" w:firstLine="0" w:firstLineChars="0"/>
        <w:jc w:val="center"/>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rPr>
        <w:drawing>
          <wp:inline distT="0" distB="0" distL="114300" distR="114300">
            <wp:extent cx="5468620" cy="2558415"/>
            <wp:effectExtent l="9525" t="9525" r="27305" b="22860"/>
            <wp:docPr id="139" name="图片 12"/>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39" name="图片 12"/>
                    <pic:cNvPicPr>
                      <a:picLocks noChangeAspect="true"/>
                    </pic:cNvPicPr>
                  </pic:nvPicPr>
                  <pic:blipFill>
                    <a:blip r:embed="rId145"/>
                    <a:stretch>
                      <a:fillRect/>
                    </a:stretch>
                  </pic:blipFill>
                  <pic:spPr>
                    <a:xfrm>
                      <a:off x="0" y="0"/>
                      <a:ext cx="5468620" cy="2558415"/>
                    </a:xfrm>
                    <a:prstGeom prst="rect">
                      <a:avLst/>
                    </a:prstGeom>
                    <a:noFill/>
                    <a:ln>
                      <a:solidFill>
                        <a:schemeClr val="tx1"/>
                      </a:solidFill>
                    </a:ln>
                  </pic:spPr>
                </pic:pic>
              </a:graphicData>
            </a:graphic>
          </wp:inline>
        </w:drawing>
      </w:r>
    </w:p>
    <w:p>
      <w:pPr>
        <w:pStyle w:val="2"/>
        <w:spacing w:line="360" w:lineRule="auto"/>
        <w:ind w:left="0" w:leftChars="0" w:firstLine="0" w:firstLineChars="0"/>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420360" cy="2405380"/>
            <wp:effectExtent l="9525" t="9525" r="18415" b="23495"/>
            <wp:docPr id="140" name="图片 13"/>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40" name="图片 13"/>
                    <pic:cNvPicPr>
                      <a:picLocks noChangeAspect="true"/>
                    </pic:cNvPicPr>
                  </pic:nvPicPr>
                  <pic:blipFill>
                    <a:blip r:embed="rId146"/>
                    <a:stretch>
                      <a:fillRect/>
                    </a:stretch>
                  </pic:blipFill>
                  <pic:spPr>
                    <a:xfrm>
                      <a:off x="0" y="0"/>
                      <a:ext cx="5420360" cy="2405380"/>
                    </a:xfrm>
                    <a:prstGeom prst="rect">
                      <a:avLst/>
                    </a:prstGeom>
                    <a:noFill/>
                    <a:ln>
                      <a:solidFill>
                        <a:schemeClr val="tx1"/>
                      </a:solidFill>
                    </a:ln>
                  </pic:spPr>
                </pic:pic>
              </a:graphicData>
            </a:graphic>
          </wp:inline>
        </w:drawing>
      </w:r>
    </w:p>
    <w:p>
      <w:pPr>
        <w:spacing w:line="360" w:lineRule="auto"/>
        <w:ind w:left="0" w:leftChars="0" w:firstLine="0" w:firstLineChars="0"/>
        <w:rPr>
          <w:rFonts w:hint="eastAsia" w:ascii="华文仿宋" w:hAnsi="华文仿宋" w:eastAsia="华文仿宋" w:cs="华文仿宋"/>
          <w:sz w:val="28"/>
          <w:szCs w:val="28"/>
        </w:rPr>
      </w:pPr>
    </w:p>
    <w:p>
      <w:pPr>
        <w:pStyle w:val="4"/>
        <w:numPr>
          <w:ilvl w:val="0"/>
          <w:numId w:val="10"/>
        </w:numPr>
        <w:bidi w:val="0"/>
        <w:spacing w:line="360" w:lineRule="auto"/>
        <w:ind w:left="-140" w:leftChars="0" w:firstLineChars="0"/>
        <w:rPr>
          <w:rFonts w:hint="eastAsia" w:ascii="华文仿宋" w:hAnsi="华文仿宋" w:eastAsia="华文仿宋" w:cs="华文仿宋"/>
          <w:b/>
          <w:bCs/>
          <w:sz w:val="28"/>
          <w:szCs w:val="28"/>
        </w:rPr>
      </w:pPr>
      <w:bookmarkStart w:id="190" w:name="_Toc24621"/>
      <w:r>
        <w:rPr>
          <w:rFonts w:hint="eastAsia" w:ascii="华文仿宋" w:hAnsi="华文仿宋" w:eastAsia="华文仿宋" w:cs="华文仿宋"/>
          <w:b/>
          <w:bCs/>
          <w:sz w:val="28"/>
          <w:szCs w:val="28"/>
          <w:lang w:val="en-US" w:eastAsia="zh-CN"/>
        </w:rPr>
        <w:t>企业从业人员查询</w:t>
      </w:r>
      <w:bookmarkEnd w:id="190"/>
    </w:p>
    <w:p>
      <w:pPr>
        <w:pStyle w:val="2"/>
        <w:spacing w:line="360" w:lineRule="auto"/>
        <w:ind w:firstLine="420" w:firstLineChars="0"/>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企业负责人通过列表上的查询条件按钮，可以对企业从业人员进行查询。如下图所示：</w:t>
      </w:r>
    </w:p>
    <w:p>
      <w:pPr>
        <w:pStyle w:val="2"/>
        <w:spacing w:line="360" w:lineRule="auto"/>
        <w:ind w:left="0" w:leftChars="0" w:firstLine="0" w:firstLineChars="0"/>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198745" cy="2534920"/>
            <wp:effectExtent l="9525" t="9525" r="11430" b="27305"/>
            <wp:docPr id="141" name="图片 14"/>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41" name="图片 14"/>
                    <pic:cNvPicPr>
                      <a:picLocks noChangeAspect="true"/>
                    </pic:cNvPicPr>
                  </pic:nvPicPr>
                  <pic:blipFill>
                    <a:blip r:embed="rId147"/>
                    <a:stretch>
                      <a:fillRect/>
                    </a:stretch>
                  </pic:blipFill>
                  <pic:spPr>
                    <a:xfrm>
                      <a:off x="0" y="0"/>
                      <a:ext cx="5198745" cy="2534920"/>
                    </a:xfrm>
                    <a:prstGeom prst="rect">
                      <a:avLst/>
                    </a:prstGeom>
                    <a:noFill/>
                    <a:ln>
                      <a:solidFill>
                        <a:schemeClr val="tx1"/>
                      </a:solidFill>
                    </a:ln>
                  </pic:spPr>
                </pic:pic>
              </a:graphicData>
            </a:graphic>
          </wp:inline>
        </w:drawing>
      </w:r>
    </w:p>
    <w:p>
      <w:pPr>
        <w:spacing w:line="360" w:lineRule="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br w:type="page"/>
      </w:r>
    </w:p>
    <w:p>
      <w:pPr>
        <w:pStyle w:val="3"/>
        <w:numPr>
          <w:ilvl w:val="0"/>
          <w:numId w:val="4"/>
        </w:numPr>
        <w:spacing w:line="360" w:lineRule="auto"/>
        <w:ind w:left="0" w:leftChars="0" w:right="0" w:rightChars="0" w:firstLine="420" w:firstLineChars="0"/>
        <w:outlineLvl w:val="0"/>
        <w:rPr>
          <w:rFonts w:hint="eastAsia" w:ascii="华文仿宋" w:hAnsi="华文仿宋" w:eastAsia="华文仿宋" w:cs="华文仿宋"/>
          <w:sz w:val="28"/>
          <w:szCs w:val="28"/>
          <w:lang w:val="en-US" w:eastAsia="zh-CN"/>
        </w:rPr>
      </w:pPr>
      <w:bookmarkStart w:id="191" w:name="_Toc1615740405"/>
      <w:r>
        <w:rPr>
          <w:rFonts w:hint="eastAsia" w:ascii="华文仿宋" w:hAnsi="华文仿宋" w:eastAsia="华文仿宋" w:cs="华文仿宋"/>
          <w:sz w:val="28"/>
          <w:szCs w:val="28"/>
          <w:lang w:val="en-US" w:eastAsia="zh-CN"/>
        </w:rPr>
        <w:t>企业信息登记</w:t>
      </w:r>
      <w:bookmarkEnd w:id="191"/>
    </w:p>
    <w:p>
      <w:pPr>
        <w:spacing w:line="360" w:lineRule="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（一）发起信息登记</w:t>
      </w:r>
    </w:p>
    <w:p>
      <w:pPr>
        <w:bidi w:val="0"/>
        <w:spacing w:line="360" w:lineRule="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进入物业管理信息平台PC端，在右侧快捷入口里找到企业信息登记功能菜单，如下图所示：</w:t>
      </w:r>
    </w:p>
    <w:p>
      <w:pPr>
        <w:bidi w:val="0"/>
        <w:spacing w:line="360" w:lineRule="auto"/>
        <w:ind w:left="0" w:leftChars="0" w:firstLine="0" w:firstLineChars="0"/>
        <w:jc w:val="both"/>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806440" cy="2858135"/>
            <wp:effectExtent l="9525" t="9525" r="13335" b="27940"/>
            <wp:docPr id="223" name="图片 22"/>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23" name="图片 22"/>
                    <pic:cNvPicPr>
                      <a:picLocks noChangeAspect="true"/>
                    </pic:cNvPicPr>
                  </pic:nvPicPr>
                  <pic:blipFill>
                    <a:blip r:embed="rId148"/>
                    <a:stretch>
                      <a:fillRect/>
                    </a:stretch>
                  </pic:blipFill>
                  <pic:spPr>
                    <a:xfrm>
                      <a:off x="0" y="0"/>
                      <a:ext cx="5806440" cy="2858135"/>
                    </a:xfrm>
                    <a:prstGeom prst="rect">
                      <a:avLst/>
                    </a:prstGeom>
                    <a:noFill/>
                    <a:ln>
                      <a:solidFill>
                        <a:schemeClr val="tx1"/>
                      </a:solidFill>
                    </a:ln>
                  </pic:spPr>
                </pic:pic>
              </a:graphicData>
            </a:graphic>
          </wp:inline>
        </w:drawing>
      </w:r>
    </w:p>
    <w:p>
      <w:pPr>
        <w:bidi w:val="0"/>
        <w:spacing w:line="360" w:lineRule="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点击“企业信息登记填报”按钮，进入企业信息登记填报界面。如下图所示：</w:t>
      </w:r>
    </w:p>
    <w:p>
      <w:pPr>
        <w:bidi w:val="0"/>
        <w:spacing w:line="360" w:lineRule="auto"/>
        <w:ind w:left="0" w:leftChars="0" w:firstLine="0" w:firstLineChars="0"/>
        <w:jc w:val="both"/>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842635" cy="1279525"/>
            <wp:effectExtent l="9525" t="9525" r="15240" b="25400"/>
            <wp:docPr id="207" name="图片 12"/>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07" name="图片 12"/>
                    <pic:cNvPicPr>
                      <a:picLocks noChangeAspect="true"/>
                    </pic:cNvPicPr>
                  </pic:nvPicPr>
                  <pic:blipFill>
                    <a:blip r:embed="rId149"/>
                    <a:stretch>
                      <a:fillRect/>
                    </a:stretch>
                  </pic:blipFill>
                  <pic:spPr>
                    <a:xfrm>
                      <a:off x="0" y="0"/>
                      <a:ext cx="5842635" cy="1279525"/>
                    </a:xfrm>
                    <a:prstGeom prst="rect">
                      <a:avLst/>
                    </a:prstGeom>
                    <a:noFill/>
                    <a:ln>
                      <a:solidFill>
                        <a:schemeClr val="tx1"/>
                      </a:solidFill>
                    </a:ln>
                  </pic:spPr>
                </pic:pic>
              </a:graphicData>
            </a:graphic>
          </wp:inline>
        </w:drawing>
      </w:r>
    </w:p>
    <w:p>
      <w:pPr>
        <w:bidi w:val="0"/>
        <w:spacing w:line="360" w:lineRule="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可在表单页面录入企业的基本信息，并上传申请材料，其中带*是必填项。请填写完成后，点击“提交”按钮。如下图所示：</w:t>
      </w:r>
    </w:p>
    <w:p>
      <w:pPr>
        <w:bidi w:val="0"/>
        <w:spacing w:line="360" w:lineRule="auto"/>
        <w:rPr>
          <w:rFonts w:hint="eastAsia" w:ascii="华文仿宋" w:hAnsi="华文仿宋" w:eastAsia="华文仿宋" w:cs="华文仿宋"/>
          <w:sz w:val="28"/>
          <w:szCs w:val="28"/>
        </w:rPr>
      </w:pPr>
    </w:p>
    <w:p>
      <w:pPr>
        <w:bidi w:val="0"/>
        <w:spacing w:line="360" w:lineRule="auto"/>
        <w:ind w:left="0" w:leftChars="0" w:firstLine="0" w:firstLineChars="0"/>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615940" cy="2696210"/>
            <wp:effectExtent l="9525" t="9525" r="13335" b="18415"/>
            <wp:docPr id="29" name="图片 5"/>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9" name="图片 5"/>
                    <pic:cNvPicPr>
                      <a:picLocks noChangeAspect="true"/>
                    </pic:cNvPicPr>
                  </pic:nvPicPr>
                  <pic:blipFill>
                    <a:blip r:embed="rId150"/>
                    <a:stretch>
                      <a:fillRect/>
                    </a:stretch>
                  </pic:blipFill>
                  <pic:spPr>
                    <a:xfrm>
                      <a:off x="0" y="0"/>
                      <a:ext cx="5615940" cy="2696210"/>
                    </a:xfrm>
                    <a:prstGeom prst="rect">
                      <a:avLst/>
                    </a:prstGeom>
                    <a:noFill/>
                    <a:ln>
                      <a:solidFill>
                        <a:schemeClr val="tx1"/>
                      </a:solidFill>
                    </a:ln>
                  </pic:spPr>
                </pic:pic>
              </a:graphicData>
            </a:graphic>
          </wp:inline>
        </w:drawing>
      </w:r>
    </w:p>
    <w:p>
      <w:pPr>
        <w:bidi w:val="0"/>
        <w:spacing w:line="360" w:lineRule="auto"/>
        <w:ind w:left="0" w:leftChars="0" w:firstLine="0" w:firstLineChars="0"/>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614670" cy="2307590"/>
            <wp:effectExtent l="9525" t="9525" r="14605" b="26035"/>
            <wp:docPr id="224" name="图片 23"/>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24" name="图片 23"/>
                    <pic:cNvPicPr>
                      <a:picLocks noChangeAspect="true"/>
                    </pic:cNvPicPr>
                  </pic:nvPicPr>
                  <pic:blipFill>
                    <a:blip r:embed="rId151"/>
                    <a:stretch>
                      <a:fillRect/>
                    </a:stretch>
                  </pic:blipFill>
                  <pic:spPr>
                    <a:xfrm>
                      <a:off x="0" y="0"/>
                      <a:ext cx="5614670" cy="2307590"/>
                    </a:xfrm>
                    <a:prstGeom prst="rect">
                      <a:avLst/>
                    </a:prstGeom>
                    <a:noFill/>
                    <a:ln>
                      <a:solidFill>
                        <a:schemeClr val="tx1"/>
                      </a:solidFill>
                    </a:ln>
                  </pic:spPr>
                </pic:pic>
              </a:graphicData>
            </a:graphic>
          </wp:inline>
        </w:drawing>
      </w:r>
    </w:p>
    <w:p>
      <w:pPr>
        <w:bidi w:val="0"/>
        <w:spacing w:line="360" w:lineRule="auto"/>
        <w:jc w:val="both"/>
        <w:rPr>
          <w:rFonts w:hint="eastAsia" w:ascii="华文仿宋" w:hAnsi="华文仿宋" w:eastAsia="华文仿宋" w:cs="华文仿宋"/>
          <w:sz w:val="28"/>
          <w:szCs w:val="28"/>
          <w:lang w:eastAsia="zh-CN"/>
        </w:rPr>
      </w:pPr>
      <w:r>
        <w:rPr>
          <w:rFonts w:hint="eastAsia" w:ascii="华文仿宋" w:hAnsi="华文仿宋" w:eastAsia="华文仿宋" w:cs="华文仿宋"/>
          <w:sz w:val="28"/>
          <w:szCs w:val="28"/>
          <w:lang w:eastAsia="zh-CN"/>
        </w:rPr>
        <w:t>（二）查看登记记录</w:t>
      </w:r>
    </w:p>
    <w:p>
      <w:pPr>
        <w:bidi w:val="0"/>
        <w:spacing w:line="360" w:lineRule="auto"/>
        <w:jc w:val="both"/>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进入到企业信息登记列表中，可查看企业信息登记的记录。可输入业务编号和选择审核结果查询，如下图所示：</w:t>
      </w:r>
    </w:p>
    <w:p>
      <w:pPr>
        <w:bidi w:val="0"/>
        <w:spacing w:line="360" w:lineRule="auto"/>
        <w:jc w:val="both"/>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270500" cy="1370330"/>
            <wp:effectExtent l="9525" t="9525" r="15875" b="10795"/>
            <wp:docPr id="147" name="图片 3"/>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47" name="图片 3"/>
                    <pic:cNvPicPr>
                      <a:picLocks noChangeAspect="true"/>
                    </pic:cNvPicPr>
                  </pic:nvPicPr>
                  <pic:blipFill>
                    <a:blip r:embed="rId152"/>
                    <a:stretch>
                      <a:fillRect/>
                    </a:stretch>
                  </pic:blipFill>
                  <pic:spPr>
                    <a:xfrm>
                      <a:off x="0" y="0"/>
                      <a:ext cx="5270500" cy="1370330"/>
                    </a:xfrm>
                    <a:prstGeom prst="rect">
                      <a:avLst/>
                    </a:prstGeom>
                    <a:noFill/>
                    <a:ln>
                      <a:solidFill>
                        <a:schemeClr val="tx1"/>
                      </a:solidFill>
                    </a:ln>
                  </pic:spPr>
                </pic:pic>
              </a:graphicData>
            </a:graphic>
          </wp:inline>
        </w:drawing>
      </w:r>
    </w:p>
    <w:p>
      <w:pPr>
        <w:bidi w:val="0"/>
        <w:spacing w:line="360" w:lineRule="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点击“查看”按钮，可查看企业信息登记详情和审核记录，如下图所示：</w:t>
      </w:r>
    </w:p>
    <w:p>
      <w:pPr>
        <w:bidi w:val="0"/>
        <w:spacing w:line="360" w:lineRule="auto"/>
        <w:ind w:left="0" w:leftChars="0" w:firstLine="0" w:firstLineChars="0"/>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260975" cy="2453005"/>
            <wp:effectExtent l="9525" t="9525" r="25400" b="13970"/>
            <wp:docPr id="40" name="图片 8"/>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40" name="图片 8"/>
                    <pic:cNvPicPr>
                      <a:picLocks noChangeAspect="true"/>
                    </pic:cNvPicPr>
                  </pic:nvPicPr>
                  <pic:blipFill>
                    <a:blip r:embed="rId153"/>
                    <a:stretch>
                      <a:fillRect/>
                    </a:stretch>
                  </pic:blipFill>
                  <pic:spPr>
                    <a:xfrm>
                      <a:off x="0" y="0"/>
                      <a:ext cx="5260975" cy="2453005"/>
                    </a:xfrm>
                    <a:prstGeom prst="rect">
                      <a:avLst/>
                    </a:prstGeom>
                    <a:noFill/>
                    <a:ln>
                      <a:solidFill>
                        <a:schemeClr val="tx1"/>
                      </a:solidFill>
                    </a:ln>
                  </pic:spPr>
                </pic:pic>
              </a:graphicData>
            </a:graphic>
          </wp:inline>
        </w:drawing>
      </w:r>
    </w:p>
    <w:p>
      <w:pPr>
        <w:bidi w:val="0"/>
        <w:spacing w:line="360" w:lineRule="auto"/>
        <w:ind w:left="0" w:leftChars="0" w:firstLine="0" w:firstLineChars="0"/>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269230" cy="2420620"/>
            <wp:effectExtent l="9525" t="9525" r="17145" b="27305"/>
            <wp:docPr id="41" name="图片 9"/>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41" name="图片 9"/>
                    <pic:cNvPicPr>
                      <a:picLocks noChangeAspect="true"/>
                    </pic:cNvPicPr>
                  </pic:nvPicPr>
                  <pic:blipFill>
                    <a:blip r:embed="rId154"/>
                    <a:stretch>
                      <a:fillRect/>
                    </a:stretch>
                  </pic:blipFill>
                  <pic:spPr>
                    <a:xfrm>
                      <a:off x="0" y="0"/>
                      <a:ext cx="5269230" cy="2420620"/>
                    </a:xfrm>
                    <a:prstGeom prst="rect">
                      <a:avLst/>
                    </a:prstGeom>
                    <a:noFill/>
                    <a:ln>
                      <a:solidFill>
                        <a:schemeClr val="tx1"/>
                      </a:solidFill>
                    </a:ln>
                  </pic:spPr>
                </pic:pic>
              </a:graphicData>
            </a:graphic>
          </wp:inline>
        </w:drawing>
      </w:r>
    </w:p>
    <w:p>
      <w:pPr>
        <w:bidi w:val="0"/>
        <w:spacing w:line="360" w:lineRule="auto"/>
        <w:ind w:left="0" w:leftChars="0" w:firstLine="0" w:firstLineChars="0"/>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272405" cy="940435"/>
            <wp:effectExtent l="9525" t="9525" r="13970" b="21590"/>
            <wp:docPr id="46" name="图片 1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46" name="图片 11"/>
                    <pic:cNvPicPr>
                      <a:picLocks noChangeAspect="true"/>
                    </pic:cNvPicPr>
                  </pic:nvPicPr>
                  <pic:blipFill>
                    <a:blip r:embed="rId155"/>
                    <a:stretch>
                      <a:fillRect/>
                    </a:stretch>
                  </pic:blipFill>
                  <pic:spPr>
                    <a:xfrm>
                      <a:off x="0" y="0"/>
                      <a:ext cx="5272405" cy="940435"/>
                    </a:xfrm>
                    <a:prstGeom prst="rect">
                      <a:avLst/>
                    </a:prstGeom>
                    <a:noFill/>
                    <a:ln>
                      <a:solidFill>
                        <a:schemeClr val="tx1"/>
                      </a:solidFill>
                    </a:ln>
                  </pic:spPr>
                </pic:pic>
              </a:graphicData>
            </a:graphic>
          </wp:inline>
        </w:drawing>
      </w:r>
    </w:p>
    <w:p>
      <w:pPr>
        <w:bidi w:val="0"/>
        <w:spacing w:line="360" w:lineRule="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（三）撤销登记</w:t>
      </w:r>
    </w:p>
    <w:p>
      <w:pPr>
        <w:bidi w:val="0"/>
        <w:spacing w:line="360" w:lineRule="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如已提交登记信息，但发现信息有误需要修改的，且审核状态是“待受理”时，可以点击“撤销”按钮，将提交的信息撤回。</w:t>
      </w:r>
    </w:p>
    <w:p>
      <w:pPr>
        <w:bidi w:val="0"/>
        <w:spacing w:line="360" w:lineRule="auto"/>
        <w:ind w:left="0" w:leftChars="0" w:firstLine="0" w:firstLineChars="0"/>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262245" cy="1245870"/>
            <wp:effectExtent l="9525" t="9525" r="24130" b="20955"/>
            <wp:docPr id="183" name="图片 2"/>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83" name="图片 2"/>
                    <pic:cNvPicPr>
                      <a:picLocks noChangeAspect="true"/>
                    </pic:cNvPicPr>
                  </pic:nvPicPr>
                  <pic:blipFill>
                    <a:blip r:embed="rId156"/>
                    <a:stretch>
                      <a:fillRect/>
                    </a:stretch>
                  </pic:blipFill>
                  <pic:spPr>
                    <a:xfrm>
                      <a:off x="0" y="0"/>
                      <a:ext cx="5262245" cy="1245870"/>
                    </a:xfrm>
                    <a:prstGeom prst="rect">
                      <a:avLst/>
                    </a:prstGeom>
                    <a:noFill/>
                    <a:ln>
                      <a:solidFill>
                        <a:schemeClr val="tx1"/>
                      </a:solidFill>
                    </a:ln>
                  </pic:spPr>
                </pic:pic>
              </a:graphicData>
            </a:graphic>
          </wp:inline>
        </w:drawing>
      </w:r>
    </w:p>
    <w:p>
      <w:pPr>
        <w:bidi w:val="0"/>
        <w:spacing w:line="360" w:lineRule="auto"/>
        <w:rPr>
          <w:rFonts w:hint="eastAsia" w:ascii="华文仿宋" w:hAnsi="华文仿宋" w:eastAsia="华文仿宋" w:cs="华文仿宋"/>
          <w:sz w:val="28"/>
          <w:szCs w:val="28"/>
          <w:lang w:eastAsia="zh-CN"/>
        </w:rPr>
      </w:pPr>
      <w:bookmarkStart w:id="192" w:name="_Toc1326521438"/>
      <w:r>
        <w:rPr>
          <w:rFonts w:hint="eastAsia" w:ascii="华文仿宋" w:hAnsi="华文仿宋" w:eastAsia="华文仿宋" w:cs="华文仿宋"/>
          <w:sz w:val="28"/>
          <w:szCs w:val="28"/>
          <w:lang w:eastAsia="zh-CN"/>
        </w:rPr>
        <w:t>（四）补充资料重新登记</w:t>
      </w:r>
      <w:bookmarkEnd w:id="192"/>
    </w:p>
    <w:p>
      <w:pPr>
        <w:bidi w:val="0"/>
        <w:spacing w:line="360" w:lineRule="auto"/>
        <w:rPr>
          <w:rFonts w:hint="eastAsia" w:ascii="华文仿宋" w:hAnsi="华文仿宋" w:eastAsia="华文仿宋" w:cs="华文仿宋"/>
          <w:sz w:val="28"/>
          <w:szCs w:val="28"/>
          <w:lang w:val="en-US"/>
        </w:rPr>
      </w:pPr>
      <w:r>
        <w:rPr>
          <w:rFonts w:hint="eastAsia" w:ascii="华文仿宋" w:hAnsi="华文仿宋" w:eastAsia="华文仿宋" w:cs="华文仿宋"/>
          <w:sz w:val="28"/>
          <w:szCs w:val="28"/>
          <w:lang w:val="en-US" w:eastAsia="zh-CN"/>
        </w:rPr>
        <w:t>审核人员发现物业服务企业提交的资料不全或者有误时，会将登记的信息重新退回物业服务企业。当企业提交的登记信息业务审核状态是“待补充资料”时，可以编辑登记的信息并再次提交审核。</w:t>
      </w:r>
    </w:p>
    <w:p>
      <w:pPr>
        <w:bidi w:val="0"/>
        <w:spacing w:line="360" w:lineRule="auto"/>
        <w:ind w:left="0" w:leftChars="0" w:firstLine="0" w:firstLineChars="0"/>
        <w:jc w:val="center"/>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rPr>
        <w:drawing>
          <wp:inline distT="0" distB="0" distL="114300" distR="114300">
            <wp:extent cx="5210175" cy="1264285"/>
            <wp:effectExtent l="9525" t="9525" r="19050" b="21590"/>
            <wp:docPr id="186" name="图片 3"/>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86" name="图片 3"/>
                    <pic:cNvPicPr>
                      <a:picLocks noChangeAspect="true"/>
                    </pic:cNvPicPr>
                  </pic:nvPicPr>
                  <pic:blipFill>
                    <a:blip r:embed="rId157"/>
                    <a:stretch>
                      <a:fillRect/>
                    </a:stretch>
                  </pic:blipFill>
                  <pic:spPr>
                    <a:xfrm>
                      <a:off x="0" y="0"/>
                      <a:ext cx="5210175" cy="1264285"/>
                    </a:xfrm>
                    <a:prstGeom prst="rect">
                      <a:avLst/>
                    </a:prstGeom>
                    <a:noFill/>
                    <a:ln>
                      <a:solidFill>
                        <a:schemeClr val="tx1"/>
                      </a:solidFill>
                    </a:ln>
                  </pic:spPr>
                </pic:pic>
              </a:graphicData>
            </a:graphic>
          </wp:inline>
        </w:drawing>
      </w:r>
    </w:p>
    <w:p>
      <w:pPr>
        <w:ind w:left="0" w:leftChars="0" w:firstLine="0" w:firstLineChars="0"/>
        <w:rPr>
          <w:rFonts w:hint="eastAsia" w:ascii="仿宋" w:hAnsi="仿宋" w:eastAsia="仿宋" w:cs="仿宋"/>
          <w:lang w:val="en-US" w:eastAsia="zh-CN"/>
        </w:rPr>
      </w:pPr>
    </w:p>
    <w:sectPr>
      <w:footerReference r:id="rId8" w:type="default"/>
      <w:pgSz w:w="11910" w:h="16840"/>
      <w:pgMar w:top="1440" w:right="1083" w:bottom="1440" w:left="1083" w:header="0" w:footer="748" w:gutter="0"/>
      <w:pgNumType w:fmt="decimal"/>
      <w:cols w:space="0" w:num="1"/>
      <w:rtlGutter w:val="0"/>
      <w:docGrid w:linePitch="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560"/>
      </w:pPr>
      <w:r>
        <w:separator/>
      </w:r>
    </w:p>
  </w:endnote>
  <w:endnote w:type="continuationSeparator" w:id="1">
    <w:p>
      <w:pPr>
        <w:spacing w:line="240" w:lineRule="auto"/>
        <w:ind w:firstLine="56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86"/>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
    <w:altName w:val="方正仿宋_GBK"/>
    <w:panose1 w:val="02010609060101010101"/>
    <w:charset w:val="86"/>
    <w:family w:val="auto"/>
    <w:pitch w:val="default"/>
    <w:sig w:usb0="00000000" w:usb1="00000000" w:usb2="00000016" w:usb3="00000000" w:csb0="00040001" w:csb1="00000000"/>
  </w:font>
  <w:font w:name="CESI仿宋-GB2312">
    <w:panose1 w:val="02000500000000000000"/>
    <w:charset w:val="86"/>
    <w:family w:val="auto"/>
    <w:pitch w:val="default"/>
    <w:sig w:usb0="800002AF" w:usb1="084F6CF8" w:usb2="00000010" w:usb3="00000000" w:csb0="0004000F" w:csb1="00000000"/>
  </w:font>
  <w:font w:name="华文中宋">
    <w:altName w:val="汉仪中宋简"/>
    <w:panose1 w:val="02010600040101010101"/>
    <w:charset w:val="86"/>
    <w:family w:val="auto"/>
    <w:pitch w:val="default"/>
    <w:sig w:usb0="00000000" w:usb1="00000000" w:usb2="00000000" w:usb3="00000000" w:csb0="0004009F" w:csb1="DFD70000"/>
  </w:font>
  <w:font w:name="华文仿宋">
    <w:panose1 w:val="02010600040101010101"/>
    <w:charset w:val="86"/>
    <w:family w:val="auto"/>
    <w:pitch w:val="default"/>
    <w:sig w:usb0="00000287" w:usb1="080F0000" w:usb2="00000000" w:usb3="00000000" w:csb0="0004009F" w:csb1="DFD70000"/>
  </w:font>
  <w:font w:name="方正书宋_GBK">
    <w:panose1 w:val="02000000000000000000"/>
    <w:charset w:val="86"/>
    <w:family w:val="auto"/>
    <w:pitch w:val="default"/>
    <w:sig w:usb0="00000001" w:usb1="08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Noto Sans Symbols2">
    <w:panose1 w:val="020B0502040504020204"/>
    <w:charset w:val="00"/>
    <w:family w:val="auto"/>
    <w:pitch w:val="default"/>
    <w:sig w:usb0="80000003" w:usb1="0200E3E4" w:usb2="00040020" w:usb3="0580A048" w:csb0="00000001" w:csb1="00000000"/>
  </w:font>
  <w:font w:name="DejaVu Sans">
    <w:panose1 w:val="020B0603030804020204"/>
    <w:charset w:val="00"/>
    <w:family w:val="auto"/>
    <w:pitch w:val="default"/>
    <w:sig w:usb0="E7006EFF" w:usb1="D200FDFF" w:usb2="0A246029" w:usb3="0400200C" w:csb0="600001FF" w:csb1="DFFF0000"/>
  </w:font>
  <w:font w:name="汉仪中宋简">
    <w:panose1 w:val="02010600000101010101"/>
    <w:charset w:val="86"/>
    <w:family w:val="auto"/>
    <w:pitch w:val="default"/>
    <w:sig w:usb0="00000001" w:usb1="080E0800" w:usb2="00000002" w:usb3="00000000" w:csb0="00040000" w:csb1="00000000"/>
  </w:font>
  <w:font w:name="方正宋体S-超大字符集">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ind w:left="0" w:leftChars="0" w:firstLine="0" w:firstLineChars="0"/>
      <w:rPr>
        <w:sz w:val="12"/>
      </w:rPr>
    </w:pPr>
    <w:r>
      <w:rPr>
        <w:sz w:val="12"/>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99" name="文本框 199"/>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BYAAABkcnMvUEsBAhQAFAAA&#10;AAgAh07iQLNJWO7QAAAABQEAAA8AAAAAAAAAAQAgAAAAOAAAAGRycy9kb3ducmV2LnhtbFBLAQIU&#10;ABQAAAAIAIdO4kA15YQvHgIAAC0EAAAOAAAAAAAAAAEAIAAAADUBAABkcnMvZTJvRG9jLnhtbFBL&#10;BQYAAAAABgAGAFkBAADFBQ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1</w:t>
                    </w:r>
                    <w:r>
                      <w:fldChar w:fldCharType="end"/>
                    </w:r>
                  </w:p>
                </w:txbxContent>
              </v:textbox>
            </v:shape>
          </w:pict>
        </mc:Fallback>
      </mc:AlternateContent>
    </w:r>
    <w:r>
      <w:rPr>
        <w:rFonts w:hint="eastAsia"/>
        <w:sz w:val="12"/>
        <w:lang w:eastAsia="zh-CN"/>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12"/>
      </w:rPr>
    </w:pPr>
    <w:r>
      <w:rPr>
        <w:sz w:val="12"/>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00" name="文本框 200"/>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11</w:t>
                          </w:r>
                          <w: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FgAAAGRycy9QSwECFAAUAAAA&#10;CACHTuJAs0lY7tAAAAAFAQAADwAAAAAAAAABACAAAAA4AAAAZHJzL2Rvd25yZXYueG1sUEsBAhQA&#10;FAAAAAgAh07iQJOizaQdAgAALQQAAA4AAAAAAAAAAQAgAAAANQEAAGRycy9lMm9Eb2MueG1sUEsF&#10;BgAAAAAGAAYAWQEAAMQFA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11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0"/>
      </w:rPr>
    </w:pPr>
    <w:r>
      <w:rPr>
        <w:sz w:val="20"/>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02" name="文本框 202"/>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19</w:t>
                          </w:r>
                          <w: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BYAAABkcnMvUEsBAhQAFAAA&#10;AAgAh07iQLNJWO7QAAAABQEAAA8AAAAAAAAAAQAgAAAAOAAAAGRycy9kb3ducmV2LnhtbFBLAQIU&#10;ABQAAAAIAIdO4kBIOOu/HgIAAC0EAAAOAAAAAAAAAAEAIAAAADUBAABkcnMvZTJvRG9jLnhtbFBL&#10;BQYAAAAABgAGAFkBAADFBQ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19</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12"/>
      </w:rPr>
    </w:pPr>
    <w:r>
      <w:rPr>
        <w:sz w:val="12"/>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03" name="文本框 203"/>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35</w:t>
                          </w:r>
                          <w: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BYAAABkcnMvUEsBAhQAFAAA&#10;AAgAh07iQLNJWO7QAAAABQEAAA8AAAAAAAAAAQAgAAAAOAAAAGRycy9kb3ducmV2LnhtbFBLAQIU&#10;ABQAAAAIAIdO4kAF9sBfHgIAAC0EAAAOAAAAAAAAAAEAIAAAADUBAABkcnMvZTJvRG9jLnhtbFBL&#10;BQYAAAAABgAGAFkBAADFBQ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35</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560"/>
      </w:pPr>
      <w:r>
        <w:separator/>
      </w:r>
    </w:p>
  </w:footnote>
  <w:footnote w:type="continuationSeparator" w:id="1">
    <w:p>
      <w:pPr>
        <w:spacing w:line="240" w:lineRule="auto"/>
        <w:ind w:firstLine="56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48E3E4"/>
    <w:multiLevelType w:val="singleLevel"/>
    <w:tmpl w:val="8648E3E4"/>
    <w:lvl w:ilvl="0" w:tentative="0">
      <w:start w:val="1"/>
      <w:numFmt w:val="decimal"/>
      <w:suff w:val="space"/>
      <w:lvlText w:val="(%1)"/>
      <w:lvlJc w:val="left"/>
      <w:pPr>
        <w:ind w:left="425" w:hanging="425"/>
      </w:pPr>
      <w:rPr>
        <w:rFonts w:hint="default"/>
      </w:rPr>
    </w:lvl>
  </w:abstractNum>
  <w:abstractNum w:abstractNumId="1">
    <w:nsid w:val="88EB0B4F"/>
    <w:multiLevelType w:val="singleLevel"/>
    <w:tmpl w:val="88EB0B4F"/>
    <w:lvl w:ilvl="0" w:tentative="0">
      <w:start w:val="1"/>
      <w:numFmt w:val="chineseCounting"/>
      <w:suff w:val="nothing"/>
      <w:lvlText w:val="%1、"/>
      <w:lvlJc w:val="left"/>
      <w:pPr>
        <w:ind w:left="0" w:firstLine="420"/>
      </w:pPr>
      <w:rPr>
        <w:rFonts w:hint="eastAsia"/>
      </w:rPr>
    </w:lvl>
  </w:abstractNum>
  <w:abstractNum w:abstractNumId="2">
    <w:nsid w:val="CFB9FAAA"/>
    <w:multiLevelType w:val="singleLevel"/>
    <w:tmpl w:val="CFB9FAAA"/>
    <w:lvl w:ilvl="0" w:tentative="0">
      <w:start w:val="1"/>
      <w:numFmt w:val="decimal"/>
      <w:pStyle w:val="6"/>
      <w:lvlText w:val="(%1)"/>
      <w:lvlJc w:val="left"/>
      <w:pPr>
        <w:ind w:left="425" w:hanging="425"/>
      </w:pPr>
      <w:rPr>
        <w:rFonts w:hint="default"/>
      </w:rPr>
    </w:lvl>
  </w:abstractNum>
  <w:abstractNum w:abstractNumId="3">
    <w:nsid w:val="D23DFB29"/>
    <w:multiLevelType w:val="singleLevel"/>
    <w:tmpl w:val="D23DFB29"/>
    <w:lvl w:ilvl="0" w:tentative="0">
      <w:start w:val="1"/>
      <w:numFmt w:val="decimal"/>
      <w:pStyle w:val="5"/>
      <w:suff w:val="nothing"/>
      <w:lvlText w:val="(%1)"/>
      <w:lvlJc w:val="left"/>
      <w:pPr>
        <w:ind w:left="425" w:hanging="425"/>
      </w:pPr>
      <w:rPr>
        <w:rFonts w:hint="default"/>
      </w:rPr>
    </w:lvl>
  </w:abstractNum>
  <w:abstractNum w:abstractNumId="4">
    <w:nsid w:val="F72106D4"/>
    <w:multiLevelType w:val="singleLevel"/>
    <w:tmpl w:val="F72106D4"/>
    <w:lvl w:ilvl="0" w:tentative="0">
      <w:start w:val="1"/>
      <w:numFmt w:val="chineseCounting"/>
      <w:pStyle w:val="4"/>
      <w:suff w:val="nothing"/>
      <w:lvlText w:val="（%1）"/>
      <w:lvlJc w:val="left"/>
      <w:pPr>
        <w:ind w:left="-200" w:firstLine="420"/>
      </w:pPr>
      <w:rPr>
        <w:rFonts w:hint="eastAsia"/>
      </w:rPr>
    </w:lvl>
  </w:abstractNum>
  <w:abstractNum w:abstractNumId="5">
    <w:nsid w:val="2EEA1FE6"/>
    <w:multiLevelType w:val="singleLevel"/>
    <w:tmpl w:val="2EEA1FE6"/>
    <w:lvl w:ilvl="0" w:tentative="0">
      <w:start w:val="1"/>
      <w:numFmt w:val="decimal"/>
      <w:lvlText w:val="%1."/>
      <w:lvlJc w:val="left"/>
      <w:pPr>
        <w:ind w:left="425" w:hanging="425"/>
      </w:pPr>
      <w:rPr>
        <w:rFonts w:hint="default"/>
      </w:rPr>
    </w:lvl>
  </w:abstractNum>
  <w:abstractNum w:abstractNumId="6">
    <w:nsid w:val="389A1486"/>
    <w:multiLevelType w:val="singleLevel"/>
    <w:tmpl w:val="389A1486"/>
    <w:lvl w:ilvl="0" w:tentative="0">
      <w:start w:val="1"/>
      <w:numFmt w:val="decimal"/>
      <w:suff w:val="nothing"/>
      <w:lvlText w:val="%1、"/>
      <w:lvlJc w:val="left"/>
    </w:lvl>
  </w:abstractNum>
  <w:num w:numId="1">
    <w:abstractNumId w:val="4"/>
  </w:num>
  <w:num w:numId="2">
    <w:abstractNumId w:val="3"/>
  </w:num>
  <w:num w:numId="3">
    <w:abstractNumId w:val="2"/>
  </w:num>
  <w:num w:numId="4">
    <w:abstractNumId w:val="1"/>
  </w:num>
  <w:num w:numId="5">
    <w:abstractNumId w:val="4"/>
    <w:lvlOverride w:ilvl="0">
      <w:startOverride w:val="1"/>
    </w:lvlOverride>
  </w:num>
  <w:num w:numId="6">
    <w:abstractNumId w:val="4"/>
    <w:lvlOverride w:ilvl="0">
      <w:startOverride w:val="1"/>
    </w:lvlOverride>
  </w:num>
  <w:num w:numId="7">
    <w:abstractNumId w:val="0"/>
  </w:num>
  <w:num w:numId="8">
    <w:abstractNumId w:val="5"/>
  </w:num>
  <w:num w:numId="9">
    <w:abstractNumId w:val="4"/>
    <w:lvlOverride w:ilvl="0">
      <w:startOverride w:val="1"/>
    </w:lvlOverride>
  </w:num>
  <w:num w:numId="10">
    <w:abstractNumId w:val="4"/>
    <w:lvlOverride w:ilvl="0">
      <w:startOverride w:val="1"/>
    </w:lvlOverride>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false"/>
  <w:bordersDoNotSurroundFooter w:val="false"/>
  <w:documentProtection w:enforcement="0"/>
  <w:defaultTabStop w:val="720"/>
  <w:drawingGridHorizontalSpacing w:val="110"/>
  <w:displayHorizontalDrawingGridEvery w:val="1"/>
  <w:displayVerticalDrawingGridEvery w:val="1"/>
  <w:noPunctuationKerning w:val="true"/>
  <w:characterSpacingControl w:val="doNotCompress"/>
  <w:hdrShapeDefaults>
    <o:shapelayout v:ext="edit">
      <o:idmap v:ext="edit" data="2"/>
    </o:shapelayout>
  </w:hdrShapeDefaults>
  <w:footnotePr>
    <w:footnote w:id="0"/>
    <w:footnote w:id="1"/>
  </w:footnotePr>
  <w:endnotePr>
    <w:endnote w:id="0"/>
    <w:endnote w:id="1"/>
  </w:endnotePr>
  <w:compat>
    <w:ulTrailSpace/>
    <w:doNotExpandShiftReturn/>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IyODQ5ODk4YTY0NWRjZDJhYjBjNGIxYTllODA4OWEifQ=="/>
  </w:docVars>
  <w:rsids>
    <w:rsidRoot w:val="00000000"/>
    <w:rsid w:val="00125861"/>
    <w:rsid w:val="00EB1C0E"/>
    <w:rsid w:val="021A04D2"/>
    <w:rsid w:val="0223109F"/>
    <w:rsid w:val="02477318"/>
    <w:rsid w:val="02586ABC"/>
    <w:rsid w:val="02E71A40"/>
    <w:rsid w:val="02F17DE8"/>
    <w:rsid w:val="02FA0CA3"/>
    <w:rsid w:val="033D1B76"/>
    <w:rsid w:val="03B80F4C"/>
    <w:rsid w:val="042F1E57"/>
    <w:rsid w:val="043953AC"/>
    <w:rsid w:val="046F2FC1"/>
    <w:rsid w:val="047C4EC0"/>
    <w:rsid w:val="04AA6394"/>
    <w:rsid w:val="04D77CDF"/>
    <w:rsid w:val="04F20106"/>
    <w:rsid w:val="04FC263C"/>
    <w:rsid w:val="04FE4606"/>
    <w:rsid w:val="05D411B5"/>
    <w:rsid w:val="06035C4C"/>
    <w:rsid w:val="06476C2E"/>
    <w:rsid w:val="0648706E"/>
    <w:rsid w:val="06EB2067"/>
    <w:rsid w:val="071F58FD"/>
    <w:rsid w:val="07EC5385"/>
    <w:rsid w:val="08CB3664"/>
    <w:rsid w:val="098E4B07"/>
    <w:rsid w:val="09C03C63"/>
    <w:rsid w:val="09C57F0B"/>
    <w:rsid w:val="0A580726"/>
    <w:rsid w:val="0A5D5F60"/>
    <w:rsid w:val="0AB17BDE"/>
    <w:rsid w:val="0AC77248"/>
    <w:rsid w:val="0B472323"/>
    <w:rsid w:val="0B6E268F"/>
    <w:rsid w:val="0B731297"/>
    <w:rsid w:val="0B776EC0"/>
    <w:rsid w:val="0BC02D85"/>
    <w:rsid w:val="0BC25C28"/>
    <w:rsid w:val="0C1B0D74"/>
    <w:rsid w:val="0C460ADB"/>
    <w:rsid w:val="0C7C4062"/>
    <w:rsid w:val="0CE119DD"/>
    <w:rsid w:val="0CE50728"/>
    <w:rsid w:val="0D4728C2"/>
    <w:rsid w:val="0D510829"/>
    <w:rsid w:val="0D520D34"/>
    <w:rsid w:val="0D57143F"/>
    <w:rsid w:val="0DBB1BCD"/>
    <w:rsid w:val="0E9A5F04"/>
    <w:rsid w:val="0EC64985"/>
    <w:rsid w:val="0EE9116E"/>
    <w:rsid w:val="0F0A7E89"/>
    <w:rsid w:val="0F276507"/>
    <w:rsid w:val="0FCC70AF"/>
    <w:rsid w:val="0FCE1079"/>
    <w:rsid w:val="0FDF6DE2"/>
    <w:rsid w:val="101C3B92"/>
    <w:rsid w:val="104F16E3"/>
    <w:rsid w:val="108A31F2"/>
    <w:rsid w:val="10A4403D"/>
    <w:rsid w:val="10A606DC"/>
    <w:rsid w:val="10C2280A"/>
    <w:rsid w:val="10D226D0"/>
    <w:rsid w:val="11A42091"/>
    <w:rsid w:val="12012143"/>
    <w:rsid w:val="12071A36"/>
    <w:rsid w:val="121F733C"/>
    <w:rsid w:val="128D6A97"/>
    <w:rsid w:val="12906A6B"/>
    <w:rsid w:val="13AE1EE8"/>
    <w:rsid w:val="143552D5"/>
    <w:rsid w:val="144C07BE"/>
    <w:rsid w:val="14636234"/>
    <w:rsid w:val="14F40B5F"/>
    <w:rsid w:val="14F53EBF"/>
    <w:rsid w:val="15056A72"/>
    <w:rsid w:val="15423A64"/>
    <w:rsid w:val="155618F4"/>
    <w:rsid w:val="15803C10"/>
    <w:rsid w:val="15AA7FFA"/>
    <w:rsid w:val="15F5735F"/>
    <w:rsid w:val="15FF934F"/>
    <w:rsid w:val="160D237C"/>
    <w:rsid w:val="16701879"/>
    <w:rsid w:val="16AD19E8"/>
    <w:rsid w:val="178E4F82"/>
    <w:rsid w:val="17B30D49"/>
    <w:rsid w:val="17B67E58"/>
    <w:rsid w:val="17C553D6"/>
    <w:rsid w:val="17D874D6"/>
    <w:rsid w:val="186617A0"/>
    <w:rsid w:val="18CD6371"/>
    <w:rsid w:val="19252AE9"/>
    <w:rsid w:val="198F229E"/>
    <w:rsid w:val="19A9014E"/>
    <w:rsid w:val="1A416522"/>
    <w:rsid w:val="1B2304CB"/>
    <w:rsid w:val="1B2741ED"/>
    <w:rsid w:val="1B401E22"/>
    <w:rsid w:val="1B472CF2"/>
    <w:rsid w:val="1B857C2D"/>
    <w:rsid w:val="1BAA4E5B"/>
    <w:rsid w:val="1BC0585B"/>
    <w:rsid w:val="1BD87507"/>
    <w:rsid w:val="1BFA2C17"/>
    <w:rsid w:val="1C202C5C"/>
    <w:rsid w:val="1C906860"/>
    <w:rsid w:val="1CAE0268"/>
    <w:rsid w:val="1CC57626"/>
    <w:rsid w:val="1CF85987"/>
    <w:rsid w:val="1DB16262"/>
    <w:rsid w:val="1DBE272D"/>
    <w:rsid w:val="1DCC309C"/>
    <w:rsid w:val="1DE651E8"/>
    <w:rsid w:val="1DF82DC8"/>
    <w:rsid w:val="1E191E74"/>
    <w:rsid w:val="1E195B1C"/>
    <w:rsid w:val="1E8806EA"/>
    <w:rsid w:val="1E8B3659"/>
    <w:rsid w:val="1E94348E"/>
    <w:rsid w:val="1E965458"/>
    <w:rsid w:val="1EFB3038"/>
    <w:rsid w:val="1F4629DA"/>
    <w:rsid w:val="1F784B5D"/>
    <w:rsid w:val="20096E77"/>
    <w:rsid w:val="202377FD"/>
    <w:rsid w:val="202A60A1"/>
    <w:rsid w:val="2043454C"/>
    <w:rsid w:val="207E073E"/>
    <w:rsid w:val="20857532"/>
    <w:rsid w:val="20C5017A"/>
    <w:rsid w:val="20E1349C"/>
    <w:rsid w:val="21366A7E"/>
    <w:rsid w:val="213FC4A3"/>
    <w:rsid w:val="21456797"/>
    <w:rsid w:val="21927E1B"/>
    <w:rsid w:val="21EA1D42"/>
    <w:rsid w:val="22723AE6"/>
    <w:rsid w:val="22AA50DA"/>
    <w:rsid w:val="22B66D05"/>
    <w:rsid w:val="233139A1"/>
    <w:rsid w:val="2355768F"/>
    <w:rsid w:val="239441EA"/>
    <w:rsid w:val="23BA6937"/>
    <w:rsid w:val="23BF2D5B"/>
    <w:rsid w:val="23F81101"/>
    <w:rsid w:val="246A716A"/>
    <w:rsid w:val="246F4781"/>
    <w:rsid w:val="24824824"/>
    <w:rsid w:val="24896F9C"/>
    <w:rsid w:val="24FA4B25"/>
    <w:rsid w:val="255319AC"/>
    <w:rsid w:val="258B55EA"/>
    <w:rsid w:val="2605469A"/>
    <w:rsid w:val="26EF3957"/>
    <w:rsid w:val="26F23B36"/>
    <w:rsid w:val="26FB22FC"/>
    <w:rsid w:val="27772991"/>
    <w:rsid w:val="27CE179A"/>
    <w:rsid w:val="27E7CF45"/>
    <w:rsid w:val="27FE4EC8"/>
    <w:rsid w:val="2862422F"/>
    <w:rsid w:val="287700A8"/>
    <w:rsid w:val="2879797C"/>
    <w:rsid w:val="28951D06"/>
    <w:rsid w:val="28CF784F"/>
    <w:rsid w:val="28FC76B3"/>
    <w:rsid w:val="29230D3C"/>
    <w:rsid w:val="29E15474"/>
    <w:rsid w:val="2A8A2271"/>
    <w:rsid w:val="2A8C64D0"/>
    <w:rsid w:val="2ADCBA82"/>
    <w:rsid w:val="2ADE61BC"/>
    <w:rsid w:val="2AE04368"/>
    <w:rsid w:val="2BDD27DB"/>
    <w:rsid w:val="2C2F7252"/>
    <w:rsid w:val="2C6C3855"/>
    <w:rsid w:val="2C717596"/>
    <w:rsid w:val="2D117FD0"/>
    <w:rsid w:val="2D261B3E"/>
    <w:rsid w:val="2DB84893"/>
    <w:rsid w:val="2DCA0C7A"/>
    <w:rsid w:val="2DF8522E"/>
    <w:rsid w:val="2ED10E9E"/>
    <w:rsid w:val="2EF95138"/>
    <w:rsid w:val="2F1D5F5C"/>
    <w:rsid w:val="2F643790"/>
    <w:rsid w:val="2FBD1AC5"/>
    <w:rsid w:val="2FE5286E"/>
    <w:rsid w:val="3034062C"/>
    <w:rsid w:val="30881EDB"/>
    <w:rsid w:val="30CA2966"/>
    <w:rsid w:val="30DA0077"/>
    <w:rsid w:val="30F44C66"/>
    <w:rsid w:val="313A6212"/>
    <w:rsid w:val="3164043E"/>
    <w:rsid w:val="31692F15"/>
    <w:rsid w:val="31996FDE"/>
    <w:rsid w:val="31C04687"/>
    <w:rsid w:val="31C9409A"/>
    <w:rsid w:val="31E0281A"/>
    <w:rsid w:val="3216448E"/>
    <w:rsid w:val="321D65B8"/>
    <w:rsid w:val="32317519"/>
    <w:rsid w:val="336F75C8"/>
    <w:rsid w:val="340438AC"/>
    <w:rsid w:val="3417273F"/>
    <w:rsid w:val="34180984"/>
    <w:rsid w:val="350E0324"/>
    <w:rsid w:val="35184AC3"/>
    <w:rsid w:val="357F6885"/>
    <w:rsid w:val="35C36AF6"/>
    <w:rsid w:val="35C46CE3"/>
    <w:rsid w:val="35D51F8F"/>
    <w:rsid w:val="36366D93"/>
    <w:rsid w:val="36582B8A"/>
    <w:rsid w:val="3681331C"/>
    <w:rsid w:val="36B672B6"/>
    <w:rsid w:val="36E34630"/>
    <w:rsid w:val="37D32826"/>
    <w:rsid w:val="37FA8C70"/>
    <w:rsid w:val="390950A4"/>
    <w:rsid w:val="3993A56D"/>
    <w:rsid w:val="39F3020A"/>
    <w:rsid w:val="3A1542F7"/>
    <w:rsid w:val="3A631110"/>
    <w:rsid w:val="3A6A7A6C"/>
    <w:rsid w:val="3ACE639C"/>
    <w:rsid w:val="3B93687F"/>
    <w:rsid w:val="3B98109A"/>
    <w:rsid w:val="3BAA0F41"/>
    <w:rsid w:val="3BB6283D"/>
    <w:rsid w:val="3BBB4DAA"/>
    <w:rsid w:val="3BBDE7FA"/>
    <w:rsid w:val="3C320447"/>
    <w:rsid w:val="3C7A6241"/>
    <w:rsid w:val="3C911452"/>
    <w:rsid w:val="3CB54BBB"/>
    <w:rsid w:val="3CCD4A61"/>
    <w:rsid w:val="3D1F012E"/>
    <w:rsid w:val="3D5F86F9"/>
    <w:rsid w:val="3E3826A5"/>
    <w:rsid w:val="3EBB7673"/>
    <w:rsid w:val="3ECC1857"/>
    <w:rsid w:val="3EFFFBA9"/>
    <w:rsid w:val="3F087854"/>
    <w:rsid w:val="3FB15479"/>
    <w:rsid w:val="3FC77967"/>
    <w:rsid w:val="3FFF5294"/>
    <w:rsid w:val="400E2C48"/>
    <w:rsid w:val="4035738D"/>
    <w:rsid w:val="404F488B"/>
    <w:rsid w:val="41243B53"/>
    <w:rsid w:val="414036F2"/>
    <w:rsid w:val="418F7DB9"/>
    <w:rsid w:val="41E77BCB"/>
    <w:rsid w:val="41EF0857"/>
    <w:rsid w:val="42612CE2"/>
    <w:rsid w:val="42793C9F"/>
    <w:rsid w:val="42B9146C"/>
    <w:rsid w:val="4332030C"/>
    <w:rsid w:val="437E1E93"/>
    <w:rsid w:val="441445A5"/>
    <w:rsid w:val="44202A53"/>
    <w:rsid w:val="44484076"/>
    <w:rsid w:val="444E1AA8"/>
    <w:rsid w:val="44703ED1"/>
    <w:rsid w:val="44794A13"/>
    <w:rsid w:val="456C478E"/>
    <w:rsid w:val="45C73FC5"/>
    <w:rsid w:val="45F20916"/>
    <w:rsid w:val="46003033"/>
    <w:rsid w:val="4618037D"/>
    <w:rsid w:val="463723EA"/>
    <w:rsid w:val="46DD5122"/>
    <w:rsid w:val="48391EBB"/>
    <w:rsid w:val="48895562"/>
    <w:rsid w:val="48946DE5"/>
    <w:rsid w:val="48A45BA7"/>
    <w:rsid w:val="48A56F3E"/>
    <w:rsid w:val="48BF5FAC"/>
    <w:rsid w:val="48F54724"/>
    <w:rsid w:val="491269FE"/>
    <w:rsid w:val="4949644B"/>
    <w:rsid w:val="49CC57FB"/>
    <w:rsid w:val="49D24CE6"/>
    <w:rsid w:val="4A01681E"/>
    <w:rsid w:val="4A0330F2"/>
    <w:rsid w:val="4A634986"/>
    <w:rsid w:val="4A6F0787"/>
    <w:rsid w:val="4A9C08D1"/>
    <w:rsid w:val="4AA735E3"/>
    <w:rsid w:val="4AF3760A"/>
    <w:rsid w:val="4AFF4C34"/>
    <w:rsid w:val="4B007631"/>
    <w:rsid w:val="4B702A09"/>
    <w:rsid w:val="4B79303A"/>
    <w:rsid w:val="4B80595C"/>
    <w:rsid w:val="4B8A3EDA"/>
    <w:rsid w:val="4BBD0964"/>
    <w:rsid w:val="4BD20495"/>
    <w:rsid w:val="4C2F0665"/>
    <w:rsid w:val="4C393C27"/>
    <w:rsid w:val="4C4F35BC"/>
    <w:rsid w:val="4C8514E0"/>
    <w:rsid w:val="4CF44D53"/>
    <w:rsid w:val="4CFB09F8"/>
    <w:rsid w:val="4D3ED7CE"/>
    <w:rsid w:val="4D84736B"/>
    <w:rsid w:val="4D9F3131"/>
    <w:rsid w:val="4DD7B8C2"/>
    <w:rsid w:val="4EC259EC"/>
    <w:rsid w:val="4EF676C9"/>
    <w:rsid w:val="4F700BED"/>
    <w:rsid w:val="4F9840BE"/>
    <w:rsid w:val="4FA55D4C"/>
    <w:rsid w:val="4FEA34AF"/>
    <w:rsid w:val="4FFD8473"/>
    <w:rsid w:val="502B6EFE"/>
    <w:rsid w:val="50306C0B"/>
    <w:rsid w:val="50444E25"/>
    <w:rsid w:val="50977B32"/>
    <w:rsid w:val="50A56CB1"/>
    <w:rsid w:val="50CF3D2E"/>
    <w:rsid w:val="50D04558"/>
    <w:rsid w:val="50F17941"/>
    <w:rsid w:val="51805EFD"/>
    <w:rsid w:val="52426781"/>
    <w:rsid w:val="52C36A6C"/>
    <w:rsid w:val="52E635B0"/>
    <w:rsid w:val="53237617"/>
    <w:rsid w:val="53422EDD"/>
    <w:rsid w:val="536E1D04"/>
    <w:rsid w:val="53760DFD"/>
    <w:rsid w:val="53E717B2"/>
    <w:rsid w:val="53EF7801"/>
    <w:rsid w:val="54220B05"/>
    <w:rsid w:val="549D2020"/>
    <w:rsid w:val="54F275D1"/>
    <w:rsid w:val="550310E3"/>
    <w:rsid w:val="55161382"/>
    <w:rsid w:val="559F42B2"/>
    <w:rsid w:val="56290384"/>
    <w:rsid w:val="56D20A0C"/>
    <w:rsid w:val="56F6603A"/>
    <w:rsid w:val="56FC931E"/>
    <w:rsid w:val="56FD7718"/>
    <w:rsid w:val="574B00F6"/>
    <w:rsid w:val="575C2093"/>
    <w:rsid w:val="57793D8E"/>
    <w:rsid w:val="579E52AD"/>
    <w:rsid w:val="57BD0D84"/>
    <w:rsid w:val="57C77E54"/>
    <w:rsid w:val="57DFC99F"/>
    <w:rsid w:val="58A14202"/>
    <w:rsid w:val="592769B8"/>
    <w:rsid w:val="597265D0"/>
    <w:rsid w:val="599E2E37"/>
    <w:rsid w:val="59B711DC"/>
    <w:rsid w:val="5A021C65"/>
    <w:rsid w:val="5A0A1945"/>
    <w:rsid w:val="5A3A2B60"/>
    <w:rsid w:val="5A461D78"/>
    <w:rsid w:val="5A7A11AE"/>
    <w:rsid w:val="5A920BA5"/>
    <w:rsid w:val="5AC30AAF"/>
    <w:rsid w:val="5B5C7D9F"/>
    <w:rsid w:val="5B6E259D"/>
    <w:rsid w:val="5BAE2CF8"/>
    <w:rsid w:val="5BD597D2"/>
    <w:rsid w:val="5BF70307"/>
    <w:rsid w:val="5CD20E45"/>
    <w:rsid w:val="5D411690"/>
    <w:rsid w:val="5D503089"/>
    <w:rsid w:val="5D59F2C6"/>
    <w:rsid w:val="5D5A559A"/>
    <w:rsid w:val="5D603E5F"/>
    <w:rsid w:val="5DDFAE53"/>
    <w:rsid w:val="5E053307"/>
    <w:rsid w:val="5E78602E"/>
    <w:rsid w:val="5F0C439F"/>
    <w:rsid w:val="5F353888"/>
    <w:rsid w:val="5F6B47A7"/>
    <w:rsid w:val="5F6D308F"/>
    <w:rsid w:val="5FB40CBE"/>
    <w:rsid w:val="5FDF9959"/>
    <w:rsid w:val="5FEF0088"/>
    <w:rsid w:val="5FEFC778"/>
    <w:rsid w:val="5FF93A2C"/>
    <w:rsid w:val="600D5258"/>
    <w:rsid w:val="60367EB1"/>
    <w:rsid w:val="604C1FB5"/>
    <w:rsid w:val="61401E00"/>
    <w:rsid w:val="614552CA"/>
    <w:rsid w:val="61DA1914"/>
    <w:rsid w:val="61DA69D6"/>
    <w:rsid w:val="61FF19E1"/>
    <w:rsid w:val="62641AC1"/>
    <w:rsid w:val="63506F50"/>
    <w:rsid w:val="635F53E5"/>
    <w:rsid w:val="646A07B8"/>
    <w:rsid w:val="64721148"/>
    <w:rsid w:val="648A0240"/>
    <w:rsid w:val="64B458B3"/>
    <w:rsid w:val="64EA5182"/>
    <w:rsid w:val="64F9581D"/>
    <w:rsid w:val="655536E6"/>
    <w:rsid w:val="65667CD9"/>
    <w:rsid w:val="65B1577C"/>
    <w:rsid w:val="65D474F7"/>
    <w:rsid w:val="65E0732E"/>
    <w:rsid w:val="65E7011C"/>
    <w:rsid w:val="66401FA8"/>
    <w:rsid w:val="66E75E1D"/>
    <w:rsid w:val="6702460A"/>
    <w:rsid w:val="6714490B"/>
    <w:rsid w:val="67530DBD"/>
    <w:rsid w:val="675A15AA"/>
    <w:rsid w:val="67852FFB"/>
    <w:rsid w:val="678A5670"/>
    <w:rsid w:val="67AC2BC3"/>
    <w:rsid w:val="67C12E69"/>
    <w:rsid w:val="67FE70C6"/>
    <w:rsid w:val="68337249"/>
    <w:rsid w:val="68853EE0"/>
    <w:rsid w:val="68866EBA"/>
    <w:rsid w:val="68A544B7"/>
    <w:rsid w:val="68DB2B3B"/>
    <w:rsid w:val="68DD5E91"/>
    <w:rsid w:val="68EB0D11"/>
    <w:rsid w:val="68F794F4"/>
    <w:rsid w:val="69134D93"/>
    <w:rsid w:val="691A195A"/>
    <w:rsid w:val="69653029"/>
    <w:rsid w:val="696A6B29"/>
    <w:rsid w:val="69D00DEB"/>
    <w:rsid w:val="6A154A4F"/>
    <w:rsid w:val="6AA8002E"/>
    <w:rsid w:val="6AFB4F0E"/>
    <w:rsid w:val="6AFF365B"/>
    <w:rsid w:val="6AFF929D"/>
    <w:rsid w:val="6BBEA41C"/>
    <w:rsid w:val="6C7052FA"/>
    <w:rsid w:val="6C9C4FB4"/>
    <w:rsid w:val="6CA73DE9"/>
    <w:rsid w:val="6CD672AF"/>
    <w:rsid w:val="6D502FA4"/>
    <w:rsid w:val="6D59574F"/>
    <w:rsid w:val="6D7F0BE2"/>
    <w:rsid w:val="6D814391"/>
    <w:rsid w:val="6D837F22"/>
    <w:rsid w:val="6DBB4B73"/>
    <w:rsid w:val="6DC42A14"/>
    <w:rsid w:val="6DD52C34"/>
    <w:rsid w:val="6DF36A07"/>
    <w:rsid w:val="6E885335"/>
    <w:rsid w:val="6EFF8D6C"/>
    <w:rsid w:val="6F09129E"/>
    <w:rsid w:val="6F831D60"/>
    <w:rsid w:val="6F8E1624"/>
    <w:rsid w:val="6FADA80C"/>
    <w:rsid w:val="6FAFE79F"/>
    <w:rsid w:val="6FDFE493"/>
    <w:rsid w:val="6FF752AE"/>
    <w:rsid w:val="703C3F42"/>
    <w:rsid w:val="70AF7C7A"/>
    <w:rsid w:val="711A042D"/>
    <w:rsid w:val="7150415A"/>
    <w:rsid w:val="7280445C"/>
    <w:rsid w:val="73194621"/>
    <w:rsid w:val="73324631"/>
    <w:rsid w:val="73AA6208"/>
    <w:rsid w:val="73B55940"/>
    <w:rsid w:val="73BFE9FF"/>
    <w:rsid w:val="74E1294F"/>
    <w:rsid w:val="75420C99"/>
    <w:rsid w:val="75D64F59"/>
    <w:rsid w:val="760360A4"/>
    <w:rsid w:val="762D6D0F"/>
    <w:rsid w:val="763D0144"/>
    <w:rsid w:val="76F53986"/>
    <w:rsid w:val="77922F68"/>
    <w:rsid w:val="77EB4F6E"/>
    <w:rsid w:val="77EECC12"/>
    <w:rsid w:val="77EFF8A5"/>
    <w:rsid w:val="77FE0972"/>
    <w:rsid w:val="77FEDA8C"/>
    <w:rsid w:val="78055CFC"/>
    <w:rsid w:val="78164DD5"/>
    <w:rsid w:val="782A3DBC"/>
    <w:rsid w:val="787B0241"/>
    <w:rsid w:val="78BE4504"/>
    <w:rsid w:val="794A2978"/>
    <w:rsid w:val="79817E0C"/>
    <w:rsid w:val="7991107F"/>
    <w:rsid w:val="79C13AD9"/>
    <w:rsid w:val="79FD5920"/>
    <w:rsid w:val="7A4B413C"/>
    <w:rsid w:val="7A501F2E"/>
    <w:rsid w:val="7B605DDE"/>
    <w:rsid w:val="7B77D4B1"/>
    <w:rsid w:val="7B871525"/>
    <w:rsid w:val="7BA93307"/>
    <w:rsid w:val="7BB5DBBE"/>
    <w:rsid w:val="7BC45C03"/>
    <w:rsid w:val="7BC81CC3"/>
    <w:rsid w:val="7BD83383"/>
    <w:rsid w:val="7BDD9BA9"/>
    <w:rsid w:val="7BE753DB"/>
    <w:rsid w:val="7C3E7E36"/>
    <w:rsid w:val="7C5C4760"/>
    <w:rsid w:val="7CE0309F"/>
    <w:rsid w:val="7D5A48D7"/>
    <w:rsid w:val="7D7655AA"/>
    <w:rsid w:val="7D913F95"/>
    <w:rsid w:val="7DAB05FC"/>
    <w:rsid w:val="7DEB5D9B"/>
    <w:rsid w:val="7DEBF4B0"/>
    <w:rsid w:val="7DF32EA2"/>
    <w:rsid w:val="7DFE45C2"/>
    <w:rsid w:val="7DFFB554"/>
    <w:rsid w:val="7DFFEDF2"/>
    <w:rsid w:val="7E3120EC"/>
    <w:rsid w:val="7E447259"/>
    <w:rsid w:val="7E6824A0"/>
    <w:rsid w:val="7E696CC0"/>
    <w:rsid w:val="7E6D055E"/>
    <w:rsid w:val="7E79DF61"/>
    <w:rsid w:val="7EBF492E"/>
    <w:rsid w:val="7EC64656"/>
    <w:rsid w:val="7ECF0D1A"/>
    <w:rsid w:val="7EDC2278"/>
    <w:rsid w:val="7EEF71C5"/>
    <w:rsid w:val="7EFF1990"/>
    <w:rsid w:val="7EFF5D16"/>
    <w:rsid w:val="7F2552DD"/>
    <w:rsid w:val="7F27E60B"/>
    <w:rsid w:val="7F3F95F5"/>
    <w:rsid w:val="7F4B27AB"/>
    <w:rsid w:val="7F7D58EC"/>
    <w:rsid w:val="7F973287"/>
    <w:rsid w:val="7FA6330E"/>
    <w:rsid w:val="7FA70860"/>
    <w:rsid w:val="7FA7FA2D"/>
    <w:rsid w:val="7FB3FAFC"/>
    <w:rsid w:val="7FEF4819"/>
    <w:rsid w:val="7FF7595B"/>
    <w:rsid w:val="7FFF0A87"/>
    <w:rsid w:val="8EF755D2"/>
    <w:rsid w:val="8F572F6F"/>
    <w:rsid w:val="997C21AC"/>
    <w:rsid w:val="9D4B5CFF"/>
    <w:rsid w:val="9ECFAB6F"/>
    <w:rsid w:val="A2C5583D"/>
    <w:rsid w:val="ACDFFA0C"/>
    <w:rsid w:val="AFDB6EBB"/>
    <w:rsid w:val="AFEB409C"/>
    <w:rsid w:val="AFF75776"/>
    <w:rsid w:val="B59B3F96"/>
    <w:rsid w:val="B6AF1D0F"/>
    <w:rsid w:val="BA7B23C6"/>
    <w:rsid w:val="BF7D9CAB"/>
    <w:rsid w:val="BFFFBDE6"/>
    <w:rsid w:val="C7BF714A"/>
    <w:rsid w:val="C7F76D8C"/>
    <w:rsid w:val="C9FFB799"/>
    <w:rsid w:val="CD7BFECB"/>
    <w:rsid w:val="CDBD301E"/>
    <w:rsid w:val="DBFF571A"/>
    <w:rsid w:val="DCC54A19"/>
    <w:rsid w:val="DEFB91ED"/>
    <w:rsid w:val="DF5FE309"/>
    <w:rsid w:val="DFFF279A"/>
    <w:rsid w:val="EAEFE235"/>
    <w:rsid w:val="ED7F46C0"/>
    <w:rsid w:val="ED9D5F65"/>
    <w:rsid w:val="EFBFED7B"/>
    <w:rsid w:val="EFE766E1"/>
    <w:rsid w:val="EFF73E49"/>
    <w:rsid w:val="F5396543"/>
    <w:rsid w:val="F69F4A04"/>
    <w:rsid w:val="F6D912F3"/>
    <w:rsid w:val="F7EF5B21"/>
    <w:rsid w:val="F7FDCDCE"/>
    <w:rsid w:val="F9FCA5D2"/>
    <w:rsid w:val="FB5A66C5"/>
    <w:rsid w:val="FB8513F3"/>
    <w:rsid w:val="FD3EA30D"/>
    <w:rsid w:val="FD3FDEF2"/>
    <w:rsid w:val="FD5F8AFB"/>
    <w:rsid w:val="FDB6651F"/>
    <w:rsid w:val="FE734873"/>
    <w:rsid w:val="FF7E1D43"/>
    <w:rsid w:val="FFC618E7"/>
    <w:rsid w:val="FFDFF99B"/>
    <w:rsid w:val="FFF33B2D"/>
    <w:rsid w:val="FFFB34D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1"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autoSpaceDE w:val="0"/>
      <w:autoSpaceDN w:val="0"/>
      <w:spacing w:before="30" w:beforeLines="30" w:after="30" w:afterLines="30" w:line="288" w:lineRule="auto"/>
      <w:ind w:left="0" w:leftChars="0" w:right="0" w:firstLine="883" w:firstLineChars="200"/>
      <w:jc w:val="left"/>
    </w:pPr>
    <w:rPr>
      <w:rFonts w:ascii="仿宋" w:hAnsi="仿宋" w:eastAsia="CESI仿宋-GB2312" w:cs="仿宋"/>
      <w:sz w:val="28"/>
      <w:szCs w:val="22"/>
      <w:lang w:val="zh-CN" w:eastAsia="zh-CN" w:bidi="zh-CN"/>
    </w:rPr>
  </w:style>
  <w:style w:type="paragraph" w:styleId="3">
    <w:name w:val="heading 1"/>
    <w:basedOn w:val="1"/>
    <w:next w:val="1"/>
    <w:qFormat/>
    <w:uiPriority w:val="1"/>
    <w:pPr>
      <w:spacing w:before="43"/>
      <w:ind w:left="120"/>
      <w:outlineLvl w:val="1"/>
    </w:pPr>
    <w:rPr>
      <w:rFonts w:ascii="宋体" w:hAnsi="宋体" w:eastAsia="宋体" w:cs="宋体"/>
      <w:b/>
      <w:bCs/>
      <w:sz w:val="32"/>
      <w:szCs w:val="32"/>
      <w:lang w:val="zh-CN" w:eastAsia="zh-CN" w:bidi="zh-CN"/>
    </w:rPr>
  </w:style>
  <w:style w:type="paragraph" w:styleId="4">
    <w:name w:val="heading 2"/>
    <w:basedOn w:val="1"/>
    <w:next w:val="1"/>
    <w:link w:val="22"/>
    <w:unhideWhenUsed/>
    <w:qFormat/>
    <w:uiPriority w:val="0"/>
    <w:pPr>
      <w:keepNext/>
      <w:keepLines/>
      <w:numPr>
        <w:ilvl w:val="0"/>
        <w:numId w:val="1"/>
      </w:numPr>
      <w:spacing w:before="100" w:beforeLines="0" w:beforeAutospacing="0" w:after="100" w:afterLines="0" w:afterAutospacing="0" w:line="240" w:lineRule="auto"/>
      <w:ind w:left="-198" w:firstLine="0"/>
      <w:outlineLvl w:val="1"/>
    </w:pPr>
    <w:rPr>
      <w:rFonts w:ascii="Arial" w:hAnsi="Arial" w:eastAsia="华文中宋"/>
      <w:sz w:val="30"/>
    </w:rPr>
  </w:style>
  <w:style w:type="paragraph" w:styleId="5">
    <w:name w:val="heading 3"/>
    <w:basedOn w:val="1"/>
    <w:next w:val="1"/>
    <w:unhideWhenUsed/>
    <w:qFormat/>
    <w:uiPriority w:val="0"/>
    <w:pPr>
      <w:keepNext/>
      <w:keepLines/>
      <w:numPr>
        <w:ilvl w:val="0"/>
        <w:numId w:val="2"/>
      </w:numPr>
      <w:spacing w:before="260" w:beforeLines="0" w:beforeAutospacing="0" w:after="260" w:afterLines="0" w:afterAutospacing="0" w:line="240" w:lineRule="auto"/>
      <w:ind w:firstLineChars="0"/>
      <w:outlineLvl w:val="2"/>
    </w:pPr>
    <w:rPr>
      <w:b/>
      <w:sz w:val="32"/>
    </w:rPr>
  </w:style>
  <w:style w:type="paragraph" w:styleId="6">
    <w:name w:val="heading 4"/>
    <w:basedOn w:val="1"/>
    <w:next w:val="1"/>
    <w:unhideWhenUsed/>
    <w:qFormat/>
    <w:uiPriority w:val="0"/>
    <w:pPr>
      <w:keepNext/>
      <w:keepLines/>
      <w:numPr>
        <w:ilvl w:val="0"/>
        <w:numId w:val="3"/>
      </w:numPr>
      <w:spacing w:before="280" w:beforeLines="0" w:beforeAutospacing="0" w:after="290" w:afterLines="0" w:afterAutospacing="0" w:line="372" w:lineRule="auto"/>
      <w:outlineLvl w:val="3"/>
    </w:pPr>
    <w:rPr>
      <w:rFonts w:ascii="Arial" w:hAnsi="Arial" w:eastAsia="仿宋"/>
      <w:b/>
      <w:sz w:val="28"/>
    </w:rPr>
  </w:style>
  <w:style w:type="character" w:default="1" w:styleId="13">
    <w:name w:val="Default Paragraph Font"/>
    <w:semiHidden/>
    <w:unhideWhenUsed/>
    <w:qFormat/>
    <w:uiPriority w:val="1"/>
  </w:style>
  <w:style w:type="table" w:default="1" w:styleId="12">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1"/>
    <w:pPr>
      <w:spacing w:line="360" w:lineRule="auto"/>
      <w:ind w:firstLine="883" w:firstLineChars="200"/>
    </w:pPr>
    <w:rPr>
      <w:sz w:val="28"/>
      <w:szCs w:val="28"/>
    </w:rPr>
  </w:style>
  <w:style w:type="paragraph" w:styleId="7">
    <w:name w:val="annotation text"/>
    <w:basedOn w:val="1"/>
    <w:qFormat/>
    <w:uiPriority w:val="0"/>
    <w:pPr>
      <w:jc w:val="left"/>
    </w:pPr>
  </w:style>
  <w:style w:type="paragraph" w:styleId="8">
    <w:name w:val="footer"/>
    <w:basedOn w:val="1"/>
    <w:qFormat/>
    <w:uiPriority w:val="0"/>
    <w:pPr>
      <w:tabs>
        <w:tab w:val="center" w:pos="4153"/>
        <w:tab w:val="right" w:pos="8306"/>
      </w:tabs>
      <w:snapToGrid w:val="0"/>
      <w:jc w:val="left"/>
    </w:pPr>
    <w:rPr>
      <w:sz w:val="18"/>
    </w:rPr>
  </w:style>
  <w:style w:type="paragraph" w:styleId="9">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0">
    <w:name w:val="toc 1"/>
    <w:basedOn w:val="1"/>
    <w:next w:val="1"/>
    <w:qFormat/>
    <w:uiPriority w:val="1"/>
    <w:pPr>
      <w:spacing w:before="270"/>
      <w:ind w:left="240"/>
    </w:pPr>
    <w:rPr>
      <w:rFonts w:ascii="宋体" w:hAnsi="宋体" w:eastAsia="宋体" w:cs="宋体"/>
      <w:sz w:val="28"/>
      <w:szCs w:val="28"/>
      <w:lang w:val="zh-CN" w:eastAsia="zh-CN" w:bidi="zh-CN"/>
    </w:rPr>
  </w:style>
  <w:style w:type="paragraph" w:styleId="11">
    <w:name w:val="toc 2"/>
    <w:basedOn w:val="1"/>
    <w:next w:val="1"/>
    <w:qFormat/>
    <w:uiPriority w:val="0"/>
    <w:pPr>
      <w:ind w:left="420" w:leftChars="200"/>
    </w:pPr>
  </w:style>
  <w:style w:type="character" w:styleId="14">
    <w:name w:val="Strong"/>
    <w:basedOn w:val="13"/>
    <w:qFormat/>
    <w:uiPriority w:val="0"/>
    <w:rPr>
      <w:b/>
    </w:rPr>
  </w:style>
  <w:style w:type="paragraph" w:customStyle="1" w:styleId="15">
    <w:name w:val="样式2"/>
    <w:basedOn w:val="1"/>
    <w:qFormat/>
    <w:uiPriority w:val="0"/>
    <w:pPr>
      <w:spacing w:line="360" w:lineRule="auto"/>
      <w:ind w:firstLine="883" w:firstLineChars="200"/>
    </w:pPr>
    <w:rPr>
      <w:sz w:val="28"/>
      <w:lang w:val="en-US"/>
    </w:rPr>
  </w:style>
  <w:style w:type="table" w:customStyle="1" w:styleId="16">
    <w:name w:val="Table Normal"/>
    <w:semiHidden/>
    <w:unhideWhenUsed/>
    <w:qFormat/>
    <w:uiPriority w:val="2"/>
    <w:tblPr>
      <w:tblCellMar>
        <w:top w:w="0" w:type="dxa"/>
        <w:left w:w="0" w:type="dxa"/>
        <w:bottom w:w="0" w:type="dxa"/>
        <w:right w:w="0" w:type="dxa"/>
      </w:tblCellMar>
    </w:tblPr>
  </w:style>
  <w:style w:type="paragraph" w:styleId="17">
    <w:name w:val="List Paragraph"/>
    <w:basedOn w:val="1"/>
    <w:qFormat/>
    <w:uiPriority w:val="1"/>
    <w:rPr>
      <w:lang w:val="zh-CN" w:eastAsia="zh-CN" w:bidi="zh-CN"/>
    </w:rPr>
  </w:style>
  <w:style w:type="paragraph" w:customStyle="1" w:styleId="18">
    <w:name w:val="Table Paragraph"/>
    <w:basedOn w:val="1"/>
    <w:qFormat/>
    <w:uiPriority w:val="1"/>
    <w:rPr>
      <w:lang w:val="zh-CN" w:eastAsia="zh-CN" w:bidi="zh-CN"/>
    </w:rPr>
  </w:style>
  <w:style w:type="paragraph" w:customStyle="1" w:styleId="19">
    <w:name w:val="WPSOffice手动目录 1"/>
    <w:qFormat/>
    <w:uiPriority w:val="0"/>
    <w:pPr>
      <w:ind w:leftChars="0"/>
    </w:pPr>
    <w:rPr>
      <w:rFonts w:asciiTheme="minorHAnsi" w:hAnsiTheme="minorHAnsi" w:eastAsiaTheme="minorHAnsi" w:cstheme="minorBidi"/>
      <w:sz w:val="20"/>
      <w:szCs w:val="20"/>
    </w:rPr>
  </w:style>
  <w:style w:type="paragraph" w:customStyle="1" w:styleId="20">
    <w:name w:val="WPSOffice手动目录 2"/>
    <w:qFormat/>
    <w:uiPriority w:val="0"/>
    <w:pPr>
      <w:ind w:leftChars="200"/>
    </w:pPr>
    <w:rPr>
      <w:rFonts w:asciiTheme="minorHAnsi" w:hAnsiTheme="minorHAnsi" w:eastAsiaTheme="minorHAnsi" w:cstheme="minorBidi"/>
      <w:sz w:val="20"/>
      <w:szCs w:val="20"/>
    </w:rPr>
  </w:style>
  <w:style w:type="paragraph" w:customStyle="1" w:styleId="21">
    <w:name w:val="样式3"/>
    <w:basedOn w:val="1"/>
    <w:qFormat/>
    <w:uiPriority w:val="0"/>
    <w:pPr>
      <w:spacing w:line="560" w:lineRule="exact"/>
      <w:ind w:firstLine="883" w:firstLineChars="200"/>
    </w:pPr>
    <w:rPr>
      <w:sz w:val="28"/>
    </w:rPr>
  </w:style>
  <w:style w:type="character" w:customStyle="1" w:styleId="22">
    <w:name w:val="标题 2 Char"/>
    <w:link w:val="4"/>
    <w:qFormat/>
    <w:uiPriority w:val="0"/>
    <w:rPr>
      <w:rFonts w:ascii="Arial" w:hAnsi="Arial" w:eastAsia="华文中宋"/>
      <w:sz w:val="30"/>
    </w:rPr>
  </w:style>
</w:styles>
</file>

<file path=word/_rels/document.xml.rels><?xml version="1.0" encoding="UTF-8" standalone="yes"?>
<Relationships xmlns="http://schemas.openxmlformats.org/package/2006/relationships"><Relationship Id="rId99" Type="http://schemas.openxmlformats.org/officeDocument/2006/relationships/image" Target="media/image90.png"/><Relationship Id="rId98" Type="http://schemas.openxmlformats.org/officeDocument/2006/relationships/image" Target="media/image89.png"/><Relationship Id="rId97" Type="http://schemas.openxmlformats.org/officeDocument/2006/relationships/image" Target="media/image88.png"/><Relationship Id="rId96" Type="http://schemas.openxmlformats.org/officeDocument/2006/relationships/image" Target="media/image87.png"/><Relationship Id="rId95" Type="http://schemas.openxmlformats.org/officeDocument/2006/relationships/image" Target="media/image86.png"/><Relationship Id="rId94" Type="http://schemas.openxmlformats.org/officeDocument/2006/relationships/image" Target="media/image85.png"/><Relationship Id="rId93" Type="http://schemas.openxmlformats.org/officeDocument/2006/relationships/image" Target="media/image84.png"/><Relationship Id="rId92" Type="http://schemas.openxmlformats.org/officeDocument/2006/relationships/image" Target="media/image83.png"/><Relationship Id="rId91" Type="http://schemas.openxmlformats.org/officeDocument/2006/relationships/image" Target="media/image82.png"/><Relationship Id="rId90" Type="http://schemas.openxmlformats.org/officeDocument/2006/relationships/image" Target="media/image81.png"/><Relationship Id="rId9" Type="http://schemas.openxmlformats.org/officeDocument/2006/relationships/theme" Target="theme/theme1.xml"/><Relationship Id="rId89" Type="http://schemas.openxmlformats.org/officeDocument/2006/relationships/image" Target="media/image80.png"/><Relationship Id="rId88" Type="http://schemas.openxmlformats.org/officeDocument/2006/relationships/image" Target="media/image79.png"/><Relationship Id="rId87" Type="http://schemas.openxmlformats.org/officeDocument/2006/relationships/image" Target="media/image78.png"/><Relationship Id="rId86" Type="http://schemas.openxmlformats.org/officeDocument/2006/relationships/image" Target="media/image77.png"/><Relationship Id="rId85" Type="http://schemas.openxmlformats.org/officeDocument/2006/relationships/image" Target="media/image76.png"/><Relationship Id="rId84" Type="http://schemas.openxmlformats.org/officeDocument/2006/relationships/image" Target="media/image75.png"/><Relationship Id="rId83" Type="http://schemas.openxmlformats.org/officeDocument/2006/relationships/image" Target="media/image74.png"/><Relationship Id="rId82" Type="http://schemas.openxmlformats.org/officeDocument/2006/relationships/image" Target="media/image73.png"/><Relationship Id="rId81" Type="http://schemas.openxmlformats.org/officeDocument/2006/relationships/image" Target="media/image72.png"/><Relationship Id="rId80" Type="http://schemas.openxmlformats.org/officeDocument/2006/relationships/image" Target="media/image71.png"/><Relationship Id="rId8" Type="http://schemas.openxmlformats.org/officeDocument/2006/relationships/footer" Target="footer4.xml"/><Relationship Id="rId79" Type="http://schemas.openxmlformats.org/officeDocument/2006/relationships/image" Target="media/image70.png"/><Relationship Id="rId78" Type="http://schemas.openxmlformats.org/officeDocument/2006/relationships/image" Target="media/image69.png"/><Relationship Id="rId77" Type="http://schemas.openxmlformats.org/officeDocument/2006/relationships/image" Target="media/image68.png"/><Relationship Id="rId76" Type="http://schemas.openxmlformats.org/officeDocument/2006/relationships/image" Target="media/image67.png"/><Relationship Id="rId75" Type="http://schemas.openxmlformats.org/officeDocument/2006/relationships/image" Target="media/image66.png"/><Relationship Id="rId74" Type="http://schemas.openxmlformats.org/officeDocument/2006/relationships/image" Target="media/image65.png"/><Relationship Id="rId73" Type="http://schemas.openxmlformats.org/officeDocument/2006/relationships/image" Target="media/image64.png"/><Relationship Id="rId72" Type="http://schemas.openxmlformats.org/officeDocument/2006/relationships/image" Target="media/image63.png"/><Relationship Id="rId71" Type="http://schemas.openxmlformats.org/officeDocument/2006/relationships/image" Target="media/image62.png"/><Relationship Id="rId70" Type="http://schemas.openxmlformats.org/officeDocument/2006/relationships/image" Target="media/image61.png"/><Relationship Id="rId7" Type="http://schemas.openxmlformats.org/officeDocument/2006/relationships/footer" Target="footer3.xml"/><Relationship Id="rId69" Type="http://schemas.openxmlformats.org/officeDocument/2006/relationships/image" Target="media/image60.png"/><Relationship Id="rId68" Type="http://schemas.openxmlformats.org/officeDocument/2006/relationships/image" Target="media/image59.png"/><Relationship Id="rId67" Type="http://schemas.openxmlformats.org/officeDocument/2006/relationships/image" Target="media/image58.png"/><Relationship Id="rId66" Type="http://schemas.openxmlformats.org/officeDocument/2006/relationships/image" Target="media/image57.png"/><Relationship Id="rId65" Type="http://schemas.openxmlformats.org/officeDocument/2006/relationships/image" Target="media/image56.png"/><Relationship Id="rId64" Type="http://schemas.openxmlformats.org/officeDocument/2006/relationships/image" Target="media/image55.png"/><Relationship Id="rId63" Type="http://schemas.openxmlformats.org/officeDocument/2006/relationships/image" Target="media/image54.png"/><Relationship Id="rId62" Type="http://schemas.openxmlformats.org/officeDocument/2006/relationships/image" Target="media/image53.png"/><Relationship Id="rId61" Type="http://schemas.openxmlformats.org/officeDocument/2006/relationships/image" Target="media/image52.png"/><Relationship Id="rId60" Type="http://schemas.openxmlformats.org/officeDocument/2006/relationships/image" Target="media/image51.png"/><Relationship Id="rId6" Type="http://schemas.openxmlformats.org/officeDocument/2006/relationships/footer" Target="footer2.xml"/><Relationship Id="rId59" Type="http://schemas.openxmlformats.org/officeDocument/2006/relationships/image" Target="media/image50.png"/><Relationship Id="rId58" Type="http://schemas.openxmlformats.org/officeDocument/2006/relationships/image" Target="media/image49.png"/><Relationship Id="rId57" Type="http://schemas.openxmlformats.org/officeDocument/2006/relationships/image" Target="media/image48.png"/><Relationship Id="rId56" Type="http://schemas.openxmlformats.org/officeDocument/2006/relationships/image" Target="media/image47.png"/><Relationship Id="rId55" Type="http://schemas.openxmlformats.org/officeDocument/2006/relationships/image" Target="media/image46.png"/><Relationship Id="rId54" Type="http://schemas.openxmlformats.org/officeDocument/2006/relationships/image" Target="media/image45.png"/><Relationship Id="rId53" Type="http://schemas.openxmlformats.org/officeDocument/2006/relationships/image" Target="media/image44.png"/><Relationship Id="rId52" Type="http://schemas.openxmlformats.org/officeDocument/2006/relationships/image" Target="media/image43.png"/><Relationship Id="rId51" Type="http://schemas.openxmlformats.org/officeDocument/2006/relationships/image" Target="media/image42.png"/><Relationship Id="rId50" Type="http://schemas.openxmlformats.org/officeDocument/2006/relationships/image" Target="media/image41.png"/><Relationship Id="rId5" Type="http://schemas.openxmlformats.org/officeDocument/2006/relationships/footer" Target="footer1.xml"/><Relationship Id="rId49" Type="http://schemas.openxmlformats.org/officeDocument/2006/relationships/image" Target="media/image40.png"/><Relationship Id="rId48" Type="http://schemas.openxmlformats.org/officeDocument/2006/relationships/image" Target="media/image39.png"/><Relationship Id="rId47" Type="http://schemas.openxmlformats.org/officeDocument/2006/relationships/image" Target="media/image38.png"/><Relationship Id="rId46" Type="http://schemas.openxmlformats.org/officeDocument/2006/relationships/image" Target="media/image37.png"/><Relationship Id="rId45" Type="http://schemas.openxmlformats.org/officeDocument/2006/relationships/image" Target="media/image36.png"/><Relationship Id="rId44" Type="http://schemas.openxmlformats.org/officeDocument/2006/relationships/image" Target="media/image35.png"/><Relationship Id="rId43" Type="http://schemas.openxmlformats.org/officeDocument/2006/relationships/image" Target="media/image34.png"/><Relationship Id="rId42" Type="http://schemas.openxmlformats.org/officeDocument/2006/relationships/image" Target="media/image33.png"/><Relationship Id="rId41" Type="http://schemas.openxmlformats.org/officeDocument/2006/relationships/image" Target="media/image32.png"/><Relationship Id="rId40" Type="http://schemas.openxmlformats.org/officeDocument/2006/relationships/image" Target="media/image31.png"/><Relationship Id="rId4" Type="http://schemas.openxmlformats.org/officeDocument/2006/relationships/endnotes" Target="endnotes.xml"/><Relationship Id="rId39" Type="http://schemas.openxmlformats.org/officeDocument/2006/relationships/image" Target="media/image30.png"/><Relationship Id="rId38" Type="http://schemas.openxmlformats.org/officeDocument/2006/relationships/image" Target="media/image29.png"/><Relationship Id="rId37" Type="http://schemas.openxmlformats.org/officeDocument/2006/relationships/image" Target="media/image28.png"/><Relationship Id="rId36" Type="http://schemas.openxmlformats.org/officeDocument/2006/relationships/image" Target="media/image27.png"/><Relationship Id="rId35" Type="http://schemas.openxmlformats.org/officeDocument/2006/relationships/image" Target="media/image26.png"/><Relationship Id="rId34" Type="http://schemas.openxmlformats.org/officeDocument/2006/relationships/image" Target="media/image25.png"/><Relationship Id="rId33" Type="http://schemas.openxmlformats.org/officeDocument/2006/relationships/image" Target="media/image24.png"/><Relationship Id="rId32" Type="http://schemas.openxmlformats.org/officeDocument/2006/relationships/image" Target="media/image23.png"/><Relationship Id="rId31" Type="http://schemas.openxmlformats.org/officeDocument/2006/relationships/image" Target="media/image22.png"/><Relationship Id="rId30" Type="http://schemas.openxmlformats.org/officeDocument/2006/relationships/image" Target="media/image21.png"/><Relationship Id="rId3" Type="http://schemas.openxmlformats.org/officeDocument/2006/relationships/footnotes" Target="footnotes.xml"/><Relationship Id="rId29" Type="http://schemas.openxmlformats.org/officeDocument/2006/relationships/image" Target="media/image20.png"/><Relationship Id="rId28" Type="http://schemas.openxmlformats.org/officeDocument/2006/relationships/image" Target="media/image19.png"/><Relationship Id="rId27" Type="http://schemas.openxmlformats.org/officeDocument/2006/relationships/image" Target="media/image18.png"/><Relationship Id="rId26" Type="http://schemas.openxmlformats.org/officeDocument/2006/relationships/image" Target="media/image17.bmp"/><Relationship Id="rId25" Type="http://schemas.openxmlformats.org/officeDocument/2006/relationships/image" Target="media/image16.png"/><Relationship Id="rId24" Type="http://schemas.openxmlformats.org/officeDocument/2006/relationships/image" Target="media/image15.png"/><Relationship Id="rId23" Type="http://schemas.openxmlformats.org/officeDocument/2006/relationships/image" Target="media/image14.png"/><Relationship Id="rId22" Type="http://schemas.openxmlformats.org/officeDocument/2006/relationships/image" Target="media/image13.png"/><Relationship Id="rId21" Type="http://schemas.openxmlformats.org/officeDocument/2006/relationships/image" Target="media/image12.png"/><Relationship Id="rId20" Type="http://schemas.openxmlformats.org/officeDocument/2006/relationships/image" Target="media/image11.png"/><Relationship Id="rId2" Type="http://schemas.openxmlformats.org/officeDocument/2006/relationships/settings" Target="settings.xml"/><Relationship Id="rId19" Type="http://schemas.openxmlformats.org/officeDocument/2006/relationships/image" Target="media/image10.png"/><Relationship Id="rId18" Type="http://schemas.openxmlformats.org/officeDocument/2006/relationships/image" Target="media/image9.png"/><Relationship Id="rId17" Type="http://schemas.openxmlformats.org/officeDocument/2006/relationships/image" Target="media/image8.png"/><Relationship Id="rId160" Type="http://schemas.openxmlformats.org/officeDocument/2006/relationships/fontTable" Target="fontTable.xml"/><Relationship Id="rId16" Type="http://schemas.openxmlformats.org/officeDocument/2006/relationships/image" Target="media/image7.png"/><Relationship Id="rId159" Type="http://schemas.openxmlformats.org/officeDocument/2006/relationships/numbering" Target="numbering.xml"/><Relationship Id="rId158" Type="http://schemas.openxmlformats.org/officeDocument/2006/relationships/customXml" Target="../customXml/item1.xml"/><Relationship Id="rId157" Type="http://schemas.openxmlformats.org/officeDocument/2006/relationships/image" Target="media/image148.png"/><Relationship Id="rId156" Type="http://schemas.openxmlformats.org/officeDocument/2006/relationships/image" Target="media/image147.png"/><Relationship Id="rId155" Type="http://schemas.openxmlformats.org/officeDocument/2006/relationships/image" Target="media/image146.png"/><Relationship Id="rId154" Type="http://schemas.openxmlformats.org/officeDocument/2006/relationships/image" Target="media/image145.png"/><Relationship Id="rId153" Type="http://schemas.openxmlformats.org/officeDocument/2006/relationships/image" Target="media/image144.png"/><Relationship Id="rId152" Type="http://schemas.openxmlformats.org/officeDocument/2006/relationships/image" Target="media/image143.png"/><Relationship Id="rId151" Type="http://schemas.openxmlformats.org/officeDocument/2006/relationships/image" Target="media/image142.png"/><Relationship Id="rId150" Type="http://schemas.openxmlformats.org/officeDocument/2006/relationships/image" Target="media/image141.png"/><Relationship Id="rId15" Type="http://schemas.openxmlformats.org/officeDocument/2006/relationships/image" Target="media/image6.png"/><Relationship Id="rId149" Type="http://schemas.openxmlformats.org/officeDocument/2006/relationships/image" Target="media/image140.png"/><Relationship Id="rId148" Type="http://schemas.openxmlformats.org/officeDocument/2006/relationships/image" Target="media/image139.png"/><Relationship Id="rId147" Type="http://schemas.openxmlformats.org/officeDocument/2006/relationships/image" Target="media/image138.png"/><Relationship Id="rId146" Type="http://schemas.openxmlformats.org/officeDocument/2006/relationships/image" Target="media/image137.png"/><Relationship Id="rId145" Type="http://schemas.openxmlformats.org/officeDocument/2006/relationships/image" Target="media/image136.png"/><Relationship Id="rId144" Type="http://schemas.openxmlformats.org/officeDocument/2006/relationships/image" Target="media/image135.png"/><Relationship Id="rId143" Type="http://schemas.openxmlformats.org/officeDocument/2006/relationships/image" Target="media/image134.png"/><Relationship Id="rId142" Type="http://schemas.openxmlformats.org/officeDocument/2006/relationships/image" Target="media/image133.png"/><Relationship Id="rId141" Type="http://schemas.openxmlformats.org/officeDocument/2006/relationships/image" Target="media/image132.png"/><Relationship Id="rId140" Type="http://schemas.openxmlformats.org/officeDocument/2006/relationships/image" Target="media/image131.png"/><Relationship Id="rId14" Type="http://schemas.openxmlformats.org/officeDocument/2006/relationships/image" Target="media/image5.png"/><Relationship Id="rId139" Type="http://schemas.openxmlformats.org/officeDocument/2006/relationships/image" Target="media/image130.png"/><Relationship Id="rId138" Type="http://schemas.openxmlformats.org/officeDocument/2006/relationships/image" Target="media/image129.png"/><Relationship Id="rId137" Type="http://schemas.openxmlformats.org/officeDocument/2006/relationships/image" Target="media/image128.png"/><Relationship Id="rId136" Type="http://schemas.openxmlformats.org/officeDocument/2006/relationships/image" Target="media/image127.png"/><Relationship Id="rId135" Type="http://schemas.openxmlformats.org/officeDocument/2006/relationships/image" Target="media/image126.png"/><Relationship Id="rId134" Type="http://schemas.openxmlformats.org/officeDocument/2006/relationships/image" Target="media/image125.png"/><Relationship Id="rId133" Type="http://schemas.openxmlformats.org/officeDocument/2006/relationships/image" Target="media/image124.png"/><Relationship Id="rId132" Type="http://schemas.openxmlformats.org/officeDocument/2006/relationships/image" Target="media/image123.png"/><Relationship Id="rId131" Type="http://schemas.openxmlformats.org/officeDocument/2006/relationships/image" Target="media/image122.png"/><Relationship Id="rId130" Type="http://schemas.openxmlformats.org/officeDocument/2006/relationships/image" Target="media/image121.png"/><Relationship Id="rId13" Type="http://schemas.openxmlformats.org/officeDocument/2006/relationships/image" Target="media/image4.png"/><Relationship Id="rId129" Type="http://schemas.openxmlformats.org/officeDocument/2006/relationships/image" Target="media/image120.png"/><Relationship Id="rId128" Type="http://schemas.openxmlformats.org/officeDocument/2006/relationships/image" Target="media/image119.png"/><Relationship Id="rId127" Type="http://schemas.openxmlformats.org/officeDocument/2006/relationships/image" Target="media/image118.png"/><Relationship Id="rId126" Type="http://schemas.openxmlformats.org/officeDocument/2006/relationships/image" Target="media/image117.png"/><Relationship Id="rId125" Type="http://schemas.openxmlformats.org/officeDocument/2006/relationships/image" Target="media/image116.png"/><Relationship Id="rId124" Type="http://schemas.openxmlformats.org/officeDocument/2006/relationships/image" Target="media/image115.png"/><Relationship Id="rId123" Type="http://schemas.openxmlformats.org/officeDocument/2006/relationships/image" Target="media/image114.png"/><Relationship Id="rId122" Type="http://schemas.openxmlformats.org/officeDocument/2006/relationships/image" Target="media/image113.png"/><Relationship Id="rId121" Type="http://schemas.openxmlformats.org/officeDocument/2006/relationships/image" Target="media/image112.png"/><Relationship Id="rId120" Type="http://schemas.openxmlformats.org/officeDocument/2006/relationships/image" Target="media/image111.png"/><Relationship Id="rId12" Type="http://schemas.openxmlformats.org/officeDocument/2006/relationships/image" Target="media/image3.png"/><Relationship Id="rId119" Type="http://schemas.openxmlformats.org/officeDocument/2006/relationships/image" Target="media/image110.png"/><Relationship Id="rId118" Type="http://schemas.openxmlformats.org/officeDocument/2006/relationships/image" Target="media/image109.png"/><Relationship Id="rId117" Type="http://schemas.openxmlformats.org/officeDocument/2006/relationships/image" Target="media/image108.png"/><Relationship Id="rId116" Type="http://schemas.openxmlformats.org/officeDocument/2006/relationships/image" Target="media/image107.png"/><Relationship Id="rId115" Type="http://schemas.openxmlformats.org/officeDocument/2006/relationships/image" Target="media/image106.png"/><Relationship Id="rId114" Type="http://schemas.openxmlformats.org/officeDocument/2006/relationships/image" Target="media/image105.png"/><Relationship Id="rId113" Type="http://schemas.openxmlformats.org/officeDocument/2006/relationships/image" Target="media/image104.png"/><Relationship Id="rId112" Type="http://schemas.openxmlformats.org/officeDocument/2006/relationships/image" Target="media/image103.png"/><Relationship Id="rId111" Type="http://schemas.openxmlformats.org/officeDocument/2006/relationships/image" Target="media/image102.png"/><Relationship Id="rId110" Type="http://schemas.openxmlformats.org/officeDocument/2006/relationships/image" Target="media/image101.png"/><Relationship Id="rId11" Type="http://schemas.openxmlformats.org/officeDocument/2006/relationships/image" Target="media/image2.jpeg"/><Relationship Id="rId109" Type="http://schemas.openxmlformats.org/officeDocument/2006/relationships/image" Target="media/image100.png"/><Relationship Id="rId108" Type="http://schemas.openxmlformats.org/officeDocument/2006/relationships/image" Target="media/image99.png"/><Relationship Id="rId107" Type="http://schemas.openxmlformats.org/officeDocument/2006/relationships/image" Target="media/image98.png"/><Relationship Id="rId106" Type="http://schemas.openxmlformats.org/officeDocument/2006/relationships/image" Target="media/image97.png"/><Relationship Id="rId105" Type="http://schemas.openxmlformats.org/officeDocument/2006/relationships/image" Target="media/image96.png"/><Relationship Id="rId104" Type="http://schemas.openxmlformats.org/officeDocument/2006/relationships/image" Target="media/image95.png"/><Relationship Id="rId103" Type="http://schemas.openxmlformats.org/officeDocument/2006/relationships/image" Target="media/image94.png"/><Relationship Id="rId102" Type="http://schemas.openxmlformats.org/officeDocument/2006/relationships/image" Target="media/image93.png"/><Relationship Id="rId101" Type="http://schemas.openxmlformats.org/officeDocument/2006/relationships/image" Target="media/image92.png"/><Relationship Id="rId100" Type="http://schemas.openxmlformats.org/officeDocument/2006/relationships/image" Target="media/image91.png"/><Relationship Id="rId10" Type="http://schemas.openxmlformats.org/officeDocument/2006/relationships/image" Target="media/image1.jpe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63</Pages>
  <Words>5834</Words>
  <Characters>5862</Characters>
  <TotalTime>0</TotalTime>
  <ScaleCrop>false</ScaleCrop>
  <LinksUpToDate>false</LinksUpToDate>
  <CharactersWithSpaces>5951</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2022-10-07T17:47:00Z</dcterms:created>
  <dc:creator>pengesoft2</dc:creator>
  <cp:lastModifiedBy>zxs</cp:lastModifiedBy>
  <dcterms:modified xsi:type="dcterms:W3CDTF">2025-04-01T15:24:42Z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2022-09-21T00:00:00Z</vt:filetime>
  </property>
  <property fmtid="{D5CDD505-2E9C-101B-9397-08002B2CF9AE}" pid="3" name="Creator">
    <vt:lpwstr>WPS 文字</vt:lpwstr>
  </property>
  <property fmtid="{D5CDD505-2E9C-101B-9397-08002B2CF9AE}" pid="4" name="LastSaved">
    <vt:filetime>2022-09-26T00:00:00Z</vt:filetime>
  </property>
  <property fmtid="{D5CDD505-2E9C-101B-9397-08002B2CF9AE}" pid="5" name="KSOProductBuildVer">
    <vt:lpwstr>2052-11.8.2.10337</vt:lpwstr>
  </property>
  <property fmtid="{D5CDD505-2E9C-101B-9397-08002B2CF9AE}" pid="6" name="ICV">
    <vt:lpwstr>0C9F6561C16F4AA7BAA641E54D49B9E1_13</vt:lpwstr>
  </property>
  <property fmtid="{D5CDD505-2E9C-101B-9397-08002B2CF9AE}" pid="7" name="KSOTemplateDocerSaveRecord">
    <vt:lpwstr>eyJoZGlkIjoiOTJhMmY4M2RmNjFkMmIyOGIzNmFmZWVlZmE2MWE1MTAiLCJ1c2VySWQiOiIyNDIzMjM4MTgifQ==</vt:lpwstr>
  </property>
</Properties>
</file>