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AE937">
      <w:pPr>
        <w:pStyle w:val="4"/>
        <w:jc w:val="both"/>
        <w:rPr>
          <w:rFonts w:hint="eastAsia" w:ascii="仿宋_GB2312" w:eastAsia="仿宋_GB2312"/>
          <w:sz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</w:rPr>
        <w:t>附件：</w:t>
      </w:r>
    </w:p>
    <w:p w14:paraId="01948519">
      <w:pPr>
        <w:pStyle w:val="4"/>
        <w:jc w:val="center"/>
        <w:rPr>
          <w:rFonts w:hint="eastAsia"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定标结果公示表</w:t>
      </w:r>
    </w:p>
    <w:tbl>
      <w:tblPr>
        <w:tblStyle w:val="5"/>
        <w:tblW w:w="9150" w:type="dxa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5248"/>
        <w:gridCol w:w="1673"/>
        <w:gridCol w:w="1134"/>
      </w:tblGrid>
      <w:tr w14:paraId="7EBC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150" w:type="dxa"/>
            <w:gridSpan w:val="4"/>
            <w:vAlign w:val="center"/>
          </w:tcPr>
          <w:p w14:paraId="40037AC2"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项目名称：</w:t>
            </w: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深圳市住房和建设局2025年局机房维护服务项目</w:t>
            </w:r>
          </w:p>
        </w:tc>
      </w:tr>
      <w:tr w14:paraId="1A0C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095" w:type="dxa"/>
            <w:vAlign w:val="center"/>
          </w:tcPr>
          <w:p w14:paraId="4EDCB617"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5248" w:type="dxa"/>
            <w:vAlign w:val="center"/>
          </w:tcPr>
          <w:p w14:paraId="5C636A50"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投标单位</w:t>
            </w:r>
          </w:p>
        </w:tc>
        <w:tc>
          <w:tcPr>
            <w:tcW w:w="1673" w:type="dxa"/>
            <w:vAlign w:val="center"/>
          </w:tcPr>
          <w:p w14:paraId="4D8E176B"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投标报价</w:t>
            </w:r>
          </w:p>
          <w:p w14:paraId="2C506C00"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（万元）</w:t>
            </w:r>
          </w:p>
        </w:tc>
        <w:tc>
          <w:tcPr>
            <w:tcW w:w="1134" w:type="dxa"/>
            <w:vAlign w:val="center"/>
          </w:tcPr>
          <w:p w14:paraId="0D904C0B"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是否中标</w:t>
            </w:r>
          </w:p>
        </w:tc>
      </w:tr>
      <w:tr w14:paraId="336E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95" w:type="dxa"/>
            <w:vAlign w:val="center"/>
          </w:tcPr>
          <w:p w14:paraId="7091572C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1</w:t>
            </w:r>
          </w:p>
        </w:tc>
        <w:tc>
          <w:tcPr>
            <w:tcW w:w="5248" w:type="dxa"/>
          </w:tcPr>
          <w:p w14:paraId="6DA4629B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深圳市合为恒创科技有限公司</w:t>
            </w:r>
          </w:p>
        </w:tc>
        <w:tc>
          <w:tcPr>
            <w:tcW w:w="1673" w:type="dxa"/>
            <w:vAlign w:val="center"/>
          </w:tcPr>
          <w:p w14:paraId="61999F4C">
            <w:pPr>
              <w:snapToGrid w:val="0"/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24.76</w:t>
            </w:r>
          </w:p>
        </w:tc>
        <w:tc>
          <w:tcPr>
            <w:tcW w:w="1134" w:type="dxa"/>
            <w:vAlign w:val="center"/>
          </w:tcPr>
          <w:p w14:paraId="09B097BD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是</w:t>
            </w:r>
          </w:p>
        </w:tc>
      </w:tr>
      <w:tr w14:paraId="6AED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95" w:type="dxa"/>
            <w:vAlign w:val="center"/>
          </w:tcPr>
          <w:p w14:paraId="75209356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2</w:t>
            </w:r>
          </w:p>
        </w:tc>
        <w:tc>
          <w:tcPr>
            <w:tcW w:w="5248" w:type="dxa"/>
          </w:tcPr>
          <w:p w14:paraId="58F482FB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深圳市文正兴源科技有限公司</w:t>
            </w:r>
          </w:p>
        </w:tc>
        <w:tc>
          <w:tcPr>
            <w:tcW w:w="1673" w:type="dxa"/>
            <w:vAlign w:val="center"/>
          </w:tcPr>
          <w:p w14:paraId="6CA9D9B9">
            <w:pPr>
              <w:snapToGrid w:val="0"/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25.1</w:t>
            </w:r>
          </w:p>
        </w:tc>
        <w:tc>
          <w:tcPr>
            <w:tcW w:w="1134" w:type="dxa"/>
            <w:vAlign w:val="center"/>
          </w:tcPr>
          <w:p w14:paraId="78517D18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否</w:t>
            </w:r>
          </w:p>
        </w:tc>
      </w:tr>
      <w:tr w14:paraId="0B82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95" w:type="dxa"/>
            <w:vAlign w:val="center"/>
          </w:tcPr>
          <w:p w14:paraId="10C0D48D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3</w:t>
            </w:r>
          </w:p>
        </w:tc>
        <w:tc>
          <w:tcPr>
            <w:tcW w:w="5248" w:type="dxa"/>
          </w:tcPr>
          <w:p w14:paraId="58E3E85E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深圳市艾能聚科技有限公司</w:t>
            </w:r>
          </w:p>
        </w:tc>
        <w:tc>
          <w:tcPr>
            <w:tcW w:w="1673" w:type="dxa"/>
            <w:vAlign w:val="center"/>
          </w:tcPr>
          <w:p w14:paraId="3ACFA06B">
            <w:pPr>
              <w:snapToGrid w:val="0"/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25.82</w:t>
            </w:r>
          </w:p>
        </w:tc>
        <w:tc>
          <w:tcPr>
            <w:tcW w:w="1134" w:type="dxa"/>
            <w:vAlign w:val="center"/>
          </w:tcPr>
          <w:p w14:paraId="23287F9D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否</w:t>
            </w:r>
          </w:p>
        </w:tc>
      </w:tr>
    </w:tbl>
    <w:p w14:paraId="3A806DFB"/>
    <w:p w14:paraId="662F2472">
      <w:pPr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23"/>
    <w:rsid w:val="00121523"/>
    <w:rsid w:val="004366B7"/>
    <w:rsid w:val="007F2CCC"/>
    <w:rsid w:val="008E5A5F"/>
    <w:rsid w:val="00996072"/>
    <w:rsid w:val="00E52E7F"/>
    <w:rsid w:val="FFF7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425</Characters>
  <Lines>3</Lines>
  <Paragraphs>1</Paragraphs>
  <TotalTime>40</TotalTime>
  <ScaleCrop>false</ScaleCrop>
  <LinksUpToDate>false</LinksUpToDate>
  <CharactersWithSpaces>498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2025-07-22T14:28:00Z</dcterms:created>
  <dc:creator>xuyl</dc:creator>
  <cp:lastModifiedBy>fengjuan</cp:lastModifiedBy>
  <dcterms:modified xsi:type="dcterms:W3CDTF">2025-08-01T11:19:18Z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FD5D7B1973561AF736328C686C549D52_42</vt:lpwstr>
  </property>
</Properties>
</file>