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定标结果公示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left="1445" w:leftChars="-67" w:hanging="1586" w:hangingChars="49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深圳市“光伏+建筑”应用试点专项相关技术服务咨询工作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20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</w:rPr>
              <w:t>（万元）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</w:rPr>
              <w:t>是否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  <w:lang w:eastAsia="zh-CN"/>
              </w:rPr>
              <w:t>中标</w:t>
            </w:r>
          </w:p>
          <w:p>
            <w:pPr>
              <w:rPr>
                <w:rFonts w:hint="eastAsia" w:ascii="仿宋" w:hAnsi="仿宋" w:eastAsia="仿宋" w:cs="仿宋_GB2312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color w:val="auto"/>
                <w:sz w:val="31"/>
                <w:szCs w:val="31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28"/>
                <w:szCs w:val="28"/>
              </w:rPr>
              <w:t>深圳市建设科技促进中心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26.50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28"/>
                <w:szCs w:val="28"/>
              </w:rPr>
              <w:t>深圳市鹏城新能源科技有限公司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26.00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28"/>
                <w:szCs w:val="28"/>
              </w:rPr>
              <w:t>深圳凯盛科技工程有限公司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26.51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</w:tbl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45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17AEB1"/>
    <w:rsid w:val="FB17A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2025-08-12T14:13:00Z</dcterms:created>
  <dc:creator>zhoumi</dc:creator>
  <cp:lastModifiedBy>zhoumi</cp:lastModifiedBy>
  <dcterms:modified xsi:type="dcterms:W3CDTF">2025-08-12T14:14:33Z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