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BB76D"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天和南/北苑看房交通指引和注意事项</w:t>
      </w:r>
    </w:p>
    <w:p w14:paraId="6BB66497">
      <w:pPr>
        <w:rPr>
          <w:rFonts w:ascii="仿宋" w:hAnsi="仿宋" w:eastAsia="仿宋" w:cs="仿宋"/>
          <w:sz w:val="30"/>
          <w:szCs w:val="30"/>
        </w:rPr>
      </w:pPr>
    </w:p>
    <w:p w14:paraId="0EA3CF32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看房现场停车位有限，为环保低碳，建议绿色出行。请看房家庭认真仔细阅读以下事项：</w:t>
      </w:r>
    </w:p>
    <w:p w14:paraId="0117913C">
      <w:pPr>
        <w:ind w:firstLine="640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一、看房交通</w:t>
      </w:r>
    </w:p>
    <w:p w14:paraId="385312AB"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南/北苑临时接待中心</w:t>
      </w:r>
      <w:r>
        <w:rPr>
          <w:rFonts w:hint="eastAsia" w:ascii="仿宋" w:hAnsi="仿宋" w:eastAsia="仿宋" w:cs="仿宋"/>
          <w:sz w:val="30"/>
          <w:szCs w:val="30"/>
        </w:rPr>
        <w:t>（下简称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中心），地址：深圳市龙华区天和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北苑27号铺（天和北苑南侧）</w:t>
      </w:r>
      <w:r>
        <w:rPr>
          <w:rFonts w:hint="eastAsia" w:ascii="仿宋" w:hAnsi="仿宋" w:eastAsia="仿宋" w:cs="仿宋"/>
          <w:sz w:val="30"/>
          <w:szCs w:val="30"/>
        </w:rPr>
        <w:t>：</w:t>
      </w:r>
    </w:p>
    <w:p w14:paraId="56E04824">
      <w:pPr>
        <w:spacing w:line="276" w:lineRule="auto"/>
        <w:ind w:firstLine="602" w:firstLineChars="200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（一）乘坐地铁路线</w:t>
      </w:r>
    </w:p>
    <w:p w14:paraId="3299ADEF"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1.地铁-步行：您的位置——地铁4号线清湖北站B出口——经龙华和平路、石清大道、龙观大道、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建辉路</w:t>
      </w:r>
      <w:r>
        <w:rPr>
          <w:rFonts w:hint="eastAsia" w:ascii="仿宋" w:hAnsi="仿宋" w:eastAsia="仿宋" w:cs="仿宋"/>
          <w:sz w:val="30"/>
          <w:szCs w:val="30"/>
        </w:rPr>
        <w:t>步行1.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公里至天和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南苑公交首末站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往前约100米左转至天和北苑27号铺临时接待中心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 w14:paraId="2E99C93B">
      <w:pPr>
        <w:spacing w:line="276" w:lineRule="auto"/>
        <w:jc w:val="both"/>
      </w:pPr>
      <w:r>
        <w:drawing>
          <wp:inline distT="0" distB="0" distL="114300" distR="114300">
            <wp:extent cx="5369560" cy="23685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7CD2"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地铁-公车：您的位置——地铁4号线清湖北站A出口——步行至清湖路口站乘坐M282路B线/M173路/624路/</w:t>
      </w:r>
      <w:r>
        <w:rPr>
          <w:rFonts w:ascii="仿宋" w:hAnsi="仿宋" w:eastAsia="仿宋" w:cs="仿宋"/>
          <w:sz w:val="30"/>
          <w:szCs w:val="30"/>
        </w:rPr>
        <w:t>M477</w:t>
      </w:r>
      <w:r>
        <w:rPr>
          <w:rFonts w:hint="eastAsia" w:ascii="仿宋" w:hAnsi="仿宋" w:eastAsia="仿宋" w:cs="仿宋"/>
          <w:sz w:val="30"/>
          <w:szCs w:val="30"/>
        </w:rPr>
        <w:t>路公交——宝湖新村公交站下车，步行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740</w:t>
      </w:r>
      <w:r>
        <w:rPr>
          <w:rFonts w:hint="eastAsia" w:ascii="仿宋" w:hAnsi="仿宋" w:eastAsia="仿宋" w:cs="仿宋"/>
          <w:sz w:val="30"/>
          <w:szCs w:val="30"/>
        </w:rPr>
        <w:t>米至天和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南苑公交首末站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往前约100米左转至天和北苑27号铺临时接待中心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 w14:paraId="39F0DA31">
      <w:pPr>
        <w:numPr>
          <w:ilvl w:val="0"/>
          <w:numId w:val="0"/>
        </w:numPr>
        <w:spacing w:line="276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93360" cy="2356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648B"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3.地铁-打车：您的位置——地铁4号线清湖北站A出口—打车导航至天和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步行至天和北苑27号铺临时接待中心。</w:t>
      </w:r>
    </w:p>
    <w:p w14:paraId="6A3A0599">
      <w:pPr>
        <w:spacing w:line="276" w:lineRule="auto"/>
      </w:pPr>
      <w:r>
        <w:drawing>
          <wp:inline distT="0" distB="0" distL="114300" distR="114300">
            <wp:extent cx="5291455" cy="23590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22367">
      <w:pPr>
        <w:ind w:firstLine="640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（二）乘坐公交路线（请密切留意最新公共交通信息）</w:t>
      </w:r>
    </w:p>
    <w:p w14:paraId="6F26D07F"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1、您的位置——宝湖新村公交站（</w:t>
      </w:r>
      <w:r>
        <w:rPr>
          <w:rFonts w:ascii="仿宋" w:hAnsi="仿宋" w:eastAsia="仿宋" w:cs="仿宋"/>
          <w:sz w:val="30"/>
          <w:szCs w:val="30"/>
        </w:rPr>
        <w:t>312路;332路;624路;882路;E34路;E36路;M152路;M173路;M222路;M225路;M263路;M269路外环;M282路B线;M354路;M360路;M392路;M408路;M424路;M477路;M538路;M543路;旅游9线）下车，</w:t>
      </w:r>
      <w:r>
        <w:rPr>
          <w:rFonts w:hint="eastAsia" w:ascii="仿宋" w:hAnsi="仿宋" w:eastAsia="仿宋" w:cs="仿宋"/>
          <w:sz w:val="30"/>
          <w:szCs w:val="30"/>
        </w:rPr>
        <w:t>宝湖新村公交站下车，步行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740</w:t>
      </w:r>
      <w:r>
        <w:rPr>
          <w:rFonts w:hint="eastAsia" w:ascii="仿宋" w:hAnsi="仿宋" w:eastAsia="仿宋" w:cs="仿宋"/>
          <w:sz w:val="30"/>
          <w:szCs w:val="30"/>
        </w:rPr>
        <w:t>米至天和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南苑公交首末站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往前约100米左转至天和北苑27号铺临时接待中心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 w14:paraId="139C7DCF">
      <w:pPr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412740" cy="23939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94E2">
      <w:pPr>
        <w:ind w:firstLine="640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（三）自驾车路线</w:t>
      </w:r>
    </w:p>
    <w:p w14:paraId="64680933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1．从福田出发：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福龙路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6CEDDE33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2.从罗湖出发：滨河大道/红岭中路—梅观路—珠三角环线高速—石清大道—龙观大道—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28FB2181"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3.从宝安出发：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南坪快速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福龙路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33139C1C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4.从龙华出发：龙华区政府—观澜大道—龙观大道——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；深圳北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站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留仙大道-福龙路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03A75AF8"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5.从南山出发：南海大道/沙河西路—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南坪快速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福龙路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20284C74"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6.从龙岗出发：龙岗大道—沈海高速——清湖立交——龙观大道—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0EE4D94F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7</w:t>
      </w:r>
      <w:r>
        <w:rPr>
          <w:rFonts w:hint="eastAsia" w:ascii="仿宋" w:hAnsi="仿宋" w:eastAsia="仿宋" w:cs="仿宋"/>
          <w:sz w:val="30"/>
          <w:szCs w:val="30"/>
        </w:rPr>
        <w:t>.从盐田出发：盐田路—盐排高速—沈海高速—清湖立交—龙观大道—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352DAE64"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8.</w:t>
      </w:r>
      <w:r>
        <w:rPr>
          <w:rFonts w:hint="eastAsia" w:ascii="仿宋" w:hAnsi="仿宋" w:eastAsia="仿宋" w:cs="仿宋"/>
          <w:sz w:val="30"/>
          <w:szCs w:val="30"/>
        </w:rPr>
        <w:t>从大鹏出发：鹏飞路—迭福山隧道—惠深沿海高速—盐排高速—沈海高速—清湖立交—龙观大道—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758DFED2"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bookmarkStart w:id="0" w:name="_GoBack"/>
      <w:bookmarkEnd w:id="0"/>
      <w:r>
        <w:rPr>
          <w:rFonts w:ascii="仿宋" w:hAnsi="仿宋" w:eastAsia="仿宋" w:cs="仿宋"/>
          <w:sz w:val="30"/>
          <w:szCs w:val="30"/>
        </w:rPr>
        <w:t>9.</w:t>
      </w:r>
      <w:r>
        <w:rPr>
          <w:rFonts w:hint="eastAsia" w:ascii="仿宋" w:hAnsi="仿宋" w:eastAsia="仿宋" w:cs="仿宋"/>
          <w:sz w:val="30"/>
          <w:szCs w:val="30"/>
        </w:rPr>
        <w:t>从光明出发：光大高速/光明高速—南光高速—沈海高速—清湖立交—龙观大道—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清泉</w:t>
      </w:r>
      <w:r>
        <w:rPr>
          <w:rFonts w:hint="eastAsia" w:ascii="仿宋" w:hAnsi="仿宋" w:eastAsia="仿宋" w:cs="仿宋"/>
          <w:sz w:val="30"/>
          <w:szCs w:val="30"/>
        </w:rPr>
        <w:t>路—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龙澜大道（辅道）</w:t>
      </w:r>
      <w:r>
        <w:rPr>
          <w:rFonts w:hint="eastAsia" w:ascii="仿宋" w:hAnsi="仿宋" w:eastAsia="仿宋" w:cs="仿宋"/>
          <w:sz w:val="30"/>
          <w:szCs w:val="30"/>
        </w:rPr>
        <w:t>—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清华路</w:t>
      </w:r>
      <w:r>
        <w:rPr>
          <w:rFonts w:hint="eastAsia" w:ascii="仿宋" w:hAnsi="仿宋" w:eastAsia="仿宋" w:cs="仿宋"/>
          <w:sz w:val="30"/>
          <w:szCs w:val="30"/>
        </w:rPr>
        <w:t>—到达天和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北苑项目</w:t>
      </w:r>
      <w:r>
        <w:rPr>
          <w:rFonts w:hint="eastAsia" w:ascii="仿宋" w:hAnsi="仿宋" w:eastAsia="仿宋" w:cs="仿宋"/>
          <w:sz w:val="30"/>
          <w:szCs w:val="30"/>
        </w:rPr>
        <w:t>，按照现场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指示</w:t>
      </w:r>
      <w:r>
        <w:rPr>
          <w:rFonts w:hint="eastAsia" w:ascii="仿宋" w:hAnsi="仿宋" w:eastAsia="仿宋" w:cs="仿宋"/>
          <w:sz w:val="30"/>
          <w:szCs w:val="30"/>
        </w:rPr>
        <w:t>步行至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接待</w:t>
      </w:r>
      <w:r>
        <w:rPr>
          <w:rFonts w:hint="eastAsia" w:ascii="仿宋" w:hAnsi="仿宋" w:eastAsia="仿宋" w:cs="仿宋"/>
          <w:sz w:val="30"/>
          <w:szCs w:val="30"/>
        </w:rPr>
        <w:t>中心。</w:t>
      </w:r>
    </w:p>
    <w:p w14:paraId="74B0F26F">
      <w:pPr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二、交通区位图</w:t>
      </w:r>
    </w:p>
    <w:p w14:paraId="56C44206">
      <w:pPr>
        <w:ind w:firstLine="640"/>
        <w:jc w:val="left"/>
        <w:rPr>
          <w:rFonts w:ascii="仿宋" w:hAnsi="仿宋" w:eastAsia="仿宋" w:cs="仿宋"/>
          <w:b/>
          <w:sz w:val="30"/>
          <w:szCs w:val="30"/>
        </w:rPr>
      </w:pPr>
      <w:r>
        <w:rPr>
          <w:rFonts w:ascii="仿宋" w:hAnsi="仿宋" w:eastAsia="仿宋" w:cs="仿宋"/>
          <w:b/>
          <w:sz w:val="30"/>
          <w:szCs w:val="30"/>
        </w:rPr>
        <w:drawing>
          <wp:inline distT="0" distB="0" distL="0" distR="0">
            <wp:extent cx="4966970" cy="3056890"/>
            <wp:effectExtent l="0" t="0" r="11430" b="3810"/>
            <wp:docPr id="5" name="图片 5" descr="D:\工作\3-远洋地产\01-龙华栢恒项目\08-开盘筹备\05-广告&amp;物料\天和南苑销售及公示文件1021核对后文件\【需要公示】项目基本信息\区域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工作\3-远洋地产\01-龙华栢恒项目\08-开盘筹备\05-广告&amp;物料\天和南苑销售及公示文件1021核对后文件\【需要公示】项目基本信息\区域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1AC1">
      <w:pPr>
        <w:ind w:firstLine="640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三、注意事项</w:t>
      </w:r>
    </w:p>
    <w:p w14:paraId="7A0A2699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 w14:paraId="3A143CBB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 w14:paraId="5D6EA2D1"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 w14:paraId="1C2450BE"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 w14:paraId="664939CD"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如有任何疑问，欢迎来电咨询：18824323669陈经理。</w:t>
      </w:r>
    </w:p>
    <w:p w14:paraId="50ADA6C4">
      <w:pPr>
        <w:ind w:firstLine="4206" w:firstLineChars="1402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深圳市栢恒商贸有限公司</w:t>
      </w:r>
    </w:p>
    <w:p w14:paraId="2109FE37">
      <w:pPr>
        <w:ind w:firstLine="5106" w:firstLineChars="1702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202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月</w:t>
      </w:r>
    </w:p>
    <w:p w14:paraId="6442DC71"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 w14:paraId="3D63124C">
      <w:pPr>
        <w:jc w:val="center"/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临时接待中心导航</w:t>
      </w:r>
      <w:r>
        <w:rPr>
          <w:rFonts w:hint="eastAsia" w:ascii="仿宋" w:hAnsi="仿宋" w:eastAsia="仿宋" w:cs="仿宋"/>
          <w:sz w:val="28"/>
          <w:szCs w:val="28"/>
        </w:rPr>
        <w:t>二维码（高德地图）:</w:t>
      </w:r>
      <w:r>
        <w:t xml:space="preserve"> </w:t>
      </w:r>
    </w:p>
    <w:p w14:paraId="0CB8E3CF"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964055" cy="2248535"/>
            <wp:effectExtent l="0" t="0" r="444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B6053"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 w14:paraId="0B4A961E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77A0C"/>
    <w:rsid w:val="000B2B57"/>
    <w:rsid w:val="000D59CB"/>
    <w:rsid w:val="000F0661"/>
    <w:rsid w:val="00151D38"/>
    <w:rsid w:val="00182521"/>
    <w:rsid w:val="001A1068"/>
    <w:rsid w:val="001F2E5D"/>
    <w:rsid w:val="002003C8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36763"/>
    <w:rsid w:val="0034054B"/>
    <w:rsid w:val="003D075F"/>
    <w:rsid w:val="003E4223"/>
    <w:rsid w:val="00400165"/>
    <w:rsid w:val="00405876"/>
    <w:rsid w:val="00463894"/>
    <w:rsid w:val="0047110A"/>
    <w:rsid w:val="004D6B23"/>
    <w:rsid w:val="004E398D"/>
    <w:rsid w:val="005545EB"/>
    <w:rsid w:val="005C5DA7"/>
    <w:rsid w:val="00694B8C"/>
    <w:rsid w:val="00695ADA"/>
    <w:rsid w:val="006B024A"/>
    <w:rsid w:val="006D1300"/>
    <w:rsid w:val="00725BB0"/>
    <w:rsid w:val="00774A55"/>
    <w:rsid w:val="00791613"/>
    <w:rsid w:val="00796F7E"/>
    <w:rsid w:val="007A449B"/>
    <w:rsid w:val="007D1B79"/>
    <w:rsid w:val="00810C5B"/>
    <w:rsid w:val="008201D4"/>
    <w:rsid w:val="00821BA0"/>
    <w:rsid w:val="008607F3"/>
    <w:rsid w:val="00862D74"/>
    <w:rsid w:val="0087166B"/>
    <w:rsid w:val="008A5D97"/>
    <w:rsid w:val="008D4E3B"/>
    <w:rsid w:val="00903131"/>
    <w:rsid w:val="00911929"/>
    <w:rsid w:val="009248B7"/>
    <w:rsid w:val="009432E7"/>
    <w:rsid w:val="00974200"/>
    <w:rsid w:val="009F5B21"/>
    <w:rsid w:val="00A034B3"/>
    <w:rsid w:val="00A17E7B"/>
    <w:rsid w:val="00A34C66"/>
    <w:rsid w:val="00A34D34"/>
    <w:rsid w:val="00A43459"/>
    <w:rsid w:val="00AB3D25"/>
    <w:rsid w:val="00AC4BE4"/>
    <w:rsid w:val="00AC71D5"/>
    <w:rsid w:val="00AF176F"/>
    <w:rsid w:val="00AF3E53"/>
    <w:rsid w:val="00AF5EB6"/>
    <w:rsid w:val="00B23A15"/>
    <w:rsid w:val="00B60250"/>
    <w:rsid w:val="00BD20ED"/>
    <w:rsid w:val="00BE542A"/>
    <w:rsid w:val="00BF3765"/>
    <w:rsid w:val="00C028E2"/>
    <w:rsid w:val="00C11806"/>
    <w:rsid w:val="00C22725"/>
    <w:rsid w:val="00C3181D"/>
    <w:rsid w:val="00C36CE3"/>
    <w:rsid w:val="00C46751"/>
    <w:rsid w:val="00C52C69"/>
    <w:rsid w:val="00C64B6D"/>
    <w:rsid w:val="00CB1B18"/>
    <w:rsid w:val="00CE7F02"/>
    <w:rsid w:val="00CF6EAE"/>
    <w:rsid w:val="00D158BC"/>
    <w:rsid w:val="00D324CF"/>
    <w:rsid w:val="00D3634F"/>
    <w:rsid w:val="00D72084"/>
    <w:rsid w:val="00D9784F"/>
    <w:rsid w:val="00DA238C"/>
    <w:rsid w:val="00E01279"/>
    <w:rsid w:val="00E12DFA"/>
    <w:rsid w:val="00E263C5"/>
    <w:rsid w:val="00E33D4A"/>
    <w:rsid w:val="00E34E18"/>
    <w:rsid w:val="00ED4435"/>
    <w:rsid w:val="00F20866"/>
    <w:rsid w:val="00F55DF8"/>
    <w:rsid w:val="00FC1123"/>
    <w:rsid w:val="00FD7CCE"/>
    <w:rsid w:val="01916C75"/>
    <w:rsid w:val="01997384"/>
    <w:rsid w:val="046C750A"/>
    <w:rsid w:val="06A765D7"/>
    <w:rsid w:val="08D206A9"/>
    <w:rsid w:val="09251C2D"/>
    <w:rsid w:val="0C201306"/>
    <w:rsid w:val="0DDC300B"/>
    <w:rsid w:val="17A4103D"/>
    <w:rsid w:val="193E0B3A"/>
    <w:rsid w:val="1CA90EA4"/>
    <w:rsid w:val="1D2D3883"/>
    <w:rsid w:val="233F1C1A"/>
    <w:rsid w:val="23E12CD1"/>
    <w:rsid w:val="282D0BDB"/>
    <w:rsid w:val="29966E8E"/>
    <w:rsid w:val="36054F45"/>
    <w:rsid w:val="39DA0497"/>
    <w:rsid w:val="4686531F"/>
    <w:rsid w:val="4BF67865"/>
    <w:rsid w:val="4C101AF6"/>
    <w:rsid w:val="4E1C2051"/>
    <w:rsid w:val="50AB003F"/>
    <w:rsid w:val="57DE661A"/>
    <w:rsid w:val="59240E93"/>
    <w:rsid w:val="60C413D5"/>
    <w:rsid w:val="622D6B06"/>
    <w:rsid w:val="624008D3"/>
    <w:rsid w:val="63A95C34"/>
    <w:rsid w:val="6A8E5191"/>
    <w:rsid w:val="6F255735"/>
    <w:rsid w:val="704E5ED3"/>
    <w:rsid w:val="74B509F1"/>
    <w:rsid w:val="770C71DA"/>
    <w:rsid w:val="77617526"/>
    <w:rsid w:val="7B971768"/>
    <w:rsid w:val="7C046EB9"/>
    <w:rsid w:val="7E521976"/>
    <w:rsid w:val="DB6FA1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1379</Words>
  <Characters>1510</Characters>
  <Lines>13</Lines>
  <Paragraphs>3</Paragraphs>
  <TotalTime>4</TotalTime>
  <ScaleCrop>false</ScaleCrop>
  <LinksUpToDate>false</LinksUpToDate>
  <CharactersWithSpaces>1511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2021-05-24T12:47:00Z</dcterms:created>
  <dc:creator>Yuan Zhiting</dc:creator>
  <cp:lastModifiedBy>志条</cp:lastModifiedBy>
  <dcterms:modified xsi:type="dcterms:W3CDTF">2025-09-17T02:29:02Z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754243422ECE4E37B8AA0A0BA46CA852</vt:lpwstr>
  </property>
  <property fmtid="{D5CDD505-2E9C-101B-9397-08002B2CF9AE}" pid="4" name="KSOTemplateDocerSaveRecord">
    <vt:lpwstr>eyJoZGlkIjoiOTY5N2M5YWQ1NjljMzk5MzU5ZDA2NzQ3MzlkYTMyNTIiLCJ1c2VySWQiOiI0NTc5MzUzMjAifQ==</vt:lpwstr>
  </property>
</Properties>
</file>