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《示范文本》主要修订条款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786"/>
        <w:gridCol w:w="7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7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示范文本名称</w:t>
            </w:r>
          </w:p>
        </w:tc>
        <w:tc>
          <w:tcPr>
            <w:tcW w:w="755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主要修订条款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786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深圳市建设工程施工类招标文件示范文本（2025年12月版）</w:t>
            </w:r>
          </w:p>
        </w:tc>
        <w:tc>
          <w:tcPr>
            <w:tcW w:w="755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第一章使用说明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第二-三条、第八条第6项、第九条第7项。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第二章投标须知</w:t>
            </w:r>
            <w:r>
              <w:rPr>
                <w:rFonts w:hint="eastAsia"/>
                <w:vertAlign w:val="baseline"/>
                <w:lang w:val="en-US" w:eastAsia="zh-CN"/>
              </w:rPr>
              <w:t>：投标须知前附表第14、16、18、21项，投标文件否决性条款第（一）条第4、12.10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项、第（二）条第1.2项、第（三）条第4、5项，招投标须知正文第10、12.1、12.2、21.8、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29.1</w:t>
            </w:r>
            <w:r>
              <w:rPr>
                <w:rFonts w:hint="eastAsia"/>
                <w:vertAlign w:val="baseline"/>
                <w:lang w:val="en-US" w:eastAsia="zh-CN"/>
              </w:rPr>
              <w:t>、30.1.3 、30.4、38.1、41、44.4、51.1项。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第八章工程量清单</w:t>
            </w:r>
            <w:r>
              <w:rPr>
                <w:rFonts w:hint="eastAsia"/>
                <w:vertAlign w:val="baseline"/>
                <w:lang w:val="en-US" w:eastAsia="zh-CN"/>
              </w:rPr>
              <w:t>：第2-4、7、9、10、13条以及工程量清单格式。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第九章投标文件格式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：工程量清单报价表的说明第2、5、6条，施工投标承诺函第19项。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786" w:type="dxa"/>
            <w:vAlign w:val="center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深圳市建设工程监理类招标文件示范文本（2025年12月版）</w:t>
            </w:r>
          </w:p>
        </w:tc>
        <w:tc>
          <w:tcPr>
            <w:tcW w:w="7554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第一章使用说明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第三条。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第二章投标须知</w:t>
            </w:r>
            <w:r>
              <w:rPr>
                <w:rFonts w:hint="eastAsia"/>
                <w:vertAlign w:val="baseline"/>
                <w:lang w:val="en-US" w:eastAsia="zh-CN"/>
              </w:rPr>
              <w:t>：投标须知前附表第16、25项，投标文件否决性条款第三条第8、9项，招投标须知正文第9.5.1、19.1、19.4、27.1、30、33.3项。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786" w:type="dxa"/>
            <w:vAlign w:val="center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深圳市建设工程设计类（方案设计除外）招标文件示范文本（2025年12月版）</w:t>
            </w:r>
          </w:p>
        </w:tc>
        <w:tc>
          <w:tcPr>
            <w:tcW w:w="7554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第一章使用说明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第三条。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第二章投标须知</w:t>
            </w:r>
            <w:r>
              <w:rPr>
                <w:rFonts w:hint="eastAsia"/>
                <w:vertAlign w:val="baseline"/>
                <w:lang w:val="en-US" w:eastAsia="zh-CN"/>
              </w:rPr>
              <w:t>：投标文件否决性条款第（二）条第5、6项，招投标须知正文第5.1.1、5.1.4、5.9.1、5.12、6.4.3项。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786" w:type="dxa"/>
            <w:vAlign w:val="center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深圳市建设工程方案设计类招标文件示范文本（2025年12月版）</w:t>
            </w:r>
          </w:p>
        </w:tc>
        <w:tc>
          <w:tcPr>
            <w:tcW w:w="7554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第一章使用说明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第三条。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第二章投标须知</w:t>
            </w:r>
            <w:r>
              <w:rPr>
                <w:rFonts w:hint="eastAsia"/>
                <w:vertAlign w:val="baseline"/>
                <w:lang w:val="en-US" w:eastAsia="zh-CN"/>
              </w:rPr>
              <w:t>：投标文件否决性条款第（二）条第4、5项，招投标须知正文第4.1.1、4.1.4、4.2.5、5.4.3项。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786" w:type="dxa"/>
            <w:vAlign w:val="center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深圳市建设工程货物类招标文件示范文本（2025年12月版）</w:t>
            </w:r>
          </w:p>
        </w:tc>
        <w:tc>
          <w:tcPr>
            <w:tcW w:w="755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第一章使用说明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第三条、第八条第6.3、7项。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第二章投标须知</w:t>
            </w:r>
            <w:r>
              <w:rPr>
                <w:rFonts w:hint="eastAsia"/>
                <w:vertAlign w:val="baseline"/>
                <w:lang w:val="en-US" w:eastAsia="zh-CN"/>
              </w:rPr>
              <w:t>：投标须知前附表第12、14、16项，投标文件否决性条款第（一）条第4项、第（二）条第1.2项、第（三）条第3、5、6项，招投标须知正文第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4、11.5、13.5、13.7、22.1、22.4、30.1、33、36.5、41.2项。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786" w:type="dxa"/>
            <w:vAlign w:val="center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深圳市建设工程勘察类招标文件示范文本（2025年12月版）</w:t>
            </w:r>
          </w:p>
        </w:tc>
        <w:tc>
          <w:tcPr>
            <w:tcW w:w="755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第一章使用说明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第三条。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第二章投标须知</w:t>
            </w:r>
            <w:r>
              <w:rPr>
                <w:rFonts w:hint="eastAsia"/>
                <w:vertAlign w:val="baseline"/>
                <w:lang w:val="en-US" w:eastAsia="zh-CN"/>
              </w:rPr>
              <w:t>：投标文件否决性条款第（二）条第4、5项，招投标须知正文第5.1.1、5.1.4、5.9.1、5.12、6.4.3项。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786" w:type="dxa"/>
            <w:vAlign w:val="center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深圳市建设工程其他类招标文件示范文本（2025年12月版）</w:t>
            </w:r>
          </w:p>
        </w:tc>
        <w:tc>
          <w:tcPr>
            <w:tcW w:w="755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第一章使用说明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第三条、第八条第6.3、7项。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第二章投标须知</w:t>
            </w:r>
            <w:r>
              <w:rPr>
                <w:rFonts w:hint="eastAsia"/>
                <w:vertAlign w:val="baseline"/>
                <w:lang w:val="en-US" w:eastAsia="zh-CN"/>
              </w:rPr>
              <w:t>：投标须知前附表第11、12、15项，投标文件否决性条款第（一）条第4项、第（三）条第5、8、9项，招投标须知正文第4、13.3、13.6、22.1、22.4、30.1、33、36.5、41.2项。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332F"/>
    <w:rsid w:val="04E92527"/>
    <w:rsid w:val="06F6035E"/>
    <w:rsid w:val="08C959A6"/>
    <w:rsid w:val="0E504631"/>
    <w:rsid w:val="16E573D4"/>
    <w:rsid w:val="172F52EF"/>
    <w:rsid w:val="191E097B"/>
    <w:rsid w:val="1A562397"/>
    <w:rsid w:val="1B6C00C4"/>
    <w:rsid w:val="1F3D3E4E"/>
    <w:rsid w:val="27082C0A"/>
    <w:rsid w:val="29EC79F1"/>
    <w:rsid w:val="2A6F54DA"/>
    <w:rsid w:val="2CA10035"/>
    <w:rsid w:val="2D8B3CEE"/>
    <w:rsid w:val="2FEA115F"/>
    <w:rsid w:val="32A61CB5"/>
    <w:rsid w:val="337819DF"/>
    <w:rsid w:val="406227B1"/>
    <w:rsid w:val="40890521"/>
    <w:rsid w:val="457C2402"/>
    <w:rsid w:val="4AA560C8"/>
    <w:rsid w:val="4B131CD0"/>
    <w:rsid w:val="4EFE042D"/>
    <w:rsid w:val="4F585878"/>
    <w:rsid w:val="51211DD5"/>
    <w:rsid w:val="5D706898"/>
    <w:rsid w:val="5FE01AB3"/>
    <w:rsid w:val="626544F2"/>
    <w:rsid w:val="62C54F90"/>
    <w:rsid w:val="649E6ABB"/>
    <w:rsid w:val="6821710D"/>
    <w:rsid w:val="69F23EFC"/>
    <w:rsid w:val="6A214348"/>
    <w:rsid w:val="6A244627"/>
    <w:rsid w:val="6EAA0DB2"/>
    <w:rsid w:val="6EF75155"/>
    <w:rsid w:val="6F956817"/>
    <w:rsid w:val="717402AD"/>
    <w:rsid w:val="77597D25"/>
    <w:rsid w:val="777141BA"/>
    <w:rsid w:val="796D4A70"/>
    <w:rsid w:val="7A7B08FF"/>
    <w:rsid w:val="7C66113B"/>
    <w:rsid w:val="7F1D649E"/>
    <w:rsid w:val="DFBF81D0"/>
    <w:rsid w:val="FB6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1066</Characters>
  <Lines>0</Lines>
  <Paragraphs>0</Paragraphs>
  <TotalTime>1</TotalTime>
  <ScaleCrop>false</ScaleCrop>
  <LinksUpToDate>false</LinksUpToDate>
  <CharactersWithSpaces>1067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2024-11-25T20:31:00Z</dcterms:created>
  <dc:creator>肖松学</dc:creator>
  <cp:lastModifiedBy>xiaosongxue</cp:lastModifiedBy>
  <dcterms:modified xsi:type="dcterms:W3CDTF">2025-12-15T14:09:58Z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879F502954134CAF88236985D5FE77B7_12</vt:lpwstr>
  </property>
  <property fmtid="{D5CDD505-2E9C-101B-9397-08002B2CF9AE}" pid="4" name="KSOTemplateDocerSaveRecord">
    <vt:lpwstr>eyJoZGlkIjoiNmMwOTQzMDNmNTVjNmNmMzIyZmU3OGY0MzUxNzZiNDkiLCJ1c2VySWQiOiIzMTY4Njk4MDUifQ==</vt:lpwstr>
  </property>
</Properties>
</file>