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720" w:lineRule="auto"/>
        <w:jc w:val="center"/>
        <w:outlineLvl w:val="9"/>
        <w:rPr>
          <w:rFonts w:hint="default" w:ascii="仿宋" w:hAnsi="仿宋" w:eastAsia="仿宋" w:cs="仿宋"/>
          <w:b/>
          <w:bCs/>
          <w:sz w:val="52"/>
          <w:szCs w:val="52"/>
          <w:lang w:val="en-US"/>
        </w:rPr>
      </w:pPr>
    </w:p>
    <w:p>
      <w:pPr>
        <w:spacing w:line="720" w:lineRule="auto"/>
        <w:jc w:val="center"/>
        <w:outlineLvl w:val="9"/>
        <w:rPr>
          <w:rFonts w:hint="eastAsia" w:ascii="仿宋" w:hAnsi="仿宋" w:eastAsia="仿宋" w:cs="仿宋"/>
          <w:b/>
          <w:bCs/>
          <w:sz w:val="52"/>
          <w:szCs w:val="52"/>
        </w:rPr>
      </w:pPr>
    </w:p>
    <w:p>
      <w:pPr>
        <w:spacing w:line="240" w:lineRule="auto"/>
        <w:jc w:val="center"/>
        <w:outlineLvl w:val="9"/>
        <w:rPr>
          <w:rFonts w:hint="eastAsia" w:ascii="仿宋" w:hAnsi="仿宋" w:eastAsia="仿宋" w:cs="仿宋"/>
          <w:b/>
          <w:bCs/>
          <w:sz w:val="52"/>
          <w:szCs w:val="52"/>
          <w:lang w:val="en-US" w:eastAsia="zh-CN"/>
        </w:rPr>
      </w:pPr>
      <w:bookmarkStart w:id="0" w:name="_Toc1092"/>
      <w:bookmarkStart w:id="1" w:name="_Toc21665"/>
      <w:bookmarkStart w:id="2" w:name="_Toc17907"/>
      <w:r>
        <w:rPr>
          <w:rFonts w:hint="eastAsia" w:ascii="仿宋" w:hAnsi="仿宋" w:eastAsia="仿宋" w:cs="仿宋"/>
          <w:b/>
          <w:bCs/>
          <w:sz w:val="52"/>
          <w:szCs w:val="52"/>
        </w:rPr>
        <w:t>深圳市物业</w:t>
      </w:r>
      <w:r>
        <w:rPr>
          <w:rFonts w:hint="eastAsia" w:ascii="仿宋" w:hAnsi="仿宋" w:eastAsia="仿宋" w:cs="仿宋"/>
          <w:b/>
          <w:bCs/>
          <w:sz w:val="52"/>
          <w:szCs w:val="52"/>
          <w:lang w:val="en-US" w:eastAsia="zh-CN"/>
        </w:rPr>
        <w:t>专项维修资金管理系统操作手册</w:t>
      </w:r>
      <w:bookmarkEnd w:id="0"/>
      <w:bookmarkEnd w:id="1"/>
      <w:bookmarkEnd w:id="2"/>
    </w:p>
    <w:p>
      <w:pPr>
        <w:jc w:val="center"/>
        <w:outlineLvl w:val="9"/>
        <w:rPr>
          <w:rFonts w:hint="eastAsia" w:ascii="仿宋" w:hAnsi="仿宋" w:eastAsia="仿宋" w:cs="仿宋"/>
          <w:b/>
          <w:bCs/>
          <w:sz w:val="52"/>
          <w:szCs w:val="52"/>
          <w:lang w:val="en-US" w:eastAsia="zh-CN"/>
        </w:rPr>
      </w:pPr>
      <w:r>
        <w:rPr>
          <w:rFonts w:hint="eastAsia" w:ascii="仿宋" w:hAnsi="仿宋" w:eastAsia="仿宋" w:cs="仿宋"/>
          <w:b/>
          <w:bCs/>
          <w:sz w:val="52"/>
          <w:szCs w:val="52"/>
          <w:lang w:val="en-US" w:eastAsia="zh-CN"/>
        </w:rPr>
        <w:t>（</w:t>
      </w:r>
      <w:r>
        <w:rPr>
          <w:rFonts w:hint="eastAsia" w:ascii="仿宋" w:hAnsi="仿宋" w:eastAsia="仿宋" w:cs="仿宋"/>
          <w:b/>
          <w:bCs/>
          <w:color w:val="auto"/>
          <w:sz w:val="52"/>
          <w:szCs w:val="52"/>
          <w:lang w:val="en-US" w:eastAsia="zh-CN"/>
        </w:rPr>
        <w:t>物业服务企业、业委会</w:t>
      </w:r>
      <w:bookmarkStart w:id="1041" w:name="_GoBack"/>
      <w:bookmarkEnd w:id="1041"/>
      <w:r>
        <w:rPr>
          <w:rFonts w:hint="eastAsia" w:ascii="仿宋" w:hAnsi="仿宋" w:eastAsia="仿宋" w:cs="仿宋"/>
          <w:b/>
          <w:bCs/>
          <w:color w:val="auto"/>
          <w:sz w:val="52"/>
          <w:szCs w:val="52"/>
          <w:lang w:val="en-US" w:eastAsia="zh-CN"/>
        </w:rPr>
        <w:t>篇）</w:t>
      </w:r>
    </w:p>
    <w:p>
      <w:pPr>
        <w:rPr>
          <w:rFonts w:hint="eastAsia" w:ascii="仿宋" w:hAnsi="仿宋" w:eastAsia="仿宋" w:cs="仿宋"/>
          <w:b/>
          <w:bCs/>
          <w:sz w:val="52"/>
          <w:szCs w:val="52"/>
          <w:lang w:val="en-US" w:eastAsia="zh-CN"/>
        </w:rPr>
      </w:pPr>
      <w:r>
        <w:rPr>
          <w:rFonts w:hint="eastAsia" w:ascii="仿宋" w:hAnsi="仿宋" w:eastAsia="仿宋" w:cs="仿宋"/>
          <w:b/>
          <w:bCs/>
          <w:sz w:val="52"/>
          <w:szCs w:val="52"/>
          <w:lang w:val="en-US" w:eastAsia="zh-CN"/>
        </w:rPr>
        <w:br w:type="page"/>
      </w:r>
    </w:p>
    <w:sdt>
      <w:sdtPr>
        <w:rPr>
          <w:rFonts w:ascii="宋体" w:hAnsi="宋体" w:eastAsia="宋体" w:cstheme="minorBidi"/>
          <w:kern w:val="2"/>
          <w:sz w:val="21"/>
          <w:szCs w:val="24"/>
          <w:lang w:val="en-US" w:eastAsia="zh-CN" w:bidi="ar-SA"/>
        </w:rPr>
        <w:id w:val="147465353"/>
        <w15:color w:val="DBDBDB"/>
        <w:docPartObj>
          <w:docPartGallery w:val="Table of Contents"/>
          <w:docPartUnique/>
        </w:docPartObj>
      </w:sdtPr>
      <w:sdtEndPr>
        <w:rPr>
          <w:rFonts w:ascii="宋体" w:hAnsi="宋体" w:eastAsia="宋体" w:cstheme="minorBidi"/>
          <w:kern w:val="2"/>
          <w:sz w:val="21"/>
          <w:szCs w:val="24"/>
          <w:lang w:val="en-US" w:eastAsia="zh-CN" w:bidi="ar-SA"/>
        </w:rPr>
      </w:sdtEndPr>
      <w:sdtContent>
        <w:p>
          <w:pPr>
            <w:spacing w:before="0" w:beforeLines="0" w:after="0" w:afterLines="0" w:line="240" w:lineRule="auto"/>
            <w:ind w:left="0" w:leftChars="0" w:right="0" w:rightChars="0" w:firstLine="0" w:firstLineChars="0"/>
            <w:jc w:val="center"/>
          </w:pPr>
          <w:r>
            <w:rPr>
              <w:rFonts w:ascii="宋体" w:hAnsi="宋体" w:eastAsia="宋体"/>
              <w:sz w:val="21"/>
            </w:rPr>
            <w:t>目录</w:t>
          </w:r>
        </w:p>
        <w:p>
          <w:pPr>
            <w:pStyle w:val="17"/>
            <w:tabs>
              <w:tab w:val="right" w:leader="dot" w:pos="8306"/>
            </w:tabs>
          </w:pPr>
          <w:r>
            <w:fldChar w:fldCharType="begin"/>
          </w:r>
          <w:r>
            <w:instrText xml:space="preserve">TOC \o "1-3" \h \u </w:instrText>
          </w:r>
          <w:r>
            <w:fldChar w:fldCharType="separate"/>
          </w:r>
          <w:r>
            <w:fldChar w:fldCharType="begin"/>
          </w:r>
          <w:r>
            <w:instrText xml:space="preserve"> HYPERLINK \l _Toc23330 </w:instrText>
          </w:r>
          <w:r>
            <w:fldChar w:fldCharType="separate"/>
          </w:r>
          <w:r>
            <w:rPr>
              <w:rFonts w:hint="default" w:ascii="仿宋" w:hAnsi="仿宋" w:eastAsia="仿宋" w:cs="仿宋"/>
              <w:lang w:val="en-US" w:eastAsia="zh-CN"/>
            </w:rPr>
            <w:t xml:space="preserve">1. </w:t>
          </w:r>
          <w:r>
            <w:rPr>
              <w:rFonts w:hint="eastAsia" w:ascii="仿宋" w:hAnsi="仿宋" w:eastAsia="仿宋" w:cs="仿宋"/>
              <w:lang w:val="en-US" w:eastAsia="zh-CN"/>
            </w:rPr>
            <w:t>日常金开通及变更</w:t>
          </w:r>
          <w:r>
            <w:tab/>
          </w:r>
          <w:r>
            <w:fldChar w:fldCharType="begin"/>
          </w:r>
          <w:r>
            <w:instrText xml:space="preserve"> PAGEREF _Toc23330 \h </w:instrText>
          </w:r>
          <w:r>
            <w:fldChar w:fldCharType="separate"/>
          </w:r>
          <w:r>
            <w:t>9</w:t>
          </w:r>
          <w:r>
            <w:fldChar w:fldCharType="end"/>
          </w:r>
          <w:r>
            <w:fldChar w:fldCharType="end"/>
          </w:r>
        </w:p>
        <w:p>
          <w:pPr>
            <w:pStyle w:val="19"/>
            <w:tabs>
              <w:tab w:val="right" w:leader="dot" w:pos="8306"/>
            </w:tabs>
          </w:pPr>
          <w:r>
            <w:fldChar w:fldCharType="begin"/>
          </w:r>
          <w:r>
            <w:instrText xml:space="preserve"> HYPERLINK \l _Toc25966 </w:instrText>
          </w:r>
          <w:r>
            <w:fldChar w:fldCharType="separate"/>
          </w:r>
          <w:r>
            <w:rPr>
              <w:rFonts w:hint="default" w:ascii="宋体" w:hAnsi="宋体" w:eastAsia="宋体" w:cs="宋体"/>
              <w:lang w:val="en-US" w:eastAsia="zh-CN"/>
            </w:rPr>
            <w:t xml:space="preserve">1.1 </w:t>
          </w:r>
          <w:r>
            <w:rPr>
              <w:rFonts w:hint="eastAsia" w:ascii="仿宋" w:hAnsi="仿宋" w:eastAsia="仿宋" w:cs="仿宋"/>
              <w:lang w:val="en-US" w:eastAsia="zh-CN"/>
            </w:rPr>
            <w:t>新增申请</w:t>
          </w:r>
          <w:r>
            <w:tab/>
          </w:r>
          <w:r>
            <w:fldChar w:fldCharType="begin"/>
          </w:r>
          <w:r>
            <w:instrText xml:space="preserve"> PAGEREF _Toc25966 \h </w:instrText>
          </w:r>
          <w:r>
            <w:fldChar w:fldCharType="separate"/>
          </w:r>
          <w:r>
            <w:t>9</w:t>
          </w:r>
          <w:r>
            <w:fldChar w:fldCharType="end"/>
          </w:r>
          <w:r>
            <w:fldChar w:fldCharType="end"/>
          </w:r>
        </w:p>
        <w:p>
          <w:pPr>
            <w:pStyle w:val="14"/>
            <w:tabs>
              <w:tab w:val="right" w:leader="dot" w:pos="8306"/>
            </w:tabs>
          </w:pPr>
          <w:r>
            <w:fldChar w:fldCharType="begin"/>
          </w:r>
          <w:r>
            <w:instrText xml:space="preserve"> HYPERLINK \l _Toc25009 </w:instrText>
          </w:r>
          <w:r>
            <w:fldChar w:fldCharType="separate"/>
          </w:r>
          <w:r>
            <w:rPr>
              <w:rFonts w:hint="default" w:ascii="宋体" w:hAnsi="宋体" w:eastAsia="宋体" w:cs="宋体"/>
              <w:lang w:val="en-US" w:eastAsia="zh-CN"/>
            </w:rPr>
            <w:t xml:space="preserve">1.1.1 </w:t>
          </w:r>
          <w:r>
            <w:rPr>
              <w:rFonts w:hint="eastAsia" w:ascii="仿宋" w:hAnsi="仿宋" w:eastAsia="仿宋" w:cs="仿宋"/>
              <w:lang w:val="en-US" w:eastAsia="zh-CN"/>
            </w:rPr>
            <w:t>开通和签约</w:t>
          </w:r>
          <w:r>
            <w:tab/>
          </w:r>
          <w:r>
            <w:fldChar w:fldCharType="begin"/>
          </w:r>
          <w:r>
            <w:instrText xml:space="preserve"> PAGEREF _Toc25009 \h </w:instrText>
          </w:r>
          <w:r>
            <w:fldChar w:fldCharType="separate"/>
          </w:r>
          <w:r>
            <w:t>10</w:t>
          </w:r>
          <w:r>
            <w:fldChar w:fldCharType="end"/>
          </w:r>
          <w:r>
            <w:fldChar w:fldCharType="end"/>
          </w:r>
        </w:p>
        <w:p>
          <w:pPr>
            <w:pStyle w:val="14"/>
            <w:tabs>
              <w:tab w:val="right" w:leader="dot" w:pos="8306"/>
            </w:tabs>
          </w:pPr>
          <w:r>
            <w:fldChar w:fldCharType="begin"/>
          </w:r>
          <w:r>
            <w:instrText xml:space="preserve"> HYPERLINK \l _Toc26592 </w:instrText>
          </w:r>
          <w:r>
            <w:fldChar w:fldCharType="separate"/>
          </w:r>
          <w:r>
            <w:rPr>
              <w:rFonts w:hint="default" w:ascii="宋体" w:hAnsi="宋体" w:eastAsia="宋体" w:cs="宋体"/>
              <w:lang w:val="en-US" w:eastAsia="zh-CN"/>
            </w:rPr>
            <w:t xml:space="preserve">1.1.2 </w:t>
          </w:r>
          <w:r>
            <w:rPr>
              <w:rFonts w:hint="eastAsia" w:ascii="仿宋" w:hAnsi="仿宋" w:eastAsia="仿宋" w:cs="仿宋"/>
              <w:lang w:val="en-US" w:eastAsia="zh-CN"/>
            </w:rPr>
            <w:t>更新签约</w:t>
          </w:r>
          <w:r>
            <w:tab/>
          </w:r>
          <w:r>
            <w:fldChar w:fldCharType="begin"/>
          </w:r>
          <w:r>
            <w:instrText xml:space="preserve"> PAGEREF _Toc26592 \h </w:instrText>
          </w:r>
          <w:r>
            <w:fldChar w:fldCharType="separate"/>
          </w:r>
          <w:r>
            <w:t>18</w:t>
          </w:r>
          <w:r>
            <w:fldChar w:fldCharType="end"/>
          </w:r>
          <w:r>
            <w:fldChar w:fldCharType="end"/>
          </w:r>
        </w:p>
        <w:p>
          <w:pPr>
            <w:pStyle w:val="14"/>
            <w:tabs>
              <w:tab w:val="right" w:leader="dot" w:pos="8306"/>
            </w:tabs>
          </w:pPr>
          <w:r>
            <w:fldChar w:fldCharType="begin"/>
          </w:r>
          <w:r>
            <w:instrText xml:space="preserve"> HYPERLINK \l _Toc16158 </w:instrText>
          </w:r>
          <w:r>
            <w:fldChar w:fldCharType="separate"/>
          </w:r>
          <w:r>
            <w:rPr>
              <w:rFonts w:hint="default" w:ascii="宋体" w:hAnsi="宋体" w:eastAsia="宋体" w:cs="宋体"/>
              <w:lang w:val="en-US" w:eastAsia="zh-CN"/>
            </w:rPr>
            <w:t xml:space="preserve">1.1.3 </w:t>
          </w:r>
          <w:r>
            <w:rPr>
              <w:rFonts w:hint="eastAsia" w:ascii="仿宋" w:hAnsi="仿宋" w:eastAsia="仿宋" w:cs="仿宋"/>
              <w:lang w:val="en-US" w:eastAsia="zh-CN"/>
            </w:rPr>
            <w:t>解约</w:t>
          </w:r>
          <w:r>
            <w:tab/>
          </w:r>
          <w:r>
            <w:fldChar w:fldCharType="begin"/>
          </w:r>
          <w:r>
            <w:instrText xml:space="preserve"> PAGEREF _Toc16158 \h </w:instrText>
          </w:r>
          <w:r>
            <w:fldChar w:fldCharType="separate"/>
          </w:r>
          <w:r>
            <w:t>21</w:t>
          </w:r>
          <w:r>
            <w:fldChar w:fldCharType="end"/>
          </w:r>
          <w:r>
            <w:fldChar w:fldCharType="end"/>
          </w:r>
        </w:p>
        <w:p>
          <w:pPr>
            <w:pStyle w:val="14"/>
            <w:tabs>
              <w:tab w:val="right" w:leader="dot" w:pos="8306"/>
            </w:tabs>
          </w:pPr>
          <w:r>
            <w:fldChar w:fldCharType="begin"/>
          </w:r>
          <w:r>
            <w:instrText xml:space="preserve"> HYPERLINK \l _Toc11251 </w:instrText>
          </w:r>
          <w:r>
            <w:fldChar w:fldCharType="separate"/>
          </w:r>
          <w:r>
            <w:rPr>
              <w:rFonts w:hint="default" w:ascii="宋体" w:hAnsi="宋体" w:eastAsia="宋体" w:cs="宋体"/>
              <w:lang w:val="en-US" w:eastAsia="zh-CN"/>
            </w:rPr>
            <w:t xml:space="preserve">1.1.4 </w:t>
          </w:r>
          <w:r>
            <w:rPr>
              <w:rFonts w:hint="eastAsia"/>
              <w:lang w:val="en-US" w:eastAsia="zh-CN"/>
            </w:rPr>
            <w:t>变更计费</w:t>
          </w:r>
          <w:r>
            <w:tab/>
          </w:r>
          <w:r>
            <w:fldChar w:fldCharType="begin"/>
          </w:r>
          <w:r>
            <w:instrText xml:space="preserve"> PAGEREF _Toc11251 \h </w:instrText>
          </w:r>
          <w:r>
            <w:fldChar w:fldCharType="separate"/>
          </w:r>
          <w:r>
            <w:t>22</w:t>
          </w:r>
          <w:r>
            <w:fldChar w:fldCharType="end"/>
          </w:r>
          <w:r>
            <w:fldChar w:fldCharType="end"/>
          </w:r>
        </w:p>
        <w:p>
          <w:pPr>
            <w:pStyle w:val="19"/>
            <w:tabs>
              <w:tab w:val="right" w:leader="dot" w:pos="8306"/>
            </w:tabs>
          </w:pPr>
          <w:r>
            <w:fldChar w:fldCharType="begin"/>
          </w:r>
          <w:r>
            <w:instrText xml:space="preserve"> HYPERLINK \l _Toc15865 </w:instrText>
          </w:r>
          <w:r>
            <w:fldChar w:fldCharType="separate"/>
          </w:r>
          <w:r>
            <w:rPr>
              <w:rFonts w:hint="default" w:ascii="宋体" w:hAnsi="宋体" w:eastAsia="宋体" w:cs="宋体"/>
              <w:lang w:val="en-US" w:eastAsia="zh-CN"/>
            </w:rPr>
            <w:t xml:space="preserve">1.2 </w:t>
          </w:r>
          <w:r>
            <w:rPr>
              <w:rFonts w:hint="eastAsia" w:ascii="仿宋" w:hAnsi="仿宋" w:eastAsia="仿宋" w:cs="仿宋"/>
              <w:lang w:val="en-US" w:eastAsia="zh-CN"/>
            </w:rPr>
            <w:t>编辑申请</w:t>
          </w:r>
          <w:r>
            <w:tab/>
          </w:r>
          <w:r>
            <w:fldChar w:fldCharType="begin"/>
          </w:r>
          <w:r>
            <w:instrText xml:space="preserve"> PAGEREF _Toc15865 \h </w:instrText>
          </w:r>
          <w:r>
            <w:fldChar w:fldCharType="separate"/>
          </w:r>
          <w:r>
            <w:t>25</w:t>
          </w:r>
          <w:r>
            <w:fldChar w:fldCharType="end"/>
          </w:r>
          <w:r>
            <w:fldChar w:fldCharType="end"/>
          </w:r>
        </w:p>
        <w:p>
          <w:pPr>
            <w:pStyle w:val="19"/>
            <w:tabs>
              <w:tab w:val="right" w:leader="dot" w:pos="8306"/>
            </w:tabs>
          </w:pPr>
          <w:r>
            <w:fldChar w:fldCharType="begin"/>
          </w:r>
          <w:r>
            <w:instrText xml:space="preserve"> HYPERLINK \l _Toc11718 </w:instrText>
          </w:r>
          <w:r>
            <w:fldChar w:fldCharType="separate"/>
          </w:r>
          <w:r>
            <w:rPr>
              <w:rFonts w:hint="default" w:ascii="宋体" w:hAnsi="宋体" w:eastAsia="宋体" w:cs="宋体"/>
              <w:lang w:val="en-US" w:eastAsia="zh-CN"/>
            </w:rPr>
            <w:t xml:space="preserve">1.3 </w:t>
          </w:r>
          <w:r>
            <w:rPr>
              <w:rFonts w:hint="eastAsia" w:ascii="仿宋" w:hAnsi="仿宋" w:eastAsia="仿宋" w:cs="仿宋"/>
              <w:lang w:val="en-US" w:eastAsia="zh-CN"/>
            </w:rPr>
            <w:t>删除申请</w:t>
          </w:r>
          <w:r>
            <w:tab/>
          </w:r>
          <w:r>
            <w:fldChar w:fldCharType="begin"/>
          </w:r>
          <w:r>
            <w:instrText xml:space="preserve"> PAGEREF _Toc11718 \h </w:instrText>
          </w:r>
          <w:r>
            <w:fldChar w:fldCharType="separate"/>
          </w:r>
          <w:r>
            <w:t>26</w:t>
          </w:r>
          <w:r>
            <w:fldChar w:fldCharType="end"/>
          </w:r>
          <w:r>
            <w:fldChar w:fldCharType="end"/>
          </w:r>
        </w:p>
        <w:p>
          <w:pPr>
            <w:pStyle w:val="19"/>
            <w:tabs>
              <w:tab w:val="right" w:leader="dot" w:pos="8306"/>
            </w:tabs>
          </w:pPr>
          <w:r>
            <w:fldChar w:fldCharType="begin"/>
          </w:r>
          <w:r>
            <w:instrText xml:space="preserve"> HYPERLINK \l _Toc7791 </w:instrText>
          </w:r>
          <w:r>
            <w:fldChar w:fldCharType="separate"/>
          </w:r>
          <w:r>
            <w:rPr>
              <w:rFonts w:hint="default" w:ascii="宋体" w:hAnsi="宋体" w:eastAsia="宋体" w:cs="宋体"/>
              <w:lang w:val="en-US" w:eastAsia="zh-CN"/>
            </w:rPr>
            <w:t xml:space="preserve">1.4 </w:t>
          </w:r>
          <w:r>
            <w:rPr>
              <w:rFonts w:hint="eastAsia" w:ascii="仿宋" w:hAnsi="仿宋" w:eastAsia="仿宋" w:cs="仿宋"/>
              <w:lang w:val="en-US" w:eastAsia="zh-CN"/>
            </w:rPr>
            <w:t>查看详情</w:t>
          </w:r>
          <w:r>
            <w:tab/>
          </w:r>
          <w:r>
            <w:fldChar w:fldCharType="begin"/>
          </w:r>
          <w:r>
            <w:instrText xml:space="preserve"> PAGEREF _Toc7791 \h </w:instrText>
          </w:r>
          <w:r>
            <w:fldChar w:fldCharType="separate"/>
          </w:r>
          <w:r>
            <w:t>27</w:t>
          </w:r>
          <w:r>
            <w:fldChar w:fldCharType="end"/>
          </w:r>
          <w:r>
            <w:fldChar w:fldCharType="end"/>
          </w:r>
        </w:p>
        <w:p>
          <w:pPr>
            <w:pStyle w:val="17"/>
            <w:tabs>
              <w:tab w:val="right" w:leader="dot" w:pos="8306"/>
            </w:tabs>
          </w:pPr>
          <w:r>
            <w:fldChar w:fldCharType="begin"/>
          </w:r>
          <w:r>
            <w:instrText xml:space="preserve"> HYPERLINK \l _Toc14138 </w:instrText>
          </w:r>
          <w:r>
            <w:fldChar w:fldCharType="separate"/>
          </w:r>
          <w:r>
            <w:rPr>
              <w:rFonts w:hint="default" w:ascii="仿宋" w:hAnsi="仿宋" w:eastAsia="仿宋" w:cs="仿宋"/>
              <w:lang w:val="en-US" w:eastAsia="zh-CN"/>
            </w:rPr>
            <w:t xml:space="preserve">2. </w:t>
          </w:r>
          <w:r>
            <w:rPr>
              <w:rFonts w:hint="eastAsia" w:ascii="仿宋" w:hAnsi="仿宋" w:eastAsia="仿宋" w:cs="仿宋"/>
              <w:lang w:val="en-US" w:eastAsia="zh-CN"/>
            </w:rPr>
            <w:t>日常金交存</w:t>
          </w:r>
          <w:r>
            <w:tab/>
          </w:r>
          <w:r>
            <w:fldChar w:fldCharType="begin"/>
          </w:r>
          <w:r>
            <w:instrText xml:space="preserve"> PAGEREF _Toc14138 \h </w:instrText>
          </w:r>
          <w:r>
            <w:fldChar w:fldCharType="separate"/>
          </w:r>
          <w:r>
            <w:t>28</w:t>
          </w:r>
          <w:r>
            <w:fldChar w:fldCharType="end"/>
          </w:r>
          <w:r>
            <w:fldChar w:fldCharType="end"/>
          </w:r>
        </w:p>
        <w:p>
          <w:pPr>
            <w:pStyle w:val="19"/>
            <w:tabs>
              <w:tab w:val="right" w:leader="dot" w:pos="8306"/>
            </w:tabs>
          </w:pPr>
          <w:r>
            <w:fldChar w:fldCharType="begin"/>
          </w:r>
          <w:r>
            <w:instrText xml:space="preserve"> HYPERLINK \l _Toc27575 </w:instrText>
          </w:r>
          <w:r>
            <w:fldChar w:fldCharType="separate"/>
          </w:r>
          <w:r>
            <w:rPr>
              <w:rFonts w:hint="default" w:ascii="宋体" w:hAnsi="宋体" w:eastAsia="宋体" w:cs="宋体"/>
              <w:lang w:val="en-US" w:eastAsia="zh-CN"/>
            </w:rPr>
            <w:t xml:space="preserve">2.1 </w:t>
          </w:r>
          <w:r>
            <w:rPr>
              <w:rFonts w:hint="eastAsia" w:ascii="仿宋" w:hAnsi="仿宋" w:eastAsia="仿宋" w:cs="仿宋"/>
              <w:lang w:val="en-US" w:eastAsia="zh-CN"/>
            </w:rPr>
            <w:t>新增申请</w:t>
          </w:r>
          <w:r>
            <w:tab/>
          </w:r>
          <w:r>
            <w:fldChar w:fldCharType="begin"/>
          </w:r>
          <w:r>
            <w:instrText xml:space="preserve"> PAGEREF _Toc27575 \h </w:instrText>
          </w:r>
          <w:r>
            <w:fldChar w:fldCharType="separate"/>
          </w:r>
          <w:r>
            <w:t>28</w:t>
          </w:r>
          <w:r>
            <w:fldChar w:fldCharType="end"/>
          </w:r>
          <w:r>
            <w:fldChar w:fldCharType="end"/>
          </w:r>
        </w:p>
        <w:p>
          <w:pPr>
            <w:pStyle w:val="19"/>
            <w:tabs>
              <w:tab w:val="right" w:leader="dot" w:pos="8306"/>
            </w:tabs>
          </w:pPr>
          <w:r>
            <w:fldChar w:fldCharType="begin"/>
          </w:r>
          <w:r>
            <w:instrText xml:space="preserve"> HYPERLINK \l _Toc21527 </w:instrText>
          </w:r>
          <w:r>
            <w:fldChar w:fldCharType="separate"/>
          </w:r>
          <w:r>
            <w:rPr>
              <w:rFonts w:hint="default" w:ascii="宋体" w:hAnsi="宋体" w:eastAsia="宋体" w:cs="宋体"/>
              <w:lang w:val="en-US" w:eastAsia="zh-CN"/>
            </w:rPr>
            <w:t xml:space="preserve">2.2 </w:t>
          </w:r>
          <w:r>
            <w:rPr>
              <w:rFonts w:hint="eastAsia" w:ascii="仿宋" w:hAnsi="仿宋" w:eastAsia="仿宋" w:cs="仿宋"/>
              <w:lang w:val="en-US" w:eastAsia="zh-CN"/>
            </w:rPr>
            <w:t>编辑申请</w:t>
          </w:r>
          <w:r>
            <w:tab/>
          </w:r>
          <w:r>
            <w:fldChar w:fldCharType="begin"/>
          </w:r>
          <w:r>
            <w:instrText xml:space="preserve"> PAGEREF _Toc21527 \h </w:instrText>
          </w:r>
          <w:r>
            <w:fldChar w:fldCharType="separate"/>
          </w:r>
          <w:r>
            <w:t>34</w:t>
          </w:r>
          <w:r>
            <w:fldChar w:fldCharType="end"/>
          </w:r>
          <w:r>
            <w:fldChar w:fldCharType="end"/>
          </w:r>
        </w:p>
        <w:p>
          <w:pPr>
            <w:pStyle w:val="19"/>
            <w:tabs>
              <w:tab w:val="right" w:leader="dot" w:pos="8306"/>
            </w:tabs>
          </w:pPr>
          <w:r>
            <w:fldChar w:fldCharType="begin"/>
          </w:r>
          <w:r>
            <w:instrText xml:space="preserve"> HYPERLINK \l _Toc16931 </w:instrText>
          </w:r>
          <w:r>
            <w:fldChar w:fldCharType="separate"/>
          </w:r>
          <w:r>
            <w:rPr>
              <w:rFonts w:hint="default" w:ascii="宋体" w:hAnsi="宋体" w:eastAsia="宋体" w:cs="宋体"/>
              <w:lang w:val="en-US" w:eastAsia="zh-CN"/>
            </w:rPr>
            <w:t xml:space="preserve">2.3 </w:t>
          </w:r>
          <w:r>
            <w:rPr>
              <w:rFonts w:hint="eastAsia" w:ascii="仿宋" w:hAnsi="仿宋" w:eastAsia="仿宋" w:cs="仿宋"/>
              <w:lang w:val="en-US" w:eastAsia="zh-CN"/>
            </w:rPr>
            <w:t>删除申请</w:t>
          </w:r>
          <w:r>
            <w:tab/>
          </w:r>
          <w:r>
            <w:fldChar w:fldCharType="begin"/>
          </w:r>
          <w:r>
            <w:instrText xml:space="preserve"> PAGEREF _Toc16931 \h </w:instrText>
          </w:r>
          <w:r>
            <w:fldChar w:fldCharType="separate"/>
          </w:r>
          <w:r>
            <w:t>35</w:t>
          </w:r>
          <w:r>
            <w:fldChar w:fldCharType="end"/>
          </w:r>
          <w:r>
            <w:fldChar w:fldCharType="end"/>
          </w:r>
        </w:p>
        <w:p>
          <w:pPr>
            <w:pStyle w:val="19"/>
            <w:tabs>
              <w:tab w:val="right" w:leader="dot" w:pos="8306"/>
            </w:tabs>
          </w:pPr>
          <w:r>
            <w:fldChar w:fldCharType="begin"/>
          </w:r>
          <w:r>
            <w:instrText xml:space="preserve"> HYPERLINK \l _Toc6247 </w:instrText>
          </w:r>
          <w:r>
            <w:fldChar w:fldCharType="separate"/>
          </w:r>
          <w:r>
            <w:rPr>
              <w:rFonts w:hint="default" w:ascii="宋体" w:hAnsi="宋体" w:eastAsia="宋体" w:cs="宋体"/>
              <w:lang w:val="en-US" w:eastAsia="zh-CN"/>
            </w:rPr>
            <w:t xml:space="preserve">2.4 </w:t>
          </w:r>
          <w:r>
            <w:rPr>
              <w:rFonts w:hint="eastAsia" w:ascii="仿宋" w:hAnsi="仿宋" w:eastAsia="仿宋" w:cs="仿宋"/>
              <w:lang w:val="en-US" w:eastAsia="zh-CN"/>
            </w:rPr>
            <w:t>查看详情</w:t>
          </w:r>
          <w:r>
            <w:tab/>
          </w:r>
          <w:r>
            <w:fldChar w:fldCharType="begin"/>
          </w:r>
          <w:r>
            <w:instrText xml:space="preserve"> PAGEREF _Toc6247 \h </w:instrText>
          </w:r>
          <w:r>
            <w:fldChar w:fldCharType="separate"/>
          </w:r>
          <w:r>
            <w:t>35</w:t>
          </w:r>
          <w:r>
            <w:fldChar w:fldCharType="end"/>
          </w:r>
          <w:r>
            <w:fldChar w:fldCharType="end"/>
          </w:r>
        </w:p>
        <w:p>
          <w:pPr>
            <w:pStyle w:val="19"/>
            <w:tabs>
              <w:tab w:val="right" w:leader="dot" w:pos="8306"/>
            </w:tabs>
          </w:pPr>
          <w:r>
            <w:fldChar w:fldCharType="begin"/>
          </w:r>
          <w:r>
            <w:instrText xml:space="preserve"> HYPERLINK \l _Toc12942 </w:instrText>
          </w:r>
          <w:r>
            <w:fldChar w:fldCharType="separate"/>
          </w:r>
          <w:r>
            <w:rPr>
              <w:rFonts w:hint="default" w:ascii="宋体" w:hAnsi="宋体" w:eastAsia="宋体" w:cs="宋体"/>
              <w:lang w:val="en-US" w:eastAsia="zh-CN"/>
            </w:rPr>
            <w:t xml:space="preserve">2.5 </w:t>
          </w:r>
          <w:r>
            <w:rPr>
              <w:rFonts w:hint="eastAsia" w:ascii="仿宋" w:hAnsi="仿宋" w:eastAsia="仿宋" w:cs="仿宋"/>
              <w:lang w:val="en-US" w:eastAsia="zh-CN"/>
            </w:rPr>
            <w:t>打印文书</w:t>
          </w:r>
          <w:r>
            <w:tab/>
          </w:r>
          <w:r>
            <w:fldChar w:fldCharType="begin"/>
          </w:r>
          <w:r>
            <w:instrText xml:space="preserve"> PAGEREF _Toc12942 \h </w:instrText>
          </w:r>
          <w:r>
            <w:fldChar w:fldCharType="separate"/>
          </w:r>
          <w:r>
            <w:t>37</w:t>
          </w:r>
          <w:r>
            <w:fldChar w:fldCharType="end"/>
          </w:r>
          <w:r>
            <w:fldChar w:fldCharType="end"/>
          </w:r>
        </w:p>
        <w:p>
          <w:pPr>
            <w:pStyle w:val="19"/>
            <w:tabs>
              <w:tab w:val="right" w:leader="dot" w:pos="8306"/>
            </w:tabs>
          </w:pPr>
          <w:r>
            <w:fldChar w:fldCharType="begin"/>
          </w:r>
          <w:r>
            <w:instrText xml:space="preserve"> HYPERLINK \l _Toc21170 </w:instrText>
          </w:r>
          <w:r>
            <w:fldChar w:fldCharType="separate"/>
          </w:r>
          <w:r>
            <w:rPr>
              <w:rFonts w:hint="default" w:ascii="宋体" w:hAnsi="宋体" w:eastAsia="宋体" w:cs="宋体"/>
              <w:kern w:val="2"/>
              <w:szCs w:val="24"/>
              <w:lang w:val="en-US" w:eastAsia="zh-CN" w:bidi="ar-SA"/>
            </w:rPr>
            <w:t xml:space="preserve">2.6 </w:t>
          </w:r>
          <w:r>
            <w:rPr>
              <w:rFonts w:hint="eastAsia" w:ascii="仿宋" w:hAnsi="仿宋" w:eastAsia="仿宋" w:cs="仿宋"/>
              <w:kern w:val="2"/>
              <w:szCs w:val="24"/>
              <w:lang w:val="en-US" w:eastAsia="zh-CN" w:bidi="ar-SA"/>
            </w:rPr>
            <w:t>更新签约</w:t>
          </w:r>
          <w:r>
            <w:tab/>
          </w:r>
          <w:r>
            <w:fldChar w:fldCharType="begin"/>
          </w:r>
          <w:r>
            <w:instrText xml:space="preserve"> PAGEREF _Toc21170 \h </w:instrText>
          </w:r>
          <w:r>
            <w:fldChar w:fldCharType="separate"/>
          </w:r>
          <w:r>
            <w:t>38</w:t>
          </w:r>
          <w:r>
            <w:fldChar w:fldCharType="end"/>
          </w:r>
          <w:r>
            <w:fldChar w:fldCharType="end"/>
          </w:r>
        </w:p>
        <w:p>
          <w:pPr>
            <w:pStyle w:val="17"/>
            <w:tabs>
              <w:tab w:val="right" w:leader="dot" w:pos="8306"/>
            </w:tabs>
          </w:pPr>
          <w:r>
            <w:fldChar w:fldCharType="begin"/>
          </w:r>
          <w:r>
            <w:instrText xml:space="preserve"> HYPERLINK \l _Toc5676 </w:instrText>
          </w:r>
          <w:r>
            <w:fldChar w:fldCharType="separate"/>
          </w:r>
          <w:r>
            <w:rPr>
              <w:rFonts w:hint="default" w:ascii="仿宋" w:hAnsi="仿宋" w:eastAsia="仿宋" w:cs="仿宋"/>
              <w:lang w:val="en-US" w:eastAsia="zh-CN"/>
            </w:rPr>
            <w:t xml:space="preserve">3. </w:t>
          </w:r>
          <w:r>
            <w:rPr>
              <w:rFonts w:hint="eastAsia" w:ascii="仿宋" w:hAnsi="仿宋" w:eastAsia="仿宋" w:cs="仿宋"/>
              <w:lang w:val="en-US" w:eastAsia="zh-CN"/>
            </w:rPr>
            <w:t>一次性移交</w:t>
          </w:r>
          <w:r>
            <w:tab/>
          </w:r>
          <w:r>
            <w:fldChar w:fldCharType="begin"/>
          </w:r>
          <w:r>
            <w:instrText xml:space="preserve"> PAGEREF _Toc5676 \h </w:instrText>
          </w:r>
          <w:r>
            <w:fldChar w:fldCharType="separate"/>
          </w:r>
          <w:r>
            <w:t>40</w:t>
          </w:r>
          <w:r>
            <w:fldChar w:fldCharType="end"/>
          </w:r>
          <w:r>
            <w:fldChar w:fldCharType="end"/>
          </w:r>
        </w:p>
        <w:p>
          <w:pPr>
            <w:pStyle w:val="19"/>
            <w:tabs>
              <w:tab w:val="right" w:leader="dot" w:pos="8306"/>
            </w:tabs>
          </w:pPr>
          <w:r>
            <w:fldChar w:fldCharType="begin"/>
          </w:r>
          <w:r>
            <w:instrText xml:space="preserve"> HYPERLINK \l _Toc20728 </w:instrText>
          </w:r>
          <w:r>
            <w:fldChar w:fldCharType="separate"/>
          </w:r>
          <w:r>
            <w:rPr>
              <w:rFonts w:hint="default" w:ascii="宋体" w:hAnsi="宋体" w:eastAsia="宋体" w:cs="宋体"/>
              <w:lang w:val="en-US" w:eastAsia="zh-CN"/>
            </w:rPr>
            <w:t xml:space="preserve">3.1 </w:t>
          </w:r>
          <w:r>
            <w:rPr>
              <w:rFonts w:hint="eastAsia" w:ascii="仿宋" w:hAnsi="仿宋" w:eastAsia="仿宋" w:cs="仿宋"/>
              <w:lang w:val="en-US" w:eastAsia="zh-CN"/>
            </w:rPr>
            <w:t>新增申请</w:t>
          </w:r>
          <w:r>
            <w:tab/>
          </w:r>
          <w:r>
            <w:fldChar w:fldCharType="begin"/>
          </w:r>
          <w:r>
            <w:instrText xml:space="preserve"> PAGEREF _Toc20728 \h </w:instrText>
          </w:r>
          <w:r>
            <w:fldChar w:fldCharType="separate"/>
          </w:r>
          <w:r>
            <w:t>40</w:t>
          </w:r>
          <w:r>
            <w:fldChar w:fldCharType="end"/>
          </w:r>
          <w:r>
            <w:fldChar w:fldCharType="end"/>
          </w:r>
        </w:p>
        <w:p>
          <w:pPr>
            <w:pStyle w:val="19"/>
            <w:tabs>
              <w:tab w:val="right" w:leader="dot" w:pos="8306"/>
            </w:tabs>
          </w:pPr>
          <w:r>
            <w:fldChar w:fldCharType="begin"/>
          </w:r>
          <w:r>
            <w:instrText xml:space="preserve"> HYPERLINK \l _Toc32281 </w:instrText>
          </w:r>
          <w:r>
            <w:fldChar w:fldCharType="separate"/>
          </w:r>
          <w:r>
            <w:rPr>
              <w:rFonts w:hint="default" w:ascii="宋体" w:hAnsi="宋体" w:eastAsia="宋体" w:cs="宋体"/>
              <w:lang w:val="en-US" w:eastAsia="zh-CN"/>
            </w:rPr>
            <w:t xml:space="preserve">3.2 </w:t>
          </w:r>
          <w:r>
            <w:rPr>
              <w:rFonts w:hint="eastAsia" w:ascii="仿宋" w:hAnsi="仿宋" w:eastAsia="仿宋" w:cs="仿宋"/>
              <w:lang w:val="en-US" w:eastAsia="zh-CN"/>
            </w:rPr>
            <w:t>编辑申请</w:t>
          </w:r>
          <w:r>
            <w:tab/>
          </w:r>
          <w:r>
            <w:fldChar w:fldCharType="begin"/>
          </w:r>
          <w:r>
            <w:instrText xml:space="preserve"> PAGEREF _Toc32281 \h </w:instrText>
          </w:r>
          <w:r>
            <w:fldChar w:fldCharType="separate"/>
          </w:r>
          <w:r>
            <w:t>47</w:t>
          </w:r>
          <w:r>
            <w:fldChar w:fldCharType="end"/>
          </w:r>
          <w:r>
            <w:fldChar w:fldCharType="end"/>
          </w:r>
        </w:p>
        <w:p>
          <w:pPr>
            <w:pStyle w:val="19"/>
            <w:tabs>
              <w:tab w:val="right" w:leader="dot" w:pos="8306"/>
            </w:tabs>
          </w:pPr>
          <w:r>
            <w:fldChar w:fldCharType="begin"/>
          </w:r>
          <w:r>
            <w:instrText xml:space="preserve"> HYPERLINK \l _Toc22172 </w:instrText>
          </w:r>
          <w:r>
            <w:fldChar w:fldCharType="separate"/>
          </w:r>
          <w:r>
            <w:rPr>
              <w:rFonts w:hint="default" w:ascii="宋体" w:hAnsi="宋体" w:eastAsia="宋体" w:cs="宋体"/>
              <w:lang w:val="en-US" w:eastAsia="zh-CN"/>
            </w:rPr>
            <w:t xml:space="preserve">3.3 </w:t>
          </w:r>
          <w:r>
            <w:rPr>
              <w:rFonts w:hint="eastAsia" w:ascii="仿宋" w:hAnsi="仿宋" w:eastAsia="仿宋" w:cs="仿宋"/>
              <w:lang w:val="en-US" w:eastAsia="zh-CN"/>
            </w:rPr>
            <w:t>删除申请</w:t>
          </w:r>
          <w:r>
            <w:tab/>
          </w:r>
          <w:r>
            <w:fldChar w:fldCharType="begin"/>
          </w:r>
          <w:r>
            <w:instrText xml:space="preserve"> PAGEREF _Toc22172 \h </w:instrText>
          </w:r>
          <w:r>
            <w:fldChar w:fldCharType="separate"/>
          </w:r>
          <w:r>
            <w:t>48</w:t>
          </w:r>
          <w:r>
            <w:fldChar w:fldCharType="end"/>
          </w:r>
          <w:r>
            <w:fldChar w:fldCharType="end"/>
          </w:r>
        </w:p>
        <w:p>
          <w:pPr>
            <w:pStyle w:val="19"/>
            <w:tabs>
              <w:tab w:val="right" w:leader="dot" w:pos="8306"/>
            </w:tabs>
          </w:pPr>
          <w:r>
            <w:fldChar w:fldCharType="begin"/>
          </w:r>
          <w:r>
            <w:instrText xml:space="preserve"> HYPERLINK \l _Toc1041 </w:instrText>
          </w:r>
          <w:r>
            <w:fldChar w:fldCharType="separate"/>
          </w:r>
          <w:r>
            <w:rPr>
              <w:rFonts w:hint="default" w:ascii="宋体" w:hAnsi="宋体" w:eastAsia="宋体" w:cs="宋体"/>
              <w:kern w:val="2"/>
              <w:szCs w:val="24"/>
              <w:lang w:val="en-US" w:eastAsia="zh-CN" w:bidi="ar-SA"/>
            </w:rPr>
            <w:t xml:space="preserve">3.4 </w:t>
          </w:r>
          <w:r>
            <w:rPr>
              <w:rFonts w:hint="eastAsia" w:ascii="仿宋" w:hAnsi="仿宋" w:eastAsia="仿宋" w:cs="仿宋"/>
              <w:kern w:val="2"/>
              <w:szCs w:val="24"/>
              <w:lang w:val="en-US" w:eastAsia="zh-CN" w:bidi="ar-SA"/>
            </w:rPr>
            <w:t>录入移交明细</w:t>
          </w:r>
          <w:r>
            <w:tab/>
          </w:r>
          <w:r>
            <w:fldChar w:fldCharType="begin"/>
          </w:r>
          <w:r>
            <w:instrText xml:space="preserve"> PAGEREF _Toc1041 \h </w:instrText>
          </w:r>
          <w:r>
            <w:fldChar w:fldCharType="separate"/>
          </w:r>
          <w:r>
            <w:t>49</w:t>
          </w:r>
          <w:r>
            <w:fldChar w:fldCharType="end"/>
          </w:r>
          <w:r>
            <w:fldChar w:fldCharType="end"/>
          </w:r>
        </w:p>
        <w:p>
          <w:pPr>
            <w:pStyle w:val="19"/>
            <w:tabs>
              <w:tab w:val="right" w:leader="dot" w:pos="8306"/>
            </w:tabs>
          </w:pPr>
          <w:r>
            <w:fldChar w:fldCharType="begin"/>
          </w:r>
          <w:r>
            <w:instrText xml:space="preserve"> HYPERLINK \l _Toc4773 </w:instrText>
          </w:r>
          <w:r>
            <w:fldChar w:fldCharType="separate"/>
          </w:r>
          <w:r>
            <w:rPr>
              <w:rFonts w:hint="default" w:ascii="宋体" w:hAnsi="宋体" w:eastAsia="宋体" w:cs="宋体"/>
              <w:kern w:val="2"/>
              <w:szCs w:val="24"/>
              <w:lang w:val="en-US" w:eastAsia="zh-CN" w:bidi="ar-SA"/>
            </w:rPr>
            <w:t xml:space="preserve">3.5 </w:t>
          </w:r>
          <w:r>
            <w:rPr>
              <w:rFonts w:hint="eastAsia" w:ascii="仿宋" w:hAnsi="仿宋" w:eastAsia="仿宋" w:cs="仿宋"/>
              <w:kern w:val="2"/>
              <w:szCs w:val="24"/>
              <w:lang w:val="en-US" w:eastAsia="zh-CN" w:bidi="ar-SA"/>
            </w:rPr>
            <w:t>录入移交明细申请管理</w:t>
          </w:r>
          <w:r>
            <w:tab/>
          </w:r>
          <w:r>
            <w:fldChar w:fldCharType="begin"/>
          </w:r>
          <w:r>
            <w:instrText xml:space="preserve"> PAGEREF _Toc4773 \h </w:instrText>
          </w:r>
          <w:r>
            <w:fldChar w:fldCharType="separate"/>
          </w:r>
          <w:r>
            <w:t>51</w:t>
          </w:r>
          <w:r>
            <w:fldChar w:fldCharType="end"/>
          </w:r>
          <w:r>
            <w:fldChar w:fldCharType="end"/>
          </w:r>
        </w:p>
        <w:p>
          <w:pPr>
            <w:pStyle w:val="19"/>
            <w:tabs>
              <w:tab w:val="right" w:leader="dot" w:pos="8306"/>
            </w:tabs>
          </w:pPr>
          <w:r>
            <w:fldChar w:fldCharType="begin"/>
          </w:r>
          <w:r>
            <w:instrText xml:space="preserve"> HYPERLINK \l _Toc11834 </w:instrText>
          </w:r>
          <w:r>
            <w:fldChar w:fldCharType="separate"/>
          </w:r>
          <w:r>
            <w:rPr>
              <w:rFonts w:hint="default" w:ascii="宋体" w:hAnsi="宋体" w:eastAsia="宋体" w:cs="宋体"/>
              <w:kern w:val="2"/>
              <w:szCs w:val="24"/>
              <w:lang w:val="en-US" w:eastAsia="zh-CN" w:bidi="ar-SA"/>
            </w:rPr>
            <w:t xml:space="preserve">3.6 </w:t>
          </w:r>
          <w:r>
            <w:rPr>
              <w:rFonts w:hint="eastAsia" w:ascii="仿宋" w:hAnsi="仿宋" w:eastAsia="仿宋" w:cs="仿宋"/>
              <w:kern w:val="2"/>
              <w:szCs w:val="24"/>
              <w:lang w:val="en-US" w:eastAsia="zh-CN" w:bidi="ar-SA"/>
            </w:rPr>
            <w:t>申请延期分摊</w:t>
          </w:r>
          <w:r>
            <w:tab/>
          </w:r>
          <w:r>
            <w:fldChar w:fldCharType="begin"/>
          </w:r>
          <w:r>
            <w:instrText xml:space="preserve"> PAGEREF _Toc11834 \h </w:instrText>
          </w:r>
          <w:r>
            <w:fldChar w:fldCharType="separate"/>
          </w:r>
          <w:r>
            <w:t>53</w:t>
          </w:r>
          <w:r>
            <w:fldChar w:fldCharType="end"/>
          </w:r>
          <w:r>
            <w:fldChar w:fldCharType="end"/>
          </w:r>
        </w:p>
        <w:p>
          <w:pPr>
            <w:pStyle w:val="19"/>
            <w:tabs>
              <w:tab w:val="right" w:leader="dot" w:pos="8306"/>
            </w:tabs>
          </w:pPr>
          <w:r>
            <w:fldChar w:fldCharType="begin"/>
          </w:r>
          <w:r>
            <w:instrText xml:space="preserve"> HYPERLINK \l _Toc8445 </w:instrText>
          </w:r>
          <w:r>
            <w:fldChar w:fldCharType="separate"/>
          </w:r>
          <w:r>
            <w:rPr>
              <w:rFonts w:hint="default" w:ascii="宋体" w:hAnsi="宋体" w:eastAsia="宋体" w:cs="宋体"/>
              <w:kern w:val="2"/>
              <w:szCs w:val="24"/>
              <w:lang w:val="en-US" w:eastAsia="zh-CN" w:bidi="ar-SA"/>
            </w:rPr>
            <w:t xml:space="preserve">3.7 </w:t>
          </w:r>
          <w:r>
            <w:rPr>
              <w:rFonts w:hint="eastAsia" w:ascii="仿宋" w:hAnsi="仿宋" w:eastAsia="仿宋" w:cs="仿宋"/>
              <w:kern w:val="2"/>
              <w:szCs w:val="24"/>
              <w:lang w:val="en-US" w:eastAsia="zh-CN" w:bidi="ar-SA"/>
            </w:rPr>
            <w:t>延期分摊申请管理</w:t>
          </w:r>
          <w:r>
            <w:tab/>
          </w:r>
          <w:r>
            <w:fldChar w:fldCharType="begin"/>
          </w:r>
          <w:r>
            <w:instrText xml:space="preserve"> PAGEREF _Toc8445 \h </w:instrText>
          </w:r>
          <w:r>
            <w:fldChar w:fldCharType="separate"/>
          </w:r>
          <w:r>
            <w:t>55</w:t>
          </w:r>
          <w:r>
            <w:fldChar w:fldCharType="end"/>
          </w:r>
          <w:r>
            <w:fldChar w:fldCharType="end"/>
          </w:r>
        </w:p>
        <w:p>
          <w:pPr>
            <w:pStyle w:val="19"/>
            <w:tabs>
              <w:tab w:val="right" w:leader="dot" w:pos="8306"/>
            </w:tabs>
          </w:pPr>
          <w:r>
            <w:fldChar w:fldCharType="begin"/>
          </w:r>
          <w:r>
            <w:instrText xml:space="preserve"> HYPERLINK \l _Toc26084 </w:instrText>
          </w:r>
          <w:r>
            <w:fldChar w:fldCharType="separate"/>
          </w:r>
          <w:r>
            <w:rPr>
              <w:rFonts w:hint="default" w:ascii="宋体" w:hAnsi="宋体" w:eastAsia="宋体" w:cs="宋体"/>
              <w:lang w:val="en-US" w:eastAsia="zh-CN"/>
            </w:rPr>
            <w:t xml:space="preserve">3.8 </w:t>
          </w:r>
          <w:r>
            <w:rPr>
              <w:rFonts w:hint="eastAsia" w:ascii="仿宋" w:hAnsi="仿宋" w:eastAsia="仿宋" w:cs="仿宋"/>
              <w:lang w:val="en-US" w:eastAsia="zh-CN"/>
            </w:rPr>
            <w:t>查看详情</w:t>
          </w:r>
          <w:r>
            <w:tab/>
          </w:r>
          <w:r>
            <w:fldChar w:fldCharType="begin"/>
          </w:r>
          <w:r>
            <w:instrText xml:space="preserve"> PAGEREF _Toc26084 \h </w:instrText>
          </w:r>
          <w:r>
            <w:fldChar w:fldCharType="separate"/>
          </w:r>
          <w:r>
            <w:t>57</w:t>
          </w:r>
          <w:r>
            <w:fldChar w:fldCharType="end"/>
          </w:r>
          <w:r>
            <w:fldChar w:fldCharType="end"/>
          </w:r>
        </w:p>
        <w:p>
          <w:pPr>
            <w:pStyle w:val="19"/>
            <w:tabs>
              <w:tab w:val="right" w:leader="dot" w:pos="8306"/>
            </w:tabs>
          </w:pPr>
          <w:r>
            <w:fldChar w:fldCharType="begin"/>
          </w:r>
          <w:r>
            <w:instrText xml:space="preserve"> HYPERLINK \l _Toc13963 </w:instrText>
          </w:r>
          <w:r>
            <w:fldChar w:fldCharType="separate"/>
          </w:r>
          <w:r>
            <w:rPr>
              <w:rFonts w:hint="default" w:ascii="宋体" w:hAnsi="宋体" w:eastAsia="宋体" w:cs="宋体"/>
              <w:lang w:val="en-US" w:eastAsia="zh-CN"/>
            </w:rPr>
            <w:t xml:space="preserve">3.9 </w:t>
          </w:r>
          <w:r>
            <w:rPr>
              <w:rFonts w:hint="eastAsia" w:ascii="仿宋" w:hAnsi="仿宋" w:eastAsia="仿宋" w:cs="仿宋"/>
              <w:lang w:val="en-US" w:eastAsia="zh-CN"/>
            </w:rPr>
            <w:t>打印文书</w:t>
          </w:r>
          <w:r>
            <w:tab/>
          </w:r>
          <w:r>
            <w:fldChar w:fldCharType="begin"/>
          </w:r>
          <w:r>
            <w:instrText xml:space="preserve"> PAGEREF _Toc13963 \h </w:instrText>
          </w:r>
          <w:r>
            <w:fldChar w:fldCharType="separate"/>
          </w:r>
          <w:r>
            <w:t>58</w:t>
          </w:r>
          <w:r>
            <w:fldChar w:fldCharType="end"/>
          </w:r>
          <w:r>
            <w:fldChar w:fldCharType="end"/>
          </w:r>
        </w:p>
        <w:p>
          <w:pPr>
            <w:pStyle w:val="19"/>
            <w:tabs>
              <w:tab w:val="right" w:leader="dot" w:pos="8306"/>
            </w:tabs>
          </w:pPr>
          <w:r>
            <w:fldChar w:fldCharType="begin"/>
          </w:r>
          <w:r>
            <w:instrText xml:space="preserve"> HYPERLINK \l _Toc16814 </w:instrText>
          </w:r>
          <w:r>
            <w:fldChar w:fldCharType="separate"/>
          </w:r>
          <w:r>
            <w:rPr>
              <w:rFonts w:hint="default" w:ascii="宋体" w:hAnsi="宋体" w:eastAsia="宋体" w:cs="宋体"/>
              <w:kern w:val="2"/>
              <w:szCs w:val="24"/>
              <w:lang w:val="en-US" w:eastAsia="zh-CN" w:bidi="ar-SA"/>
            </w:rPr>
            <w:t xml:space="preserve">3.10 </w:t>
          </w:r>
          <w:r>
            <w:rPr>
              <w:rFonts w:hint="eastAsia" w:ascii="仿宋" w:hAnsi="仿宋" w:eastAsia="仿宋" w:cs="仿宋"/>
              <w:kern w:val="2"/>
              <w:szCs w:val="24"/>
              <w:lang w:val="en-US" w:eastAsia="zh-CN" w:bidi="ar-SA"/>
            </w:rPr>
            <w:t>更新签约</w:t>
          </w:r>
          <w:r>
            <w:tab/>
          </w:r>
          <w:r>
            <w:fldChar w:fldCharType="begin"/>
          </w:r>
          <w:r>
            <w:instrText xml:space="preserve"> PAGEREF _Toc16814 \h </w:instrText>
          </w:r>
          <w:r>
            <w:fldChar w:fldCharType="separate"/>
          </w:r>
          <w:r>
            <w:t>59</w:t>
          </w:r>
          <w:r>
            <w:fldChar w:fldCharType="end"/>
          </w:r>
          <w:r>
            <w:fldChar w:fldCharType="end"/>
          </w:r>
        </w:p>
        <w:p>
          <w:pPr>
            <w:pStyle w:val="17"/>
            <w:tabs>
              <w:tab w:val="right" w:leader="dot" w:pos="8306"/>
            </w:tabs>
          </w:pPr>
          <w:r>
            <w:fldChar w:fldCharType="begin"/>
          </w:r>
          <w:r>
            <w:instrText xml:space="preserve"> HYPERLINK \l _Toc22379 </w:instrText>
          </w:r>
          <w:r>
            <w:fldChar w:fldCharType="separate"/>
          </w:r>
          <w:r>
            <w:rPr>
              <w:rFonts w:hint="default" w:ascii="仿宋" w:hAnsi="仿宋" w:eastAsia="仿宋" w:cs="仿宋"/>
              <w:kern w:val="44"/>
              <w:szCs w:val="24"/>
              <w:lang w:val="en-US" w:eastAsia="zh-CN" w:bidi="ar-SA"/>
            </w:rPr>
            <w:t xml:space="preserve">4. </w:t>
          </w:r>
          <w:r>
            <w:rPr>
              <w:rFonts w:hint="eastAsia" w:ascii="仿宋" w:hAnsi="仿宋" w:cs="仿宋"/>
              <w:kern w:val="44"/>
              <w:szCs w:val="24"/>
              <w:lang w:val="en-US" w:eastAsia="zh-CN" w:bidi="ar-SA"/>
            </w:rPr>
            <w:t>日常金自管备案</w:t>
          </w:r>
          <w:r>
            <w:tab/>
          </w:r>
          <w:r>
            <w:fldChar w:fldCharType="begin"/>
          </w:r>
          <w:r>
            <w:instrText xml:space="preserve"> PAGEREF _Toc22379 \h </w:instrText>
          </w:r>
          <w:r>
            <w:fldChar w:fldCharType="separate"/>
          </w:r>
          <w:r>
            <w:t>60</w:t>
          </w:r>
          <w:r>
            <w:fldChar w:fldCharType="end"/>
          </w:r>
          <w:r>
            <w:fldChar w:fldCharType="end"/>
          </w:r>
        </w:p>
        <w:p>
          <w:pPr>
            <w:pStyle w:val="19"/>
            <w:tabs>
              <w:tab w:val="right" w:leader="dot" w:pos="8306"/>
            </w:tabs>
          </w:pPr>
          <w:r>
            <w:fldChar w:fldCharType="begin"/>
          </w:r>
          <w:r>
            <w:instrText xml:space="preserve"> HYPERLINK \l _Toc9588 </w:instrText>
          </w:r>
          <w:r>
            <w:fldChar w:fldCharType="separate"/>
          </w:r>
          <w:r>
            <w:rPr>
              <w:rFonts w:hint="default" w:ascii="宋体" w:hAnsi="宋体" w:eastAsia="宋体" w:cs="宋体"/>
              <w:lang w:val="en-US" w:eastAsia="zh-CN"/>
            </w:rPr>
            <w:t xml:space="preserve">4.1 </w:t>
          </w:r>
          <w:r>
            <w:rPr>
              <w:rFonts w:hint="eastAsia" w:ascii="仿宋" w:hAnsi="仿宋" w:eastAsia="仿宋" w:cs="仿宋"/>
              <w:lang w:val="en-US" w:eastAsia="zh-CN"/>
            </w:rPr>
            <w:t>新增申请</w:t>
          </w:r>
          <w:r>
            <w:tab/>
          </w:r>
          <w:r>
            <w:fldChar w:fldCharType="begin"/>
          </w:r>
          <w:r>
            <w:instrText xml:space="preserve"> PAGEREF _Toc9588 \h </w:instrText>
          </w:r>
          <w:r>
            <w:fldChar w:fldCharType="separate"/>
          </w:r>
          <w:r>
            <w:t>60</w:t>
          </w:r>
          <w:r>
            <w:fldChar w:fldCharType="end"/>
          </w:r>
          <w:r>
            <w:fldChar w:fldCharType="end"/>
          </w:r>
        </w:p>
        <w:p>
          <w:pPr>
            <w:pStyle w:val="19"/>
            <w:tabs>
              <w:tab w:val="right" w:leader="dot" w:pos="8306"/>
            </w:tabs>
          </w:pPr>
          <w:r>
            <w:fldChar w:fldCharType="begin"/>
          </w:r>
          <w:r>
            <w:instrText xml:space="preserve"> HYPERLINK \l _Toc12170 </w:instrText>
          </w:r>
          <w:r>
            <w:fldChar w:fldCharType="separate"/>
          </w:r>
          <w:r>
            <w:rPr>
              <w:rFonts w:hint="default" w:ascii="宋体" w:hAnsi="宋体" w:eastAsia="宋体" w:cs="宋体"/>
              <w:lang w:val="en-US" w:eastAsia="zh-CN"/>
            </w:rPr>
            <w:t xml:space="preserve">4.2 </w:t>
          </w:r>
          <w:r>
            <w:rPr>
              <w:rFonts w:hint="eastAsia" w:ascii="仿宋" w:hAnsi="仿宋" w:eastAsia="仿宋" w:cs="仿宋"/>
              <w:lang w:val="en-US" w:eastAsia="zh-CN"/>
            </w:rPr>
            <w:t>编辑申请</w:t>
          </w:r>
          <w:r>
            <w:tab/>
          </w:r>
          <w:r>
            <w:fldChar w:fldCharType="begin"/>
          </w:r>
          <w:r>
            <w:instrText xml:space="preserve"> PAGEREF _Toc12170 \h </w:instrText>
          </w:r>
          <w:r>
            <w:fldChar w:fldCharType="separate"/>
          </w:r>
          <w:r>
            <w:t>66</w:t>
          </w:r>
          <w:r>
            <w:fldChar w:fldCharType="end"/>
          </w:r>
          <w:r>
            <w:fldChar w:fldCharType="end"/>
          </w:r>
        </w:p>
        <w:p>
          <w:pPr>
            <w:pStyle w:val="19"/>
            <w:tabs>
              <w:tab w:val="right" w:leader="dot" w:pos="8306"/>
            </w:tabs>
          </w:pPr>
          <w:r>
            <w:fldChar w:fldCharType="begin"/>
          </w:r>
          <w:r>
            <w:instrText xml:space="preserve"> HYPERLINK \l _Toc3813 </w:instrText>
          </w:r>
          <w:r>
            <w:fldChar w:fldCharType="separate"/>
          </w:r>
          <w:r>
            <w:rPr>
              <w:rFonts w:hint="default" w:ascii="宋体" w:hAnsi="宋体" w:eastAsia="宋体" w:cs="宋体"/>
              <w:lang w:val="en-US" w:eastAsia="zh-CN"/>
            </w:rPr>
            <w:t xml:space="preserve">4.3 </w:t>
          </w:r>
          <w:r>
            <w:rPr>
              <w:rFonts w:hint="eastAsia" w:ascii="仿宋" w:hAnsi="仿宋" w:eastAsia="仿宋" w:cs="仿宋"/>
              <w:lang w:val="en-US" w:eastAsia="zh-CN"/>
            </w:rPr>
            <w:t>删除申请</w:t>
          </w:r>
          <w:r>
            <w:tab/>
          </w:r>
          <w:r>
            <w:fldChar w:fldCharType="begin"/>
          </w:r>
          <w:r>
            <w:instrText xml:space="preserve"> PAGEREF _Toc3813 \h </w:instrText>
          </w:r>
          <w:r>
            <w:fldChar w:fldCharType="separate"/>
          </w:r>
          <w:r>
            <w:t>67</w:t>
          </w:r>
          <w:r>
            <w:fldChar w:fldCharType="end"/>
          </w:r>
          <w:r>
            <w:fldChar w:fldCharType="end"/>
          </w:r>
        </w:p>
        <w:p>
          <w:pPr>
            <w:pStyle w:val="19"/>
            <w:tabs>
              <w:tab w:val="right" w:leader="dot" w:pos="8306"/>
            </w:tabs>
          </w:pPr>
          <w:r>
            <w:fldChar w:fldCharType="begin"/>
          </w:r>
          <w:r>
            <w:instrText xml:space="preserve"> HYPERLINK \l _Toc10603 </w:instrText>
          </w:r>
          <w:r>
            <w:fldChar w:fldCharType="separate"/>
          </w:r>
          <w:r>
            <w:rPr>
              <w:rFonts w:hint="default" w:ascii="宋体" w:hAnsi="宋体" w:eastAsia="宋体" w:cs="宋体"/>
              <w:lang w:val="en-US" w:eastAsia="zh-CN"/>
            </w:rPr>
            <w:t xml:space="preserve">4.4 </w:t>
          </w:r>
          <w:r>
            <w:rPr>
              <w:rFonts w:hint="eastAsia" w:ascii="仿宋" w:hAnsi="仿宋" w:eastAsia="仿宋" w:cs="仿宋"/>
              <w:lang w:val="en-US" w:eastAsia="zh-CN"/>
            </w:rPr>
            <w:t>查看详情</w:t>
          </w:r>
          <w:r>
            <w:tab/>
          </w:r>
          <w:r>
            <w:fldChar w:fldCharType="begin"/>
          </w:r>
          <w:r>
            <w:instrText xml:space="preserve"> PAGEREF _Toc10603 \h </w:instrText>
          </w:r>
          <w:r>
            <w:fldChar w:fldCharType="separate"/>
          </w:r>
          <w:r>
            <w:t>68</w:t>
          </w:r>
          <w:r>
            <w:fldChar w:fldCharType="end"/>
          </w:r>
          <w:r>
            <w:fldChar w:fldCharType="end"/>
          </w:r>
        </w:p>
        <w:p>
          <w:pPr>
            <w:pStyle w:val="19"/>
            <w:tabs>
              <w:tab w:val="right" w:leader="dot" w:pos="8306"/>
            </w:tabs>
          </w:pPr>
          <w:r>
            <w:fldChar w:fldCharType="begin"/>
          </w:r>
          <w:r>
            <w:instrText xml:space="preserve"> HYPERLINK \l _Toc23491 </w:instrText>
          </w:r>
          <w:r>
            <w:fldChar w:fldCharType="separate"/>
          </w:r>
          <w:r>
            <w:rPr>
              <w:rFonts w:hint="default" w:ascii="宋体" w:hAnsi="宋体" w:eastAsia="宋体" w:cs="宋体"/>
              <w:lang w:val="en-US" w:eastAsia="zh-CN"/>
            </w:rPr>
            <w:t xml:space="preserve">4.5 </w:t>
          </w:r>
          <w:r>
            <w:rPr>
              <w:rFonts w:hint="eastAsia" w:ascii="仿宋" w:hAnsi="仿宋" w:eastAsia="仿宋" w:cs="仿宋"/>
              <w:lang w:val="en-US" w:eastAsia="zh-CN"/>
            </w:rPr>
            <w:t>打印文书</w:t>
          </w:r>
          <w:r>
            <w:tab/>
          </w:r>
          <w:r>
            <w:fldChar w:fldCharType="begin"/>
          </w:r>
          <w:r>
            <w:instrText xml:space="preserve"> PAGEREF _Toc23491 \h </w:instrText>
          </w:r>
          <w:r>
            <w:fldChar w:fldCharType="separate"/>
          </w:r>
          <w:r>
            <w:t>69</w:t>
          </w:r>
          <w:r>
            <w:fldChar w:fldCharType="end"/>
          </w:r>
          <w:r>
            <w:fldChar w:fldCharType="end"/>
          </w:r>
        </w:p>
        <w:p>
          <w:pPr>
            <w:pStyle w:val="17"/>
            <w:tabs>
              <w:tab w:val="right" w:leader="dot" w:pos="8306"/>
            </w:tabs>
          </w:pPr>
          <w:r>
            <w:fldChar w:fldCharType="begin"/>
          </w:r>
          <w:r>
            <w:instrText xml:space="preserve"> HYPERLINK \l _Toc31724 </w:instrText>
          </w:r>
          <w:r>
            <w:fldChar w:fldCharType="separate"/>
          </w:r>
          <w:r>
            <w:rPr>
              <w:rFonts w:hint="default" w:ascii="仿宋" w:hAnsi="仿宋" w:eastAsia="仿宋" w:cs="仿宋"/>
              <w:lang w:val="en-US" w:eastAsia="zh-CN"/>
            </w:rPr>
            <w:t xml:space="preserve">5. </w:t>
          </w:r>
          <w:r>
            <w:rPr>
              <w:rFonts w:hint="eastAsia" w:ascii="仿宋" w:hAnsi="仿宋" w:eastAsia="仿宋" w:cs="仿宋"/>
              <w:lang w:val="en-US" w:eastAsia="zh-CN"/>
            </w:rPr>
            <w:t>电子票据</w:t>
          </w:r>
          <w:r>
            <w:tab/>
          </w:r>
          <w:r>
            <w:fldChar w:fldCharType="begin"/>
          </w:r>
          <w:r>
            <w:instrText xml:space="preserve"> PAGEREF _Toc31724 \h </w:instrText>
          </w:r>
          <w:r>
            <w:fldChar w:fldCharType="separate"/>
          </w:r>
          <w:r>
            <w:t>70</w:t>
          </w:r>
          <w:r>
            <w:fldChar w:fldCharType="end"/>
          </w:r>
          <w:r>
            <w:fldChar w:fldCharType="end"/>
          </w:r>
        </w:p>
        <w:p>
          <w:pPr>
            <w:pStyle w:val="19"/>
            <w:tabs>
              <w:tab w:val="right" w:leader="dot" w:pos="8306"/>
            </w:tabs>
          </w:pPr>
          <w:r>
            <w:fldChar w:fldCharType="begin"/>
          </w:r>
          <w:r>
            <w:instrText xml:space="preserve"> HYPERLINK \l _Toc32529 </w:instrText>
          </w:r>
          <w:r>
            <w:fldChar w:fldCharType="separate"/>
          </w:r>
          <w:r>
            <w:rPr>
              <w:rFonts w:hint="default" w:ascii="宋体" w:hAnsi="宋体" w:eastAsia="宋体" w:cs="宋体"/>
              <w:lang w:val="en-US" w:eastAsia="zh-CN"/>
            </w:rPr>
            <w:t xml:space="preserve">5.1 </w:t>
          </w:r>
          <w:r>
            <w:rPr>
              <w:rFonts w:hint="eastAsia" w:ascii="仿宋" w:hAnsi="仿宋" w:eastAsia="仿宋" w:cs="仿宋"/>
              <w:lang w:val="en-US" w:eastAsia="zh-CN"/>
            </w:rPr>
            <w:t>录入转款信息</w:t>
          </w:r>
          <w:r>
            <w:tab/>
          </w:r>
          <w:r>
            <w:fldChar w:fldCharType="begin"/>
          </w:r>
          <w:r>
            <w:instrText xml:space="preserve"> PAGEREF _Toc32529 \h </w:instrText>
          </w:r>
          <w:r>
            <w:fldChar w:fldCharType="separate"/>
          </w:r>
          <w:r>
            <w:t>70</w:t>
          </w:r>
          <w:r>
            <w:fldChar w:fldCharType="end"/>
          </w:r>
          <w:r>
            <w:fldChar w:fldCharType="end"/>
          </w:r>
        </w:p>
        <w:p>
          <w:pPr>
            <w:pStyle w:val="19"/>
            <w:tabs>
              <w:tab w:val="right" w:leader="dot" w:pos="8306"/>
            </w:tabs>
          </w:pPr>
          <w:r>
            <w:fldChar w:fldCharType="begin"/>
          </w:r>
          <w:r>
            <w:instrText xml:space="preserve"> HYPERLINK \l _Toc28469 </w:instrText>
          </w:r>
          <w:r>
            <w:fldChar w:fldCharType="separate"/>
          </w:r>
          <w:r>
            <w:rPr>
              <w:rFonts w:hint="default" w:ascii="宋体" w:hAnsi="宋体" w:eastAsia="宋体" w:cs="宋体"/>
              <w:lang w:val="en-US" w:eastAsia="zh-CN"/>
            </w:rPr>
            <w:t xml:space="preserve">5.2 </w:t>
          </w:r>
          <w:r>
            <w:rPr>
              <w:rFonts w:hint="eastAsia" w:ascii="仿宋" w:hAnsi="仿宋" w:eastAsia="仿宋" w:cs="仿宋"/>
              <w:lang w:val="en-US" w:eastAsia="zh-CN"/>
            </w:rPr>
            <w:t>电子票据管理</w:t>
          </w:r>
          <w:r>
            <w:tab/>
          </w:r>
          <w:r>
            <w:fldChar w:fldCharType="begin"/>
          </w:r>
          <w:r>
            <w:instrText xml:space="preserve"> PAGEREF _Toc28469 \h </w:instrText>
          </w:r>
          <w:r>
            <w:fldChar w:fldCharType="separate"/>
          </w:r>
          <w:r>
            <w:t>71</w:t>
          </w:r>
          <w:r>
            <w:fldChar w:fldCharType="end"/>
          </w:r>
          <w:r>
            <w:fldChar w:fldCharType="end"/>
          </w:r>
        </w:p>
        <w:p>
          <w:pPr>
            <w:pStyle w:val="14"/>
            <w:tabs>
              <w:tab w:val="right" w:leader="dot" w:pos="8306"/>
            </w:tabs>
          </w:pPr>
          <w:r>
            <w:fldChar w:fldCharType="begin"/>
          </w:r>
          <w:r>
            <w:instrText xml:space="preserve"> HYPERLINK \l _Toc1211 </w:instrText>
          </w:r>
          <w:r>
            <w:fldChar w:fldCharType="separate"/>
          </w:r>
          <w:r>
            <w:rPr>
              <w:rFonts w:hint="default" w:ascii="宋体" w:hAnsi="宋体" w:eastAsia="宋体" w:cs="宋体"/>
              <w:lang w:val="en-US" w:eastAsia="zh-CN"/>
            </w:rPr>
            <w:t xml:space="preserve">5.2.1 </w:t>
          </w:r>
          <w:r>
            <w:rPr>
              <w:rFonts w:hint="eastAsia" w:ascii="仿宋" w:hAnsi="仿宋" w:eastAsia="仿宋" w:cs="仿宋"/>
              <w:lang w:val="en-US" w:eastAsia="zh-CN"/>
            </w:rPr>
            <w:t>打印电子票据</w:t>
          </w:r>
          <w:r>
            <w:tab/>
          </w:r>
          <w:r>
            <w:fldChar w:fldCharType="begin"/>
          </w:r>
          <w:r>
            <w:instrText xml:space="preserve"> PAGEREF _Toc1211 \h </w:instrText>
          </w:r>
          <w:r>
            <w:fldChar w:fldCharType="separate"/>
          </w:r>
          <w:r>
            <w:t>71</w:t>
          </w:r>
          <w:r>
            <w:fldChar w:fldCharType="end"/>
          </w:r>
          <w:r>
            <w:fldChar w:fldCharType="end"/>
          </w:r>
        </w:p>
        <w:p>
          <w:pPr>
            <w:pStyle w:val="14"/>
            <w:tabs>
              <w:tab w:val="right" w:leader="dot" w:pos="8306"/>
            </w:tabs>
          </w:pPr>
          <w:r>
            <w:fldChar w:fldCharType="begin"/>
          </w:r>
          <w:r>
            <w:instrText xml:space="preserve"> HYPERLINK \l _Toc23111 </w:instrText>
          </w:r>
          <w:r>
            <w:fldChar w:fldCharType="separate"/>
          </w:r>
          <w:r>
            <w:rPr>
              <w:rFonts w:hint="default" w:ascii="宋体" w:hAnsi="宋体" w:eastAsia="宋体" w:cs="宋体"/>
              <w:lang w:val="en-US" w:eastAsia="zh-CN"/>
            </w:rPr>
            <w:t xml:space="preserve">5.2.2 </w:t>
          </w:r>
          <w:r>
            <w:rPr>
              <w:rFonts w:hint="eastAsia" w:ascii="仿宋" w:hAnsi="仿宋" w:eastAsia="仿宋" w:cs="仿宋"/>
              <w:lang w:val="en-US" w:eastAsia="zh-CN"/>
            </w:rPr>
            <w:t>分户开票</w:t>
          </w:r>
          <w:r>
            <w:tab/>
          </w:r>
          <w:r>
            <w:fldChar w:fldCharType="begin"/>
          </w:r>
          <w:r>
            <w:instrText xml:space="preserve"> PAGEREF _Toc23111 \h </w:instrText>
          </w:r>
          <w:r>
            <w:fldChar w:fldCharType="separate"/>
          </w:r>
          <w:r>
            <w:t>73</w:t>
          </w:r>
          <w:r>
            <w:fldChar w:fldCharType="end"/>
          </w:r>
          <w:r>
            <w:fldChar w:fldCharType="end"/>
          </w:r>
        </w:p>
        <w:p>
          <w:pPr>
            <w:pStyle w:val="14"/>
            <w:tabs>
              <w:tab w:val="right" w:leader="dot" w:pos="8306"/>
            </w:tabs>
          </w:pPr>
          <w:r>
            <w:fldChar w:fldCharType="begin"/>
          </w:r>
          <w:r>
            <w:instrText xml:space="preserve"> HYPERLINK \l _Toc32638 </w:instrText>
          </w:r>
          <w:r>
            <w:fldChar w:fldCharType="separate"/>
          </w:r>
          <w:r>
            <w:rPr>
              <w:rFonts w:hint="default" w:ascii="宋体" w:hAnsi="宋体" w:eastAsia="宋体" w:cs="宋体"/>
              <w:lang w:val="en-US" w:eastAsia="zh-CN"/>
            </w:rPr>
            <w:t xml:space="preserve">5.2.3 </w:t>
          </w:r>
          <w:r>
            <w:rPr>
              <w:rFonts w:hint="eastAsia" w:ascii="仿宋" w:hAnsi="仿宋" w:eastAsia="仿宋" w:cs="仿宋"/>
              <w:lang w:val="en-US" w:eastAsia="zh-CN"/>
            </w:rPr>
            <w:t>汇总票冲红</w:t>
          </w:r>
          <w:r>
            <w:tab/>
          </w:r>
          <w:r>
            <w:fldChar w:fldCharType="begin"/>
          </w:r>
          <w:r>
            <w:instrText xml:space="preserve"> PAGEREF _Toc32638 \h </w:instrText>
          </w:r>
          <w:r>
            <w:fldChar w:fldCharType="separate"/>
          </w:r>
          <w:r>
            <w:t>79</w:t>
          </w:r>
          <w:r>
            <w:fldChar w:fldCharType="end"/>
          </w:r>
          <w:r>
            <w:fldChar w:fldCharType="end"/>
          </w:r>
        </w:p>
        <w:p>
          <w:pPr>
            <w:pStyle w:val="14"/>
            <w:tabs>
              <w:tab w:val="right" w:leader="dot" w:pos="8306"/>
            </w:tabs>
          </w:pPr>
          <w:r>
            <w:fldChar w:fldCharType="begin"/>
          </w:r>
          <w:r>
            <w:instrText xml:space="preserve"> HYPERLINK \l _Toc9656 </w:instrText>
          </w:r>
          <w:r>
            <w:fldChar w:fldCharType="separate"/>
          </w:r>
          <w:r>
            <w:rPr>
              <w:rFonts w:hint="default" w:ascii="宋体" w:hAnsi="宋体" w:eastAsia="宋体" w:cs="宋体"/>
              <w:lang w:val="en-US" w:eastAsia="zh-CN"/>
            </w:rPr>
            <w:t xml:space="preserve">5.2.4 </w:t>
          </w:r>
          <w:r>
            <w:rPr>
              <w:rFonts w:hint="eastAsia" w:ascii="仿宋" w:hAnsi="仿宋" w:eastAsia="仿宋" w:cs="仿宋"/>
              <w:lang w:val="en-US" w:eastAsia="zh-CN"/>
            </w:rPr>
            <w:t>冲红申请管理</w:t>
          </w:r>
          <w:r>
            <w:tab/>
          </w:r>
          <w:r>
            <w:fldChar w:fldCharType="begin"/>
          </w:r>
          <w:r>
            <w:instrText xml:space="preserve"> PAGEREF _Toc9656 \h </w:instrText>
          </w:r>
          <w:r>
            <w:fldChar w:fldCharType="separate"/>
          </w:r>
          <w:r>
            <w:t>81</w:t>
          </w:r>
          <w:r>
            <w:fldChar w:fldCharType="end"/>
          </w:r>
          <w:r>
            <w:fldChar w:fldCharType="end"/>
          </w:r>
        </w:p>
        <w:p>
          <w:pPr>
            <w:pStyle w:val="14"/>
            <w:tabs>
              <w:tab w:val="right" w:leader="dot" w:pos="8306"/>
            </w:tabs>
          </w:pPr>
          <w:r>
            <w:fldChar w:fldCharType="begin"/>
          </w:r>
          <w:r>
            <w:instrText xml:space="preserve"> HYPERLINK \l _Toc6940 </w:instrText>
          </w:r>
          <w:r>
            <w:fldChar w:fldCharType="separate"/>
          </w:r>
          <w:r>
            <w:rPr>
              <w:rFonts w:hint="default" w:ascii="宋体" w:hAnsi="宋体" w:eastAsia="宋体" w:cs="宋体"/>
              <w:lang w:val="en-US" w:eastAsia="zh-CN"/>
            </w:rPr>
            <w:t xml:space="preserve">5.2.5 </w:t>
          </w:r>
          <w:r>
            <w:rPr>
              <w:rFonts w:hint="eastAsia" w:ascii="仿宋" w:hAnsi="仿宋" w:eastAsia="仿宋" w:cs="仿宋"/>
              <w:lang w:val="en-US" w:eastAsia="zh-CN"/>
            </w:rPr>
            <w:t>开票失败重试</w:t>
          </w:r>
          <w:r>
            <w:tab/>
          </w:r>
          <w:r>
            <w:fldChar w:fldCharType="begin"/>
          </w:r>
          <w:r>
            <w:instrText xml:space="preserve"> PAGEREF _Toc6940 \h </w:instrText>
          </w:r>
          <w:r>
            <w:fldChar w:fldCharType="separate"/>
          </w:r>
          <w:r>
            <w:t>83</w:t>
          </w:r>
          <w:r>
            <w:fldChar w:fldCharType="end"/>
          </w:r>
          <w:r>
            <w:fldChar w:fldCharType="end"/>
          </w:r>
        </w:p>
        <w:p>
          <w:pPr>
            <w:pStyle w:val="17"/>
            <w:tabs>
              <w:tab w:val="right" w:leader="dot" w:pos="8306"/>
            </w:tabs>
          </w:pPr>
          <w:r>
            <w:fldChar w:fldCharType="begin"/>
          </w:r>
          <w:r>
            <w:instrText xml:space="preserve"> HYPERLINK \l _Toc17828 </w:instrText>
          </w:r>
          <w:r>
            <w:fldChar w:fldCharType="separate"/>
          </w:r>
          <w:r>
            <w:rPr>
              <w:rFonts w:hint="default" w:ascii="仿宋" w:hAnsi="仿宋" w:eastAsia="仿宋" w:cs="仿宋"/>
              <w:lang w:val="en-US" w:eastAsia="zh-CN"/>
            </w:rPr>
            <w:t xml:space="preserve">6. </w:t>
          </w:r>
          <w:r>
            <w:rPr>
              <w:rFonts w:hint="eastAsia" w:ascii="仿宋" w:hAnsi="仿宋" w:eastAsia="仿宋" w:cs="仿宋"/>
              <w:lang w:val="en-US" w:eastAsia="zh-CN"/>
            </w:rPr>
            <w:t>专项使用</w:t>
          </w:r>
          <w:r>
            <w:tab/>
          </w:r>
          <w:r>
            <w:fldChar w:fldCharType="begin"/>
          </w:r>
          <w:r>
            <w:instrText xml:space="preserve"> PAGEREF _Toc17828 \h </w:instrText>
          </w:r>
          <w:r>
            <w:fldChar w:fldCharType="separate"/>
          </w:r>
          <w:r>
            <w:t>83</w:t>
          </w:r>
          <w:r>
            <w:fldChar w:fldCharType="end"/>
          </w:r>
          <w:r>
            <w:fldChar w:fldCharType="end"/>
          </w:r>
        </w:p>
        <w:p>
          <w:pPr>
            <w:pStyle w:val="19"/>
            <w:tabs>
              <w:tab w:val="right" w:leader="dot" w:pos="8306"/>
            </w:tabs>
          </w:pPr>
          <w:r>
            <w:fldChar w:fldCharType="begin"/>
          </w:r>
          <w:r>
            <w:instrText xml:space="preserve"> HYPERLINK \l _Toc7457 </w:instrText>
          </w:r>
          <w:r>
            <w:fldChar w:fldCharType="separate"/>
          </w:r>
          <w:r>
            <w:rPr>
              <w:rFonts w:hint="default" w:ascii="宋体" w:hAnsi="宋体" w:eastAsia="宋体" w:cs="宋体"/>
              <w:lang w:val="en-US" w:eastAsia="zh-CN"/>
            </w:rPr>
            <w:t xml:space="preserve">6.1 </w:t>
          </w:r>
          <w:r>
            <w:rPr>
              <w:rFonts w:hint="eastAsia" w:ascii="仿宋" w:hAnsi="仿宋" w:eastAsia="仿宋" w:cs="仿宋"/>
              <w:lang w:val="en-US" w:eastAsia="zh-CN"/>
            </w:rPr>
            <w:t>新增申请</w:t>
          </w:r>
          <w:r>
            <w:tab/>
          </w:r>
          <w:r>
            <w:fldChar w:fldCharType="begin"/>
          </w:r>
          <w:r>
            <w:instrText xml:space="preserve"> PAGEREF _Toc7457 \h </w:instrText>
          </w:r>
          <w:r>
            <w:fldChar w:fldCharType="separate"/>
          </w:r>
          <w:r>
            <w:t>84</w:t>
          </w:r>
          <w:r>
            <w:fldChar w:fldCharType="end"/>
          </w:r>
          <w:r>
            <w:fldChar w:fldCharType="end"/>
          </w:r>
        </w:p>
        <w:p>
          <w:pPr>
            <w:pStyle w:val="14"/>
            <w:tabs>
              <w:tab w:val="right" w:leader="dot" w:pos="8306"/>
            </w:tabs>
          </w:pPr>
          <w:r>
            <w:fldChar w:fldCharType="begin"/>
          </w:r>
          <w:r>
            <w:instrText xml:space="preserve"> HYPERLINK \l _Toc27614 </w:instrText>
          </w:r>
          <w:r>
            <w:fldChar w:fldCharType="separate"/>
          </w:r>
          <w:r>
            <w:rPr>
              <w:rFonts w:hint="default" w:ascii="宋体" w:hAnsi="宋体" w:eastAsia="宋体" w:cs="宋体"/>
              <w:lang w:val="en-US" w:eastAsia="zh-CN"/>
            </w:rPr>
            <w:t xml:space="preserve">6.1.1 </w:t>
          </w:r>
          <w:r>
            <w:rPr>
              <w:rFonts w:hint="eastAsia" w:ascii="仿宋" w:hAnsi="仿宋" w:eastAsia="仿宋" w:cs="仿宋"/>
              <w:lang w:val="en-US" w:eastAsia="zh-CN"/>
            </w:rPr>
            <w:t>新增首款申请</w:t>
          </w:r>
          <w:r>
            <w:tab/>
          </w:r>
          <w:r>
            <w:fldChar w:fldCharType="begin"/>
          </w:r>
          <w:r>
            <w:instrText xml:space="preserve"> PAGEREF _Toc27614 \h </w:instrText>
          </w:r>
          <w:r>
            <w:fldChar w:fldCharType="separate"/>
          </w:r>
          <w:r>
            <w:t>85</w:t>
          </w:r>
          <w:r>
            <w:fldChar w:fldCharType="end"/>
          </w:r>
          <w:r>
            <w:fldChar w:fldCharType="end"/>
          </w:r>
        </w:p>
        <w:p>
          <w:pPr>
            <w:pStyle w:val="14"/>
            <w:tabs>
              <w:tab w:val="right" w:leader="dot" w:pos="8306"/>
            </w:tabs>
          </w:pPr>
          <w:r>
            <w:fldChar w:fldCharType="begin"/>
          </w:r>
          <w:r>
            <w:instrText xml:space="preserve"> HYPERLINK \l _Toc12473 </w:instrText>
          </w:r>
          <w:r>
            <w:fldChar w:fldCharType="separate"/>
          </w:r>
          <w:r>
            <w:rPr>
              <w:rFonts w:hint="default" w:ascii="宋体" w:hAnsi="宋体" w:eastAsia="宋体" w:cs="宋体"/>
              <w:lang w:val="en-US" w:eastAsia="zh-CN"/>
            </w:rPr>
            <w:t xml:space="preserve">6.1.2 </w:t>
          </w:r>
          <w:r>
            <w:rPr>
              <w:rFonts w:hint="eastAsia" w:ascii="仿宋" w:hAnsi="仿宋" w:eastAsia="仿宋" w:cs="仿宋"/>
              <w:lang w:val="en-US" w:eastAsia="zh-CN"/>
            </w:rPr>
            <w:t>新增尾款申请</w:t>
          </w:r>
          <w:r>
            <w:tab/>
          </w:r>
          <w:r>
            <w:fldChar w:fldCharType="begin"/>
          </w:r>
          <w:r>
            <w:instrText xml:space="preserve"> PAGEREF _Toc12473 \h </w:instrText>
          </w:r>
          <w:r>
            <w:fldChar w:fldCharType="separate"/>
          </w:r>
          <w:r>
            <w:t>90</w:t>
          </w:r>
          <w:r>
            <w:fldChar w:fldCharType="end"/>
          </w:r>
          <w:r>
            <w:fldChar w:fldCharType="end"/>
          </w:r>
        </w:p>
        <w:p>
          <w:pPr>
            <w:pStyle w:val="14"/>
            <w:tabs>
              <w:tab w:val="right" w:leader="dot" w:pos="8306"/>
            </w:tabs>
          </w:pPr>
          <w:r>
            <w:fldChar w:fldCharType="begin"/>
          </w:r>
          <w:r>
            <w:instrText xml:space="preserve"> HYPERLINK \l _Toc31968 </w:instrText>
          </w:r>
          <w:r>
            <w:fldChar w:fldCharType="separate"/>
          </w:r>
          <w:r>
            <w:rPr>
              <w:rFonts w:hint="default" w:ascii="宋体" w:hAnsi="宋体" w:eastAsia="宋体" w:cs="宋体"/>
              <w:lang w:val="en-US" w:eastAsia="zh-CN"/>
            </w:rPr>
            <w:t xml:space="preserve">6.1.3 </w:t>
          </w:r>
          <w:r>
            <w:rPr>
              <w:rFonts w:hint="eastAsia" w:ascii="仿宋" w:hAnsi="仿宋" w:eastAsia="仿宋" w:cs="仿宋"/>
              <w:lang w:val="en-US" w:eastAsia="zh-CN"/>
            </w:rPr>
            <w:t>新增一次性申请</w:t>
          </w:r>
          <w:r>
            <w:tab/>
          </w:r>
          <w:r>
            <w:fldChar w:fldCharType="begin"/>
          </w:r>
          <w:r>
            <w:instrText xml:space="preserve"> PAGEREF _Toc31968 \h </w:instrText>
          </w:r>
          <w:r>
            <w:fldChar w:fldCharType="separate"/>
          </w:r>
          <w:r>
            <w:t>95</w:t>
          </w:r>
          <w:r>
            <w:fldChar w:fldCharType="end"/>
          </w:r>
          <w:r>
            <w:fldChar w:fldCharType="end"/>
          </w:r>
        </w:p>
        <w:p>
          <w:pPr>
            <w:pStyle w:val="19"/>
            <w:tabs>
              <w:tab w:val="right" w:leader="dot" w:pos="8306"/>
            </w:tabs>
          </w:pPr>
          <w:r>
            <w:fldChar w:fldCharType="begin"/>
          </w:r>
          <w:r>
            <w:instrText xml:space="preserve"> HYPERLINK \l _Toc32371 </w:instrText>
          </w:r>
          <w:r>
            <w:fldChar w:fldCharType="separate"/>
          </w:r>
          <w:r>
            <w:rPr>
              <w:rFonts w:hint="default" w:ascii="宋体" w:hAnsi="宋体" w:eastAsia="宋体" w:cs="宋体"/>
              <w:lang w:val="en-US" w:eastAsia="zh-CN"/>
            </w:rPr>
            <w:t xml:space="preserve">6.2 </w:t>
          </w:r>
          <w:r>
            <w:rPr>
              <w:rFonts w:hint="eastAsia" w:ascii="仿宋" w:hAnsi="仿宋" w:eastAsia="仿宋" w:cs="仿宋"/>
              <w:lang w:val="en-US" w:eastAsia="zh-CN"/>
            </w:rPr>
            <w:t>编辑申请信息</w:t>
          </w:r>
          <w:r>
            <w:tab/>
          </w:r>
          <w:r>
            <w:fldChar w:fldCharType="begin"/>
          </w:r>
          <w:r>
            <w:instrText xml:space="preserve"> PAGEREF _Toc32371 \h </w:instrText>
          </w:r>
          <w:r>
            <w:fldChar w:fldCharType="separate"/>
          </w:r>
          <w:r>
            <w:t>101</w:t>
          </w:r>
          <w:r>
            <w:fldChar w:fldCharType="end"/>
          </w:r>
          <w:r>
            <w:fldChar w:fldCharType="end"/>
          </w:r>
        </w:p>
        <w:p>
          <w:pPr>
            <w:pStyle w:val="19"/>
            <w:tabs>
              <w:tab w:val="right" w:leader="dot" w:pos="8306"/>
            </w:tabs>
          </w:pPr>
          <w:r>
            <w:fldChar w:fldCharType="begin"/>
          </w:r>
          <w:r>
            <w:instrText xml:space="preserve"> HYPERLINK \l _Toc25873 </w:instrText>
          </w:r>
          <w:r>
            <w:fldChar w:fldCharType="separate"/>
          </w:r>
          <w:r>
            <w:rPr>
              <w:rFonts w:hint="default" w:ascii="宋体" w:hAnsi="宋体" w:eastAsia="宋体" w:cs="宋体"/>
              <w:lang w:val="en-US" w:eastAsia="zh-CN"/>
            </w:rPr>
            <w:t xml:space="preserve">6.3 </w:t>
          </w:r>
          <w:r>
            <w:rPr>
              <w:rFonts w:hint="eastAsia" w:ascii="仿宋" w:hAnsi="仿宋" w:eastAsia="仿宋" w:cs="仿宋"/>
              <w:lang w:val="en-US" w:eastAsia="zh-CN"/>
            </w:rPr>
            <w:t>删除申请信息</w:t>
          </w:r>
          <w:r>
            <w:tab/>
          </w:r>
          <w:r>
            <w:fldChar w:fldCharType="begin"/>
          </w:r>
          <w:r>
            <w:instrText xml:space="preserve"> PAGEREF _Toc25873 \h </w:instrText>
          </w:r>
          <w:r>
            <w:fldChar w:fldCharType="separate"/>
          </w:r>
          <w:r>
            <w:t>102</w:t>
          </w:r>
          <w:r>
            <w:fldChar w:fldCharType="end"/>
          </w:r>
          <w:r>
            <w:fldChar w:fldCharType="end"/>
          </w:r>
        </w:p>
        <w:p>
          <w:pPr>
            <w:pStyle w:val="19"/>
            <w:tabs>
              <w:tab w:val="right" w:leader="dot" w:pos="8306"/>
            </w:tabs>
          </w:pPr>
          <w:r>
            <w:fldChar w:fldCharType="begin"/>
          </w:r>
          <w:r>
            <w:instrText xml:space="preserve"> HYPERLINK \l _Toc22244 </w:instrText>
          </w:r>
          <w:r>
            <w:fldChar w:fldCharType="separate"/>
          </w:r>
          <w:r>
            <w:rPr>
              <w:rFonts w:hint="default" w:ascii="宋体" w:hAnsi="宋体" w:eastAsia="宋体" w:cs="宋体"/>
              <w:lang w:val="en-US" w:eastAsia="zh-CN"/>
            </w:rPr>
            <w:t xml:space="preserve">6.4 </w:t>
          </w:r>
          <w:r>
            <w:rPr>
              <w:rFonts w:hint="eastAsia" w:ascii="仿宋" w:hAnsi="仿宋" w:eastAsia="仿宋" w:cs="仿宋"/>
              <w:lang w:val="en-US" w:eastAsia="zh-CN"/>
            </w:rPr>
            <w:t>查看详情</w:t>
          </w:r>
          <w:r>
            <w:tab/>
          </w:r>
          <w:r>
            <w:fldChar w:fldCharType="begin"/>
          </w:r>
          <w:r>
            <w:instrText xml:space="preserve"> PAGEREF _Toc22244 \h </w:instrText>
          </w:r>
          <w:r>
            <w:fldChar w:fldCharType="separate"/>
          </w:r>
          <w:r>
            <w:t>103</w:t>
          </w:r>
          <w:r>
            <w:fldChar w:fldCharType="end"/>
          </w:r>
          <w:r>
            <w:fldChar w:fldCharType="end"/>
          </w:r>
        </w:p>
        <w:p>
          <w:pPr>
            <w:pStyle w:val="19"/>
            <w:tabs>
              <w:tab w:val="right" w:leader="dot" w:pos="8306"/>
            </w:tabs>
          </w:pPr>
          <w:r>
            <w:fldChar w:fldCharType="begin"/>
          </w:r>
          <w:r>
            <w:instrText xml:space="preserve"> HYPERLINK \l _Toc6483 </w:instrText>
          </w:r>
          <w:r>
            <w:fldChar w:fldCharType="separate"/>
          </w:r>
          <w:r>
            <w:rPr>
              <w:rFonts w:hint="default" w:ascii="宋体" w:hAnsi="宋体" w:eastAsia="宋体" w:cs="宋体"/>
              <w:lang w:val="en-US" w:eastAsia="zh-CN"/>
            </w:rPr>
            <w:t xml:space="preserve">6.5 </w:t>
          </w:r>
          <w:r>
            <w:rPr>
              <w:rFonts w:hint="eastAsia" w:ascii="仿宋" w:hAnsi="仿宋" w:eastAsia="仿宋" w:cs="仿宋"/>
              <w:lang w:val="en-US" w:eastAsia="zh-CN"/>
            </w:rPr>
            <w:t>打印文书</w:t>
          </w:r>
          <w:r>
            <w:tab/>
          </w:r>
          <w:r>
            <w:fldChar w:fldCharType="begin"/>
          </w:r>
          <w:r>
            <w:instrText xml:space="preserve"> PAGEREF _Toc6483 \h </w:instrText>
          </w:r>
          <w:r>
            <w:fldChar w:fldCharType="separate"/>
          </w:r>
          <w:r>
            <w:t>103</w:t>
          </w:r>
          <w:r>
            <w:fldChar w:fldCharType="end"/>
          </w:r>
          <w:r>
            <w:fldChar w:fldCharType="end"/>
          </w:r>
        </w:p>
        <w:p>
          <w:pPr>
            <w:pStyle w:val="19"/>
            <w:tabs>
              <w:tab w:val="right" w:leader="dot" w:pos="8306"/>
            </w:tabs>
          </w:pPr>
          <w:r>
            <w:fldChar w:fldCharType="begin"/>
          </w:r>
          <w:r>
            <w:instrText xml:space="preserve"> HYPERLINK \l _Toc12160 </w:instrText>
          </w:r>
          <w:r>
            <w:fldChar w:fldCharType="separate"/>
          </w:r>
          <w:r>
            <w:rPr>
              <w:rFonts w:hint="default" w:ascii="宋体" w:hAnsi="宋体" w:eastAsia="宋体" w:cs="宋体"/>
              <w:lang w:val="en-US" w:eastAsia="zh-CN"/>
            </w:rPr>
            <w:t xml:space="preserve">6.6 </w:t>
          </w:r>
          <w:r>
            <w:rPr>
              <w:rFonts w:hint="eastAsia" w:ascii="仿宋" w:hAnsi="仿宋" w:eastAsia="仿宋" w:cs="仿宋"/>
              <w:lang w:val="en-US" w:eastAsia="zh-CN"/>
            </w:rPr>
            <w:t>更新收款账户信息</w:t>
          </w:r>
          <w:r>
            <w:tab/>
          </w:r>
          <w:r>
            <w:fldChar w:fldCharType="begin"/>
          </w:r>
          <w:r>
            <w:instrText xml:space="preserve"> PAGEREF _Toc12160 \h </w:instrText>
          </w:r>
          <w:r>
            <w:fldChar w:fldCharType="separate"/>
          </w:r>
          <w:r>
            <w:t>104</w:t>
          </w:r>
          <w:r>
            <w:fldChar w:fldCharType="end"/>
          </w:r>
          <w:r>
            <w:fldChar w:fldCharType="end"/>
          </w:r>
        </w:p>
        <w:p>
          <w:pPr>
            <w:pStyle w:val="17"/>
            <w:tabs>
              <w:tab w:val="right" w:leader="dot" w:pos="8306"/>
            </w:tabs>
          </w:pPr>
          <w:r>
            <w:fldChar w:fldCharType="begin"/>
          </w:r>
          <w:r>
            <w:instrText xml:space="preserve"> HYPERLINK \l _Toc9470 </w:instrText>
          </w:r>
          <w:r>
            <w:fldChar w:fldCharType="separate"/>
          </w:r>
          <w:r>
            <w:rPr>
              <w:rFonts w:hint="default" w:ascii="仿宋" w:hAnsi="仿宋" w:eastAsia="仿宋" w:cs="仿宋"/>
              <w:lang w:val="en-US" w:eastAsia="zh-CN"/>
            </w:rPr>
            <w:t xml:space="preserve">7. </w:t>
          </w:r>
          <w:r>
            <w:rPr>
              <w:rFonts w:hint="eastAsia" w:ascii="仿宋" w:hAnsi="仿宋" w:eastAsia="仿宋" w:cs="仿宋"/>
              <w:lang w:val="en-US" w:eastAsia="zh-CN"/>
            </w:rPr>
            <w:t>专项购买保险</w:t>
          </w:r>
          <w:r>
            <w:tab/>
          </w:r>
          <w:r>
            <w:fldChar w:fldCharType="begin"/>
          </w:r>
          <w:r>
            <w:instrText xml:space="preserve"> PAGEREF _Toc9470 \h </w:instrText>
          </w:r>
          <w:r>
            <w:fldChar w:fldCharType="separate"/>
          </w:r>
          <w:r>
            <w:t>105</w:t>
          </w:r>
          <w:r>
            <w:fldChar w:fldCharType="end"/>
          </w:r>
          <w:r>
            <w:fldChar w:fldCharType="end"/>
          </w:r>
        </w:p>
        <w:p>
          <w:pPr>
            <w:pStyle w:val="19"/>
            <w:tabs>
              <w:tab w:val="right" w:leader="dot" w:pos="8306"/>
            </w:tabs>
          </w:pPr>
          <w:r>
            <w:fldChar w:fldCharType="begin"/>
          </w:r>
          <w:r>
            <w:instrText xml:space="preserve"> HYPERLINK \l _Toc27431 </w:instrText>
          </w:r>
          <w:r>
            <w:fldChar w:fldCharType="separate"/>
          </w:r>
          <w:r>
            <w:rPr>
              <w:rFonts w:hint="default" w:ascii="宋体" w:hAnsi="宋体" w:eastAsia="宋体" w:cs="宋体"/>
              <w:lang w:val="en-US" w:eastAsia="zh-CN"/>
            </w:rPr>
            <w:t xml:space="preserve">7.1 </w:t>
          </w:r>
          <w:r>
            <w:rPr>
              <w:rFonts w:hint="eastAsia" w:ascii="仿宋" w:hAnsi="仿宋" w:eastAsia="仿宋" w:cs="仿宋"/>
              <w:lang w:val="en-US" w:eastAsia="zh-CN"/>
            </w:rPr>
            <w:t>新增申请</w:t>
          </w:r>
          <w:r>
            <w:tab/>
          </w:r>
          <w:r>
            <w:fldChar w:fldCharType="begin"/>
          </w:r>
          <w:r>
            <w:instrText xml:space="preserve"> PAGEREF _Toc27431 \h </w:instrText>
          </w:r>
          <w:r>
            <w:fldChar w:fldCharType="separate"/>
          </w:r>
          <w:r>
            <w:t>105</w:t>
          </w:r>
          <w:r>
            <w:fldChar w:fldCharType="end"/>
          </w:r>
          <w:r>
            <w:fldChar w:fldCharType="end"/>
          </w:r>
        </w:p>
        <w:p>
          <w:pPr>
            <w:pStyle w:val="14"/>
            <w:tabs>
              <w:tab w:val="right" w:leader="dot" w:pos="8306"/>
            </w:tabs>
          </w:pPr>
          <w:r>
            <w:fldChar w:fldCharType="begin"/>
          </w:r>
          <w:r>
            <w:instrText xml:space="preserve"> HYPERLINK \l _Toc30896 </w:instrText>
          </w:r>
          <w:r>
            <w:fldChar w:fldCharType="separate"/>
          </w:r>
          <w:r>
            <w:rPr>
              <w:rFonts w:hint="default" w:ascii="宋体" w:hAnsi="宋体" w:eastAsia="宋体" w:cs="宋体"/>
              <w:lang w:val="en-US" w:eastAsia="zh-CN"/>
            </w:rPr>
            <w:t xml:space="preserve">7.1.1 </w:t>
          </w:r>
          <w:r>
            <w:rPr>
              <w:rFonts w:hint="eastAsia" w:ascii="仿宋" w:hAnsi="仿宋" w:cs="仿宋"/>
              <w:lang w:val="en-US" w:eastAsia="zh-CN"/>
            </w:rPr>
            <w:t>填写</w:t>
          </w:r>
          <w:r>
            <w:rPr>
              <w:rFonts w:hint="eastAsia" w:ascii="仿宋" w:hAnsi="仿宋" w:eastAsia="仿宋" w:cs="仿宋"/>
              <w:lang w:val="en-US" w:eastAsia="zh-CN"/>
            </w:rPr>
            <w:t>申请信息</w:t>
          </w:r>
          <w:r>
            <w:tab/>
          </w:r>
          <w:r>
            <w:fldChar w:fldCharType="begin"/>
          </w:r>
          <w:r>
            <w:instrText xml:space="preserve"> PAGEREF _Toc30896 \h </w:instrText>
          </w:r>
          <w:r>
            <w:fldChar w:fldCharType="separate"/>
          </w:r>
          <w:r>
            <w:t>105</w:t>
          </w:r>
          <w:r>
            <w:fldChar w:fldCharType="end"/>
          </w:r>
          <w:r>
            <w:fldChar w:fldCharType="end"/>
          </w:r>
        </w:p>
        <w:p>
          <w:pPr>
            <w:pStyle w:val="14"/>
            <w:tabs>
              <w:tab w:val="right" w:leader="dot" w:pos="8306"/>
            </w:tabs>
          </w:pPr>
          <w:r>
            <w:fldChar w:fldCharType="begin"/>
          </w:r>
          <w:r>
            <w:instrText xml:space="preserve"> HYPERLINK \l _Toc29754 </w:instrText>
          </w:r>
          <w:r>
            <w:fldChar w:fldCharType="separate"/>
          </w:r>
          <w:r>
            <w:rPr>
              <w:rFonts w:hint="default" w:ascii="宋体" w:hAnsi="宋体" w:eastAsia="宋体" w:cs="宋体"/>
              <w:lang w:val="en-US" w:eastAsia="zh-CN"/>
            </w:rPr>
            <w:t xml:space="preserve">7.1.2 </w:t>
          </w:r>
          <w:r>
            <w:rPr>
              <w:rFonts w:hint="eastAsia" w:ascii="仿宋" w:hAnsi="仿宋" w:eastAsia="仿宋" w:cs="仿宋"/>
              <w:lang w:val="en-US" w:eastAsia="zh-CN"/>
            </w:rPr>
            <w:t>上传业务要件</w:t>
          </w:r>
          <w:r>
            <w:tab/>
          </w:r>
          <w:r>
            <w:fldChar w:fldCharType="begin"/>
          </w:r>
          <w:r>
            <w:instrText xml:space="preserve"> PAGEREF _Toc29754 \h </w:instrText>
          </w:r>
          <w:r>
            <w:fldChar w:fldCharType="separate"/>
          </w:r>
          <w:r>
            <w:t>109</w:t>
          </w:r>
          <w:r>
            <w:fldChar w:fldCharType="end"/>
          </w:r>
          <w:r>
            <w:fldChar w:fldCharType="end"/>
          </w:r>
        </w:p>
        <w:p>
          <w:pPr>
            <w:pStyle w:val="14"/>
            <w:tabs>
              <w:tab w:val="right" w:leader="dot" w:pos="8306"/>
            </w:tabs>
          </w:pPr>
          <w:r>
            <w:fldChar w:fldCharType="begin"/>
          </w:r>
          <w:r>
            <w:instrText xml:space="preserve"> HYPERLINK \l _Toc2201 </w:instrText>
          </w:r>
          <w:r>
            <w:fldChar w:fldCharType="separate"/>
          </w:r>
          <w:r>
            <w:rPr>
              <w:rFonts w:hint="default" w:ascii="宋体" w:hAnsi="宋体" w:eastAsia="宋体" w:cs="宋体"/>
              <w:lang w:val="en-US" w:eastAsia="zh-CN"/>
            </w:rPr>
            <w:t xml:space="preserve">7.1.3 </w:t>
          </w:r>
          <w:r>
            <w:rPr>
              <w:rFonts w:hint="eastAsia" w:ascii="仿宋" w:hAnsi="仿宋" w:eastAsia="仿宋" w:cs="仿宋"/>
              <w:lang w:val="en-US" w:eastAsia="zh-CN"/>
            </w:rPr>
            <w:t>业务概览</w:t>
          </w:r>
          <w:r>
            <w:tab/>
          </w:r>
          <w:r>
            <w:fldChar w:fldCharType="begin"/>
          </w:r>
          <w:r>
            <w:instrText xml:space="preserve"> PAGEREF _Toc2201 \h </w:instrText>
          </w:r>
          <w:r>
            <w:fldChar w:fldCharType="separate"/>
          </w:r>
          <w:r>
            <w:t>110</w:t>
          </w:r>
          <w:r>
            <w:fldChar w:fldCharType="end"/>
          </w:r>
          <w:r>
            <w:fldChar w:fldCharType="end"/>
          </w:r>
        </w:p>
        <w:p>
          <w:pPr>
            <w:pStyle w:val="19"/>
            <w:tabs>
              <w:tab w:val="right" w:leader="dot" w:pos="8306"/>
            </w:tabs>
          </w:pPr>
          <w:r>
            <w:fldChar w:fldCharType="begin"/>
          </w:r>
          <w:r>
            <w:instrText xml:space="preserve"> HYPERLINK \l _Toc7221 </w:instrText>
          </w:r>
          <w:r>
            <w:fldChar w:fldCharType="separate"/>
          </w:r>
          <w:r>
            <w:rPr>
              <w:rFonts w:hint="default" w:ascii="宋体" w:hAnsi="宋体" w:eastAsia="宋体" w:cs="宋体"/>
              <w:lang w:val="en-US" w:eastAsia="zh-CN"/>
            </w:rPr>
            <w:t xml:space="preserve">7.2 </w:t>
          </w:r>
          <w:r>
            <w:rPr>
              <w:rFonts w:hint="eastAsia" w:ascii="仿宋" w:hAnsi="仿宋" w:eastAsia="仿宋" w:cs="仿宋"/>
              <w:lang w:val="en-US" w:eastAsia="zh-CN"/>
            </w:rPr>
            <w:t>编辑申请信息</w:t>
          </w:r>
          <w:r>
            <w:tab/>
          </w:r>
          <w:r>
            <w:fldChar w:fldCharType="begin"/>
          </w:r>
          <w:r>
            <w:instrText xml:space="preserve"> PAGEREF _Toc7221 \h </w:instrText>
          </w:r>
          <w:r>
            <w:fldChar w:fldCharType="separate"/>
          </w:r>
          <w:r>
            <w:t>110</w:t>
          </w:r>
          <w:r>
            <w:fldChar w:fldCharType="end"/>
          </w:r>
          <w:r>
            <w:fldChar w:fldCharType="end"/>
          </w:r>
        </w:p>
        <w:p>
          <w:pPr>
            <w:pStyle w:val="19"/>
            <w:tabs>
              <w:tab w:val="right" w:leader="dot" w:pos="8306"/>
            </w:tabs>
          </w:pPr>
          <w:r>
            <w:fldChar w:fldCharType="begin"/>
          </w:r>
          <w:r>
            <w:instrText xml:space="preserve"> HYPERLINK \l _Toc32300 </w:instrText>
          </w:r>
          <w:r>
            <w:fldChar w:fldCharType="separate"/>
          </w:r>
          <w:r>
            <w:rPr>
              <w:rFonts w:hint="default" w:ascii="宋体" w:hAnsi="宋体" w:eastAsia="宋体" w:cs="宋体"/>
              <w:lang w:val="en-US" w:eastAsia="zh-CN"/>
            </w:rPr>
            <w:t xml:space="preserve">7.3 </w:t>
          </w:r>
          <w:r>
            <w:rPr>
              <w:rFonts w:hint="eastAsia" w:ascii="仿宋" w:hAnsi="仿宋" w:eastAsia="仿宋" w:cs="仿宋"/>
              <w:lang w:val="en-US" w:eastAsia="zh-CN"/>
            </w:rPr>
            <w:t>删除申请信息</w:t>
          </w:r>
          <w:r>
            <w:tab/>
          </w:r>
          <w:r>
            <w:fldChar w:fldCharType="begin"/>
          </w:r>
          <w:r>
            <w:instrText xml:space="preserve"> PAGEREF _Toc32300 \h </w:instrText>
          </w:r>
          <w:r>
            <w:fldChar w:fldCharType="separate"/>
          </w:r>
          <w:r>
            <w:t>111</w:t>
          </w:r>
          <w:r>
            <w:fldChar w:fldCharType="end"/>
          </w:r>
          <w:r>
            <w:fldChar w:fldCharType="end"/>
          </w:r>
        </w:p>
        <w:p>
          <w:pPr>
            <w:pStyle w:val="19"/>
            <w:tabs>
              <w:tab w:val="right" w:leader="dot" w:pos="8306"/>
            </w:tabs>
          </w:pPr>
          <w:r>
            <w:fldChar w:fldCharType="begin"/>
          </w:r>
          <w:r>
            <w:instrText xml:space="preserve"> HYPERLINK \l _Toc5396 </w:instrText>
          </w:r>
          <w:r>
            <w:fldChar w:fldCharType="separate"/>
          </w:r>
          <w:r>
            <w:rPr>
              <w:rFonts w:hint="default" w:ascii="宋体" w:hAnsi="宋体" w:eastAsia="宋体" w:cs="宋体"/>
              <w:lang w:val="en-US" w:eastAsia="zh-CN"/>
            </w:rPr>
            <w:t xml:space="preserve">7.4 </w:t>
          </w:r>
          <w:r>
            <w:rPr>
              <w:rFonts w:hint="eastAsia" w:ascii="仿宋" w:hAnsi="仿宋" w:eastAsia="仿宋" w:cs="仿宋"/>
              <w:lang w:val="en-US" w:eastAsia="zh-CN"/>
            </w:rPr>
            <w:t>查看详情</w:t>
          </w:r>
          <w:r>
            <w:tab/>
          </w:r>
          <w:r>
            <w:fldChar w:fldCharType="begin"/>
          </w:r>
          <w:r>
            <w:instrText xml:space="preserve"> PAGEREF _Toc5396 \h </w:instrText>
          </w:r>
          <w:r>
            <w:fldChar w:fldCharType="separate"/>
          </w:r>
          <w:r>
            <w:t>111</w:t>
          </w:r>
          <w:r>
            <w:fldChar w:fldCharType="end"/>
          </w:r>
          <w:r>
            <w:fldChar w:fldCharType="end"/>
          </w:r>
        </w:p>
        <w:p>
          <w:pPr>
            <w:pStyle w:val="19"/>
            <w:tabs>
              <w:tab w:val="right" w:leader="dot" w:pos="8306"/>
            </w:tabs>
          </w:pPr>
          <w:r>
            <w:fldChar w:fldCharType="begin"/>
          </w:r>
          <w:r>
            <w:instrText xml:space="preserve"> HYPERLINK \l _Toc8289 </w:instrText>
          </w:r>
          <w:r>
            <w:fldChar w:fldCharType="separate"/>
          </w:r>
          <w:r>
            <w:rPr>
              <w:rFonts w:hint="default" w:ascii="宋体" w:hAnsi="宋体" w:eastAsia="宋体" w:cs="宋体"/>
              <w:lang w:val="en-US" w:eastAsia="zh-CN"/>
            </w:rPr>
            <w:t xml:space="preserve">7.5 </w:t>
          </w:r>
          <w:r>
            <w:rPr>
              <w:rFonts w:hint="eastAsia" w:ascii="仿宋" w:hAnsi="仿宋" w:eastAsia="仿宋" w:cs="仿宋"/>
              <w:lang w:val="en-US" w:eastAsia="zh-CN"/>
            </w:rPr>
            <w:t>打印文书</w:t>
          </w:r>
          <w:r>
            <w:tab/>
          </w:r>
          <w:r>
            <w:fldChar w:fldCharType="begin"/>
          </w:r>
          <w:r>
            <w:instrText xml:space="preserve"> PAGEREF _Toc8289 \h </w:instrText>
          </w:r>
          <w:r>
            <w:fldChar w:fldCharType="separate"/>
          </w:r>
          <w:r>
            <w:t>112</w:t>
          </w:r>
          <w:r>
            <w:fldChar w:fldCharType="end"/>
          </w:r>
          <w:r>
            <w:fldChar w:fldCharType="end"/>
          </w:r>
        </w:p>
        <w:p>
          <w:pPr>
            <w:pStyle w:val="19"/>
            <w:tabs>
              <w:tab w:val="right" w:leader="dot" w:pos="8306"/>
            </w:tabs>
          </w:pPr>
          <w:r>
            <w:fldChar w:fldCharType="begin"/>
          </w:r>
          <w:r>
            <w:instrText xml:space="preserve"> HYPERLINK \l _Toc15135 </w:instrText>
          </w:r>
          <w:r>
            <w:fldChar w:fldCharType="separate"/>
          </w:r>
          <w:r>
            <w:rPr>
              <w:rFonts w:hint="default" w:ascii="宋体" w:hAnsi="宋体" w:eastAsia="宋体" w:cs="宋体"/>
              <w:lang w:val="en-US" w:eastAsia="zh-CN"/>
            </w:rPr>
            <w:t xml:space="preserve">7.6 </w:t>
          </w:r>
          <w:r>
            <w:rPr>
              <w:rFonts w:hint="eastAsia" w:ascii="仿宋" w:hAnsi="仿宋" w:eastAsia="仿宋" w:cs="仿宋"/>
              <w:lang w:val="en-US" w:eastAsia="zh-CN"/>
            </w:rPr>
            <w:t>更新收款账户信息</w:t>
          </w:r>
          <w:r>
            <w:tab/>
          </w:r>
          <w:r>
            <w:fldChar w:fldCharType="begin"/>
          </w:r>
          <w:r>
            <w:instrText xml:space="preserve"> PAGEREF _Toc15135 \h </w:instrText>
          </w:r>
          <w:r>
            <w:fldChar w:fldCharType="separate"/>
          </w:r>
          <w:r>
            <w:t>112</w:t>
          </w:r>
          <w:r>
            <w:fldChar w:fldCharType="end"/>
          </w:r>
          <w:r>
            <w:fldChar w:fldCharType="end"/>
          </w:r>
        </w:p>
        <w:p>
          <w:pPr>
            <w:pStyle w:val="17"/>
            <w:tabs>
              <w:tab w:val="right" w:leader="dot" w:pos="8306"/>
            </w:tabs>
          </w:pPr>
          <w:r>
            <w:fldChar w:fldCharType="begin"/>
          </w:r>
          <w:r>
            <w:instrText xml:space="preserve"> HYPERLINK \l _Toc28387 </w:instrText>
          </w:r>
          <w:r>
            <w:fldChar w:fldCharType="separate"/>
          </w:r>
          <w:r>
            <w:rPr>
              <w:rFonts w:hint="default" w:ascii="仿宋" w:hAnsi="仿宋" w:eastAsia="仿宋" w:cs="仿宋"/>
              <w:lang w:val="en-US" w:eastAsia="zh-CN"/>
            </w:rPr>
            <w:t xml:space="preserve">8. </w:t>
          </w:r>
          <w:r>
            <w:rPr>
              <w:rFonts w:hint="eastAsia" w:ascii="仿宋" w:hAnsi="仿宋" w:eastAsia="仿宋" w:cs="仿宋"/>
              <w:lang w:val="en-US" w:eastAsia="zh-CN"/>
            </w:rPr>
            <w:t>应急使用</w:t>
          </w:r>
          <w:r>
            <w:tab/>
          </w:r>
          <w:r>
            <w:fldChar w:fldCharType="begin"/>
          </w:r>
          <w:r>
            <w:instrText xml:space="preserve"> PAGEREF _Toc28387 \h </w:instrText>
          </w:r>
          <w:r>
            <w:fldChar w:fldCharType="separate"/>
          </w:r>
          <w:r>
            <w:t>113</w:t>
          </w:r>
          <w:r>
            <w:fldChar w:fldCharType="end"/>
          </w:r>
          <w:r>
            <w:fldChar w:fldCharType="end"/>
          </w:r>
        </w:p>
        <w:p>
          <w:pPr>
            <w:pStyle w:val="19"/>
            <w:tabs>
              <w:tab w:val="right" w:leader="dot" w:pos="8306"/>
            </w:tabs>
          </w:pPr>
          <w:r>
            <w:fldChar w:fldCharType="begin"/>
          </w:r>
          <w:r>
            <w:instrText xml:space="preserve"> HYPERLINK \l _Toc22988 </w:instrText>
          </w:r>
          <w:r>
            <w:fldChar w:fldCharType="separate"/>
          </w:r>
          <w:r>
            <w:rPr>
              <w:rFonts w:hint="default" w:ascii="宋体" w:hAnsi="宋体" w:eastAsia="宋体" w:cs="宋体"/>
              <w:lang w:val="en-US" w:eastAsia="zh-CN"/>
            </w:rPr>
            <w:t xml:space="preserve">8.1 </w:t>
          </w:r>
          <w:r>
            <w:rPr>
              <w:rFonts w:hint="eastAsia" w:ascii="仿宋" w:hAnsi="仿宋" w:eastAsia="仿宋" w:cs="仿宋"/>
              <w:lang w:val="en-US" w:eastAsia="zh-CN"/>
            </w:rPr>
            <w:t>新增申请</w:t>
          </w:r>
          <w:r>
            <w:tab/>
          </w:r>
          <w:r>
            <w:fldChar w:fldCharType="begin"/>
          </w:r>
          <w:r>
            <w:instrText xml:space="preserve"> PAGEREF _Toc22988 \h </w:instrText>
          </w:r>
          <w:r>
            <w:fldChar w:fldCharType="separate"/>
          </w:r>
          <w:r>
            <w:t>113</w:t>
          </w:r>
          <w:r>
            <w:fldChar w:fldCharType="end"/>
          </w:r>
          <w:r>
            <w:fldChar w:fldCharType="end"/>
          </w:r>
        </w:p>
        <w:p>
          <w:pPr>
            <w:pStyle w:val="14"/>
            <w:tabs>
              <w:tab w:val="right" w:leader="dot" w:pos="8306"/>
            </w:tabs>
          </w:pPr>
          <w:r>
            <w:fldChar w:fldCharType="begin"/>
          </w:r>
          <w:r>
            <w:instrText xml:space="preserve"> HYPERLINK \l _Toc4069 </w:instrText>
          </w:r>
          <w:r>
            <w:fldChar w:fldCharType="separate"/>
          </w:r>
          <w:r>
            <w:rPr>
              <w:rFonts w:hint="default" w:ascii="宋体" w:hAnsi="宋体" w:eastAsia="宋体" w:cs="宋体"/>
              <w:lang w:val="en-US" w:eastAsia="zh-CN"/>
            </w:rPr>
            <w:t xml:space="preserve">8.1.1 </w:t>
          </w:r>
          <w:r>
            <w:rPr>
              <w:rFonts w:hint="eastAsia" w:ascii="仿宋" w:hAnsi="仿宋" w:eastAsia="仿宋" w:cs="仿宋"/>
              <w:lang w:val="en-US" w:eastAsia="zh-CN"/>
            </w:rPr>
            <w:t>新增首款申请</w:t>
          </w:r>
          <w:r>
            <w:tab/>
          </w:r>
          <w:r>
            <w:fldChar w:fldCharType="begin"/>
          </w:r>
          <w:r>
            <w:instrText xml:space="preserve"> PAGEREF _Toc4069 \h </w:instrText>
          </w:r>
          <w:r>
            <w:fldChar w:fldCharType="separate"/>
          </w:r>
          <w:r>
            <w:t>114</w:t>
          </w:r>
          <w:r>
            <w:fldChar w:fldCharType="end"/>
          </w:r>
          <w:r>
            <w:fldChar w:fldCharType="end"/>
          </w:r>
        </w:p>
        <w:p>
          <w:pPr>
            <w:pStyle w:val="14"/>
            <w:tabs>
              <w:tab w:val="right" w:leader="dot" w:pos="8306"/>
            </w:tabs>
          </w:pPr>
          <w:r>
            <w:fldChar w:fldCharType="begin"/>
          </w:r>
          <w:r>
            <w:instrText xml:space="preserve"> HYPERLINK \l _Toc11467 </w:instrText>
          </w:r>
          <w:r>
            <w:fldChar w:fldCharType="separate"/>
          </w:r>
          <w:r>
            <w:rPr>
              <w:rFonts w:hint="default" w:ascii="宋体" w:hAnsi="宋体" w:eastAsia="宋体" w:cs="宋体"/>
              <w:lang w:val="en-US" w:eastAsia="zh-CN"/>
            </w:rPr>
            <w:t xml:space="preserve">8.1.2 </w:t>
          </w:r>
          <w:r>
            <w:rPr>
              <w:rFonts w:hint="eastAsia" w:ascii="仿宋" w:hAnsi="仿宋" w:eastAsia="仿宋" w:cs="仿宋"/>
              <w:lang w:val="en-US" w:eastAsia="zh-CN"/>
            </w:rPr>
            <w:t>新增尾款申请</w:t>
          </w:r>
          <w:r>
            <w:tab/>
          </w:r>
          <w:r>
            <w:fldChar w:fldCharType="begin"/>
          </w:r>
          <w:r>
            <w:instrText xml:space="preserve"> PAGEREF _Toc11467 \h </w:instrText>
          </w:r>
          <w:r>
            <w:fldChar w:fldCharType="separate"/>
          </w:r>
          <w:r>
            <w:t>120</w:t>
          </w:r>
          <w:r>
            <w:fldChar w:fldCharType="end"/>
          </w:r>
          <w:r>
            <w:fldChar w:fldCharType="end"/>
          </w:r>
        </w:p>
        <w:p>
          <w:pPr>
            <w:pStyle w:val="14"/>
            <w:tabs>
              <w:tab w:val="right" w:leader="dot" w:pos="8306"/>
            </w:tabs>
          </w:pPr>
          <w:r>
            <w:fldChar w:fldCharType="begin"/>
          </w:r>
          <w:r>
            <w:instrText xml:space="preserve"> HYPERLINK \l _Toc28023 </w:instrText>
          </w:r>
          <w:r>
            <w:fldChar w:fldCharType="separate"/>
          </w:r>
          <w:r>
            <w:rPr>
              <w:rFonts w:hint="default" w:ascii="宋体" w:hAnsi="宋体" w:eastAsia="宋体" w:cs="宋体"/>
              <w:lang w:val="en-US" w:eastAsia="zh-CN"/>
            </w:rPr>
            <w:t xml:space="preserve">8.1.3 </w:t>
          </w:r>
          <w:r>
            <w:rPr>
              <w:rFonts w:hint="eastAsia" w:ascii="仿宋" w:hAnsi="仿宋" w:eastAsia="仿宋" w:cs="仿宋"/>
              <w:lang w:val="en-US" w:eastAsia="zh-CN"/>
            </w:rPr>
            <w:t>新增一次性申请</w:t>
          </w:r>
          <w:r>
            <w:tab/>
          </w:r>
          <w:r>
            <w:fldChar w:fldCharType="begin"/>
          </w:r>
          <w:r>
            <w:instrText xml:space="preserve"> PAGEREF _Toc28023 \h </w:instrText>
          </w:r>
          <w:r>
            <w:fldChar w:fldCharType="separate"/>
          </w:r>
          <w:r>
            <w:t>125</w:t>
          </w:r>
          <w:r>
            <w:fldChar w:fldCharType="end"/>
          </w:r>
          <w:r>
            <w:fldChar w:fldCharType="end"/>
          </w:r>
        </w:p>
        <w:p>
          <w:pPr>
            <w:pStyle w:val="19"/>
            <w:tabs>
              <w:tab w:val="right" w:leader="dot" w:pos="8306"/>
            </w:tabs>
          </w:pPr>
          <w:r>
            <w:fldChar w:fldCharType="begin"/>
          </w:r>
          <w:r>
            <w:instrText xml:space="preserve"> HYPERLINK \l _Toc9864 </w:instrText>
          </w:r>
          <w:r>
            <w:fldChar w:fldCharType="separate"/>
          </w:r>
          <w:r>
            <w:rPr>
              <w:rFonts w:hint="default" w:ascii="宋体" w:hAnsi="宋体" w:eastAsia="宋体" w:cs="宋体"/>
              <w:lang w:val="en-US" w:eastAsia="zh-CN"/>
            </w:rPr>
            <w:t xml:space="preserve">8.2 </w:t>
          </w:r>
          <w:r>
            <w:rPr>
              <w:rFonts w:hint="eastAsia" w:ascii="仿宋" w:hAnsi="仿宋" w:eastAsia="仿宋" w:cs="仿宋"/>
              <w:lang w:val="en-US" w:eastAsia="zh-CN"/>
            </w:rPr>
            <w:t>编辑申请信息</w:t>
          </w:r>
          <w:r>
            <w:tab/>
          </w:r>
          <w:r>
            <w:fldChar w:fldCharType="begin"/>
          </w:r>
          <w:r>
            <w:instrText xml:space="preserve"> PAGEREF _Toc9864 \h </w:instrText>
          </w:r>
          <w:r>
            <w:fldChar w:fldCharType="separate"/>
          </w:r>
          <w:r>
            <w:t>131</w:t>
          </w:r>
          <w:r>
            <w:fldChar w:fldCharType="end"/>
          </w:r>
          <w:r>
            <w:fldChar w:fldCharType="end"/>
          </w:r>
        </w:p>
        <w:p>
          <w:pPr>
            <w:pStyle w:val="19"/>
            <w:tabs>
              <w:tab w:val="right" w:leader="dot" w:pos="8306"/>
            </w:tabs>
          </w:pPr>
          <w:r>
            <w:fldChar w:fldCharType="begin"/>
          </w:r>
          <w:r>
            <w:instrText xml:space="preserve"> HYPERLINK \l _Toc1671 </w:instrText>
          </w:r>
          <w:r>
            <w:fldChar w:fldCharType="separate"/>
          </w:r>
          <w:r>
            <w:rPr>
              <w:rFonts w:hint="default" w:ascii="宋体" w:hAnsi="宋体" w:eastAsia="宋体" w:cs="宋体"/>
              <w:lang w:val="en-US" w:eastAsia="zh-CN"/>
            </w:rPr>
            <w:t xml:space="preserve">8.3 </w:t>
          </w:r>
          <w:r>
            <w:rPr>
              <w:rFonts w:hint="eastAsia" w:ascii="仿宋" w:hAnsi="仿宋" w:eastAsia="仿宋" w:cs="仿宋"/>
              <w:lang w:val="en-US" w:eastAsia="zh-CN"/>
            </w:rPr>
            <w:t>删除申请信息</w:t>
          </w:r>
          <w:r>
            <w:tab/>
          </w:r>
          <w:r>
            <w:fldChar w:fldCharType="begin"/>
          </w:r>
          <w:r>
            <w:instrText xml:space="preserve"> PAGEREF _Toc1671 \h </w:instrText>
          </w:r>
          <w:r>
            <w:fldChar w:fldCharType="separate"/>
          </w:r>
          <w:r>
            <w:t>132</w:t>
          </w:r>
          <w:r>
            <w:fldChar w:fldCharType="end"/>
          </w:r>
          <w:r>
            <w:fldChar w:fldCharType="end"/>
          </w:r>
        </w:p>
        <w:p>
          <w:pPr>
            <w:pStyle w:val="19"/>
            <w:tabs>
              <w:tab w:val="right" w:leader="dot" w:pos="8306"/>
            </w:tabs>
          </w:pPr>
          <w:r>
            <w:fldChar w:fldCharType="begin"/>
          </w:r>
          <w:r>
            <w:instrText xml:space="preserve"> HYPERLINK \l _Toc4003 </w:instrText>
          </w:r>
          <w:r>
            <w:fldChar w:fldCharType="separate"/>
          </w:r>
          <w:r>
            <w:rPr>
              <w:rFonts w:hint="default" w:ascii="宋体" w:hAnsi="宋体" w:eastAsia="宋体" w:cs="宋体"/>
              <w:lang w:val="en-US" w:eastAsia="zh-CN"/>
            </w:rPr>
            <w:t xml:space="preserve">8.4 </w:t>
          </w:r>
          <w:r>
            <w:rPr>
              <w:rFonts w:hint="eastAsia" w:ascii="仿宋" w:hAnsi="仿宋" w:eastAsia="仿宋" w:cs="仿宋"/>
              <w:lang w:val="en-US" w:eastAsia="zh-CN"/>
            </w:rPr>
            <w:t>查看详情</w:t>
          </w:r>
          <w:r>
            <w:tab/>
          </w:r>
          <w:r>
            <w:fldChar w:fldCharType="begin"/>
          </w:r>
          <w:r>
            <w:instrText xml:space="preserve"> PAGEREF _Toc4003 \h </w:instrText>
          </w:r>
          <w:r>
            <w:fldChar w:fldCharType="separate"/>
          </w:r>
          <w:r>
            <w:t>133</w:t>
          </w:r>
          <w:r>
            <w:fldChar w:fldCharType="end"/>
          </w:r>
          <w:r>
            <w:fldChar w:fldCharType="end"/>
          </w:r>
        </w:p>
        <w:p>
          <w:pPr>
            <w:pStyle w:val="19"/>
            <w:tabs>
              <w:tab w:val="right" w:leader="dot" w:pos="8306"/>
            </w:tabs>
          </w:pPr>
          <w:r>
            <w:fldChar w:fldCharType="begin"/>
          </w:r>
          <w:r>
            <w:instrText xml:space="preserve"> HYPERLINK \l _Toc22778 </w:instrText>
          </w:r>
          <w:r>
            <w:fldChar w:fldCharType="separate"/>
          </w:r>
          <w:r>
            <w:rPr>
              <w:rFonts w:hint="default" w:ascii="宋体" w:hAnsi="宋体" w:eastAsia="宋体" w:cs="宋体"/>
              <w:lang w:val="en-US" w:eastAsia="zh-CN"/>
            </w:rPr>
            <w:t xml:space="preserve">8.5 </w:t>
          </w:r>
          <w:r>
            <w:rPr>
              <w:rFonts w:hint="eastAsia" w:ascii="仿宋" w:hAnsi="仿宋" w:eastAsia="仿宋" w:cs="仿宋"/>
              <w:lang w:val="en-US" w:eastAsia="zh-CN"/>
            </w:rPr>
            <w:t>打印文书</w:t>
          </w:r>
          <w:r>
            <w:tab/>
          </w:r>
          <w:r>
            <w:fldChar w:fldCharType="begin"/>
          </w:r>
          <w:r>
            <w:instrText xml:space="preserve"> PAGEREF _Toc22778 \h </w:instrText>
          </w:r>
          <w:r>
            <w:fldChar w:fldCharType="separate"/>
          </w:r>
          <w:r>
            <w:t>133</w:t>
          </w:r>
          <w:r>
            <w:fldChar w:fldCharType="end"/>
          </w:r>
          <w:r>
            <w:fldChar w:fldCharType="end"/>
          </w:r>
        </w:p>
        <w:p>
          <w:pPr>
            <w:pStyle w:val="19"/>
            <w:tabs>
              <w:tab w:val="right" w:leader="dot" w:pos="8306"/>
            </w:tabs>
          </w:pPr>
          <w:r>
            <w:fldChar w:fldCharType="begin"/>
          </w:r>
          <w:r>
            <w:instrText xml:space="preserve"> HYPERLINK \l _Toc28453 </w:instrText>
          </w:r>
          <w:r>
            <w:fldChar w:fldCharType="separate"/>
          </w:r>
          <w:r>
            <w:rPr>
              <w:rFonts w:hint="default" w:ascii="宋体" w:hAnsi="宋体" w:eastAsia="宋体" w:cs="宋体"/>
              <w:lang w:val="en-US" w:eastAsia="zh-CN"/>
            </w:rPr>
            <w:t xml:space="preserve">8.6 </w:t>
          </w:r>
          <w:r>
            <w:rPr>
              <w:rFonts w:hint="eastAsia" w:ascii="仿宋" w:hAnsi="仿宋" w:eastAsia="仿宋" w:cs="仿宋"/>
              <w:lang w:val="en-US" w:eastAsia="zh-CN"/>
            </w:rPr>
            <w:t>更新收款账户信息</w:t>
          </w:r>
          <w:r>
            <w:tab/>
          </w:r>
          <w:r>
            <w:fldChar w:fldCharType="begin"/>
          </w:r>
          <w:r>
            <w:instrText xml:space="preserve"> PAGEREF _Toc28453 \h </w:instrText>
          </w:r>
          <w:r>
            <w:fldChar w:fldCharType="separate"/>
          </w:r>
          <w:r>
            <w:t>134</w:t>
          </w:r>
          <w:r>
            <w:fldChar w:fldCharType="end"/>
          </w:r>
          <w:r>
            <w:fldChar w:fldCharType="end"/>
          </w:r>
        </w:p>
        <w:p>
          <w:pPr>
            <w:pStyle w:val="17"/>
            <w:tabs>
              <w:tab w:val="right" w:leader="dot" w:pos="8306"/>
            </w:tabs>
          </w:pPr>
          <w:r>
            <w:fldChar w:fldCharType="begin"/>
          </w:r>
          <w:r>
            <w:instrText xml:space="preserve"> HYPERLINK \l _Toc13696 </w:instrText>
          </w:r>
          <w:r>
            <w:fldChar w:fldCharType="separate"/>
          </w:r>
          <w:r>
            <w:rPr>
              <w:rFonts w:hint="default" w:ascii="仿宋" w:hAnsi="仿宋" w:eastAsia="仿宋" w:cs="仿宋"/>
              <w:lang w:val="en-US" w:eastAsia="zh-CN"/>
            </w:rPr>
            <w:t xml:space="preserve">9. </w:t>
          </w:r>
          <w:r>
            <w:rPr>
              <w:rFonts w:hint="eastAsia" w:ascii="仿宋" w:hAnsi="仿宋" w:eastAsia="仿宋" w:cs="仿宋"/>
              <w:lang w:val="en-US" w:eastAsia="zh-CN"/>
            </w:rPr>
            <w:t>备用金拨付</w:t>
          </w:r>
          <w:r>
            <w:tab/>
          </w:r>
          <w:r>
            <w:fldChar w:fldCharType="begin"/>
          </w:r>
          <w:r>
            <w:instrText xml:space="preserve"> PAGEREF _Toc13696 \h </w:instrText>
          </w:r>
          <w:r>
            <w:fldChar w:fldCharType="separate"/>
          </w:r>
          <w:r>
            <w:t>134</w:t>
          </w:r>
          <w:r>
            <w:fldChar w:fldCharType="end"/>
          </w:r>
          <w:r>
            <w:fldChar w:fldCharType="end"/>
          </w:r>
        </w:p>
        <w:p>
          <w:pPr>
            <w:pStyle w:val="19"/>
            <w:tabs>
              <w:tab w:val="right" w:leader="dot" w:pos="8306"/>
            </w:tabs>
          </w:pPr>
          <w:r>
            <w:fldChar w:fldCharType="begin"/>
          </w:r>
          <w:r>
            <w:instrText xml:space="preserve"> HYPERLINK \l _Toc27018 </w:instrText>
          </w:r>
          <w:r>
            <w:fldChar w:fldCharType="separate"/>
          </w:r>
          <w:r>
            <w:rPr>
              <w:rFonts w:hint="default" w:ascii="宋体" w:hAnsi="宋体" w:eastAsia="宋体" w:cs="宋体"/>
              <w:lang w:val="en-US" w:eastAsia="zh-CN"/>
            </w:rPr>
            <w:t xml:space="preserve">9.1 </w:t>
          </w:r>
          <w:r>
            <w:rPr>
              <w:rFonts w:hint="eastAsia" w:ascii="仿宋" w:hAnsi="仿宋" w:eastAsia="仿宋" w:cs="仿宋"/>
              <w:lang w:val="en-US" w:eastAsia="zh-CN"/>
            </w:rPr>
            <w:t>新增首次申请</w:t>
          </w:r>
          <w:r>
            <w:tab/>
          </w:r>
          <w:r>
            <w:fldChar w:fldCharType="begin"/>
          </w:r>
          <w:r>
            <w:instrText xml:space="preserve"> PAGEREF _Toc27018 \h </w:instrText>
          </w:r>
          <w:r>
            <w:fldChar w:fldCharType="separate"/>
          </w:r>
          <w:r>
            <w:t>135</w:t>
          </w:r>
          <w:r>
            <w:fldChar w:fldCharType="end"/>
          </w:r>
          <w:r>
            <w:fldChar w:fldCharType="end"/>
          </w:r>
        </w:p>
        <w:p>
          <w:pPr>
            <w:pStyle w:val="14"/>
            <w:tabs>
              <w:tab w:val="right" w:leader="dot" w:pos="8306"/>
            </w:tabs>
          </w:pPr>
          <w:r>
            <w:fldChar w:fldCharType="begin"/>
          </w:r>
          <w:r>
            <w:instrText xml:space="preserve"> HYPERLINK \l _Toc4878 </w:instrText>
          </w:r>
          <w:r>
            <w:fldChar w:fldCharType="separate"/>
          </w:r>
          <w:r>
            <w:rPr>
              <w:rFonts w:hint="default" w:ascii="宋体" w:hAnsi="宋体" w:eastAsia="宋体" w:cs="宋体"/>
              <w:lang w:val="en-US" w:eastAsia="zh-CN"/>
            </w:rPr>
            <w:t xml:space="preserve">9.1.1 </w:t>
          </w:r>
          <w:r>
            <w:rPr>
              <w:rFonts w:hint="eastAsia" w:ascii="仿宋" w:hAnsi="仿宋" w:cs="仿宋"/>
              <w:lang w:val="en-US" w:eastAsia="zh-CN"/>
            </w:rPr>
            <w:t>填写</w:t>
          </w:r>
          <w:r>
            <w:rPr>
              <w:rFonts w:hint="eastAsia" w:ascii="仿宋" w:hAnsi="仿宋" w:eastAsia="仿宋" w:cs="仿宋"/>
              <w:lang w:val="en-US" w:eastAsia="zh-CN"/>
            </w:rPr>
            <w:t>申请信息</w:t>
          </w:r>
          <w:r>
            <w:tab/>
          </w:r>
          <w:r>
            <w:fldChar w:fldCharType="begin"/>
          </w:r>
          <w:r>
            <w:instrText xml:space="preserve"> PAGEREF _Toc4878 \h </w:instrText>
          </w:r>
          <w:r>
            <w:fldChar w:fldCharType="separate"/>
          </w:r>
          <w:r>
            <w:t>135</w:t>
          </w:r>
          <w:r>
            <w:fldChar w:fldCharType="end"/>
          </w:r>
          <w:r>
            <w:fldChar w:fldCharType="end"/>
          </w:r>
        </w:p>
        <w:p>
          <w:pPr>
            <w:pStyle w:val="14"/>
            <w:tabs>
              <w:tab w:val="right" w:leader="dot" w:pos="8306"/>
            </w:tabs>
          </w:pPr>
          <w:r>
            <w:fldChar w:fldCharType="begin"/>
          </w:r>
          <w:r>
            <w:instrText xml:space="preserve"> HYPERLINK \l _Toc29900 </w:instrText>
          </w:r>
          <w:r>
            <w:fldChar w:fldCharType="separate"/>
          </w:r>
          <w:r>
            <w:rPr>
              <w:rFonts w:hint="default" w:ascii="宋体" w:hAnsi="宋体" w:eastAsia="宋体" w:cs="宋体"/>
            </w:rPr>
            <w:t xml:space="preserve">9.1.2 </w:t>
          </w:r>
          <w:r>
            <w:rPr>
              <w:rFonts w:hint="eastAsia" w:ascii="仿宋" w:hAnsi="仿宋" w:eastAsia="仿宋" w:cs="仿宋"/>
              <w:lang w:val="en-US" w:eastAsia="zh-CN"/>
            </w:rPr>
            <w:t>上</w:t>
          </w:r>
          <w:r>
            <w:rPr>
              <w:rFonts w:hint="eastAsia" w:ascii="仿宋" w:hAnsi="仿宋" w:cs="仿宋"/>
              <w:lang w:val="en-US" w:eastAsia="zh-CN"/>
            </w:rPr>
            <w:t>传</w:t>
          </w:r>
          <w:r>
            <w:rPr>
              <w:rFonts w:hint="eastAsia" w:ascii="仿宋" w:hAnsi="仿宋" w:eastAsia="仿宋" w:cs="仿宋"/>
              <w:lang w:val="en-US" w:eastAsia="zh-CN"/>
            </w:rPr>
            <w:t>业务要件</w:t>
          </w:r>
          <w:r>
            <w:tab/>
          </w:r>
          <w:r>
            <w:fldChar w:fldCharType="begin"/>
          </w:r>
          <w:r>
            <w:instrText xml:space="preserve"> PAGEREF _Toc29900 \h </w:instrText>
          </w:r>
          <w:r>
            <w:fldChar w:fldCharType="separate"/>
          </w:r>
          <w:r>
            <w:t>137</w:t>
          </w:r>
          <w:r>
            <w:fldChar w:fldCharType="end"/>
          </w:r>
          <w:r>
            <w:fldChar w:fldCharType="end"/>
          </w:r>
        </w:p>
        <w:p>
          <w:pPr>
            <w:pStyle w:val="14"/>
            <w:tabs>
              <w:tab w:val="right" w:leader="dot" w:pos="8306"/>
            </w:tabs>
          </w:pPr>
          <w:r>
            <w:fldChar w:fldCharType="begin"/>
          </w:r>
          <w:r>
            <w:instrText xml:space="preserve"> HYPERLINK \l _Toc26404 </w:instrText>
          </w:r>
          <w:r>
            <w:fldChar w:fldCharType="separate"/>
          </w:r>
          <w:r>
            <w:rPr>
              <w:rFonts w:hint="default" w:ascii="宋体" w:hAnsi="宋体" w:eastAsia="宋体" w:cs="宋体"/>
              <w:lang w:val="en-US" w:eastAsia="zh-CN"/>
            </w:rPr>
            <w:t xml:space="preserve">9.1.3 </w:t>
          </w:r>
          <w:r>
            <w:rPr>
              <w:rFonts w:hint="eastAsia" w:ascii="仿宋" w:hAnsi="仿宋" w:eastAsia="仿宋" w:cs="仿宋"/>
              <w:lang w:val="en-US" w:eastAsia="zh-CN"/>
            </w:rPr>
            <w:t>业务概览</w:t>
          </w:r>
          <w:r>
            <w:tab/>
          </w:r>
          <w:r>
            <w:fldChar w:fldCharType="begin"/>
          </w:r>
          <w:r>
            <w:instrText xml:space="preserve"> PAGEREF _Toc26404 \h </w:instrText>
          </w:r>
          <w:r>
            <w:fldChar w:fldCharType="separate"/>
          </w:r>
          <w:r>
            <w:t>138</w:t>
          </w:r>
          <w:r>
            <w:fldChar w:fldCharType="end"/>
          </w:r>
          <w:r>
            <w:fldChar w:fldCharType="end"/>
          </w:r>
        </w:p>
        <w:p>
          <w:pPr>
            <w:pStyle w:val="19"/>
            <w:tabs>
              <w:tab w:val="right" w:leader="dot" w:pos="8306"/>
            </w:tabs>
          </w:pPr>
          <w:r>
            <w:fldChar w:fldCharType="begin"/>
          </w:r>
          <w:r>
            <w:instrText xml:space="preserve"> HYPERLINK \l _Toc29204 </w:instrText>
          </w:r>
          <w:r>
            <w:fldChar w:fldCharType="separate"/>
          </w:r>
          <w:r>
            <w:rPr>
              <w:rFonts w:hint="default" w:ascii="宋体" w:hAnsi="宋体" w:eastAsia="宋体" w:cs="宋体"/>
              <w:lang w:val="en-US" w:eastAsia="zh-CN"/>
            </w:rPr>
            <w:t xml:space="preserve">9.2 </w:t>
          </w:r>
          <w:r>
            <w:rPr>
              <w:rFonts w:hint="eastAsia" w:ascii="仿宋" w:hAnsi="仿宋" w:eastAsia="仿宋" w:cs="仿宋"/>
              <w:lang w:val="en-US" w:eastAsia="zh-CN"/>
            </w:rPr>
            <w:t>新增再次申请（申请并核销）</w:t>
          </w:r>
          <w:r>
            <w:tab/>
          </w:r>
          <w:r>
            <w:fldChar w:fldCharType="begin"/>
          </w:r>
          <w:r>
            <w:instrText xml:space="preserve"> PAGEREF _Toc29204 \h </w:instrText>
          </w:r>
          <w:r>
            <w:fldChar w:fldCharType="separate"/>
          </w:r>
          <w:r>
            <w:t>139</w:t>
          </w:r>
          <w:r>
            <w:fldChar w:fldCharType="end"/>
          </w:r>
          <w:r>
            <w:fldChar w:fldCharType="end"/>
          </w:r>
        </w:p>
        <w:p>
          <w:pPr>
            <w:pStyle w:val="14"/>
            <w:tabs>
              <w:tab w:val="right" w:leader="dot" w:pos="8306"/>
            </w:tabs>
          </w:pPr>
          <w:r>
            <w:fldChar w:fldCharType="begin"/>
          </w:r>
          <w:r>
            <w:instrText xml:space="preserve"> HYPERLINK \l _Toc29002 </w:instrText>
          </w:r>
          <w:r>
            <w:fldChar w:fldCharType="separate"/>
          </w:r>
          <w:r>
            <w:rPr>
              <w:rFonts w:hint="default" w:ascii="宋体" w:hAnsi="宋体" w:eastAsia="宋体" w:cs="宋体"/>
              <w:lang w:val="en-US" w:eastAsia="zh-CN"/>
            </w:rPr>
            <w:t xml:space="preserve">9.2.1 </w:t>
          </w:r>
          <w:r>
            <w:rPr>
              <w:rFonts w:hint="eastAsia" w:ascii="仿宋" w:hAnsi="仿宋" w:cs="仿宋"/>
              <w:lang w:val="en-US" w:eastAsia="zh-CN"/>
            </w:rPr>
            <w:t>填写</w:t>
          </w:r>
          <w:r>
            <w:rPr>
              <w:rFonts w:hint="eastAsia" w:ascii="仿宋" w:hAnsi="仿宋" w:eastAsia="仿宋" w:cs="仿宋"/>
              <w:lang w:val="en-US" w:eastAsia="zh-CN"/>
            </w:rPr>
            <w:t>申请信息</w:t>
          </w:r>
          <w:r>
            <w:tab/>
          </w:r>
          <w:r>
            <w:fldChar w:fldCharType="begin"/>
          </w:r>
          <w:r>
            <w:instrText xml:space="preserve"> PAGEREF _Toc29002 \h </w:instrText>
          </w:r>
          <w:r>
            <w:fldChar w:fldCharType="separate"/>
          </w:r>
          <w:r>
            <w:t>139</w:t>
          </w:r>
          <w:r>
            <w:fldChar w:fldCharType="end"/>
          </w:r>
          <w:r>
            <w:fldChar w:fldCharType="end"/>
          </w:r>
        </w:p>
        <w:p>
          <w:pPr>
            <w:pStyle w:val="14"/>
            <w:tabs>
              <w:tab w:val="right" w:leader="dot" w:pos="8306"/>
            </w:tabs>
          </w:pPr>
          <w:r>
            <w:fldChar w:fldCharType="begin"/>
          </w:r>
          <w:r>
            <w:instrText xml:space="preserve"> HYPERLINK \l _Toc454 </w:instrText>
          </w:r>
          <w:r>
            <w:fldChar w:fldCharType="separate"/>
          </w:r>
          <w:r>
            <w:rPr>
              <w:rFonts w:hint="default" w:ascii="宋体" w:hAnsi="宋体" w:eastAsia="宋体" w:cs="宋体"/>
              <w:lang w:val="en-US" w:eastAsia="zh-CN"/>
            </w:rPr>
            <w:t xml:space="preserve">9.2.2 </w:t>
          </w:r>
          <w:r>
            <w:rPr>
              <w:rFonts w:hint="eastAsia" w:ascii="仿宋" w:hAnsi="仿宋" w:eastAsia="仿宋" w:cs="仿宋"/>
              <w:lang w:val="en-US" w:eastAsia="zh-CN"/>
            </w:rPr>
            <w:t>上传业务要件</w:t>
          </w:r>
          <w:r>
            <w:tab/>
          </w:r>
          <w:r>
            <w:fldChar w:fldCharType="begin"/>
          </w:r>
          <w:r>
            <w:instrText xml:space="preserve"> PAGEREF _Toc454 \h </w:instrText>
          </w:r>
          <w:r>
            <w:fldChar w:fldCharType="separate"/>
          </w:r>
          <w:r>
            <w:t>143</w:t>
          </w:r>
          <w:r>
            <w:fldChar w:fldCharType="end"/>
          </w:r>
          <w:r>
            <w:fldChar w:fldCharType="end"/>
          </w:r>
        </w:p>
        <w:p>
          <w:pPr>
            <w:pStyle w:val="14"/>
            <w:tabs>
              <w:tab w:val="right" w:leader="dot" w:pos="8306"/>
            </w:tabs>
          </w:pPr>
          <w:r>
            <w:fldChar w:fldCharType="begin"/>
          </w:r>
          <w:r>
            <w:instrText xml:space="preserve"> HYPERLINK \l _Toc7015 </w:instrText>
          </w:r>
          <w:r>
            <w:fldChar w:fldCharType="separate"/>
          </w:r>
          <w:r>
            <w:rPr>
              <w:rFonts w:hint="default" w:ascii="宋体" w:hAnsi="宋体" w:eastAsia="宋体" w:cs="宋体"/>
              <w:lang w:val="en-US" w:eastAsia="zh-CN"/>
            </w:rPr>
            <w:t xml:space="preserve">9.2.3 </w:t>
          </w:r>
          <w:r>
            <w:rPr>
              <w:rFonts w:hint="eastAsia" w:ascii="仿宋" w:hAnsi="仿宋" w:eastAsia="仿宋" w:cs="仿宋"/>
              <w:lang w:val="en-US" w:eastAsia="zh-CN"/>
            </w:rPr>
            <w:t>业务概览</w:t>
          </w:r>
          <w:r>
            <w:tab/>
          </w:r>
          <w:r>
            <w:fldChar w:fldCharType="begin"/>
          </w:r>
          <w:r>
            <w:instrText xml:space="preserve"> PAGEREF _Toc7015 \h </w:instrText>
          </w:r>
          <w:r>
            <w:fldChar w:fldCharType="separate"/>
          </w:r>
          <w:r>
            <w:t>143</w:t>
          </w:r>
          <w:r>
            <w:fldChar w:fldCharType="end"/>
          </w:r>
          <w:r>
            <w:fldChar w:fldCharType="end"/>
          </w:r>
        </w:p>
        <w:p>
          <w:pPr>
            <w:pStyle w:val="19"/>
            <w:tabs>
              <w:tab w:val="right" w:leader="dot" w:pos="8306"/>
            </w:tabs>
          </w:pPr>
          <w:r>
            <w:fldChar w:fldCharType="begin"/>
          </w:r>
          <w:r>
            <w:instrText xml:space="preserve"> HYPERLINK \l _Toc19702 </w:instrText>
          </w:r>
          <w:r>
            <w:fldChar w:fldCharType="separate"/>
          </w:r>
          <w:r>
            <w:rPr>
              <w:rFonts w:hint="default" w:ascii="宋体" w:hAnsi="宋体" w:eastAsia="宋体" w:cs="宋体"/>
              <w:lang w:val="en-US" w:eastAsia="zh-CN"/>
            </w:rPr>
            <w:t xml:space="preserve">9.3 </w:t>
          </w:r>
          <w:r>
            <w:rPr>
              <w:rFonts w:hint="eastAsia" w:ascii="仿宋" w:hAnsi="仿宋" w:eastAsia="仿宋" w:cs="仿宋"/>
              <w:lang w:val="en-US" w:eastAsia="zh-CN"/>
            </w:rPr>
            <w:t>新增再次申请（仅申请）</w:t>
          </w:r>
          <w:r>
            <w:tab/>
          </w:r>
          <w:r>
            <w:fldChar w:fldCharType="begin"/>
          </w:r>
          <w:r>
            <w:instrText xml:space="preserve"> PAGEREF _Toc19702 \h </w:instrText>
          </w:r>
          <w:r>
            <w:fldChar w:fldCharType="separate"/>
          </w:r>
          <w:r>
            <w:t>144</w:t>
          </w:r>
          <w:r>
            <w:fldChar w:fldCharType="end"/>
          </w:r>
          <w:r>
            <w:fldChar w:fldCharType="end"/>
          </w:r>
        </w:p>
        <w:p>
          <w:pPr>
            <w:pStyle w:val="14"/>
            <w:tabs>
              <w:tab w:val="right" w:leader="dot" w:pos="8306"/>
            </w:tabs>
          </w:pPr>
          <w:r>
            <w:fldChar w:fldCharType="begin"/>
          </w:r>
          <w:r>
            <w:instrText xml:space="preserve"> HYPERLINK \l _Toc24032 </w:instrText>
          </w:r>
          <w:r>
            <w:fldChar w:fldCharType="separate"/>
          </w:r>
          <w:r>
            <w:rPr>
              <w:rFonts w:hint="default" w:ascii="宋体" w:hAnsi="宋体" w:eastAsia="宋体" w:cs="宋体"/>
              <w:lang w:val="en-US" w:eastAsia="zh-CN"/>
            </w:rPr>
            <w:t xml:space="preserve">9.3.1 </w:t>
          </w:r>
          <w:r>
            <w:rPr>
              <w:rFonts w:hint="eastAsia" w:ascii="仿宋" w:hAnsi="仿宋" w:cs="仿宋"/>
              <w:lang w:val="en-US" w:eastAsia="zh-CN"/>
            </w:rPr>
            <w:t>填写</w:t>
          </w:r>
          <w:r>
            <w:rPr>
              <w:rFonts w:hint="eastAsia" w:ascii="仿宋" w:hAnsi="仿宋" w:eastAsia="仿宋" w:cs="仿宋"/>
              <w:lang w:val="en-US" w:eastAsia="zh-CN"/>
            </w:rPr>
            <w:t>申请信息</w:t>
          </w:r>
          <w:r>
            <w:tab/>
          </w:r>
          <w:r>
            <w:fldChar w:fldCharType="begin"/>
          </w:r>
          <w:r>
            <w:instrText xml:space="preserve"> PAGEREF _Toc24032 \h </w:instrText>
          </w:r>
          <w:r>
            <w:fldChar w:fldCharType="separate"/>
          </w:r>
          <w:r>
            <w:t>144</w:t>
          </w:r>
          <w:r>
            <w:fldChar w:fldCharType="end"/>
          </w:r>
          <w:r>
            <w:fldChar w:fldCharType="end"/>
          </w:r>
        </w:p>
        <w:p>
          <w:pPr>
            <w:pStyle w:val="14"/>
            <w:tabs>
              <w:tab w:val="right" w:leader="dot" w:pos="8306"/>
            </w:tabs>
          </w:pPr>
          <w:r>
            <w:fldChar w:fldCharType="begin"/>
          </w:r>
          <w:r>
            <w:instrText xml:space="preserve"> HYPERLINK \l _Toc6033 </w:instrText>
          </w:r>
          <w:r>
            <w:fldChar w:fldCharType="separate"/>
          </w:r>
          <w:r>
            <w:rPr>
              <w:rFonts w:hint="default" w:ascii="宋体" w:hAnsi="宋体" w:eastAsia="宋体" w:cs="宋体"/>
              <w:lang w:val="en-US" w:eastAsia="zh-CN"/>
            </w:rPr>
            <w:t xml:space="preserve">9.3.2 </w:t>
          </w:r>
          <w:r>
            <w:rPr>
              <w:rFonts w:hint="eastAsia" w:ascii="仿宋" w:hAnsi="仿宋" w:eastAsia="仿宋" w:cs="仿宋"/>
              <w:lang w:val="en-US" w:eastAsia="zh-CN"/>
            </w:rPr>
            <w:t>上传业务要件</w:t>
          </w:r>
          <w:r>
            <w:tab/>
          </w:r>
          <w:r>
            <w:fldChar w:fldCharType="begin"/>
          </w:r>
          <w:r>
            <w:instrText xml:space="preserve"> PAGEREF _Toc6033 \h </w:instrText>
          </w:r>
          <w:r>
            <w:fldChar w:fldCharType="separate"/>
          </w:r>
          <w:r>
            <w:t>145</w:t>
          </w:r>
          <w:r>
            <w:fldChar w:fldCharType="end"/>
          </w:r>
          <w:r>
            <w:fldChar w:fldCharType="end"/>
          </w:r>
        </w:p>
        <w:p>
          <w:pPr>
            <w:pStyle w:val="14"/>
            <w:tabs>
              <w:tab w:val="right" w:leader="dot" w:pos="8306"/>
            </w:tabs>
          </w:pPr>
          <w:r>
            <w:fldChar w:fldCharType="begin"/>
          </w:r>
          <w:r>
            <w:instrText xml:space="preserve"> HYPERLINK \l _Toc19873 </w:instrText>
          </w:r>
          <w:r>
            <w:fldChar w:fldCharType="separate"/>
          </w:r>
          <w:r>
            <w:rPr>
              <w:rFonts w:hint="default" w:ascii="宋体" w:hAnsi="宋体" w:eastAsia="宋体" w:cs="宋体"/>
              <w:lang w:val="en-US" w:eastAsia="zh-CN"/>
            </w:rPr>
            <w:t xml:space="preserve">9.3.3 </w:t>
          </w:r>
          <w:r>
            <w:rPr>
              <w:rFonts w:hint="eastAsia" w:ascii="仿宋" w:hAnsi="仿宋" w:eastAsia="仿宋" w:cs="仿宋"/>
              <w:lang w:val="en-US" w:eastAsia="zh-CN"/>
            </w:rPr>
            <w:t>业务概览</w:t>
          </w:r>
          <w:r>
            <w:tab/>
          </w:r>
          <w:r>
            <w:fldChar w:fldCharType="begin"/>
          </w:r>
          <w:r>
            <w:instrText xml:space="preserve"> PAGEREF _Toc19873 \h </w:instrText>
          </w:r>
          <w:r>
            <w:fldChar w:fldCharType="separate"/>
          </w:r>
          <w:r>
            <w:t>146</w:t>
          </w:r>
          <w:r>
            <w:fldChar w:fldCharType="end"/>
          </w:r>
          <w:r>
            <w:fldChar w:fldCharType="end"/>
          </w:r>
        </w:p>
        <w:p>
          <w:pPr>
            <w:pStyle w:val="19"/>
            <w:tabs>
              <w:tab w:val="right" w:leader="dot" w:pos="8306"/>
            </w:tabs>
          </w:pPr>
          <w:r>
            <w:fldChar w:fldCharType="begin"/>
          </w:r>
          <w:r>
            <w:instrText xml:space="preserve"> HYPERLINK \l _Toc18619 </w:instrText>
          </w:r>
          <w:r>
            <w:fldChar w:fldCharType="separate"/>
          </w:r>
          <w:r>
            <w:rPr>
              <w:rFonts w:hint="default" w:ascii="宋体" w:hAnsi="宋体" w:eastAsia="宋体" w:cs="宋体"/>
              <w:lang w:val="en-US" w:eastAsia="zh-CN"/>
            </w:rPr>
            <w:t xml:space="preserve">9.4 </w:t>
          </w:r>
          <w:r>
            <w:rPr>
              <w:rFonts w:hint="eastAsia" w:ascii="仿宋" w:hAnsi="仿宋" w:eastAsia="仿宋" w:cs="仿宋"/>
              <w:lang w:val="en-US" w:eastAsia="zh-CN"/>
            </w:rPr>
            <w:t>编辑申请信息</w:t>
          </w:r>
          <w:r>
            <w:tab/>
          </w:r>
          <w:r>
            <w:fldChar w:fldCharType="begin"/>
          </w:r>
          <w:r>
            <w:instrText xml:space="preserve"> PAGEREF _Toc18619 \h </w:instrText>
          </w:r>
          <w:r>
            <w:fldChar w:fldCharType="separate"/>
          </w:r>
          <w:r>
            <w:t>147</w:t>
          </w:r>
          <w:r>
            <w:fldChar w:fldCharType="end"/>
          </w:r>
          <w:r>
            <w:fldChar w:fldCharType="end"/>
          </w:r>
        </w:p>
        <w:p>
          <w:pPr>
            <w:pStyle w:val="19"/>
            <w:tabs>
              <w:tab w:val="right" w:leader="dot" w:pos="8306"/>
            </w:tabs>
          </w:pPr>
          <w:r>
            <w:fldChar w:fldCharType="begin"/>
          </w:r>
          <w:r>
            <w:instrText xml:space="preserve"> HYPERLINK \l _Toc27517 </w:instrText>
          </w:r>
          <w:r>
            <w:fldChar w:fldCharType="separate"/>
          </w:r>
          <w:r>
            <w:rPr>
              <w:rFonts w:hint="default" w:ascii="宋体" w:hAnsi="宋体" w:eastAsia="宋体" w:cs="宋体"/>
              <w:lang w:val="en-US" w:eastAsia="zh-CN"/>
            </w:rPr>
            <w:t xml:space="preserve">9.5 </w:t>
          </w:r>
          <w:r>
            <w:rPr>
              <w:rFonts w:hint="eastAsia" w:ascii="仿宋" w:hAnsi="仿宋" w:eastAsia="仿宋" w:cs="仿宋"/>
              <w:lang w:val="en-US" w:eastAsia="zh-CN"/>
            </w:rPr>
            <w:t>删除申请信息</w:t>
          </w:r>
          <w:r>
            <w:tab/>
          </w:r>
          <w:r>
            <w:fldChar w:fldCharType="begin"/>
          </w:r>
          <w:r>
            <w:instrText xml:space="preserve"> PAGEREF _Toc27517 \h </w:instrText>
          </w:r>
          <w:r>
            <w:fldChar w:fldCharType="separate"/>
          </w:r>
          <w:r>
            <w:t>147</w:t>
          </w:r>
          <w:r>
            <w:fldChar w:fldCharType="end"/>
          </w:r>
          <w:r>
            <w:fldChar w:fldCharType="end"/>
          </w:r>
        </w:p>
        <w:p>
          <w:pPr>
            <w:pStyle w:val="19"/>
            <w:tabs>
              <w:tab w:val="right" w:leader="dot" w:pos="8306"/>
            </w:tabs>
          </w:pPr>
          <w:r>
            <w:fldChar w:fldCharType="begin"/>
          </w:r>
          <w:r>
            <w:instrText xml:space="preserve"> HYPERLINK \l _Toc17203 </w:instrText>
          </w:r>
          <w:r>
            <w:fldChar w:fldCharType="separate"/>
          </w:r>
          <w:r>
            <w:rPr>
              <w:rFonts w:hint="default" w:ascii="宋体" w:hAnsi="宋体" w:eastAsia="宋体" w:cs="宋体"/>
              <w:lang w:val="en-US" w:eastAsia="zh-CN"/>
            </w:rPr>
            <w:t xml:space="preserve">9.6 </w:t>
          </w:r>
          <w:r>
            <w:rPr>
              <w:rFonts w:hint="eastAsia" w:ascii="仿宋" w:hAnsi="仿宋" w:eastAsia="仿宋" w:cs="仿宋"/>
              <w:lang w:val="en-US" w:eastAsia="zh-CN"/>
            </w:rPr>
            <w:t>查看详情</w:t>
          </w:r>
          <w:r>
            <w:tab/>
          </w:r>
          <w:r>
            <w:fldChar w:fldCharType="begin"/>
          </w:r>
          <w:r>
            <w:instrText xml:space="preserve"> PAGEREF _Toc17203 \h </w:instrText>
          </w:r>
          <w:r>
            <w:fldChar w:fldCharType="separate"/>
          </w:r>
          <w:r>
            <w:t>147</w:t>
          </w:r>
          <w:r>
            <w:fldChar w:fldCharType="end"/>
          </w:r>
          <w:r>
            <w:fldChar w:fldCharType="end"/>
          </w:r>
        </w:p>
        <w:p>
          <w:pPr>
            <w:pStyle w:val="19"/>
            <w:tabs>
              <w:tab w:val="right" w:leader="dot" w:pos="8306"/>
            </w:tabs>
          </w:pPr>
          <w:r>
            <w:fldChar w:fldCharType="begin"/>
          </w:r>
          <w:r>
            <w:instrText xml:space="preserve"> HYPERLINK \l _Toc18318 </w:instrText>
          </w:r>
          <w:r>
            <w:fldChar w:fldCharType="separate"/>
          </w:r>
          <w:r>
            <w:rPr>
              <w:rFonts w:hint="default" w:ascii="宋体" w:hAnsi="宋体" w:eastAsia="宋体" w:cs="宋体"/>
              <w:lang w:val="en-US" w:eastAsia="zh-CN"/>
            </w:rPr>
            <w:t xml:space="preserve">9.7 </w:t>
          </w:r>
          <w:r>
            <w:rPr>
              <w:rFonts w:hint="eastAsia" w:ascii="仿宋" w:hAnsi="仿宋" w:eastAsia="仿宋" w:cs="仿宋"/>
              <w:lang w:val="en-US" w:eastAsia="zh-CN"/>
            </w:rPr>
            <w:t>打印文书</w:t>
          </w:r>
          <w:r>
            <w:tab/>
          </w:r>
          <w:r>
            <w:fldChar w:fldCharType="begin"/>
          </w:r>
          <w:r>
            <w:instrText xml:space="preserve"> PAGEREF _Toc18318 \h </w:instrText>
          </w:r>
          <w:r>
            <w:fldChar w:fldCharType="separate"/>
          </w:r>
          <w:r>
            <w:t>149</w:t>
          </w:r>
          <w:r>
            <w:fldChar w:fldCharType="end"/>
          </w:r>
          <w:r>
            <w:fldChar w:fldCharType="end"/>
          </w:r>
        </w:p>
        <w:p>
          <w:pPr>
            <w:pStyle w:val="19"/>
            <w:tabs>
              <w:tab w:val="right" w:leader="dot" w:pos="8306"/>
            </w:tabs>
          </w:pPr>
          <w:r>
            <w:fldChar w:fldCharType="begin"/>
          </w:r>
          <w:r>
            <w:instrText xml:space="preserve"> HYPERLINK \l _Toc30137 </w:instrText>
          </w:r>
          <w:r>
            <w:fldChar w:fldCharType="separate"/>
          </w:r>
          <w:r>
            <w:rPr>
              <w:rFonts w:hint="default" w:ascii="宋体" w:hAnsi="宋体" w:eastAsia="宋体" w:cs="宋体"/>
              <w:lang w:val="en-US" w:eastAsia="zh-CN"/>
            </w:rPr>
            <w:t xml:space="preserve">9.8 </w:t>
          </w:r>
          <w:r>
            <w:rPr>
              <w:rFonts w:hint="eastAsia" w:ascii="仿宋" w:hAnsi="仿宋" w:eastAsia="仿宋" w:cs="仿宋"/>
              <w:lang w:val="en-US" w:eastAsia="zh-CN"/>
            </w:rPr>
            <w:t>更新收款账户信息</w:t>
          </w:r>
          <w:r>
            <w:tab/>
          </w:r>
          <w:r>
            <w:fldChar w:fldCharType="begin"/>
          </w:r>
          <w:r>
            <w:instrText xml:space="preserve"> PAGEREF _Toc30137 \h </w:instrText>
          </w:r>
          <w:r>
            <w:fldChar w:fldCharType="separate"/>
          </w:r>
          <w:r>
            <w:t>149</w:t>
          </w:r>
          <w:r>
            <w:fldChar w:fldCharType="end"/>
          </w:r>
          <w:r>
            <w:fldChar w:fldCharType="end"/>
          </w:r>
        </w:p>
        <w:p>
          <w:pPr>
            <w:pStyle w:val="19"/>
            <w:tabs>
              <w:tab w:val="right" w:leader="dot" w:pos="8306"/>
            </w:tabs>
          </w:pPr>
          <w:r>
            <w:fldChar w:fldCharType="begin"/>
          </w:r>
          <w:r>
            <w:instrText xml:space="preserve"> HYPERLINK \l _Toc24689 </w:instrText>
          </w:r>
          <w:r>
            <w:fldChar w:fldCharType="separate"/>
          </w:r>
          <w:r>
            <w:rPr>
              <w:rFonts w:hint="default" w:ascii="宋体" w:hAnsi="宋体" w:eastAsia="宋体" w:cs="宋体"/>
              <w:kern w:val="2"/>
              <w:szCs w:val="24"/>
              <w:lang w:val="en-US" w:eastAsia="zh-CN" w:bidi="ar-SA"/>
            </w:rPr>
            <w:t xml:space="preserve">9.9 </w:t>
          </w:r>
          <w:r>
            <w:rPr>
              <w:rFonts w:hint="eastAsia" w:ascii="仿宋" w:hAnsi="仿宋" w:eastAsia="仿宋" w:cs="仿宋"/>
              <w:kern w:val="2"/>
              <w:szCs w:val="24"/>
              <w:lang w:val="en-US" w:eastAsia="zh-CN" w:bidi="ar-SA"/>
            </w:rPr>
            <w:t>查看备用金欠费通知</w:t>
          </w:r>
          <w:r>
            <w:tab/>
          </w:r>
          <w:r>
            <w:fldChar w:fldCharType="begin"/>
          </w:r>
          <w:r>
            <w:instrText xml:space="preserve"> PAGEREF _Toc24689 \h </w:instrText>
          </w:r>
          <w:r>
            <w:fldChar w:fldCharType="separate"/>
          </w:r>
          <w:r>
            <w:t>150</w:t>
          </w:r>
          <w:r>
            <w:fldChar w:fldCharType="end"/>
          </w:r>
          <w:r>
            <w:fldChar w:fldCharType="end"/>
          </w:r>
        </w:p>
        <w:p>
          <w:pPr>
            <w:pStyle w:val="17"/>
            <w:tabs>
              <w:tab w:val="right" w:leader="dot" w:pos="8306"/>
            </w:tabs>
          </w:pPr>
          <w:r>
            <w:fldChar w:fldCharType="begin"/>
          </w:r>
          <w:r>
            <w:instrText xml:space="preserve"> HYPERLINK \l _Toc3022 </w:instrText>
          </w:r>
          <w:r>
            <w:fldChar w:fldCharType="separate"/>
          </w:r>
          <w:r>
            <w:rPr>
              <w:rFonts w:hint="default" w:ascii="仿宋" w:hAnsi="仿宋" w:eastAsia="仿宋" w:cs="仿宋"/>
              <w:kern w:val="44"/>
              <w:szCs w:val="24"/>
              <w:lang w:val="en-US" w:eastAsia="zh-CN" w:bidi="ar-SA"/>
            </w:rPr>
            <w:t xml:space="preserve">10. </w:t>
          </w:r>
          <w:r>
            <w:rPr>
              <w:rFonts w:hint="eastAsia" w:ascii="仿宋" w:hAnsi="仿宋" w:cs="仿宋"/>
              <w:kern w:val="44"/>
              <w:szCs w:val="24"/>
              <w:lang w:val="en-US" w:eastAsia="zh-CN" w:bidi="ar-SA"/>
            </w:rPr>
            <w:t>仅核销查询</w:t>
          </w:r>
          <w:r>
            <w:tab/>
          </w:r>
          <w:r>
            <w:fldChar w:fldCharType="begin"/>
          </w:r>
          <w:r>
            <w:instrText xml:space="preserve"> PAGEREF _Toc3022 \h </w:instrText>
          </w:r>
          <w:r>
            <w:fldChar w:fldCharType="separate"/>
          </w:r>
          <w:r>
            <w:t>151</w:t>
          </w:r>
          <w:r>
            <w:fldChar w:fldCharType="end"/>
          </w:r>
          <w:r>
            <w:fldChar w:fldCharType="end"/>
          </w:r>
        </w:p>
        <w:p>
          <w:pPr>
            <w:pStyle w:val="17"/>
            <w:tabs>
              <w:tab w:val="right" w:leader="dot" w:pos="8306"/>
            </w:tabs>
          </w:pPr>
          <w:r>
            <w:fldChar w:fldCharType="begin"/>
          </w:r>
          <w:r>
            <w:instrText xml:space="preserve"> HYPERLINK \l _Toc9625 </w:instrText>
          </w:r>
          <w:r>
            <w:fldChar w:fldCharType="separate"/>
          </w:r>
          <w:r>
            <w:rPr>
              <w:rFonts w:hint="default" w:ascii="仿宋" w:hAnsi="仿宋" w:eastAsia="仿宋" w:cs="仿宋"/>
              <w:kern w:val="44"/>
              <w:szCs w:val="24"/>
              <w:lang w:val="en-US" w:eastAsia="zh-CN" w:bidi="ar-SA"/>
            </w:rPr>
            <w:t xml:space="preserve">11. </w:t>
          </w:r>
          <w:r>
            <w:rPr>
              <w:rFonts w:hint="eastAsia" w:ascii="仿宋" w:hAnsi="仿宋" w:cs="仿宋"/>
              <w:kern w:val="44"/>
              <w:szCs w:val="24"/>
              <w:lang w:val="en-US" w:eastAsia="zh-CN" w:bidi="ar-SA"/>
            </w:rPr>
            <w:t>备用金欠费查询</w:t>
          </w:r>
          <w:r>
            <w:tab/>
          </w:r>
          <w:r>
            <w:fldChar w:fldCharType="begin"/>
          </w:r>
          <w:r>
            <w:instrText xml:space="preserve"> PAGEREF _Toc9625 \h </w:instrText>
          </w:r>
          <w:r>
            <w:fldChar w:fldCharType="separate"/>
          </w:r>
          <w:r>
            <w:t>151</w:t>
          </w:r>
          <w:r>
            <w:fldChar w:fldCharType="end"/>
          </w:r>
          <w:r>
            <w:fldChar w:fldCharType="end"/>
          </w:r>
        </w:p>
        <w:p>
          <w:pPr>
            <w:pStyle w:val="17"/>
            <w:tabs>
              <w:tab w:val="right" w:leader="dot" w:pos="8306"/>
            </w:tabs>
          </w:pPr>
          <w:r>
            <w:fldChar w:fldCharType="begin"/>
          </w:r>
          <w:r>
            <w:instrText xml:space="preserve"> HYPERLINK \l _Toc10564 </w:instrText>
          </w:r>
          <w:r>
            <w:fldChar w:fldCharType="separate"/>
          </w:r>
          <w:r>
            <w:rPr>
              <w:rFonts w:hint="default" w:ascii="仿宋" w:hAnsi="仿宋" w:eastAsia="仿宋" w:cs="仿宋"/>
              <w:kern w:val="44"/>
              <w:szCs w:val="24"/>
              <w:lang w:val="en-US" w:eastAsia="zh-CN" w:bidi="ar-SA"/>
            </w:rPr>
            <w:t xml:space="preserve">12. </w:t>
          </w:r>
          <w:r>
            <w:rPr>
              <w:rFonts w:hint="eastAsia" w:ascii="仿宋" w:hAnsi="仿宋" w:cs="仿宋"/>
              <w:kern w:val="44"/>
              <w:szCs w:val="24"/>
              <w:lang w:val="en-US" w:eastAsia="zh-CN" w:bidi="ar-SA"/>
            </w:rPr>
            <w:t>备用金退还</w:t>
          </w:r>
          <w:r>
            <w:tab/>
          </w:r>
          <w:r>
            <w:fldChar w:fldCharType="begin"/>
          </w:r>
          <w:r>
            <w:instrText xml:space="preserve"> PAGEREF _Toc10564 \h </w:instrText>
          </w:r>
          <w:r>
            <w:fldChar w:fldCharType="separate"/>
          </w:r>
          <w:r>
            <w:t>153</w:t>
          </w:r>
          <w:r>
            <w:fldChar w:fldCharType="end"/>
          </w:r>
          <w:r>
            <w:fldChar w:fldCharType="end"/>
          </w:r>
        </w:p>
        <w:p>
          <w:pPr>
            <w:pStyle w:val="19"/>
            <w:tabs>
              <w:tab w:val="right" w:leader="dot" w:pos="8306"/>
            </w:tabs>
          </w:pPr>
          <w:r>
            <w:fldChar w:fldCharType="begin"/>
          </w:r>
          <w:r>
            <w:instrText xml:space="preserve"> HYPERLINK \l _Toc32016 </w:instrText>
          </w:r>
          <w:r>
            <w:fldChar w:fldCharType="separate"/>
          </w:r>
          <w:r>
            <w:rPr>
              <w:rFonts w:hint="default" w:ascii="宋体" w:hAnsi="宋体" w:eastAsia="宋体" w:cs="宋体"/>
              <w:lang w:val="en-US" w:eastAsia="zh-CN"/>
            </w:rPr>
            <w:t xml:space="preserve">12.1 </w:t>
          </w:r>
          <w:r>
            <w:rPr>
              <w:rFonts w:hint="eastAsia" w:ascii="仿宋" w:hAnsi="仿宋" w:eastAsia="仿宋" w:cs="仿宋"/>
              <w:lang w:val="en-US" w:eastAsia="zh-CN"/>
            </w:rPr>
            <w:t>新增备用金退还</w:t>
          </w:r>
          <w:r>
            <w:tab/>
          </w:r>
          <w:r>
            <w:fldChar w:fldCharType="begin"/>
          </w:r>
          <w:r>
            <w:instrText xml:space="preserve"> PAGEREF _Toc32016 \h </w:instrText>
          </w:r>
          <w:r>
            <w:fldChar w:fldCharType="separate"/>
          </w:r>
          <w:r>
            <w:t>154</w:t>
          </w:r>
          <w:r>
            <w:fldChar w:fldCharType="end"/>
          </w:r>
          <w:r>
            <w:fldChar w:fldCharType="end"/>
          </w:r>
        </w:p>
        <w:p>
          <w:pPr>
            <w:pStyle w:val="14"/>
            <w:tabs>
              <w:tab w:val="right" w:leader="dot" w:pos="8306"/>
            </w:tabs>
          </w:pPr>
          <w:r>
            <w:fldChar w:fldCharType="begin"/>
          </w:r>
          <w:r>
            <w:instrText xml:space="preserve"> HYPERLINK \l _Toc12149 </w:instrText>
          </w:r>
          <w:r>
            <w:fldChar w:fldCharType="separate"/>
          </w:r>
          <w:r>
            <w:rPr>
              <w:rFonts w:hint="default" w:ascii="宋体" w:hAnsi="宋体" w:eastAsia="宋体" w:cs="宋体"/>
              <w:lang w:val="en-US" w:eastAsia="zh-CN"/>
            </w:rPr>
            <w:t xml:space="preserve">12.1.1 </w:t>
          </w:r>
          <w:r>
            <w:rPr>
              <w:rFonts w:hint="eastAsia" w:ascii="仿宋" w:hAnsi="仿宋" w:cs="仿宋"/>
              <w:lang w:val="en-US" w:eastAsia="zh-CN"/>
            </w:rPr>
            <w:t>填写</w:t>
          </w:r>
          <w:r>
            <w:rPr>
              <w:rFonts w:hint="eastAsia" w:ascii="仿宋" w:hAnsi="仿宋" w:eastAsia="仿宋" w:cs="仿宋"/>
              <w:lang w:val="en-US" w:eastAsia="zh-CN"/>
            </w:rPr>
            <w:t>申请信息</w:t>
          </w:r>
          <w:r>
            <w:tab/>
          </w:r>
          <w:r>
            <w:fldChar w:fldCharType="begin"/>
          </w:r>
          <w:r>
            <w:instrText xml:space="preserve"> PAGEREF _Toc12149 \h </w:instrText>
          </w:r>
          <w:r>
            <w:fldChar w:fldCharType="separate"/>
          </w:r>
          <w:r>
            <w:t>154</w:t>
          </w:r>
          <w:r>
            <w:fldChar w:fldCharType="end"/>
          </w:r>
          <w:r>
            <w:fldChar w:fldCharType="end"/>
          </w:r>
        </w:p>
        <w:p>
          <w:pPr>
            <w:pStyle w:val="14"/>
            <w:tabs>
              <w:tab w:val="right" w:leader="dot" w:pos="8306"/>
            </w:tabs>
          </w:pPr>
          <w:r>
            <w:fldChar w:fldCharType="begin"/>
          </w:r>
          <w:r>
            <w:instrText xml:space="preserve"> HYPERLINK \l _Toc28762 </w:instrText>
          </w:r>
          <w:r>
            <w:fldChar w:fldCharType="separate"/>
          </w:r>
          <w:r>
            <w:rPr>
              <w:rFonts w:hint="default" w:ascii="宋体" w:hAnsi="宋体" w:eastAsia="宋体" w:cs="宋体"/>
              <w:lang w:val="en-US" w:eastAsia="zh-CN"/>
            </w:rPr>
            <w:t xml:space="preserve">12.1.2 </w:t>
          </w:r>
          <w:r>
            <w:rPr>
              <w:rFonts w:hint="eastAsia" w:ascii="仿宋" w:hAnsi="仿宋" w:eastAsia="仿宋" w:cs="仿宋"/>
              <w:lang w:val="en-US" w:eastAsia="zh-CN"/>
            </w:rPr>
            <w:t>上传业务要件</w:t>
          </w:r>
          <w:r>
            <w:tab/>
          </w:r>
          <w:r>
            <w:fldChar w:fldCharType="begin"/>
          </w:r>
          <w:r>
            <w:instrText xml:space="preserve"> PAGEREF _Toc28762 \h </w:instrText>
          </w:r>
          <w:r>
            <w:fldChar w:fldCharType="separate"/>
          </w:r>
          <w:r>
            <w:t>158</w:t>
          </w:r>
          <w:r>
            <w:fldChar w:fldCharType="end"/>
          </w:r>
          <w:r>
            <w:fldChar w:fldCharType="end"/>
          </w:r>
        </w:p>
        <w:p>
          <w:pPr>
            <w:pStyle w:val="14"/>
            <w:tabs>
              <w:tab w:val="right" w:leader="dot" w:pos="8306"/>
            </w:tabs>
          </w:pPr>
          <w:r>
            <w:fldChar w:fldCharType="begin"/>
          </w:r>
          <w:r>
            <w:instrText xml:space="preserve"> HYPERLINK \l _Toc16673 </w:instrText>
          </w:r>
          <w:r>
            <w:fldChar w:fldCharType="separate"/>
          </w:r>
          <w:r>
            <w:rPr>
              <w:rFonts w:hint="default" w:ascii="宋体" w:hAnsi="宋体" w:eastAsia="宋体" w:cs="宋体"/>
              <w:lang w:val="en-US" w:eastAsia="zh-CN"/>
            </w:rPr>
            <w:t xml:space="preserve">12.1.3 </w:t>
          </w:r>
          <w:r>
            <w:rPr>
              <w:rFonts w:hint="eastAsia" w:ascii="仿宋" w:hAnsi="仿宋" w:eastAsia="仿宋" w:cs="仿宋"/>
              <w:lang w:val="en-US" w:eastAsia="zh-CN"/>
            </w:rPr>
            <w:t>业务概览</w:t>
          </w:r>
          <w:r>
            <w:tab/>
          </w:r>
          <w:r>
            <w:fldChar w:fldCharType="begin"/>
          </w:r>
          <w:r>
            <w:instrText xml:space="preserve"> PAGEREF _Toc16673 \h </w:instrText>
          </w:r>
          <w:r>
            <w:fldChar w:fldCharType="separate"/>
          </w:r>
          <w:r>
            <w:t>159</w:t>
          </w:r>
          <w:r>
            <w:fldChar w:fldCharType="end"/>
          </w:r>
          <w:r>
            <w:fldChar w:fldCharType="end"/>
          </w:r>
        </w:p>
        <w:p>
          <w:pPr>
            <w:pStyle w:val="19"/>
            <w:tabs>
              <w:tab w:val="right" w:leader="dot" w:pos="8306"/>
            </w:tabs>
          </w:pPr>
          <w:r>
            <w:fldChar w:fldCharType="begin"/>
          </w:r>
          <w:r>
            <w:instrText xml:space="preserve"> HYPERLINK \l _Toc344 </w:instrText>
          </w:r>
          <w:r>
            <w:fldChar w:fldCharType="separate"/>
          </w:r>
          <w:r>
            <w:rPr>
              <w:rFonts w:hint="default" w:ascii="宋体" w:hAnsi="宋体" w:eastAsia="宋体" w:cs="宋体"/>
              <w:lang w:val="en-US" w:eastAsia="zh-CN"/>
            </w:rPr>
            <w:t xml:space="preserve">12.2 </w:t>
          </w:r>
          <w:r>
            <w:rPr>
              <w:rFonts w:hint="eastAsia" w:ascii="仿宋" w:hAnsi="仿宋" w:eastAsia="仿宋" w:cs="仿宋"/>
              <w:lang w:val="en-US" w:eastAsia="zh-CN"/>
            </w:rPr>
            <w:t>编辑申请信息</w:t>
          </w:r>
          <w:r>
            <w:tab/>
          </w:r>
          <w:r>
            <w:fldChar w:fldCharType="begin"/>
          </w:r>
          <w:r>
            <w:instrText xml:space="preserve"> PAGEREF _Toc344 \h </w:instrText>
          </w:r>
          <w:r>
            <w:fldChar w:fldCharType="separate"/>
          </w:r>
          <w:r>
            <w:t>159</w:t>
          </w:r>
          <w:r>
            <w:fldChar w:fldCharType="end"/>
          </w:r>
          <w:r>
            <w:fldChar w:fldCharType="end"/>
          </w:r>
        </w:p>
        <w:p>
          <w:pPr>
            <w:pStyle w:val="19"/>
            <w:tabs>
              <w:tab w:val="right" w:leader="dot" w:pos="8306"/>
            </w:tabs>
          </w:pPr>
          <w:r>
            <w:fldChar w:fldCharType="begin"/>
          </w:r>
          <w:r>
            <w:instrText xml:space="preserve"> HYPERLINK \l _Toc8766 </w:instrText>
          </w:r>
          <w:r>
            <w:fldChar w:fldCharType="separate"/>
          </w:r>
          <w:r>
            <w:rPr>
              <w:rFonts w:hint="default" w:ascii="宋体" w:hAnsi="宋体" w:eastAsia="宋体" w:cs="宋体"/>
              <w:lang w:val="en-US" w:eastAsia="zh-CN"/>
            </w:rPr>
            <w:t xml:space="preserve">12.3 </w:t>
          </w:r>
          <w:r>
            <w:rPr>
              <w:rFonts w:hint="eastAsia" w:ascii="仿宋" w:hAnsi="仿宋" w:eastAsia="仿宋" w:cs="仿宋"/>
              <w:lang w:val="en-US" w:eastAsia="zh-CN"/>
            </w:rPr>
            <w:t>删除申请信息</w:t>
          </w:r>
          <w:r>
            <w:tab/>
          </w:r>
          <w:r>
            <w:fldChar w:fldCharType="begin"/>
          </w:r>
          <w:r>
            <w:instrText xml:space="preserve"> PAGEREF _Toc8766 \h </w:instrText>
          </w:r>
          <w:r>
            <w:fldChar w:fldCharType="separate"/>
          </w:r>
          <w:r>
            <w:t>160</w:t>
          </w:r>
          <w:r>
            <w:fldChar w:fldCharType="end"/>
          </w:r>
          <w:r>
            <w:fldChar w:fldCharType="end"/>
          </w:r>
        </w:p>
        <w:p>
          <w:pPr>
            <w:pStyle w:val="19"/>
            <w:tabs>
              <w:tab w:val="right" w:leader="dot" w:pos="8306"/>
            </w:tabs>
          </w:pPr>
          <w:r>
            <w:fldChar w:fldCharType="begin"/>
          </w:r>
          <w:r>
            <w:instrText xml:space="preserve"> HYPERLINK \l _Toc28509 </w:instrText>
          </w:r>
          <w:r>
            <w:fldChar w:fldCharType="separate"/>
          </w:r>
          <w:r>
            <w:rPr>
              <w:rFonts w:hint="default" w:ascii="宋体" w:hAnsi="宋体" w:eastAsia="宋体" w:cs="宋体"/>
              <w:lang w:val="en-US" w:eastAsia="zh-CN"/>
            </w:rPr>
            <w:t xml:space="preserve">12.4 </w:t>
          </w:r>
          <w:r>
            <w:rPr>
              <w:rFonts w:hint="eastAsia" w:ascii="仿宋" w:hAnsi="仿宋" w:eastAsia="仿宋" w:cs="仿宋"/>
              <w:lang w:val="en-US" w:eastAsia="zh-CN"/>
            </w:rPr>
            <w:t>查看详情</w:t>
          </w:r>
          <w:r>
            <w:tab/>
          </w:r>
          <w:r>
            <w:fldChar w:fldCharType="begin"/>
          </w:r>
          <w:r>
            <w:instrText xml:space="preserve"> PAGEREF _Toc28509 \h </w:instrText>
          </w:r>
          <w:r>
            <w:fldChar w:fldCharType="separate"/>
          </w:r>
          <w:r>
            <w:t>160</w:t>
          </w:r>
          <w:r>
            <w:fldChar w:fldCharType="end"/>
          </w:r>
          <w:r>
            <w:fldChar w:fldCharType="end"/>
          </w:r>
        </w:p>
        <w:p>
          <w:pPr>
            <w:pStyle w:val="19"/>
            <w:tabs>
              <w:tab w:val="right" w:leader="dot" w:pos="8306"/>
            </w:tabs>
          </w:pPr>
          <w:r>
            <w:fldChar w:fldCharType="begin"/>
          </w:r>
          <w:r>
            <w:instrText xml:space="preserve"> HYPERLINK \l _Toc15165 </w:instrText>
          </w:r>
          <w:r>
            <w:fldChar w:fldCharType="separate"/>
          </w:r>
          <w:r>
            <w:rPr>
              <w:rFonts w:hint="default" w:ascii="宋体" w:hAnsi="宋体" w:eastAsia="宋体" w:cs="宋体"/>
              <w:lang w:val="en-US" w:eastAsia="zh-CN"/>
            </w:rPr>
            <w:t xml:space="preserve">12.5 </w:t>
          </w:r>
          <w:r>
            <w:rPr>
              <w:rFonts w:hint="eastAsia" w:ascii="仿宋" w:hAnsi="仿宋" w:eastAsia="仿宋" w:cs="仿宋"/>
              <w:lang w:val="en-US" w:eastAsia="zh-CN"/>
            </w:rPr>
            <w:t>打印文书</w:t>
          </w:r>
          <w:r>
            <w:tab/>
          </w:r>
          <w:r>
            <w:fldChar w:fldCharType="begin"/>
          </w:r>
          <w:r>
            <w:instrText xml:space="preserve"> PAGEREF _Toc15165 \h </w:instrText>
          </w:r>
          <w:r>
            <w:fldChar w:fldCharType="separate"/>
          </w:r>
          <w:r>
            <w:t>161</w:t>
          </w:r>
          <w:r>
            <w:fldChar w:fldCharType="end"/>
          </w:r>
          <w:r>
            <w:fldChar w:fldCharType="end"/>
          </w:r>
        </w:p>
        <w:p>
          <w:pPr>
            <w:pStyle w:val="17"/>
            <w:tabs>
              <w:tab w:val="right" w:leader="dot" w:pos="8306"/>
            </w:tabs>
          </w:pPr>
          <w:r>
            <w:fldChar w:fldCharType="begin"/>
          </w:r>
          <w:r>
            <w:instrText xml:space="preserve"> HYPERLINK \l _Toc13780 </w:instrText>
          </w:r>
          <w:r>
            <w:fldChar w:fldCharType="separate"/>
          </w:r>
          <w:r>
            <w:rPr>
              <w:rFonts w:hint="default" w:ascii="仿宋" w:hAnsi="仿宋" w:eastAsia="仿宋" w:cs="仿宋"/>
              <w:lang w:val="en-US" w:eastAsia="zh-CN"/>
            </w:rPr>
            <w:t xml:space="preserve">13. </w:t>
          </w:r>
          <w:r>
            <w:rPr>
              <w:rFonts w:hint="eastAsia" w:ascii="仿宋" w:hAnsi="仿宋" w:eastAsia="仿宋" w:cs="仿宋"/>
              <w:lang w:val="en-US" w:eastAsia="zh-CN"/>
            </w:rPr>
            <w:t>造价审核申请</w:t>
          </w:r>
          <w:r>
            <w:tab/>
          </w:r>
          <w:r>
            <w:fldChar w:fldCharType="begin"/>
          </w:r>
          <w:r>
            <w:instrText xml:space="preserve"> PAGEREF _Toc13780 \h </w:instrText>
          </w:r>
          <w:r>
            <w:fldChar w:fldCharType="separate"/>
          </w:r>
          <w:r>
            <w:t>162</w:t>
          </w:r>
          <w:r>
            <w:fldChar w:fldCharType="end"/>
          </w:r>
          <w:r>
            <w:fldChar w:fldCharType="end"/>
          </w:r>
        </w:p>
        <w:p>
          <w:pPr>
            <w:pStyle w:val="19"/>
            <w:tabs>
              <w:tab w:val="right" w:leader="dot" w:pos="8306"/>
            </w:tabs>
          </w:pPr>
          <w:r>
            <w:fldChar w:fldCharType="begin"/>
          </w:r>
          <w:r>
            <w:instrText xml:space="preserve"> HYPERLINK \l _Toc920 </w:instrText>
          </w:r>
          <w:r>
            <w:fldChar w:fldCharType="separate"/>
          </w:r>
          <w:r>
            <w:rPr>
              <w:rFonts w:hint="default" w:ascii="宋体" w:hAnsi="宋体" w:eastAsia="宋体" w:cs="宋体"/>
              <w:lang w:val="en-US" w:eastAsia="zh-CN"/>
            </w:rPr>
            <w:t xml:space="preserve">13.1 </w:t>
          </w:r>
          <w:r>
            <w:rPr>
              <w:rFonts w:hint="eastAsia" w:ascii="仿宋" w:hAnsi="仿宋" w:eastAsia="仿宋" w:cs="仿宋"/>
              <w:lang w:val="en-US" w:eastAsia="zh-CN"/>
            </w:rPr>
            <w:t>新增申请</w:t>
          </w:r>
          <w:r>
            <w:tab/>
          </w:r>
          <w:r>
            <w:fldChar w:fldCharType="begin"/>
          </w:r>
          <w:r>
            <w:instrText xml:space="preserve"> PAGEREF _Toc920 \h </w:instrText>
          </w:r>
          <w:r>
            <w:fldChar w:fldCharType="separate"/>
          </w:r>
          <w:r>
            <w:t>163</w:t>
          </w:r>
          <w:r>
            <w:fldChar w:fldCharType="end"/>
          </w:r>
          <w:r>
            <w:fldChar w:fldCharType="end"/>
          </w:r>
        </w:p>
        <w:p>
          <w:pPr>
            <w:pStyle w:val="19"/>
            <w:tabs>
              <w:tab w:val="right" w:leader="dot" w:pos="8306"/>
            </w:tabs>
          </w:pPr>
          <w:r>
            <w:fldChar w:fldCharType="begin"/>
          </w:r>
          <w:r>
            <w:instrText xml:space="preserve"> HYPERLINK \l _Toc6437 </w:instrText>
          </w:r>
          <w:r>
            <w:fldChar w:fldCharType="separate"/>
          </w:r>
          <w:r>
            <w:rPr>
              <w:rFonts w:hint="default" w:ascii="宋体" w:hAnsi="宋体" w:eastAsia="宋体" w:cs="宋体"/>
              <w:lang w:val="en-US" w:eastAsia="zh-CN"/>
            </w:rPr>
            <w:t xml:space="preserve">13.2 </w:t>
          </w:r>
          <w:r>
            <w:rPr>
              <w:rFonts w:hint="eastAsia" w:ascii="仿宋" w:hAnsi="仿宋" w:eastAsia="仿宋" w:cs="仿宋"/>
              <w:lang w:val="en-US" w:eastAsia="zh-CN"/>
            </w:rPr>
            <w:t>编辑申请信息</w:t>
          </w:r>
          <w:r>
            <w:tab/>
          </w:r>
          <w:r>
            <w:fldChar w:fldCharType="begin"/>
          </w:r>
          <w:r>
            <w:instrText xml:space="preserve"> PAGEREF _Toc6437 \h </w:instrText>
          </w:r>
          <w:r>
            <w:fldChar w:fldCharType="separate"/>
          </w:r>
          <w:r>
            <w:t>165</w:t>
          </w:r>
          <w:r>
            <w:fldChar w:fldCharType="end"/>
          </w:r>
          <w:r>
            <w:fldChar w:fldCharType="end"/>
          </w:r>
        </w:p>
        <w:p>
          <w:pPr>
            <w:pStyle w:val="19"/>
            <w:tabs>
              <w:tab w:val="right" w:leader="dot" w:pos="8306"/>
            </w:tabs>
          </w:pPr>
          <w:r>
            <w:fldChar w:fldCharType="begin"/>
          </w:r>
          <w:r>
            <w:instrText xml:space="preserve"> HYPERLINK \l _Toc30111 </w:instrText>
          </w:r>
          <w:r>
            <w:fldChar w:fldCharType="separate"/>
          </w:r>
          <w:r>
            <w:rPr>
              <w:rFonts w:hint="default" w:ascii="宋体" w:hAnsi="宋体" w:eastAsia="宋体" w:cs="宋体"/>
              <w:lang w:val="en-US" w:eastAsia="zh-CN"/>
            </w:rPr>
            <w:t xml:space="preserve">13.3 </w:t>
          </w:r>
          <w:r>
            <w:rPr>
              <w:rFonts w:hint="eastAsia" w:ascii="仿宋" w:hAnsi="仿宋" w:eastAsia="仿宋" w:cs="仿宋"/>
              <w:lang w:val="en-US" w:eastAsia="zh-CN"/>
            </w:rPr>
            <w:t>删除申请信息</w:t>
          </w:r>
          <w:r>
            <w:tab/>
          </w:r>
          <w:r>
            <w:fldChar w:fldCharType="begin"/>
          </w:r>
          <w:r>
            <w:instrText xml:space="preserve"> PAGEREF _Toc30111 \h </w:instrText>
          </w:r>
          <w:r>
            <w:fldChar w:fldCharType="separate"/>
          </w:r>
          <w:r>
            <w:t>165</w:t>
          </w:r>
          <w:r>
            <w:fldChar w:fldCharType="end"/>
          </w:r>
          <w:r>
            <w:fldChar w:fldCharType="end"/>
          </w:r>
        </w:p>
        <w:p>
          <w:pPr>
            <w:pStyle w:val="19"/>
            <w:tabs>
              <w:tab w:val="right" w:leader="dot" w:pos="8306"/>
            </w:tabs>
          </w:pPr>
          <w:r>
            <w:fldChar w:fldCharType="begin"/>
          </w:r>
          <w:r>
            <w:instrText xml:space="preserve"> HYPERLINK \l _Toc31679 </w:instrText>
          </w:r>
          <w:r>
            <w:fldChar w:fldCharType="separate"/>
          </w:r>
          <w:r>
            <w:rPr>
              <w:rFonts w:hint="default" w:ascii="宋体" w:hAnsi="宋体" w:eastAsia="宋体" w:cs="宋体"/>
              <w:lang w:val="en-US" w:eastAsia="zh-CN"/>
            </w:rPr>
            <w:t xml:space="preserve">13.4 </w:t>
          </w:r>
          <w:r>
            <w:rPr>
              <w:rFonts w:hint="eastAsia" w:ascii="仿宋" w:hAnsi="仿宋" w:eastAsia="仿宋" w:cs="仿宋"/>
              <w:lang w:val="en-US" w:eastAsia="zh-CN"/>
            </w:rPr>
            <w:t>查看详情</w:t>
          </w:r>
          <w:r>
            <w:tab/>
          </w:r>
          <w:r>
            <w:fldChar w:fldCharType="begin"/>
          </w:r>
          <w:r>
            <w:instrText xml:space="preserve"> PAGEREF _Toc31679 \h </w:instrText>
          </w:r>
          <w:r>
            <w:fldChar w:fldCharType="separate"/>
          </w:r>
          <w:r>
            <w:t>165</w:t>
          </w:r>
          <w:r>
            <w:fldChar w:fldCharType="end"/>
          </w:r>
          <w:r>
            <w:fldChar w:fldCharType="end"/>
          </w:r>
        </w:p>
        <w:p>
          <w:pPr>
            <w:pStyle w:val="19"/>
            <w:tabs>
              <w:tab w:val="right" w:leader="dot" w:pos="8306"/>
            </w:tabs>
          </w:pPr>
          <w:r>
            <w:fldChar w:fldCharType="begin"/>
          </w:r>
          <w:r>
            <w:instrText xml:space="preserve"> HYPERLINK \l _Toc32223 </w:instrText>
          </w:r>
          <w:r>
            <w:fldChar w:fldCharType="separate"/>
          </w:r>
          <w:r>
            <w:rPr>
              <w:rFonts w:hint="default" w:ascii="宋体" w:hAnsi="宋体" w:eastAsia="宋体" w:cs="宋体"/>
              <w:lang w:val="en-US" w:eastAsia="zh-CN"/>
            </w:rPr>
            <w:t xml:space="preserve">13.5 </w:t>
          </w:r>
          <w:r>
            <w:rPr>
              <w:rFonts w:hint="eastAsia" w:ascii="仿宋" w:hAnsi="仿宋" w:eastAsia="仿宋" w:cs="仿宋"/>
              <w:lang w:val="en-US" w:eastAsia="zh-CN"/>
            </w:rPr>
            <w:t>导出数据</w:t>
          </w:r>
          <w:r>
            <w:tab/>
          </w:r>
          <w:r>
            <w:fldChar w:fldCharType="begin"/>
          </w:r>
          <w:r>
            <w:instrText xml:space="preserve"> PAGEREF _Toc32223 \h </w:instrText>
          </w:r>
          <w:r>
            <w:fldChar w:fldCharType="separate"/>
          </w:r>
          <w:r>
            <w:t>166</w:t>
          </w:r>
          <w:r>
            <w:fldChar w:fldCharType="end"/>
          </w:r>
          <w:r>
            <w:fldChar w:fldCharType="end"/>
          </w:r>
        </w:p>
        <w:p>
          <w:pPr>
            <w:pStyle w:val="19"/>
            <w:tabs>
              <w:tab w:val="right" w:leader="dot" w:pos="8306"/>
            </w:tabs>
          </w:pPr>
          <w:r>
            <w:fldChar w:fldCharType="begin"/>
          </w:r>
          <w:r>
            <w:instrText xml:space="preserve"> HYPERLINK \l _Toc17520 </w:instrText>
          </w:r>
          <w:r>
            <w:fldChar w:fldCharType="separate"/>
          </w:r>
          <w:r>
            <w:rPr>
              <w:rFonts w:hint="default" w:ascii="宋体" w:hAnsi="宋体" w:eastAsia="宋体" w:cs="宋体"/>
              <w:kern w:val="2"/>
              <w:szCs w:val="24"/>
              <w:lang w:val="en-US" w:eastAsia="zh-CN" w:bidi="ar-SA"/>
            </w:rPr>
            <w:t xml:space="preserve">13.6 </w:t>
          </w:r>
          <w:r>
            <w:rPr>
              <w:rFonts w:hint="eastAsia" w:ascii="仿宋" w:hAnsi="仿宋" w:eastAsia="仿宋" w:cs="仿宋"/>
              <w:kern w:val="2"/>
              <w:szCs w:val="24"/>
              <w:lang w:val="en-US" w:eastAsia="zh-CN" w:bidi="ar-SA"/>
            </w:rPr>
            <w:t>修改申请信息</w:t>
          </w:r>
          <w:r>
            <w:tab/>
          </w:r>
          <w:r>
            <w:fldChar w:fldCharType="begin"/>
          </w:r>
          <w:r>
            <w:instrText xml:space="preserve"> PAGEREF _Toc17520 \h </w:instrText>
          </w:r>
          <w:r>
            <w:fldChar w:fldCharType="separate"/>
          </w:r>
          <w:r>
            <w:t>166</w:t>
          </w:r>
          <w:r>
            <w:fldChar w:fldCharType="end"/>
          </w:r>
          <w:r>
            <w:fldChar w:fldCharType="end"/>
          </w:r>
        </w:p>
        <w:p>
          <w:pPr>
            <w:pStyle w:val="19"/>
            <w:tabs>
              <w:tab w:val="right" w:leader="dot" w:pos="8306"/>
            </w:tabs>
          </w:pPr>
          <w:r>
            <w:fldChar w:fldCharType="begin"/>
          </w:r>
          <w:r>
            <w:instrText xml:space="preserve"> HYPERLINK \l _Toc10908 </w:instrText>
          </w:r>
          <w:r>
            <w:fldChar w:fldCharType="separate"/>
          </w:r>
          <w:r>
            <w:rPr>
              <w:rFonts w:hint="default" w:ascii="宋体" w:hAnsi="宋体" w:eastAsia="宋体" w:cs="宋体"/>
              <w:kern w:val="2"/>
              <w:szCs w:val="24"/>
              <w:lang w:val="en-US" w:eastAsia="zh-CN" w:bidi="ar-SA"/>
            </w:rPr>
            <w:t xml:space="preserve">13.7 </w:t>
          </w:r>
          <w:r>
            <w:rPr>
              <w:rFonts w:hint="eastAsia" w:ascii="仿宋" w:hAnsi="仿宋" w:eastAsia="仿宋" w:cs="仿宋"/>
              <w:kern w:val="2"/>
              <w:szCs w:val="24"/>
              <w:lang w:val="en-US" w:eastAsia="zh-CN" w:bidi="ar-SA"/>
            </w:rPr>
            <w:t>补录审价</w:t>
          </w:r>
          <w:r>
            <w:tab/>
          </w:r>
          <w:r>
            <w:fldChar w:fldCharType="begin"/>
          </w:r>
          <w:r>
            <w:instrText xml:space="preserve"> PAGEREF _Toc10908 \h </w:instrText>
          </w:r>
          <w:r>
            <w:fldChar w:fldCharType="separate"/>
          </w:r>
          <w:r>
            <w:t>168</w:t>
          </w:r>
          <w:r>
            <w:fldChar w:fldCharType="end"/>
          </w:r>
          <w:r>
            <w:fldChar w:fldCharType="end"/>
          </w:r>
        </w:p>
        <w:p>
          <w:pPr>
            <w:pStyle w:val="14"/>
            <w:tabs>
              <w:tab w:val="right" w:leader="dot" w:pos="8306"/>
            </w:tabs>
          </w:pPr>
          <w:r>
            <w:fldChar w:fldCharType="begin"/>
          </w:r>
          <w:r>
            <w:instrText xml:space="preserve"> HYPERLINK \l _Toc10349 </w:instrText>
          </w:r>
          <w:r>
            <w:fldChar w:fldCharType="separate"/>
          </w:r>
          <w:r>
            <w:rPr>
              <w:rFonts w:hint="default" w:ascii="宋体" w:hAnsi="宋体" w:eastAsia="宋体" w:cs="宋体"/>
              <w:lang w:val="en-US" w:eastAsia="zh-CN"/>
            </w:rPr>
            <w:t xml:space="preserve">13.7.1 </w:t>
          </w:r>
          <w:r>
            <w:rPr>
              <w:rFonts w:hint="eastAsia"/>
              <w:lang w:val="en-US" w:eastAsia="zh-CN"/>
            </w:rPr>
            <w:t>新增补录审价</w:t>
          </w:r>
          <w:r>
            <w:tab/>
          </w:r>
          <w:r>
            <w:fldChar w:fldCharType="begin"/>
          </w:r>
          <w:r>
            <w:instrText xml:space="preserve"> PAGEREF _Toc10349 \h </w:instrText>
          </w:r>
          <w:r>
            <w:fldChar w:fldCharType="separate"/>
          </w:r>
          <w:r>
            <w:t>168</w:t>
          </w:r>
          <w:r>
            <w:fldChar w:fldCharType="end"/>
          </w:r>
          <w:r>
            <w:fldChar w:fldCharType="end"/>
          </w:r>
        </w:p>
        <w:p>
          <w:pPr>
            <w:pStyle w:val="17"/>
            <w:tabs>
              <w:tab w:val="right" w:leader="dot" w:pos="8306"/>
            </w:tabs>
          </w:pPr>
          <w:r>
            <w:fldChar w:fldCharType="begin"/>
          </w:r>
          <w:r>
            <w:instrText xml:space="preserve"> HYPERLINK \l _Toc17454 </w:instrText>
          </w:r>
          <w:r>
            <w:fldChar w:fldCharType="separate"/>
          </w:r>
          <w:r>
            <w:rPr>
              <w:rFonts w:hint="default"/>
              <w:lang w:val="en-US" w:eastAsia="zh-CN"/>
            </w:rPr>
            <w:t xml:space="preserve">14. </w:t>
          </w:r>
          <w:r>
            <w:rPr>
              <w:rFonts w:hint="eastAsia"/>
              <w:lang w:val="en-US" w:eastAsia="zh-CN"/>
            </w:rPr>
            <w:t>日常金退款</w:t>
          </w:r>
          <w:r>
            <w:tab/>
          </w:r>
          <w:r>
            <w:fldChar w:fldCharType="begin"/>
          </w:r>
          <w:r>
            <w:instrText xml:space="preserve"> PAGEREF _Toc17454 \h </w:instrText>
          </w:r>
          <w:r>
            <w:fldChar w:fldCharType="separate"/>
          </w:r>
          <w:r>
            <w:t>171</w:t>
          </w:r>
          <w:r>
            <w:fldChar w:fldCharType="end"/>
          </w:r>
          <w:r>
            <w:fldChar w:fldCharType="end"/>
          </w:r>
        </w:p>
        <w:p>
          <w:pPr>
            <w:pStyle w:val="19"/>
            <w:tabs>
              <w:tab w:val="right" w:leader="dot" w:pos="8306"/>
            </w:tabs>
          </w:pPr>
          <w:r>
            <w:fldChar w:fldCharType="begin"/>
          </w:r>
          <w:r>
            <w:instrText xml:space="preserve"> HYPERLINK \l _Toc32445 </w:instrText>
          </w:r>
          <w:r>
            <w:fldChar w:fldCharType="separate"/>
          </w:r>
          <w:r>
            <w:rPr>
              <w:rFonts w:hint="default" w:ascii="宋体" w:hAnsi="宋体" w:eastAsia="宋体" w:cs="宋体"/>
              <w:lang w:val="en-US" w:eastAsia="zh-CN"/>
            </w:rPr>
            <w:t xml:space="preserve">14.1 </w:t>
          </w:r>
          <w:r>
            <w:rPr>
              <w:rFonts w:hint="eastAsia"/>
              <w:lang w:val="en-US" w:eastAsia="zh-CN"/>
            </w:rPr>
            <w:t>新增申请</w:t>
          </w:r>
          <w:r>
            <w:tab/>
          </w:r>
          <w:r>
            <w:fldChar w:fldCharType="begin"/>
          </w:r>
          <w:r>
            <w:instrText xml:space="preserve"> PAGEREF _Toc32445 \h </w:instrText>
          </w:r>
          <w:r>
            <w:fldChar w:fldCharType="separate"/>
          </w:r>
          <w:r>
            <w:t>171</w:t>
          </w:r>
          <w:r>
            <w:fldChar w:fldCharType="end"/>
          </w:r>
          <w:r>
            <w:fldChar w:fldCharType="end"/>
          </w:r>
        </w:p>
        <w:p>
          <w:pPr>
            <w:pStyle w:val="19"/>
            <w:tabs>
              <w:tab w:val="right" w:leader="dot" w:pos="8306"/>
            </w:tabs>
          </w:pPr>
          <w:r>
            <w:fldChar w:fldCharType="begin"/>
          </w:r>
          <w:r>
            <w:instrText xml:space="preserve"> HYPERLINK \l _Toc32074 </w:instrText>
          </w:r>
          <w:r>
            <w:fldChar w:fldCharType="separate"/>
          </w:r>
          <w:r>
            <w:rPr>
              <w:rFonts w:hint="default" w:ascii="宋体" w:hAnsi="宋体" w:eastAsia="宋体" w:cs="宋体"/>
              <w:lang w:val="en-US" w:eastAsia="zh-CN"/>
            </w:rPr>
            <w:t xml:space="preserve">14.2 </w:t>
          </w:r>
          <w:r>
            <w:rPr>
              <w:rFonts w:hint="eastAsia"/>
              <w:lang w:val="en-US" w:eastAsia="zh-CN"/>
            </w:rPr>
            <w:t>编辑申请</w:t>
          </w:r>
          <w:r>
            <w:tab/>
          </w:r>
          <w:r>
            <w:fldChar w:fldCharType="begin"/>
          </w:r>
          <w:r>
            <w:instrText xml:space="preserve"> PAGEREF _Toc32074 \h </w:instrText>
          </w:r>
          <w:r>
            <w:fldChar w:fldCharType="separate"/>
          </w:r>
          <w:r>
            <w:t>176</w:t>
          </w:r>
          <w:r>
            <w:fldChar w:fldCharType="end"/>
          </w:r>
          <w:r>
            <w:fldChar w:fldCharType="end"/>
          </w:r>
        </w:p>
        <w:p>
          <w:pPr>
            <w:pStyle w:val="19"/>
            <w:tabs>
              <w:tab w:val="right" w:leader="dot" w:pos="8306"/>
            </w:tabs>
          </w:pPr>
          <w:r>
            <w:fldChar w:fldCharType="begin"/>
          </w:r>
          <w:r>
            <w:instrText xml:space="preserve"> HYPERLINK \l _Toc12263 </w:instrText>
          </w:r>
          <w:r>
            <w:fldChar w:fldCharType="separate"/>
          </w:r>
          <w:r>
            <w:rPr>
              <w:rFonts w:hint="default" w:ascii="宋体" w:hAnsi="宋体" w:eastAsia="宋体" w:cs="宋体"/>
              <w:lang w:val="en-US" w:eastAsia="zh-CN"/>
            </w:rPr>
            <w:t xml:space="preserve">14.3 </w:t>
          </w:r>
          <w:r>
            <w:rPr>
              <w:rFonts w:hint="eastAsia"/>
              <w:lang w:val="en-US" w:eastAsia="zh-CN"/>
            </w:rPr>
            <w:t>删除申请</w:t>
          </w:r>
          <w:r>
            <w:tab/>
          </w:r>
          <w:r>
            <w:fldChar w:fldCharType="begin"/>
          </w:r>
          <w:r>
            <w:instrText xml:space="preserve"> PAGEREF _Toc12263 \h </w:instrText>
          </w:r>
          <w:r>
            <w:fldChar w:fldCharType="separate"/>
          </w:r>
          <w:r>
            <w:t>177</w:t>
          </w:r>
          <w:r>
            <w:fldChar w:fldCharType="end"/>
          </w:r>
          <w:r>
            <w:fldChar w:fldCharType="end"/>
          </w:r>
        </w:p>
        <w:p>
          <w:pPr>
            <w:pStyle w:val="19"/>
            <w:tabs>
              <w:tab w:val="right" w:leader="dot" w:pos="8306"/>
            </w:tabs>
          </w:pPr>
          <w:r>
            <w:fldChar w:fldCharType="begin"/>
          </w:r>
          <w:r>
            <w:instrText xml:space="preserve"> HYPERLINK \l _Toc8821 </w:instrText>
          </w:r>
          <w:r>
            <w:fldChar w:fldCharType="separate"/>
          </w:r>
          <w:r>
            <w:rPr>
              <w:rFonts w:hint="default" w:ascii="宋体" w:hAnsi="宋体" w:eastAsia="宋体" w:cs="宋体"/>
              <w:lang w:val="en-US" w:eastAsia="zh-CN"/>
            </w:rPr>
            <w:t xml:space="preserve">14.4 </w:t>
          </w:r>
          <w:r>
            <w:rPr>
              <w:rFonts w:hint="eastAsia"/>
              <w:lang w:val="en-US" w:eastAsia="zh-CN"/>
            </w:rPr>
            <w:t>查看详情</w:t>
          </w:r>
          <w:r>
            <w:tab/>
          </w:r>
          <w:r>
            <w:fldChar w:fldCharType="begin"/>
          </w:r>
          <w:r>
            <w:instrText xml:space="preserve"> PAGEREF _Toc8821 \h </w:instrText>
          </w:r>
          <w:r>
            <w:fldChar w:fldCharType="separate"/>
          </w:r>
          <w:r>
            <w:t>178</w:t>
          </w:r>
          <w:r>
            <w:fldChar w:fldCharType="end"/>
          </w:r>
          <w:r>
            <w:fldChar w:fldCharType="end"/>
          </w:r>
        </w:p>
        <w:p>
          <w:pPr>
            <w:pStyle w:val="19"/>
            <w:tabs>
              <w:tab w:val="right" w:leader="dot" w:pos="8306"/>
            </w:tabs>
          </w:pPr>
          <w:r>
            <w:fldChar w:fldCharType="begin"/>
          </w:r>
          <w:r>
            <w:instrText xml:space="preserve"> HYPERLINK \l _Toc11276 </w:instrText>
          </w:r>
          <w:r>
            <w:fldChar w:fldCharType="separate"/>
          </w:r>
          <w:r>
            <w:rPr>
              <w:rFonts w:hint="default" w:ascii="宋体" w:hAnsi="宋体" w:eastAsia="宋体" w:cs="宋体"/>
              <w:lang w:val="en-US" w:eastAsia="zh-CN"/>
            </w:rPr>
            <w:t xml:space="preserve">14.5 </w:t>
          </w:r>
          <w:r>
            <w:rPr>
              <w:rFonts w:hint="eastAsia"/>
              <w:lang w:val="en-US" w:eastAsia="zh-CN"/>
            </w:rPr>
            <w:t>打印文书</w:t>
          </w:r>
          <w:r>
            <w:tab/>
          </w:r>
          <w:r>
            <w:fldChar w:fldCharType="begin"/>
          </w:r>
          <w:r>
            <w:instrText xml:space="preserve"> PAGEREF _Toc11276 \h </w:instrText>
          </w:r>
          <w:r>
            <w:fldChar w:fldCharType="separate"/>
          </w:r>
          <w:r>
            <w:t>179</w:t>
          </w:r>
          <w:r>
            <w:fldChar w:fldCharType="end"/>
          </w:r>
          <w:r>
            <w:fldChar w:fldCharType="end"/>
          </w:r>
        </w:p>
        <w:p>
          <w:pPr>
            <w:pStyle w:val="17"/>
            <w:tabs>
              <w:tab w:val="right" w:leader="dot" w:pos="8306"/>
            </w:tabs>
          </w:pPr>
          <w:r>
            <w:fldChar w:fldCharType="begin"/>
          </w:r>
          <w:r>
            <w:instrText xml:space="preserve"> HYPERLINK \l _Toc10807 </w:instrText>
          </w:r>
          <w:r>
            <w:fldChar w:fldCharType="separate"/>
          </w:r>
          <w:r>
            <w:rPr>
              <w:rFonts w:hint="default" w:ascii="仿宋" w:hAnsi="仿宋" w:eastAsia="仿宋" w:cs="仿宋"/>
              <w:lang w:val="en-US" w:eastAsia="zh-CN"/>
            </w:rPr>
            <w:t xml:space="preserve">15. </w:t>
          </w:r>
          <w:r>
            <w:rPr>
              <w:rFonts w:hint="eastAsia" w:ascii="仿宋" w:hAnsi="仿宋" w:eastAsia="仿宋" w:cs="仿宋"/>
              <w:lang w:val="en-US" w:eastAsia="zh-CN"/>
            </w:rPr>
            <w:t>灭失退还</w:t>
          </w:r>
          <w:r>
            <w:tab/>
          </w:r>
          <w:r>
            <w:fldChar w:fldCharType="begin"/>
          </w:r>
          <w:r>
            <w:instrText xml:space="preserve"> PAGEREF _Toc10807 \h </w:instrText>
          </w:r>
          <w:r>
            <w:fldChar w:fldCharType="separate"/>
          </w:r>
          <w:r>
            <w:t>180</w:t>
          </w:r>
          <w:r>
            <w:fldChar w:fldCharType="end"/>
          </w:r>
          <w:r>
            <w:fldChar w:fldCharType="end"/>
          </w:r>
        </w:p>
        <w:p>
          <w:pPr>
            <w:pStyle w:val="19"/>
            <w:tabs>
              <w:tab w:val="right" w:leader="dot" w:pos="8306"/>
            </w:tabs>
          </w:pPr>
          <w:r>
            <w:fldChar w:fldCharType="begin"/>
          </w:r>
          <w:r>
            <w:instrText xml:space="preserve"> HYPERLINK \l _Toc25302 </w:instrText>
          </w:r>
          <w:r>
            <w:fldChar w:fldCharType="separate"/>
          </w:r>
          <w:r>
            <w:rPr>
              <w:rFonts w:hint="default" w:ascii="宋体" w:hAnsi="宋体" w:eastAsia="宋体" w:cs="宋体"/>
              <w:lang w:val="en-US" w:eastAsia="zh-CN"/>
            </w:rPr>
            <w:t xml:space="preserve">15.1 </w:t>
          </w:r>
          <w:r>
            <w:rPr>
              <w:rFonts w:hint="eastAsia"/>
              <w:lang w:val="en-US" w:eastAsia="zh-CN"/>
            </w:rPr>
            <w:t>新增申请</w:t>
          </w:r>
          <w:r>
            <w:tab/>
          </w:r>
          <w:r>
            <w:fldChar w:fldCharType="begin"/>
          </w:r>
          <w:r>
            <w:instrText xml:space="preserve"> PAGEREF _Toc25302 \h </w:instrText>
          </w:r>
          <w:r>
            <w:fldChar w:fldCharType="separate"/>
          </w:r>
          <w:r>
            <w:t>180</w:t>
          </w:r>
          <w:r>
            <w:fldChar w:fldCharType="end"/>
          </w:r>
          <w:r>
            <w:fldChar w:fldCharType="end"/>
          </w:r>
        </w:p>
        <w:p>
          <w:pPr>
            <w:pStyle w:val="19"/>
            <w:tabs>
              <w:tab w:val="right" w:leader="dot" w:pos="8306"/>
            </w:tabs>
          </w:pPr>
          <w:r>
            <w:fldChar w:fldCharType="begin"/>
          </w:r>
          <w:r>
            <w:instrText xml:space="preserve"> HYPERLINK \l _Toc21451 </w:instrText>
          </w:r>
          <w:r>
            <w:fldChar w:fldCharType="separate"/>
          </w:r>
          <w:r>
            <w:rPr>
              <w:rFonts w:hint="default" w:ascii="宋体" w:hAnsi="宋体" w:eastAsia="宋体" w:cs="宋体"/>
              <w:lang w:val="en-US" w:eastAsia="zh-CN"/>
            </w:rPr>
            <w:t xml:space="preserve">15.2 </w:t>
          </w:r>
          <w:r>
            <w:rPr>
              <w:rFonts w:hint="eastAsia"/>
              <w:lang w:val="en-US" w:eastAsia="zh-CN"/>
            </w:rPr>
            <w:t>编辑申请</w:t>
          </w:r>
          <w:r>
            <w:tab/>
          </w:r>
          <w:r>
            <w:fldChar w:fldCharType="begin"/>
          </w:r>
          <w:r>
            <w:instrText xml:space="preserve"> PAGEREF _Toc21451 \h </w:instrText>
          </w:r>
          <w:r>
            <w:fldChar w:fldCharType="separate"/>
          </w:r>
          <w:r>
            <w:t>186</w:t>
          </w:r>
          <w:r>
            <w:fldChar w:fldCharType="end"/>
          </w:r>
          <w:r>
            <w:fldChar w:fldCharType="end"/>
          </w:r>
        </w:p>
        <w:p>
          <w:pPr>
            <w:pStyle w:val="19"/>
            <w:tabs>
              <w:tab w:val="right" w:leader="dot" w:pos="8306"/>
            </w:tabs>
          </w:pPr>
          <w:r>
            <w:fldChar w:fldCharType="begin"/>
          </w:r>
          <w:r>
            <w:instrText xml:space="preserve"> HYPERLINK \l _Toc21477 </w:instrText>
          </w:r>
          <w:r>
            <w:fldChar w:fldCharType="separate"/>
          </w:r>
          <w:r>
            <w:rPr>
              <w:rFonts w:hint="default" w:ascii="宋体" w:hAnsi="宋体" w:eastAsia="宋体" w:cs="宋体"/>
              <w:lang w:val="en-US" w:eastAsia="zh-CN"/>
            </w:rPr>
            <w:t xml:space="preserve">15.3 </w:t>
          </w:r>
          <w:r>
            <w:rPr>
              <w:rFonts w:hint="eastAsia"/>
              <w:lang w:val="en-US" w:eastAsia="zh-CN"/>
            </w:rPr>
            <w:t>删除申请</w:t>
          </w:r>
          <w:r>
            <w:tab/>
          </w:r>
          <w:r>
            <w:fldChar w:fldCharType="begin"/>
          </w:r>
          <w:r>
            <w:instrText xml:space="preserve"> PAGEREF _Toc21477 \h </w:instrText>
          </w:r>
          <w:r>
            <w:fldChar w:fldCharType="separate"/>
          </w:r>
          <w:r>
            <w:t>187</w:t>
          </w:r>
          <w:r>
            <w:fldChar w:fldCharType="end"/>
          </w:r>
          <w:r>
            <w:fldChar w:fldCharType="end"/>
          </w:r>
        </w:p>
        <w:p>
          <w:pPr>
            <w:pStyle w:val="19"/>
            <w:tabs>
              <w:tab w:val="right" w:leader="dot" w:pos="8306"/>
            </w:tabs>
          </w:pPr>
          <w:r>
            <w:fldChar w:fldCharType="begin"/>
          </w:r>
          <w:r>
            <w:instrText xml:space="preserve"> HYPERLINK \l _Toc12378 </w:instrText>
          </w:r>
          <w:r>
            <w:fldChar w:fldCharType="separate"/>
          </w:r>
          <w:r>
            <w:rPr>
              <w:rFonts w:hint="default" w:ascii="宋体" w:hAnsi="宋体" w:eastAsia="宋体" w:cs="宋体"/>
              <w:lang w:val="en-US" w:eastAsia="zh-CN"/>
            </w:rPr>
            <w:t xml:space="preserve">15.4 </w:t>
          </w:r>
          <w:r>
            <w:rPr>
              <w:rFonts w:hint="eastAsia"/>
              <w:lang w:val="en-US" w:eastAsia="zh-CN"/>
            </w:rPr>
            <w:t>查看详情</w:t>
          </w:r>
          <w:r>
            <w:tab/>
          </w:r>
          <w:r>
            <w:fldChar w:fldCharType="begin"/>
          </w:r>
          <w:r>
            <w:instrText xml:space="preserve"> PAGEREF _Toc12378 \h </w:instrText>
          </w:r>
          <w:r>
            <w:fldChar w:fldCharType="separate"/>
          </w:r>
          <w:r>
            <w:t>188</w:t>
          </w:r>
          <w:r>
            <w:fldChar w:fldCharType="end"/>
          </w:r>
          <w:r>
            <w:fldChar w:fldCharType="end"/>
          </w:r>
        </w:p>
        <w:p>
          <w:pPr>
            <w:pStyle w:val="19"/>
            <w:tabs>
              <w:tab w:val="right" w:leader="dot" w:pos="8306"/>
            </w:tabs>
          </w:pPr>
          <w:r>
            <w:fldChar w:fldCharType="begin"/>
          </w:r>
          <w:r>
            <w:instrText xml:space="preserve"> HYPERLINK \l _Toc17314 </w:instrText>
          </w:r>
          <w:r>
            <w:fldChar w:fldCharType="separate"/>
          </w:r>
          <w:r>
            <w:rPr>
              <w:rFonts w:hint="default" w:ascii="宋体" w:hAnsi="宋体" w:eastAsia="宋体" w:cs="宋体"/>
              <w:lang w:val="en-US" w:eastAsia="zh-CN"/>
            </w:rPr>
            <w:t xml:space="preserve">15.5 </w:t>
          </w:r>
          <w:r>
            <w:rPr>
              <w:rFonts w:hint="eastAsia"/>
              <w:lang w:val="en-US" w:eastAsia="zh-CN"/>
            </w:rPr>
            <w:t>打印文书</w:t>
          </w:r>
          <w:r>
            <w:tab/>
          </w:r>
          <w:r>
            <w:fldChar w:fldCharType="begin"/>
          </w:r>
          <w:r>
            <w:instrText xml:space="preserve"> PAGEREF _Toc17314 \h </w:instrText>
          </w:r>
          <w:r>
            <w:fldChar w:fldCharType="separate"/>
          </w:r>
          <w:r>
            <w:t>189</w:t>
          </w:r>
          <w:r>
            <w:fldChar w:fldCharType="end"/>
          </w:r>
          <w:r>
            <w:fldChar w:fldCharType="end"/>
          </w:r>
        </w:p>
        <w:p>
          <w:pPr>
            <w:pStyle w:val="19"/>
            <w:tabs>
              <w:tab w:val="right" w:leader="dot" w:pos="8306"/>
            </w:tabs>
          </w:pPr>
          <w:r>
            <w:fldChar w:fldCharType="begin"/>
          </w:r>
          <w:r>
            <w:instrText xml:space="preserve"> HYPERLINK \l _Toc4869 </w:instrText>
          </w:r>
          <w:r>
            <w:fldChar w:fldCharType="separate"/>
          </w:r>
          <w:r>
            <w:rPr>
              <w:rFonts w:hint="default" w:ascii="宋体" w:hAnsi="宋体" w:eastAsia="宋体" w:cs="宋体"/>
              <w:lang w:val="en-US" w:eastAsia="zh-CN"/>
            </w:rPr>
            <w:t xml:space="preserve">15.6 </w:t>
          </w:r>
          <w:r>
            <w:rPr>
              <w:rFonts w:hint="eastAsia"/>
              <w:lang w:val="en-US" w:eastAsia="zh-CN"/>
            </w:rPr>
            <w:t>录入退还信息</w:t>
          </w:r>
          <w:r>
            <w:tab/>
          </w:r>
          <w:r>
            <w:fldChar w:fldCharType="begin"/>
          </w:r>
          <w:r>
            <w:instrText xml:space="preserve"> PAGEREF _Toc4869 \h </w:instrText>
          </w:r>
          <w:r>
            <w:fldChar w:fldCharType="separate"/>
          </w:r>
          <w:r>
            <w:t>190</w:t>
          </w:r>
          <w:r>
            <w:fldChar w:fldCharType="end"/>
          </w:r>
          <w:r>
            <w:fldChar w:fldCharType="end"/>
          </w:r>
        </w:p>
        <w:p>
          <w:pPr>
            <w:pStyle w:val="17"/>
            <w:tabs>
              <w:tab w:val="right" w:leader="dot" w:pos="8306"/>
            </w:tabs>
          </w:pPr>
          <w:r>
            <w:fldChar w:fldCharType="begin"/>
          </w:r>
          <w:r>
            <w:instrText xml:space="preserve"> HYPERLINK \l _Toc16283 </w:instrText>
          </w:r>
          <w:r>
            <w:fldChar w:fldCharType="separate"/>
          </w:r>
          <w:r>
            <w:rPr>
              <w:rFonts w:hint="default"/>
              <w:lang w:val="en-US" w:eastAsia="zh-CN"/>
            </w:rPr>
            <w:t xml:space="preserve">16. </w:t>
          </w:r>
          <w:r>
            <w:rPr>
              <w:rFonts w:hint="eastAsia"/>
              <w:lang w:val="en-US" w:eastAsia="zh-CN"/>
            </w:rPr>
            <w:t>项目栋变更申请</w:t>
          </w:r>
          <w:r>
            <w:tab/>
          </w:r>
          <w:r>
            <w:fldChar w:fldCharType="begin"/>
          </w:r>
          <w:r>
            <w:instrText xml:space="preserve"> PAGEREF _Toc16283 \h </w:instrText>
          </w:r>
          <w:r>
            <w:fldChar w:fldCharType="separate"/>
          </w:r>
          <w:r>
            <w:t>194</w:t>
          </w:r>
          <w:r>
            <w:fldChar w:fldCharType="end"/>
          </w:r>
          <w:r>
            <w:fldChar w:fldCharType="end"/>
          </w:r>
        </w:p>
        <w:p>
          <w:pPr>
            <w:pStyle w:val="19"/>
            <w:tabs>
              <w:tab w:val="right" w:leader="dot" w:pos="8306"/>
            </w:tabs>
          </w:pPr>
          <w:r>
            <w:fldChar w:fldCharType="begin"/>
          </w:r>
          <w:r>
            <w:instrText xml:space="preserve"> HYPERLINK \l _Toc1609 </w:instrText>
          </w:r>
          <w:r>
            <w:fldChar w:fldCharType="separate"/>
          </w:r>
          <w:r>
            <w:rPr>
              <w:rFonts w:hint="default" w:ascii="宋体" w:hAnsi="宋体" w:eastAsia="宋体" w:cs="宋体"/>
              <w:lang w:val="en-US" w:eastAsia="zh-CN"/>
            </w:rPr>
            <w:t xml:space="preserve">16.1 </w:t>
          </w:r>
          <w:r>
            <w:rPr>
              <w:rFonts w:hint="eastAsia"/>
              <w:lang w:val="en-US" w:eastAsia="zh-CN"/>
            </w:rPr>
            <w:t>新增申请</w:t>
          </w:r>
          <w:r>
            <w:tab/>
          </w:r>
          <w:r>
            <w:fldChar w:fldCharType="begin"/>
          </w:r>
          <w:r>
            <w:instrText xml:space="preserve"> PAGEREF _Toc1609 \h </w:instrText>
          </w:r>
          <w:r>
            <w:fldChar w:fldCharType="separate"/>
          </w:r>
          <w:r>
            <w:t>195</w:t>
          </w:r>
          <w:r>
            <w:fldChar w:fldCharType="end"/>
          </w:r>
          <w:r>
            <w:fldChar w:fldCharType="end"/>
          </w:r>
        </w:p>
        <w:p>
          <w:pPr>
            <w:pStyle w:val="19"/>
            <w:tabs>
              <w:tab w:val="right" w:leader="dot" w:pos="8306"/>
            </w:tabs>
          </w:pPr>
          <w:r>
            <w:fldChar w:fldCharType="begin"/>
          </w:r>
          <w:r>
            <w:instrText xml:space="preserve"> HYPERLINK \l _Toc14042 </w:instrText>
          </w:r>
          <w:r>
            <w:fldChar w:fldCharType="separate"/>
          </w:r>
          <w:r>
            <w:rPr>
              <w:rFonts w:hint="default" w:ascii="宋体" w:hAnsi="宋体" w:eastAsia="宋体" w:cs="宋体"/>
              <w:lang w:val="en-US" w:eastAsia="zh-CN"/>
            </w:rPr>
            <w:t xml:space="preserve">16.2 </w:t>
          </w:r>
          <w:r>
            <w:rPr>
              <w:rFonts w:hint="eastAsia"/>
              <w:lang w:val="en-US" w:eastAsia="zh-CN"/>
            </w:rPr>
            <w:t>编辑申请</w:t>
          </w:r>
          <w:r>
            <w:tab/>
          </w:r>
          <w:r>
            <w:fldChar w:fldCharType="begin"/>
          </w:r>
          <w:r>
            <w:instrText xml:space="preserve"> PAGEREF _Toc14042 \h </w:instrText>
          </w:r>
          <w:r>
            <w:fldChar w:fldCharType="separate"/>
          </w:r>
          <w:r>
            <w:t>198</w:t>
          </w:r>
          <w:r>
            <w:fldChar w:fldCharType="end"/>
          </w:r>
          <w:r>
            <w:fldChar w:fldCharType="end"/>
          </w:r>
        </w:p>
        <w:p>
          <w:pPr>
            <w:pStyle w:val="19"/>
            <w:tabs>
              <w:tab w:val="right" w:leader="dot" w:pos="8306"/>
            </w:tabs>
          </w:pPr>
          <w:r>
            <w:fldChar w:fldCharType="begin"/>
          </w:r>
          <w:r>
            <w:instrText xml:space="preserve"> HYPERLINK \l _Toc6535 </w:instrText>
          </w:r>
          <w:r>
            <w:fldChar w:fldCharType="separate"/>
          </w:r>
          <w:r>
            <w:rPr>
              <w:rFonts w:hint="default" w:ascii="宋体" w:hAnsi="宋体" w:eastAsia="宋体" w:cs="宋体"/>
              <w:lang w:val="en-US" w:eastAsia="zh-CN"/>
            </w:rPr>
            <w:t xml:space="preserve">16.3 </w:t>
          </w:r>
          <w:r>
            <w:rPr>
              <w:rFonts w:hint="eastAsia"/>
              <w:lang w:val="en-US" w:eastAsia="zh-CN"/>
            </w:rPr>
            <w:t>删除申请</w:t>
          </w:r>
          <w:r>
            <w:tab/>
          </w:r>
          <w:r>
            <w:fldChar w:fldCharType="begin"/>
          </w:r>
          <w:r>
            <w:instrText xml:space="preserve"> PAGEREF _Toc6535 \h </w:instrText>
          </w:r>
          <w:r>
            <w:fldChar w:fldCharType="separate"/>
          </w:r>
          <w:r>
            <w:t>198</w:t>
          </w:r>
          <w:r>
            <w:fldChar w:fldCharType="end"/>
          </w:r>
          <w:r>
            <w:fldChar w:fldCharType="end"/>
          </w:r>
        </w:p>
        <w:p>
          <w:pPr>
            <w:pStyle w:val="19"/>
            <w:tabs>
              <w:tab w:val="right" w:leader="dot" w:pos="8306"/>
            </w:tabs>
          </w:pPr>
          <w:r>
            <w:fldChar w:fldCharType="begin"/>
          </w:r>
          <w:r>
            <w:instrText xml:space="preserve"> HYPERLINK \l _Toc19922 </w:instrText>
          </w:r>
          <w:r>
            <w:fldChar w:fldCharType="separate"/>
          </w:r>
          <w:r>
            <w:rPr>
              <w:rFonts w:hint="default" w:ascii="宋体" w:hAnsi="宋体" w:eastAsia="宋体" w:cs="宋体"/>
              <w:lang w:val="en-US" w:eastAsia="zh-CN"/>
            </w:rPr>
            <w:t xml:space="preserve">16.4 </w:t>
          </w:r>
          <w:r>
            <w:rPr>
              <w:rFonts w:hint="eastAsia"/>
              <w:lang w:val="en-US" w:eastAsia="zh-CN"/>
            </w:rPr>
            <w:t>查看详情</w:t>
          </w:r>
          <w:r>
            <w:tab/>
          </w:r>
          <w:r>
            <w:fldChar w:fldCharType="begin"/>
          </w:r>
          <w:r>
            <w:instrText xml:space="preserve"> PAGEREF _Toc19922 \h </w:instrText>
          </w:r>
          <w:r>
            <w:fldChar w:fldCharType="separate"/>
          </w:r>
          <w:r>
            <w:t>198</w:t>
          </w:r>
          <w:r>
            <w:fldChar w:fldCharType="end"/>
          </w:r>
          <w:r>
            <w:fldChar w:fldCharType="end"/>
          </w:r>
        </w:p>
        <w:p>
          <w:pPr>
            <w:pStyle w:val="17"/>
            <w:tabs>
              <w:tab w:val="right" w:leader="dot" w:pos="8306"/>
            </w:tabs>
          </w:pPr>
          <w:r>
            <w:fldChar w:fldCharType="begin"/>
          </w:r>
          <w:r>
            <w:instrText xml:space="preserve"> HYPERLINK \l _Toc12205 </w:instrText>
          </w:r>
          <w:r>
            <w:fldChar w:fldCharType="separate"/>
          </w:r>
          <w:r>
            <w:rPr>
              <w:rFonts w:hint="default"/>
              <w:lang w:val="en-US" w:eastAsia="zh-CN"/>
            </w:rPr>
            <w:t xml:space="preserve">17. </w:t>
          </w:r>
          <w:r>
            <w:rPr>
              <w:rFonts w:hint="eastAsia"/>
              <w:lang w:val="en-US" w:eastAsia="zh-CN"/>
            </w:rPr>
            <w:t>分户变更申请</w:t>
          </w:r>
          <w:r>
            <w:tab/>
          </w:r>
          <w:r>
            <w:fldChar w:fldCharType="begin"/>
          </w:r>
          <w:r>
            <w:instrText xml:space="preserve"> PAGEREF _Toc12205 \h </w:instrText>
          </w:r>
          <w:r>
            <w:fldChar w:fldCharType="separate"/>
          </w:r>
          <w:r>
            <w:t>199</w:t>
          </w:r>
          <w:r>
            <w:fldChar w:fldCharType="end"/>
          </w:r>
          <w:r>
            <w:fldChar w:fldCharType="end"/>
          </w:r>
        </w:p>
        <w:p>
          <w:pPr>
            <w:pStyle w:val="19"/>
            <w:tabs>
              <w:tab w:val="right" w:leader="dot" w:pos="8306"/>
            </w:tabs>
          </w:pPr>
          <w:r>
            <w:fldChar w:fldCharType="begin"/>
          </w:r>
          <w:r>
            <w:instrText xml:space="preserve"> HYPERLINK \l _Toc4823 </w:instrText>
          </w:r>
          <w:r>
            <w:fldChar w:fldCharType="separate"/>
          </w:r>
          <w:r>
            <w:rPr>
              <w:rFonts w:hint="default" w:ascii="宋体" w:hAnsi="宋体" w:eastAsia="宋体" w:cs="宋体"/>
              <w:lang w:val="en-US" w:eastAsia="zh-CN"/>
            </w:rPr>
            <w:t xml:space="preserve">17.1 </w:t>
          </w:r>
          <w:r>
            <w:rPr>
              <w:rFonts w:hint="eastAsia"/>
              <w:lang w:val="en-US" w:eastAsia="zh-CN"/>
            </w:rPr>
            <w:t>新增申请</w:t>
          </w:r>
          <w:r>
            <w:tab/>
          </w:r>
          <w:r>
            <w:fldChar w:fldCharType="begin"/>
          </w:r>
          <w:r>
            <w:instrText xml:space="preserve"> PAGEREF _Toc4823 \h </w:instrText>
          </w:r>
          <w:r>
            <w:fldChar w:fldCharType="separate"/>
          </w:r>
          <w:r>
            <w:t>200</w:t>
          </w:r>
          <w:r>
            <w:fldChar w:fldCharType="end"/>
          </w:r>
          <w:r>
            <w:fldChar w:fldCharType="end"/>
          </w:r>
        </w:p>
        <w:p>
          <w:pPr>
            <w:pStyle w:val="19"/>
            <w:tabs>
              <w:tab w:val="right" w:leader="dot" w:pos="8306"/>
            </w:tabs>
          </w:pPr>
          <w:r>
            <w:fldChar w:fldCharType="begin"/>
          </w:r>
          <w:r>
            <w:instrText xml:space="preserve"> HYPERLINK \l _Toc90 </w:instrText>
          </w:r>
          <w:r>
            <w:fldChar w:fldCharType="separate"/>
          </w:r>
          <w:r>
            <w:rPr>
              <w:rFonts w:hint="default" w:ascii="宋体" w:hAnsi="宋体" w:eastAsia="宋体" w:cs="宋体"/>
              <w:lang w:val="en-US" w:eastAsia="zh-CN"/>
            </w:rPr>
            <w:t xml:space="preserve">17.2 </w:t>
          </w:r>
          <w:r>
            <w:rPr>
              <w:rFonts w:hint="eastAsia"/>
              <w:lang w:val="en-US" w:eastAsia="zh-CN"/>
            </w:rPr>
            <w:t>编辑申请</w:t>
          </w:r>
          <w:r>
            <w:tab/>
          </w:r>
          <w:r>
            <w:fldChar w:fldCharType="begin"/>
          </w:r>
          <w:r>
            <w:instrText xml:space="preserve"> PAGEREF _Toc90 \h </w:instrText>
          </w:r>
          <w:r>
            <w:fldChar w:fldCharType="separate"/>
          </w:r>
          <w:r>
            <w:t>204</w:t>
          </w:r>
          <w:r>
            <w:fldChar w:fldCharType="end"/>
          </w:r>
          <w:r>
            <w:fldChar w:fldCharType="end"/>
          </w:r>
        </w:p>
        <w:p>
          <w:pPr>
            <w:pStyle w:val="19"/>
            <w:tabs>
              <w:tab w:val="right" w:leader="dot" w:pos="8306"/>
            </w:tabs>
          </w:pPr>
          <w:r>
            <w:fldChar w:fldCharType="begin"/>
          </w:r>
          <w:r>
            <w:instrText xml:space="preserve"> HYPERLINK \l _Toc7999 </w:instrText>
          </w:r>
          <w:r>
            <w:fldChar w:fldCharType="separate"/>
          </w:r>
          <w:r>
            <w:rPr>
              <w:rFonts w:hint="default" w:ascii="宋体" w:hAnsi="宋体" w:eastAsia="宋体" w:cs="宋体"/>
              <w:lang w:val="en-US" w:eastAsia="zh-CN"/>
            </w:rPr>
            <w:t xml:space="preserve">17.3 </w:t>
          </w:r>
          <w:r>
            <w:rPr>
              <w:rFonts w:hint="eastAsia"/>
              <w:lang w:val="en-US" w:eastAsia="zh-CN"/>
            </w:rPr>
            <w:t>删除申请</w:t>
          </w:r>
          <w:r>
            <w:tab/>
          </w:r>
          <w:r>
            <w:fldChar w:fldCharType="begin"/>
          </w:r>
          <w:r>
            <w:instrText xml:space="preserve"> PAGEREF _Toc7999 \h </w:instrText>
          </w:r>
          <w:r>
            <w:fldChar w:fldCharType="separate"/>
          </w:r>
          <w:r>
            <w:t>204</w:t>
          </w:r>
          <w:r>
            <w:fldChar w:fldCharType="end"/>
          </w:r>
          <w:r>
            <w:fldChar w:fldCharType="end"/>
          </w:r>
        </w:p>
        <w:p>
          <w:pPr>
            <w:pStyle w:val="19"/>
            <w:tabs>
              <w:tab w:val="right" w:leader="dot" w:pos="8306"/>
            </w:tabs>
          </w:pPr>
          <w:r>
            <w:fldChar w:fldCharType="begin"/>
          </w:r>
          <w:r>
            <w:instrText xml:space="preserve"> HYPERLINK \l _Toc18163 </w:instrText>
          </w:r>
          <w:r>
            <w:fldChar w:fldCharType="separate"/>
          </w:r>
          <w:r>
            <w:rPr>
              <w:rFonts w:hint="default" w:ascii="宋体" w:hAnsi="宋体" w:eastAsia="宋体" w:cs="宋体"/>
              <w:lang w:val="en-US" w:eastAsia="zh-CN"/>
            </w:rPr>
            <w:t xml:space="preserve">17.4 </w:t>
          </w:r>
          <w:r>
            <w:rPr>
              <w:rFonts w:hint="eastAsia"/>
              <w:lang w:val="en-US" w:eastAsia="zh-CN"/>
            </w:rPr>
            <w:t>查看详情</w:t>
          </w:r>
          <w:r>
            <w:tab/>
          </w:r>
          <w:r>
            <w:fldChar w:fldCharType="begin"/>
          </w:r>
          <w:r>
            <w:instrText xml:space="preserve"> PAGEREF _Toc18163 \h </w:instrText>
          </w:r>
          <w:r>
            <w:fldChar w:fldCharType="separate"/>
          </w:r>
          <w:r>
            <w:t>204</w:t>
          </w:r>
          <w:r>
            <w:fldChar w:fldCharType="end"/>
          </w:r>
          <w:r>
            <w:fldChar w:fldCharType="end"/>
          </w:r>
        </w:p>
        <w:p>
          <w:pPr>
            <w:pStyle w:val="17"/>
            <w:tabs>
              <w:tab w:val="right" w:leader="dot" w:pos="8306"/>
            </w:tabs>
          </w:pPr>
          <w:r>
            <w:fldChar w:fldCharType="begin"/>
          </w:r>
          <w:r>
            <w:instrText xml:space="preserve"> HYPERLINK \l _Toc21148 </w:instrText>
          </w:r>
          <w:r>
            <w:fldChar w:fldCharType="separate"/>
          </w:r>
          <w:r>
            <w:rPr>
              <w:rFonts w:hint="default"/>
              <w:lang w:val="en-US"/>
            </w:rPr>
            <w:t xml:space="preserve">18. </w:t>
          </w:r>
          <w:r>
            <w:rPr>
              <w:rFonts w:hint="eastAsia"/>
              <w:lang w:val="en-US" w:eastAsia="zh-CN"/>
            </w:rPr>
            <w:t>组织机构信息管理</w:t>
          </w:r>
          <w:r>
            <w:tab/>
          </w:r>
          <w:r>
            <w:fldChar w:fldCharType="begin"/>
          </w:r>
          <w:r>
            <w:instrText xml:space="preserve"> PAGEREF _Toc21148 \h </w:instrText>
          </w:r>
          <w:r>
            <w:fldChar w:fldCharType="separate"/>
          </w:r>
          <w:r>
            <w:t>205</w:t>
          </w:r>
          <w:r>
            <w:fldChar w:fldCharType="end"/>
          </w:r>
          <w:r>
            <w:fldChar w:fldCharType="end"/>
          </w:r>
        </w:p>
        <w:p>
          <w:pPr>
            <w:pStyle w:val="17"/>
            <w:tabs>
              <w:tab w:val="right" w:leader="dot" w:pos="8306"/>
            </w:tabs>
          </w:pPr>
          <w:r>
            <w:fldChar w:fldCharType="begin"/>
          </w:r>
          <w:r>
            <w:instrText xml:space="preserve"> HYPERLINK \l _Toc14207 </w:instrText>
          </w:r>
          <w:r>
            <w:fldChar w:fldCharType="separate"/>
          </w:r>
          <w:r>
            <w:rPr>
              <w:rFonts w:hint="default"/>
              <w:lang w:val="en-US"/>
            </w:rPr>
            <w:t xml:space="preserve">19. </w:t>
          </w:r>
          <w:r>
            <w:rPr>
              <w:rFonts w:hint="eastAsia"/>
              <w:lang w:val="en-US" w:eastAsia="zh-CN"/>
            </w:rPr>
            <w:t>基础数据把关</w:t>
          </w:r>
          <w:r>
            <w:tab/>
          </w:r>
          <w:r>
            <w:fldChar w:fldCharType="begin"/>
          </w:r>
          <w:r>
            <w:instrText xml:space="preserve"> PAGEREF _Toc14207 \h </w:instrText>
          </w:r>
          <w:r>
            <w:fldChar w:fldCharType="separate"/>
          </w:r>
          <w:r>
            <w:t>208</w:t>
          </w:r>
          <w:r>
            <w:fldChar w:fldCharType="end"/>
          </w:r>
          <w:r>
            <w:fldChar w:fldCharType="end"/>
          </w:r>
        </w:p>
        <w:p>
          <w:pPr>
            <w:pStyle w:val="19"/>
            <w:tabs>
              <w:tab w:val="right" w:leader="dot" w:pos="8306"/>
            </w:tabs>
          </w:pPr>
          <w:r>
            <w:fldChar w:fldCharType="begin"/>
          </w:r>
          <w:r>
            <w:instrText xml:space="preserve"> HYPERLINK \l _Toc175 </w:instrText>
          </w:r>
          <w:r>
            <w:fldChar w:fldCharType="separate"/>
          </w:r>
          <w:r>
            <w:rPr>
              <w:rFonts w:hint="default" w:ascii="宋体" w:hAnsi="宋体" w:eastAsia="宋体" w:cs="宋体"/>
              <w:lang w:val="en-US" w:eastAsia="zh-CN"/>
            </w:rPr>
            <w:t xml:space="preserve">19.1 </w:t>
          </w:r>
          <w:r>
            <w:rPr>
              <w:rFonts w:hint="eastAsia"/>
              <w:lang w:val="en-US" w:eastAsia="zh-CN"/>
            </w:rPr>
            <w:t>新增申请</w:t>
          </w:r>
          <w:r>
            <w:tab/>
          </w:r>
          <w:r>
            <w:fldChar w:fldCharType="begin"/>
          </w:r>
          <w:r>
            <w:instrText xml:space="preserve"> PAGEREF _Toc175 \h </w:instrText>
          </w:r>
          <w:r>
            <w:fldChar w:fldCharType="separate"/>
          </w:r>
          <w:r>
            <w:t>208</w:t>
          </w:r>
          <w:r>
            <w:fldChar w:fldCharType="end"/>
          </w:r>
          <w:r>
            <w:fldChar w:fldCharType="end"/>
          </w:r>
        </w:p>
        <w:p>
          <w:pPr>
            <w:pStyle w:val="19"/>
            <w:tabs>
              <w:tab w:val="right" w:leader="dot" w:pos="8306"/>
            </w:tabs>
          </w:pPr>
          <w:r>
            <w:fldChar w:fldCharType="begin"/>
          </w:r>
          <w:r>
            <w:instrText xml:space="preserve"> HYPERLINK \l _Toc20293 </w:instrText>
          </w:r>
          <w:r>
            <w:fldChar w:fldCharType="separate"/>
          </w:r>
          <w:r>
            <w:rPr>
              <w:rFonts w:hint="default" w:ascii="宋体" w:hAnsi="宋体" w:eastAsia="宋体" w:cs="宋体"/>
              <w:lang w:val="en-US" w:eastAsia="zh-CN"/>
            </w:rPr>
            <w:t xml:space="preserve">19.2 </w:t>
          </w:r>
          <w:r>
            <w:rPr>
              <w:rFonts w:hint="eastAsia"/>
              <w:lang w:val="en-US" w:eastAsia="zh-CN"/>
            </w:rPr>
            <w:t>编辑申请</w:t>
          </w:r>
          <w:r>
            <w:tab/>
          </w:r>
          <w:r>
            <w:fldChar w:fldCharType="begin"/>
          </w:r>
          <w:r>
            <w:instrText xml:space="preserve"> PAGEREF _Toc20293 \h </w:instrText>
          </w:r>
          <w:r>
            <w:fldChar w:fldCharType="separate"/>
          </w:r>
          <w:r>
            <w:t>214</w:t>
          </w:r>
          <w:r>
            <w:fldChar w:fldCharType="end"/>
          </w:r>
          <w:r>
            <w:fldChar w:fldCharType="end"/>
          </w:r>
        </w:p>
        <w:p>
          <w:pPr>
            <w:pStyle w:val="19"/>
            <w:tabs>
              <w:tab w:val="right" w:leader="dot" w:pos="8306"/>
            </w:tabs>
          </w:pPr>
          <w:r>
            <w:fldChar w:fldCharType="begin"/>
          </w:r>
          <w:r>
            <w:instrText xml:space="preserve"> HYPERLINK \l _Toc28673 </w:instrText>
          </w:r>
          <w:r>
            <w:fldChar w:fldCharType="separate"/>
          </w:r>
          <w:r>
            <w:rPr>
              <w:rFonts w:hint="default" w:ascii="宋体" w:hAnsi="宋体" w:eastAsia="宋体" w:cs="宋体"/>
            </w:rPr>
            <w:t xml:space="preserve">19.3 </w:t>
          </w:r>
          <w:r>
            <w:rPr>
              <w:rFonts w:hint="eastAsia"/>
              <w:lang w:val="en-US" w:eastAsia="zh-CN"/>
            </w:rPr>
            <w:t>删除申请</w:t>
          </w:r>
          <w:r>
            <w:tab/>
          </w:r>
          <w:r>
            <w:fldChar w:fldCharType="begin"/>
          </w:r>
          <w:r>
            <w:instrText xml:space="preserve"> PAGEREF _Toc28673 \h </w:instrText>
          </w:r>
          <w:r>
            <w:fldChar w:fldCharType="separate"/>
          </w:r>
          <w:r>
            <w:t>215</w:t>
          </w:r>
          <w:r>
            <w:fldChar w:fldCharType="end"/>
          </w:r>
          <w:r>
            <w:fldChar w:fldCharType="end"/>
          </w:r>
        </w:p>
        <w:p>
          <w:pPr>
            <w:pStyle w:val="19"/>
            <w:tabs>
              <w:tab w:val="right" w:leader="dot" w:pos="8306"/>
            </w:tabs>
          </w:pPr>
          <w:r>
            <w:fldChar w:fldCharType="begin"/>
          </w:r>
          <w:r>
            <w:instrText xml:space="preserve"> HYPERLINK \l _Toc1923 </w:instrText>
          </w:r>
          <w:r>
            <w:fldChar w:fldCharType="separate"/>
          </w:r>
          <w:r>
            <w:rPr>
              <w:rFonts w:hint="default" w:ascii="宋体" w:hAnsi="宋体" w:eastAsia="宋体" w:cs="宋体"/>
            </w:rPr>
            <w:t xml:space="preserve">19.4 </w:t>
          </w:r>
          <w:r>
            <w:rPr>
              <w:rFonts w:hint="eastAsia"/>
              <w:lang w:val="en-US" w:eastAsia="zh-CN"/>
            </w:rPr>
            <w:t>查看详情</w:t>
          </w:r>
          <w:r>
            <w:tab/>
          </w:r>
          <w:r>
            <w:fldChar w:fldCharType="begin"/>
          </w:r>
          <w:r>
            <w:instrText xml:space="preserve"> PAGEREF _Toc1923 \h </w:instrText>
          </w:r>
          <w:r>
            <w:fldChar w:fldCharType="separate"/>
          </w:r>
          <w:r>
            <w:t>215</w:t>
          </w:r>
          <w:r>
            <w:fldChar w:fldCharType="end"/>
          </w:r>
          <w:r>
            <w:fldChar w:fldCharType="end"/>
          </w:r>
        </w:p>
        <w:p>
          <w:r>
            <w:fldChar w:fldCharType="end"/>
          </w:r>
        </w:p>
      </w:sdtContent>
    </w:sdt>
    <w:p>
      <w:pPr>
        <w:rPr>
          <w:rFonts w:hint="eastAsia" w:ascii="仿宋" w:hAnsi="仿宋" w:eastAsia="仿宋" w:cs="仿宋"/>
        </w:rPr>
      </w:pPr>
      <w:r>
        <w:rPr>
          <w:rFonts w:hint="eastAsia" w:ascii="仿宋" w:hAnsi="仿宋" w:eastAsia="仿宋" w:cs="仿宋"/>
        </w:rPr>
        <w:br w:type="page"/>
      </w:r>
    </w:p>
    <w:p>
      <w:pPr>
        <w:pStyle w:val="3"/>
        <w:bidi w:val="0"/>
        <w:ind w:left="432" w:leftChars="0" w:hanging="432" w:firstLineChars="0"/>
        <w:rPr>
          <w:rFonts w:hint="eastAsia" w:ascii="仿宋" w:hAnsi="仿宋" w:eastAsia="仿宋" w:cs="仿宋"/>
          <w:lang w:val="en-US" w:eastAsia="zh-CN"/>
        </w:rPr>
      </w:pPr>
      <w:bookmarkStart w:id="3" w:name="_Toc10652"/>
      <w:bookmarkStart w:id="4" w:name="_Toc1352452818"/>
      <w:bookmarkStart w:id="5" w:name="_Toc23330"/>
      <w:bookmarkStart w:id="6" w:name="_Toc19153"/>
      <w:bookmarkStart w:id="7" w:name="_Toc15013"/>
      <w:bookmarkStart w:id="8" w:name="_Toc1120"/>
      <w:bookmarkStart w:id="9" w:name="_Toc29817"/>
      <w:bookmarkStart w:id="10" w:name="_Toc9134"/>
      <w:r>
        <w:rPr>
          <w:rFonts w:hint="eastAsia" w:ascii="仿宋" w:hAnsi="仿宋" w:eastAsia="仿宋" w:cs="仿宋"/>
          <w:lang w:val="en-US" w:eastAsia="zh-CN"/>
        </w:rPr>
        <w:t>日常金开通及变更</w:t>
      </w:r>
      <w:bookmarkEnd w:id="3"/>
      <w:bookmarkEnd w:id="4"/>
      <w:bookmarkEnd w:id="5"/>
      <w:bookmarkEnd w:id="6"/>
      <w:bookmarkEnd w:id="7"/>
      <w:bookmarkEnd w:id="8"/>
      <w:bookmarkEnd w:id="9"/>
      <w:bookmarkEnd w:id="10"/>
    </w:p>
    <w:p>
      <w:pPr>
        <w:pStyle w:val="4"/>
        <w:bidi w:val="0"/>
        <w:ind w:left="575" w:leftChars="0" w:hanging="575" w:firstLineChars="0"/>
        <w:rPr>
          <w:rFonts w:hint="eastAsia" w:ascii="仿宋" w:hAnsi="仿宋" w:eastAsia="仿宋" w:cs="仿宋"/>
          <w:lang w:val="en-US" w:eastAsia="zh-CN"/>
        </w:rPr>
      </w:pPr>
      <w:bookmarkStart w:id="11" w:name="_Toc3626"/>
      <w:bookmarkStart w:id="12" w:name="_Toc7865"/>
      <w:bookmarkStart w:id="13" w:name="_Toc6945"/>
      <w:bookmarkStart w:id="14" w:name="_Toc26030"/>
      <w:bookmarkStart w:id="15" w:name="_Toc951730732"/>
      <w:bookmarkStart w:id="16" w:name="_Toc25966"/>
      <w:bookmarkStart w:id="17" w:name="_Toc22186"/>
      <w:bookmarkStart w:id="18" w:name="_Toc13861"/>
      <w:r>
        <w:rPr>
          <w:rFonts w:hint="eastAsia" w:ascii="仿宋" w:hAnsi="仿宋" w:eastAsia="仿宋" w:cs="仿宋"/>
          <w:lang w:val="en-US" w:eastAsia="zh-CN"/>
        </w:rPr>
        <w:t>新增申请</w:t>
      </w:r>
      <w:bookmarkEnd w:id="11"/>
      <w:bookmarkEnd w:id="12"/>
      <w:bookmarkEnd w:id="13"/>
      <w:bookmarkEnd w:id="14"/>
      <w:bookmarkEnd w:id="15"/>
      <w:bookmarkEnd w:id="16"/>
      <w:bookmarkEnd w:id="17"/>
      <w:bookmarkEnd w:id="18"/>
    </w:p>
    <w:p>
      <w:pPr>
        <w:ind w:firstLine="560" w:firstLineChars="200"/>
        <w:rPr>
          <w:rFonts w:hint="eastAsia" w:ascii="仿宋" w:hAnsi="仿宋" w:eastAsia="仿宋" w:cs="仿宋"/>
          <w:lang w:val="en-US" w:eastAsia="zh-CN"/>
        </w:rPr>
      </w:pPr>
      <w:r>
        <w:rPr>
          <w:rFonts w:hint="eastAsia"/>
          <w:lang w:val="en-US" w:eastAsia="zh-CN"/>
        </w:rPr>
        <w:t>点击系统</w:t>
      </w:r>
      <w:r>
        <w:rPr>
          <w:rFonts w:hint="eastAsia" w:ascii="仿宋" w:hAnsi="仿宋" w:eastAsia="仿宋" w:cs="仿宋"/>
          <w:lang w:val="en-US" w:eastAsia="zh-CN"/>
        </w:rPr>
        <w:t>左侧</w:t>
      </w:r>
      <w:r>
        <w:rPr>
          <w:rFonts w:hint="eastAsia"/>
          <w:lang w:val="en-US" w:eastAsia="zh-CN"/>
        </w:rPr>
        <w:t>菜单：“</w:t>
      </w:r>
      <w:r>
        <w:rPr>
          <w:rFonts w:hint="eastAsia"/>
          <w:b w:val="0"/>
          <w:bCs w:val="0"/>
          <w:lang w:val="en-US" w:eastAsia="zh-CN"/>
        </w:rPr>
        <w:t>维修资金代管</w:t>
      </w:r>
      <w:r>
        <w:rPr>
          <w:rFonts w:hint="eastAsia"/>
          <w:lang w:val="en-US" w:eastAsia="zh-CN"/>
        </w:rPr>
        <w:t>”</w:t>
      </w:r>
      <w:r>
        <w:rPr>
          <w:rFonts w:hint="eastAsia"/>
          <w:b w:val="0"/>
          <w:bCs w:val="0"/>
          <w:lang w:val="en-US" w:eastAsia="zh-CN"/>
        </w:rPr>
        <w:t>-“</w:t>
      </w:r>
      <w:r>
        <w:rPr>
          <w:rFonts w:hint="eastAsia" w:ascii="仿宋" w:hAnsi="仿宋" w:eastAsia="仿宋" w:cs="仿宋"/>
          <w:b w:val="0"/>
          <w:bCs w:val="0"/>
          <w:lang w:val="en-US" w:eastAsia="zh-CN"/>
        </w:rPr>
        <w:t>归集管理</w:t>
      </w:r>
      <w:r>
        <w:rPr>
          <w:rFonts w:hint="eastAsia"/>
          <w:b w:val="0"/>
          <w:bCs w:val="0"/>
          <w:lang w:val="en-US" w:eastAsia="zh-CN"/>
        </w:rPr>
        <w:t>”</w:t>
      </w:r>
      <w:r>
        <w:rPr>
          <w:rFonts w:hint="eastAsia" w:ascii="仿宋" w:hAnsi="仿宋" w:eastAsia="仿宋" w:cs="仿宋"/>
          <w:b w:val="0"/>
          <w:bCs w:val="0"/>
          <w:lang w:val="en-US" w:eastAsia="zh-CN"/>
        </w:rPr>
        <w:t>-</w:t>
      </w:r>
      <w:r>
        <w:rPr>
          <w:rFonts w:hint="eastAsia" w:ascii="仿宋" w:hAnsi="仿宋" w:cs="仿宋"/>
          <w:b w:val="0"/>
          <w:bCs w:val="0"/>
          <w:lang w:val="en-US" w:eastAsia="zh-CN"/>
        </w:rPr>
        <w:t>“</w:t>
      </w:r>
      <w:r>
        <w:rPr>
          <w:rFonts w:hint="eastAsia" w:ascii="仿宋" w:hAnsi="仿宋" w:eastAsia="仿宋" w:cs="仿宋"/>
          <w:b w:val="0"/>
          <w:bCs w:val="0"/>
          <w:lang w:val="en-US" w:eastAsia="zh-CN"/>
        </w:rPr>
        <w:t>日常金开通及变更</w:t>
      </w:r>
      <w:r>
        <w:rPr>
          <w:rFonts w:hint="eastAsia" w:ascii="仿宋" w:hAnsi="仿宋" w:cs="仿宋"/>
          <w:b w:val="0"/>
          <w:bCs w:val="0"/>
          <w:lang w:val="en-US" w:eastAsia="zh-CN"/>
        </w:rPr>
        <w:t>”</w:t>
      </w:r>
      <w:r>
        <w:rPr>
          <w:rFonts w:hint="eastAsia"/>
          <w:lang w:val="en-US" w:eastAsia="zh-CN"/>
        </w:rPr>
        <w:t>，进入列表页面。</w:t>
      </w:r>
    </w:p>
    <w:p>
      <w:pPr>
        <w:ind w:firstLine="560" w:firstLineChars="200"/>
        <w:rPr>
          <w:rFonts w:hint="default" w:ascii="仿宋" w:hAnsi="仿宋" w:eastAsia="仿宋" w:cs="仿宋"/>
          <w:lang w:val="en-US" w:eastAsia="zh-CN"/>
        </w:rPr>
      </w:pPr>
      <w:r>
        <w:rPr>
          <w:rFonts w:hint="eastAsia" w:ascii="仿宋" w:hAnsi="仿宋" w:eastAsia="仿宋" w:cs="仿宋"/>
          <w:lang w:val="en-US" w:eastAsia="zh-CN"/>
        </w:rPr>
        <w:t>点击“新增”按钮，出现选择物业区域的弹窗。</w:t>
      </w:r>
      <w:r>
        <w:rPr>
          <w:rFonts w:hint="eastAsia" w:ascii="仿宋" w:hAnsi="仿宋" w:cs="仿宋"/>
          <w:lang w:val="en-US" w:eastAsia="zh-CN"/>
        </w:rPr>
        <w:t>如下图所示：</w:t>
      </w:r>
    </w:p>
    <w:p>
      <w:pPr>
        <w:pStyle w:val="2"/>
        <w:rPr>
          <w:rFonts w:hint="eastAsia" w:ascii="仿宋" w:hAnsi="仿宋" w:eastAsia="仿宋" w:cs="仿宋"/>
        </w:rPr>
      </w:pPr>
      <w:r>
        <w:drawing>
          <wp:inline distT="0" distB="0" distL="114300" distR="114300">
            <wp:extent cx="5275580" cy="2344420"/>
            <wp:effectExtent l="0" t="0" r="0" b="0"/>
            <wp:docPr id="213"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3" name="图片 1"/>
                    <pic:cNvPicPr>
                      <a:picLocks noChangeAspect="true"/>
                    </pic:cNvPicPr>
                  </pic:nvPicPr>
                  <pic:blipFill>
                    <a:blip r:embed="rId5"/>
                    <a:srcRect t="8621" b="8710"/>
                    <a:stretch>
                      <a:fillRect/>
                    </a:stretch>
                  </pic:blipFill>
                  <pic:spPr>
                    <a:xfrm>
                      <a:off x="0" y="0"/>
                      <a:ext cx="5275580" cy="2344420"/>
                    </a:xfrm>
                    <a:prstGeom prst="rect">
                      <a:avLst/>
                    </a:prstGeom>
                    <a:noFill/>
                    <a:ln>
                      <a:solidFill>
                        <a:schemeClr val="tx1"/>
                      </a:solidFill>
                    </a:ln>
                  </pic:spPr>
                </pic:pic>
              </a:graphicData>
            </a:graphic>
          </wp:inline>
        </w:drawing>
      </w:r>
    </w:p>
    <w:p>
      <w:pPr>
        <w:ind w:firstLine="560" w:firstLineChars="200"/>
        <w:rPr>
          <w:rFonts w:hint="eastAsia" w:ascii="仿宋" w:hAnsi="仿宋" w:eastAsia="仿宋" w:cs="仿宋"/>
        </w:rPr>
      </w:pPr>
      <w:r>
        <w:rPr>
          <w:rFonts w:hint="eastAsia" w:ascii="仿宋" w:hAnsi="仿宋" w:eastAsia="仿宋" w:cs="仿宋"/>
          <w:lang w:val="en-US" w:eastAsia="zh-CN"/>
        </w:rPr>
        <w:t>选中一个物业区域，点击“确定”按钮。</w:t>
      </w:r>
      <w:r>
        <w:rPr>
          <w:rFonts w:hint="eastAsia" w:ascii="仿宋" w:hAnsi="仿宋" w:cs="仿宋"/>
          <w:lang w:val="en-US" w:eastAsia="zh-CN"/>
        </w:rPr>
        <w:t>如下图所示：</w:t>
      </w:r>
    </w:p>
    <w:p>
      <w:pPr>
        <w:pStyle w:val="2"/>
        <w:jc w:val="center"/>
        <w:rPr>
          <w:rFonts w:hint="eastAsia" w:ascii="仿宋" w:hAnsi="仿宋" w:eastAsia="仿宋" w:cs="仿宋"/>
        </w:rPr>
      </w:pPr>
      <w:r>
        <w:drawing>
          <wp:inline distT="0" distB="0" distL="114300" distR="114300">
            <wp:extent cx="5266690" cy="2592070"/>
            <wp:effectExtent l="9525" t="9525" r="19685" b="27305"/>
            <wp:docPr id="215"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5" name="图片 2"/>
                    <pic:cNvPicPr>
                      <a:picLocks noChangeAspect="true"/>
                    </pic:cNvPicPr>
                  </pic:nvPicPr>
                  <pic:blipFill>
                    <a:blip r:embed="rId6"/>
                    <a:stretch>
                      <a:fillRect/>
                    </a:stretch>
                  </pic:blipFill>
                  <pic:spPr>
                    <a:xfrm>
                      <a:off x="0" y="0"/>
                      <a:ext cx="5266690" cy="2592070"/>
                    </a:xfrm>
                    <a:prstGeom prst="rect">
                      <a:avLst/>
                    </a:prstGeom>
                    <a:noFill/>
                    <a:ln>
                      <a:solidFill>
                        <a:schemeClr val="tx1"/>
                      </a:solidFill>
                    </a:ln>
                  </pic:spPr>
                </pic:pic>
              </a:graphicData>
            </a:graphic>
          </wp:inline>
        </w:drawing>
      </w:r>
    </w:p>
    <w:p>
      <w:pPr>
        <w:ind w:firstLine="560" w:firstLineChars="200"/>
        <w:rPr>
          <w:rFonts w:hint="eastAsia" w:ascii="仿宋" w:hAnsi="仿宋" w:eastAsia="仿宋" w:cs="仿宋"/>
        </w:rPr>
      </w:pPr>
      <w:r>
        <w:rPr>
          <w:rFonts w:hint="eastAsia" w:ascii="仿宋" w:hAnsi="仿宋" w:eastAsia="仿宋" w:cs="仿宋"/>
          <w:lang w:val="en-US" w:eastAsia="zh-CN"/>
        </w:rPr>
        <w:t>若物业区域为未签约状态，且其下无任一分户开通日常金计费，则直接进入“开通和签约”的申请页面。否则，需要进一步选择申请类型。</w:t>
      </w:r>
    </w:p>
    <w:p>
      <w:pPr>
        <w:pStyle w:val="5"/>
        <w:bidi w:val="0"/>
        <w:ind w:left="720" w:leftChars="0" w:hanging="720" w:firstLineChars="0"/>
        <w:rPr>
          <w:rFonts w:hint="eastAsia" w:ascii="仿宋" w:hAnsi="仿宋" w:eastAsia="仿宋" w:cs="仿宋"/>
          <w:lang w:val="en-US" w:eastAsia="zh-CN"/>
        </w:rPr>
      </w:pPr>
      <w:bookmarkStart w:id="19" w:name="_Toc616810883"/>
      <w:bookmarkStart w:id="20" w:name="_Toc20428"/>
      <w:bookmarkStart w:id="21" w:name="_Toc25009"/>
      <w:bookmarkStart w:id="22" w:name="_Toc21939"/>
      <w:bookmarkStart w:id="23" w:name="_Toc22590"/>
      <w:bookmarkStart w:id="24" w:name="_Toc2258"/>
      <w:bookmarkStart w:id="25" w:name="_Toc9413"/>
      <w:bookmarkStart w:id="26" w:name="_Toc24949"/>
      <w:r>
        <w:rPr>
          <w:rFonts w:hint="eastAsia" w:ascii="仿宋" w:hAnsi="仿宋" w:eastAsia="仿宋" w:cs="仿宋"/>
          <w:lang w:val="en-US" w:eastAsia="zh-CN"/>
        </w:rPr>
        <w:t>开通和签约</w:t>
      </w:r>
      <w:bookmarkEnd w:id="19"/>
      <w:bookmarkEnd w:id="20"/>
      <w:bookmarkEnd w:id="21"/>
      <w:bookmarkEnd w:id="22"/>
      <w:bookmarkEnd w:id="23"/>
      <w:bookmarkEnd w:id="24"/>
      <w:bookmarkEnd w:id="25"/>
      <w:bookmarkEnd w:id="26"/>
    </w:p>
    <w:p>
      <w:pPr>
        <w:ind w:firstLine="420" w:firstLineChars="0"/>
        <w:rPr>
          <w:rFonts w:hint="eastAsia" w:ascii="仿宋" w:hAnsi="仿宋" w:eastAsia="仿宋" w:cs="仿宋"/>
          <w:b/>
          <w:bCs/>
          <w:lang w:val="en-US" w:eastAsia="zh-CN"/>
        </w:rPr>
      </w:pPr>
      <w:r>
        <w:rPr>
          <w:rFonts w:hint="eastAsia" w:ascii="仿宋" w:hAnsi="仿宋" w:eastAsia="仿宋" w:cs="仿宋"/>
          <w:b/>
          <w:bCs/>
          <w:lang w:val="en-US" w:eastAsia="zh-CN"/>
        </w:rPr>
        <w:t>第一步：填写申请信息。</w:t>
      </w:r>
    </w:p>
    <w:p>
      <w:pPr>
        <w:ind w:firstLine="560" w:firstLineChars="200"/>
        <w:rPr>
          <w:rFonts w:hint="eastAsia" w:ascii="仿宋" w:hAnsi="仿宋" w:eastAsia="仿宋" w:cs="仿宋"/>
          <w:lang w:val="en-US" w:eastAsia="zh-CN"/>
        </w:rPr>
      </w:pPr>
      <w:r>
        <w:rPr>
          <w:rFonts w:hint="eastAsia" w:ascii="仿宋" w:hAnsi="仿宋" w:cs="仿宋"/>
          <w:b w:val="0"/>
          <w:bCs w:val="0"/>
          <w:lang w:val="en-US" w:eastAsia="zh-CN"/>
        </w:rPr>
        <w:t>（1）填写</w:t>
      </w:r>
      <w:r>
        <w:rPr>
          <w:rFonts w:hint="eastAsia" w:ascii="仿宋" w:hAnsi="仿宋" w:eastAsia="仿宋" w:cs="仿宋"/>
          <w:lang w:val="en-US" w:eastAsia="zh-CN"/>
        </w:rPr>
        <w:t>申请人信息</w:t>
      </w:r>
      <w:r>
        <w:rPr>
          <w:rFonts w:hint="eastAsia" w:ascii="仿宋" w:hAnsi="仿宋" w:cs="仿宋"/>
          <w:lang w:val="en-US" w:eastAsia="zh-CN"/>
        </w:rPr>
        <w:t>：</w:t>
      </w:r>
      <w:r>
        <w:rPr>
          <w:rFonts w:hint="eastAsia" w:ascii="仿宋" w:hAnsi="仿宋" w:eastAsia="仿宋" w:cs="仿宋"/>
          <w:lang w:val="en-US" w:eastAsia="zh-CN"/>
        </w:rPr>
        <w:t>需填写委托代理人相关信息，除系统自动带出的字段外，其余字段均为必填。</w:t>
      </w:r>
    </w:p>
    <w:p>
      <w:pPr>
        <w:ind w:firstLine="560" w:firstLineChars="200"/>
        <w:rPr>
          <w:rFonts w:hint="eastAsia" w:ascii="仿宋" w:hAnsi="仿宋" w:eastAsia="仿宋" w:cs="仿宋"/>
        </w:rPr>
      </w:pPr>
      <w:r>
        <w:rPr>
          <w:rFonts w:hint="eastAsia" w:ascii="仿宋" w:hAnsi="仿宋" w:cs="仿宋"/>
          <w:lang w:val="en-US" w:eastAsia="zh-CN"/>
        </w:rPr>
        <w:t>（2）</w:t>
      </w:r>
      <w:r>
        <w:rPr>
          <w:rFonts w:hint="eastAsia" w:ascii="仿宋" w:hAnsi="仿宋" w:eastAsia="仿宋" w:cs="仿宋"/>
          <w:lang w:val="en-US" w:eastAsia="zh-CN"/>
        </w:rPr>
        <w:t>业务信息</w:t>
      </w:r>
      <w:r>
        <w:rPr>
          <w:rFonts w:hint="eastAsia" w:ascii="仿宋" w:hAnsi="仿宋" w:cs="仿宋"/>
          <w:lang w:val="en-US" w:eastAsia="zh-CN"/>
        </w:rPr>
        <w:t>：</w:t>
      </w:r>
      <w:r>
        <w:rPr>
          <w:rFonts w:hint="eastAsia" w:ascii="仿宋" w:hAnsi="仿宋" w:eastAsia="仿宋" w:cs="仿宋"/>
          <w:lang w:val="en-US" w:eastAsia="zh-CN"/>
        </w:rPr>
        <w:t>备注可选填。</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drawing>
          <wp:inline distT="0" distB="0" distL="114300" distR="114300">
            <wp:extent cx="5266690" cy="2595245"/>
            <wp:effectExtent l="9525" t="9525" r="19685" b="24130"/>
            <wp:docPr id="579"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9" name="图片 6"/>
                    <pic:cNvPicPr>
                      <a:picLocks noChangeAspect="true"/>
                    </pic:cNvPicPr>
                  </pic:nvPicPr>
                  <pic:blipFill>
                    <a:blip r:embed="rId7"/>
                    <a:stretch>
                      <a:fillRect/>
                    </a:stretch>
                  </pic:blipFill>
                  <pic:spPr>
                    <a:xfrm>
                      <a:off x="0" y="0"/>
                      <a:ext cx="5266690" cy="2595245"/>
                    </a:xfrm>
                    <a:prstGeom prst="rect">
                      <a:avLst/>
                    </a:prstGeom>
                    <a:noFill/>
                    <a:ln>
                      <a:solidFill>
                        <a:schemeClr val="tx1"/>
                      </a:solidFill>
                    </a:ln>
                  </pic:spPr>
                </pic:pic>
              </a:graphicData>
            </a:graphic>
          </wp:inline>
        </w:drawing>
      </w:r>
    </w:p>
    <w:p>
      <w:pPr>
        <w:widowControl/>
        <w:pBdr>
          <w:top w:val="none" w:color="auto" w:sz="0" w:space="0"/>
          <w:left w:val="none" w:color="auto" w:sz="0" w:space="0"/>
          <w:bottom w:val="none" w:color="auto" w:sz="0" w:space="0"/>
          <w:right w:val="none" w:color="auto" w:sz="0" w:space="0"/>
        </w:pBdr>
        <w:shd w:val="clear" w:fill="FFFFFF"/>
        <w:ind w:firstLine="0" w:firstLineChars="0"/>
        <w:jc w:val="left"/>
        <w:rPr>
          <w:rFonts w:hint="eastAsia" w:ascii="仿宋" w:hAnsi="仿宋" w:eastAsia="仿宋" w:cs="仿宋"/>
          <w:lang w:val="en-US" w:eastAsia="zh-CN"/>
        </w:rPr>
      </w:pPr>
      <w:r>
        <w:rPr>
          <w:rFonts w:hint="eastAsia" w:ascii="仿宋" w:hAnsi="仿宋" w:cs="仿宋"/>
          <w:lang w:val="en-US" w:eastAsia="zh-CN"/>
        </w:rPr>
        <w:t>（3）填写签约信息：</w:t>
      </w:r>
      <w:r>
        <w:rPr>
          <w:rFonts w:hint="eastAsia" w:ascii="仿宋" w:hAnsi="仿宋" w:eastAsia="仿宋" w:cs="仿宋"/>
          <w:lang w:val="en-US" w:eastAsia="zh-CN"/>
        </w:rPr>
        <w:t>填写要签约的银行账户信息，所有字段信息均为必填。</w:t>
      </w:r>
      <w:r>
        <w:rPr>
          <w:rFonts w:hint="eastAsia" w:ascii="仿宋" w:hAnsi="仿宋" w:cs="仿宋"/>
          <w:color w:val="FF0000"/>
          <w:lang w:val="en-US" w:eastAsia="zh-CN"/>
        </w:rPr>
        <w:t>（注意：</w:t>
      </w:r>
      <w:r>
        <w:rPr>
          <w:rFonts w:hint="eastAsia" w:ascii="仿宋" w:hAnsi="仿宋" w:eastAsia="仿宋" w:cs="仿宋"/>
          <w:b w:val="0"/>
          <w:bCs w:val="0"/>
          <w:i w:val="0"/>
          <w:iCs w:val="0"/>
          <w:caps w:val="0"/>
          <w:color w:val="FF0000"/>
          <w:spacing w:val="0"/>
          <w:kern w:val="0"/>
          <w:sz w:val="28"/>
          <w:szCs w:val="28"/>
          <w:shd w:val="clear" w:fill="FFFFFF"/>
          <w:lang w:val="en-US" w:eastAsia="zh-CN" w:bidi="ar"/>
        </w:rPr>
        <w:t>签约的账户信息用于后续的日常金业务托收及使用业务资金收款，必须为共有资金账户下设的维修资金子账户，如无法选择请先前往数据共享银行进行开通共有资金账户下设的维修金子账户。</w:t>
      </w:r>
      <w:r>
        <w:rPr>
          <w:rFonts w:hint="eastAsia" w:ascii="仿宋" w:hAnsi="仿宋" w:cs="仿宋"/>
          <w:color w:val="FF0000"/>
          <w:lang w:val="en-US" w:eastAsia="zh-CN"/>
        </w:rPr>
        <w:t>）</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drawing>
          <wp:inline distT="0" distB="0" distL="114300" distR="114300">
            <wp:extent cx="5266690" cy="2590165"/>
            <wp:effectExtent l="0" t="0" r="0" b="0"/>
            <wp:docPr id="230"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0" name="图片 4"/>
                    <pic:cNvPicPr>
                      <a:picLocks noChangeAspect="true"/>
                    </pic:cNvPicPr>
                  </pic:nvPicPr>
                  <pic:blipFill>
                    <a:blip r:embed="rId8"/>
                    <a:srcRect t="8502"/>
                    <a:stretch>
                      <a:fillRect/>
                    </a:stretch>
                  </pic:blipFill>
                  <pic:spPr>
                    <a:xfrm>
                      <a:off x="0" y="0"/>
                      <a:ext cx="5266690" cy="2590165"/>
                    </a:xfrm>
                    <a:prstGeom prst="rect">
                      <a:avLst/>
                    </a:prstGeom>
                    <a:noFill/>
                    <a:ln>
                      <a:solidFill>
                        <a:schemeClr val="tx1"/>
                      </a:solidFill>
                    </a:ln>
                  </pic:spPr>
                </pic:pic>
              </a:graphicData>
            </a:graphic>
          </wp:inline>
        </w:drawing>
      </w:r>
    </w:p>
    <w:p>
      <w:pPr>
        <w:ind w:firstLine="560" w:firstLineChars="200"/>
        <w:rPr>
          <w:rFonts w:hint="eastAsia" w:ascii="仿宋" w:hAnsi="仿宋" w:eastAsia="仿宋" w:cs="仿宋"/>
          <w:lang w:val="en-US" w:eastAsia="zh-CN"/>
        </w:rPr>
      </w:pPr>
      <w:r>
        <w:rPr>
          <w:rFonts w:hint="eastAsia" w:ascii="仿宋" w:hAnsi="仿宋" w:cs="仿宋"/>
          <w:lang w:val="en-US" w:eastAsia="zh-CN"/>
        </w:rPr>
        <w:t>（4）填写</w:t>
      </w:r>
      <w:r>
        <w:rPr>
          <w:rFonts w:hint="eastAsia" w:ascii="仿宋" w:hAnsi="仿宋" w:eastAsia="仿宋" w:cs="仿宋"/>
          <w:lang w:val="en-US" w:eastAsia="zh-CN"/>
        </w:rPr>
        <w:t>开通</w:t>
      </w:r>
      <w:r>
        <w:rPr>
          <w:rFonts w:hint="eastAsia" w:ascii="仿宋" w:hAnsi="仿宋" w:cs="仿宋"/>
          <w:lang w:val="en-US" w:eastAsia="zh-CN"/>
        </w:rPr>
        <w:t>信息：</w:t>
      </w:r>
      <w:r>
        <w:rPr>
          <w:rFonts w:hint="eastAsia" w:ascii="仿宋" w:hAnsi="仿宋" w:eastAsia="仿宋" w:cs="仿宋"/>
          <w:lang w:val="en-US" w:eastAsia="zh-CN"/>
        </w:rPr>
        <w:t>点击“新增”按钮，进入选择项目栋页面。</w:t>
      </w:r>
      <w:r>
        <w:rPr>
          <w:rFonts w:hint="eastAsia" w:ascii="仿宋" w:hAnsi="仿宋" w:cs="仿宋"/>
          <w:lang w:val="en-US" w:eastAsia="zh-CN"/>
        </w:rPr>
        <w:t>如下图所示：</w:t>
      </w:r>
    </w:p>
    <w:p>
      <w:pPr>
        <w:jc w:val="center"/>
        <w:rPr>
          <w:rFonts w:hint="eastAsia" w:ascii="仿宋" w:hAnsi="仿宋" w:eastAsia="仿宋" w:cs="仿宋"/>
        </w:rPr>
      </w:pPr>
      <w:r>
        <w:drawing>
          <wp:inline distT="0" distB="0" distL="114300" distR="114300">
            <wp:extent cx="5258435" cy="1383030"/>
            <wp:effectExtent l="9525" t="9525" r="27940" b="17145"/>
            <wp:docPr id="242"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2" name="图片 5"/>
                    <pic:cNvPicPr>
                      <a:picLocks noChangeAspect="true"/>
                    </pic:cNvPicPr>
                  </pic:nvPicPr>
                  <pic:blipFill>
                    <a:blip r:embed="rId9"/>
                    <a:stretch>
                      <a:fillRect/>
                    </a:stretch>
                  </pic:blipFill>
                  <pic:spPr>
                    <a:xfrm>
                      <a:off x="0" y="0"/>
                      <a:ext cx="5258435" cy="1383030"/>
                    </a:xfrm>
                    <a:prstGeom prst="rect">
                      <a:avLst/>
                    </a:prstGeom>
                    <a:noFill/>
                    <a:ln>
                      <a:solidFill>
                        <a:schemeClr val="tx1"/>
                      </a:solidFill>
                    </a:ln>
                  </pic:spPr>
                </pic:pic>
              </a:graphicData>
            </a:graphic>
          </wp:inline>
        </w:drawing>
      </w:r>
    </w:p>
    <w:p>
      <w:pPr>
        <w:ind w:firstLine="560" w:firstLineChars="200"/>
        <w:rPr>
          <w:rFonts w:hint="eastAsia" w:ascii="仿宋" w:hAnsi="仿宋" w:eastAsia="仿宋" w:cs="仿宋"/>
        </w:rPr>
      </w:pPr>
      <w:r>
        <w:rPr>
          <w:rFonts w:hint="eastAsia" w:ascii="仿宋" w:hAnsi="仿宋" w:eastAsia="仿宋" w:cs="仿宋"/>
          <w:lang w:val="en-US" w:eastAsia="zh-CN"/>
        </w:rPr>
        <w:t>选择项目栋，支持多选、全选，点击“确定”按钮，完成选择。</w:t>
      </w:r>
      <w:r>
        <w:rPr>
          <w:rFonts w:hint="eastAsia" w:ascii="仿宋" w:hAnsi="仿宋" w:cs="仿宋"/>
          <w:lang w:val="en-US" w:eastAsia="zh-CN"/>
        </w:rPr>
        <w:t>如下图所示：</w:t>
      </w:r>
    </w:p>
    <w:p>
      <w:pPr>
        <w:pStyle w:val="2"/>
        <w:jc w:val="center"/>
        <w:rPr>
          <w:rFonts w:hint="eastAsia" w:ascii="仿宋" w:hAnsi="仿宋" w:eastAsia="仿宋" w:cs="仿宋"/>
        </w:rPr>
      </w:pPr>
      <w:r>
        <w:drawing>
          <wp:inline distT="0" distB="0" distL="114300" distR="114300">
            <wp:extent cx="5266690" cy="2586355"/>
            <wp:effectExtent l="9525" t="9525" r="19685" b="13970"/>
            <wp:docPr id="254"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4" name="图片 6"/>
                    <pic:cNvPicPr>
                      <a:picLocks noChangeAspect="true"/>
                    </pic:cNvPicPr>
                  </pic:nvPicPr>
                  <pic:blipFill>
                    <a:blip r:embed="rId10"/>
                    <a:srcRect t="8636"/>
                    <a:stretch>
                      <a:fillRect/>
                    </a:stretch>
                  </pic:blipFill>
                  <pic:spPr>
                    <a:xfrm>
                      <a:off x="0" y="0"/>
                      <a:ext cx="5266690" cy="2586355"/>
                    </a:xfrm>
                    <a:prstGeom prst="rect">
                      <a:avLst/>
                    </a:prstGeom>
                    <a:noFill/>
                    <a:ln>
                      <a:solidFill>
                        <a:schemeClr val="tx1"/>
                      </a:solidFill>
                    </a:ln>
                  </pic:spPr>
                </pic:pic>
              </a:graphicData>
            </a:graphic>
          </wp:inline>
        </w:drawing>
      </w:r>
    </w:p>
    <w:p>
      <w:pPr>
        <w:ind w:firstLine="560" w:firstLineChars="200"/>
        <w:rPr>
          <w:rFonts w:hint="eastAsia" w:ascii="仿宋" w:hAnsi="仿宋" w:eastAsia="仿宋" w:cs="仿宋"/>
        </w:rPr>
      </w:pPr>
      <w:r>
        <w:rPr>
          <w:rFonts w:hint="eastAsia" w:ascii="仿宋" w:hAnsi="仿宋" w:eastAsia="仿宋" w:cs="仿宋"/>
          <w:lang w:val="en-US" w:eastAsia="zh-CN"/>
        </w:rPr>
        <w:t>勾选要设定收费标准的项目栋，点击“设定栋收费标准”按钮。</w:t>
      </w:r>
      <w:r>
        <w:rPr>
          <w:rFonts w:hint="eastAsia" w:ascii="仿宋" w:hAnsi="仿宋" w:cs="仿宋"/>
          <w:lang w:val="en-US" w:eastAsia="zh-CN"/>
        </w:rPr>
        <w:t>如下图所示：</w:t>
      </w:r>
    </w:p>
    <w:p>
      <w:pPr>
        <w:pStyle w:val="2"/>
        <w:jc w:val="center"/>
        <w:rPr>
          <w:rFonts w:hint="eastAsia" w:ascii="仿宋" w:hAnsi="仿宋" w:eastAsia="仿宋" w:cs="仿宋"/>
        </w:rPr>
      </w:pPr>
      <w:r>
        <w:drawing>
          <wp:inline distT="0" distB="0" distL="114300" distR="114300">
            <wp:extent cx="5267960" cy="1030605"/>
            <wp:effectExtent l="9525" t="9525" r="18415" b="26670"/>
            <wp:docPr id="262"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2" name="图片 7"/>
                    <pic:cNvPicPr>
                      <a:picLocks noChangeAspect="true"/>
                    </pic:cNvPicPr>
                  </pic:nvPicPr>
                  <pic:blipFill>
                    <a:blip r:embed="rId11"/>
                    <a:stretch>
                      <a:fillRect/>
                    </a:stretch>
                  </pic:blipFill>
                  <pic:spPr>
                    <a:xfrm>
                      <a:off x="0" y="0"/>
                      <a:ext cx="5267960" cy="1030605"/>
                    </a:xfrm>
                    <a:prstGeom prst="rect">
                      <a:avLst/>
                    </a:prstGeom>
                    <a:noFill/>
                    <a:ln>
                      <a:solidFill>
                        <a:schemeClr val="tx1"/>
                      </a:solidFill>
                    </a:ln>
                  </pic:spPr>
                </pic:pic>
              </a:graphicData>
            </a:graphic>
          </wp:inline>
        </w:drawing>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有无电梯：</w:t>
      </w:r>
      <w:r>
        <w:rPr>
          <w:rFonts w:hint="eastAsia" w:ascii="仿宋" w:hAnsi="仿宋" w:eastAsia="仿宋" w:cs="仿宋"/>
          <w:lang w:val="en-US" w:eastAsia="zh-CN"/>
        </w:rPr>
        <w:t>选择项目栋有无电梯，若选择有电梯，系统会自动带出计费标准为0.25；若选择无电梯，系统会自动带出计费标准为0.15，可进行修改。</w:t>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是否开通计费：</w:t>
      </w:r>
      <w:r>
        <w:rPr>
          <w:rFonts w:hint="eastAsia" w:ascii="仿宋" w:hAnsi="仿宋" w:eastAsia="仿宋" w:cs="仿宋"/>
          <w:lang w:val="en-US" w:eastAsia="zh-CN"/>
        </w:rPr>
        <w:t>为针对该项目栋下所有分户的批量操作，选择“是”，则其下所有分户开通计费状态变为开通；选择“否”，则其下所有分户开通计费状态变为未开通。</w:t>
      </w:r>
    </w:p>
    <w:p>
      <w:pPr>
        <w:ind w:firstLine="562" w:firstLineChars="200"/>
        <w:rPr>
          <w:rFonts w:hint="eastAsia" w:ascii="仿宋" w:hAnsi="仿宋" w:eastAsia="仿宋" w:cs="仿宋"/>
        </w:rPr>
      </w:pPr>
      <w:r>
        <w:rPr>
          <w:rFonts w:hint="eastAsia" w:ascii="仿宋" w:hAnsi="仿宋" w:eastAsia="仿宋" w:cs="仿宋"/>
          <w:b/>
          <w:bCs/>
          <w:lang w:val="en-US" w:eastAsia="zh-CN"/>
        </w:rPr>
        <w:t>计费标准：</w:t>
      </w:r>
      <w:r>
        <w:rPr>
          <w:rFonts w:hint="eastAsia" w:ascii="仿宋" w:hAnsi="仿宋" w:eastAsia="仿宋" w:cs="仿宋"/>
          <w:lang w:val="en-US" w:eastAsia="zh-CN"/>
        </w:rPr>
        <w:t>选择项目栋起始计费日期，填写对应的计费标准。</w:t>
      </w:r>
      <w:r>
        <w:rPr>
          <w:rFonts w:hint="eastAsia" w:ascii="仿宋" w:hAnsi="仿宋" w:cs="仿宋"/>
          <w:lang w:val="en-US" w:eastAsia="zh-CN"/>
        </w:rPr>
        <w:t>如下图所示：</w:t>
      </w:r>
    </w:p>
    <w:p>
      <w:pPr>
        <w:pStyle w:val="2"/>
        <w:jc w:val="center"/>
        <w:rPr>
          <w:rFonts w:hint="eastAsia" w:ascii="仿宋" w:hAnsi="仿宋" w:eastAsia="仿宋" w:cs="仿宋"/>
        </w:rPr>
      </w:pPr>
      <w:r>
        <w:drawing>
          <wp:inline distT="0" distB="0" distL="114300" distR="114300">
            <wp:extent cx="5271770" cy="2118995"/>
            <wp:effectExtent l="0" t="0" r="5080" b="14605"/>
            <wp:docPr id="48" name="图片 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 name="图片 23"/>
                    <pic:cNvPicPr>
                      <a:picLocks noChangeAspect="true"/>
                    </pic:cNvPicPr>
                  </pic:nvPicPr>
                  <pic:blipFill>
                    <a:blip r:embed="rId12"/>
                    <a:stretch>
                      <a:fillRect/>
                    </a:stretch>
                  </pic:blipFill>
                  <pic:spPr>
                    <a:xfrm>
                      <a:off x="0" y="0"/>
                      <a:ext cx="5271770" cy="2118995"/>
                    </a:xfrm>
                    <a:prstGeom prst="rect">
                      <a:avLst/>
                    </a:prstGeom>
                    <a:noFill/>
                    <a:ln>
                      <a:noFill/>
                    </a:ln>
                  </pic:spPr>
                </pic:pic>
              </a:graphicData>
            </a:graphic>
          </wp:inline>
        </w:drawing>
      </w:r>
    </w:p>
    <w:p>
      <w:pPr>
        <w:ind w:firstLine="560" w:firstLineChars="200"/>
        <w:rPr>
          <w:rFonts w:hint="eastAsia" w:ascii="仿宋" w:hAnsi="仿宋" w:eastAsia="仿宋" w:cs="仿宋"/>
        </w:rPr>
      </w:pPr>
      <w:r>
        <w:rPr>
          <w:rFonts w:hint="eastAsia" w:ascii="仿宋" w:hAnsi="仿宋" w:eastAsia="仿宋" w:cs="仿宋"/>
          <w:lang w:val="en-US" w:eastAsia="zh-CN"/>
        </w:rPr>
        <w:t>项目栋的收费标准设置完成后，还可设置分户的收费标准。在操作列点击“设定分户收费标准”弹窗，进入选择分户页面。</w:t>
      </w:r>
      <w:r>
        <w:rPr>
          <w:rFonts w:hint="eastAsia" w:ascii="仿宋" w:hAnsi="仿宋" w:cs="仿宋"/>
          <w:lang w:val="en-US" w:eastAsia="zh-CN"/>
        </w:rPr>
        <w:t>如下图所示：</w:t>
      </w:r>
    </w:p>
    <w:p>
      <w:pPr>
        <w:pStyle w:val="2"/>
        <w:jc w:val="center"/>
        <w:rPr>
          <w:rFonts w:hint="eastAsia" w:ascii="仿宋" w:hAnsi="仿宋" w:eastAsia="仿宋" w:cs="仿宋"/>
        </w:rPr>
      </w:pPr>
      <w:r>
        <w:drawing>
          <wp:inline distT="0" distB="0" distL="114300" distR="114300">
            <wp:extent cx="5261610" cy="1107440"/>
            <wp:effectExtent l="9525" t="9525" r="24765" b="26035"/>
            <wp:docPr id="268"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8" name="图片 8"/>
                    <pic:cNvPicPr>
                      <a:picLocks noChangeAspect="true"/>
                    </pic:cNvPicPr>
                  </pic:nvPicPr>
                  <pic:blipFill>
                    <a:blip r:embed="rId13"/>
                    <a:stretch>
                      <a:fillRect/>
                    </a:stretch>
                  </pic:blipFill>
                  <pic:spPr>
                    <a:xfrm>
                      <a:off x="0" y="0"/>
                      <a:ext cx="5261610" cy="1107440"/>
                    </a:xfrm>
                    <a:prstGeom prst="rect">
                      <a:avLst/>
                    </a:prstGeom>
                    <a:noFill/>
                    <a:ln>
                      <a:solidFill>
                        <a:schemeClr val="tx1"/>
                      </a:solidFill>
                    </a:ln>
                  </pic:spPr>
                </pic:pic>
              </a:graphicData>
            </a:graphic>
          </wp:inline>
        </w:drawing>
      </w:r>
    </w:p>
    <w:p>
      <w:pPr>
        <w:ind w:firstLine="560" w:firstLineChars="200"/>
        <w:rPr>
          <w:rFonts w:hint="eastAsia" w:ascii="仿宋" w:hAnsi="仿宋" w:eastAsia="仿宋" w:cs="仿宋"/>
        </w:rPr>
      </w:pPr>
      <w:r>
        <w:rPr>
          <w:rFonts w:hint="eastAsia" w:ascii="仿宋" w:hAnsi="仿宋" w:eastAsia="仿宋" w:cs="仿宋"/>
          <w:lang w:val="en-US" w:eastAsia="zh-CN"/>
        </w:rPr>
        <w:t>勾选要设置计费标准，点击“设置”按钮，进入设置分户计费标准页面。</w:t>
      </w:r>
      <w:r>
        <w:rPr>
          <w:rFonts w:hint="eastAsia" w:ascii="仿宋" w:hAnsi="仿宋" w:cs="仿宋"/>
          <w:lang w:val="en-US" w:eastAsia="zh-CN"/>
        </w:rPr>
        <w:t>如下图所示：</w:t>
      </w:r>
    </w:p>
    <w:p>
      <w:pPr>
        <w:pStyle w:val="2"/>
        <w:jc w:val="center"/>
        <w:rPr>
          <w:rFonts w:hint="eastAsia" w:ascii="仿宋" w:hAnsi="仿宋" w:eastAsia="仿宋" w:cs="仿宋"/>
        </w:rPr>
      </w:pPr>
      <w:r>
        <w:drawing>
          <wp:inline distT="0" distB="0" distL="114300" distR="114300">
            <wp:extent cx="5272405" cy="2767330"/>
            <wp:effectExtent l="9525" t="9525" r="13970" b="23495"/>
            <wp:docPr id="298"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8" name="图片 9"/>
                    <pic:cNvPicPr>
                      <a:picLocks noChangeAspect="true"/>
                    </pic:cNvPicPr>
                  </pic:nvPicPr>
                  <pic:blipFill>
                    <a:blip r:embed="rId14"/>
                    <a:stretch>
                      <a:fillRect/>
                    </a:stretch>
                  </pic:blipFill>
                  <pic:spPr>
                    <a:xfrm>
                      <a:off x="0" y="0"/>
                      <a:ext cx="5272405" cy="2767330"/>
                    </a:xfrm>
                    <a:prstGeom prst="rect">
                      <a:avLst/>
                    </a:prstGeom>
                    <a:noFill/>
                    <a:ln>
                      <a:solidFill>
                        <a:schemeClr val="tx1"/>
                      </a:solidFill>
                    </a:ln>
                  </pic:spPr>
                </pic:pic>
              </a:graphicData>
            </a:graphic>
          </wp:inline>
        </w:drawing>
      </w:r>
    </w:p>
    <w:p>
      <w:pPr>
        <w:ind w:firstLine="560" w:firstLineChars="200"/>
        <w:rPr>
          <w:rFonts w:hint="eastAsia" w:ascii="仿宋" w:hAnsi="仿宋" w:eastAsia="仿宋" w:cs="仿宋"/>
        </w:rPr>
      </w:pPr>
      <w:r>
        <w:rPr>
          <w:rFonts w:hint="eastAsia" w:ascii="仿宋" w:hAnsi="仿宋" w:eastAsia="仿宋" w:cs="仿宋"/>
          <w:lang w:val="en-US" w:eastAsia="zh-CN"/>
        </w:rPr>
        <w:t>分户的计费标准默认取项目栋的计费标准，起始计费日期不能变更，计费标准可以更新，如更新为0.5。</w:t>
      </w:r>
      <w:r>
        <w:rPr>
          <w:rFonts w:hint="eastAsia" w:ascii="仿宋" w:hAnsi="仿宋" w:cs="仿宋"/>
          <w:lang w:val="en-US" w:eastAsia="zh-CN"/>
        </w:rPr>
        <w:t>如下图所示：</w:t>
      </w:r>
    </w:p>
    <w:p>
      <w:pPr>
        <w:pStyle w:val="2"/>
        <w:jc w:val="center"/>
        <w:rPr>
          <w:rFonts w:hint="eastAsia" w:ascii="仿宋" w:hAnsi="仿宋" w:eastAsia="仿宋" w:cs="仿宋"/>
        </w:rPr>
      </w:pPr>
      <w:r>
        <w:drawing>
          <wp:inline distT="0" distB="0" distL="114300" distR="114300">
            <wp:extent cx="5273040" cy="1416685"/>
            <wp:effectExtent l="0" t="0" r="3810" b="12065"/>
            <wp:docPr id="56" name="图片 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 name="图片 27"/>
                    <pic:cNvPicPr>
                      <a:picLocks noChangeAspect="true"/>
                    </pic:cNvPicPr>
                  </pic:nvPicPr>
                  <pic:blipFill>
                    <a:blip r:embed="rId15"/>
                    <a:stretch>
                      <a:fillRect/>
                    </a:stretch>
                  </pic:blipFill>
                  <pic:spPr>
                    <a:xfrm>
                      <a:off x="0" y="0"/>
                      <a:ext cx="5273040" cy="1416685"/>
                    </a:xfrm>
                    <a:prstGeom prst="rect">
                      <a:avLst/>
                    </a:prstGeom>
                    <a:noFill/>
                    <a:ln>
                      <a:noFill/>
                    </a:ln>
                  </pic:spPr>
                </pic:pic>
              </a:graphicData>
            </a:graphic>
          </wp:inline>
        </w:drawing>
      </w:r>
    </w:p>
    <w:p>
      <w:pPr>
        <w:ind w:firstLine="560" w:firstLineChars="200"/>
        <w:rPr>
          <w:rFonts w:hint="eastAsia" w:ascii="仿宋" w:hAnsi="仿宋" w:eastAsia="仿宋" w:cs="仿宋"/>
        </w:rPr>
      </w:pPr>
      <w:r>
        <w:rPr>
          <w:rFonts w:hint="eastAsia" w:ascii="仿宋" w:hAnsi="仿宋" w:eastAsia="仿宋" w:cs="仿宋"/>
          <w:lang w:val="en-US" w:eastAsia="zh-CN"/>
        </w:rPr>
        <w:t>对于无</w:t>
      </w:r>
      <w:r>
        <w:rPr>
          <w:rFonts w:hint="eastAsia" w:ascii="仿宋" w:hAnsi="仿宋" w:cs="仿宋"/>
          <w:lang w:val="en-US" w:eastAsia="zh-CN"/>
        </w:rPr>
        <w:t>须</w:t>
      </w:r>
      <w:r>
        <w:rPr>
          <w:rFonts w:hint="eastAsia" w:ascii="仿宋" w:hAnsi="仿宋" w:eastAsia="仿宋" w:cs="仿宋"/>
          <w:lang w:val="en-US" w:eastAsia="zh-CN"/>
        </w:rPr>
        <w:t>设定收费标准的项目栋，可点击操作列的“删除”按钮，移除该项目栋。</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drawing>
          <wp:inline distT="0" distB="0" distL="114300" distR="114300">
            <wp:extent cx="5273040" cy="829310"/>
            <wp:effectExtent l="9525" t="9525" r="13335" b="18415"/>
            <wp:docPr id="57" name="图片 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 name="图片 28"/>
                    <pic:cNvPicPr>
                      <a:picLocks noChangeAspect="true"/>
                    </pic:cNvPicPr>
                  </pic:nvPicPr>
                  <pic:blipFill>
                    <a:blip r:embed="rId16"/>
                    <a:stretch>
                      <a:fillRect/>
                    </a:stretch>
                  </pic:blipFill>
                  <pic:spPr>
                    <a:xfrm>
                      <a:off x="0" y="0"/>
                      <a:ext cx="5273040" cy="829310"/>
                    </a:xfrm>
                    <a:prstGeom prst="rect">
                      <a:avLst/>
                    </a:prstGeom>
                    <a:noFill/>
                    <a:ln>
                      <a:solidFill>
                        <a:schemeClr val="tx1"/>
                      </a:solidFill>
                    </a:ln>
                  </pic:spPr>
                </pic:pic>
              </a:graphicData>
            </a:graphic>
          </wp:inline>
        </w:drawing>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第</w:t>
      </w:r>
      <w:r>
        <w:rPr>
          <w:rFonts w:hint="eastAsia" w:ascii="仿宋" w:hAnsi="仿宋" w:cs="仿宋"/>
          <w:b/>
          <w:bCs/>
          <w:lang w:val="en-US" w:eastAsia="zh-CN"/>
        </w:rPr>
        <w:t>二</w:t>
      </w:r>
      <w:r>
        <w:rPr>
          <w:rFonts w:hint="eastAsia" w:ascii="仿宋" w:hAnsi="仿宋" w:eastAsia="仿宋" w:cs="仿宋"/>
          <w:b/>
          <w:bCs/>
          <w:lang w:val="en-US" w:eastAsia="zh-CN"/>
        </w:rPr>
        <w:t>步：</w:t>
      </w:r>
      <w:r>
        <w:rPr>
          <w:rFonts w:hint="eastAsia" w:ascii="仿宋" w:hAnsi="仿宋" w:cs="仿宋"/>
          <w:b/>
          <w:bCs/>
          <w:lang w:val="en-US" w:eastAsia="zh-CN"/>
        </w:rPr>
        <w:t>上传业务要件</w:t>
      </w:r>
      <w:r>
        <w:rPr>
          <w:rFonts w:hint="eastAsia" w:ascii="仿宋" w:hAnsi="仿宋" w:eastAsia="仿宋" w:cs="仿宋"/>
          <w:b/>
          <w:bCs/>
          <w:lang w:val="en-US" w:eastAsia="zh-CN"/>
        </w:rPr>
        <w:t>。</w:t>
      </w:r>
      <w:r>
        <w:rPr>
          <w:rFonts w:hint="eastAsia" w:ascii="仿宋" w:hAnsi="仿宋" w:eastAsia="仿宋" w:cs="仿宋"/>
          <w:lang w:val="en-US" w:eastAsia="zh-CN"/>
        </w:rPr>
        <w:t>带“*”的材料必传，不带“*”的非必传。</w:t>
      </w:r>
    </w:p>
    <w:p>
      <w:pPr>
        <w:ind w:firstLine="560" w:firstLineChars="200"/>
        <w:rPr>
          <w:rFonts w:hint="eastAsia" w:ascii="仿宋" w:hAnsi="仿宋" w:eastAsia="仿宋" w:cs="仿宋"/>
        </w:rPr>
      </w:pPr>
      <w:r>
        <w:rPr>
          <w:rFonts w:hint="eastAsia" w:ascii="仿宋" w:hAnsi="仿宋" w:eastAsia="仿宋" w:cs="仿宋"/>
          <w:b w:val="0"/>
          <w:bCs w:val="0"/>
          <w:lang w:val="en-US" w:eastAsia="zh-CN"/>
        </w:rPr>
        <w:t>点击“暂存”按钮，</w:t>
      </w:r>
      <w:r>
        <w:rPr>
          <w:rFonts w:hint="eastAsia" w:ascii="仿宋" w:hAnsi="仿宋" w:cs="仿宋"/>
          <w:b w:val="0"/>
          <w:bCs w:val="0"/>
          <w:lang w:val="en-US" w:eastAsia="zh-CN"/>
        </w:rPr>
        <w:t>可保存当前录入的申请信息</w:t>
      </w:r>
      <w:r>
        <w:rPr>
          <w:rFonts w:hint="eastAsia" w:ascii="仿宋" w:hAnsi="仿宋" w:eastAsia="仿宋" w:cs="仿宋"/>
          <w:b w:val="0"/>
          <w:bCs w:val="0"/>
          <w:lang w:val="en-US" w:eastAsia="zh-CN"/>
        </w:rPr>
        <w:t>，办理进度为“待提交”。</w:t>
      </w:r>
      <w:r>
        <w:rPr>
          <w:rFonts w:hint="eastAsia" w:ascii="仿宋" w:hAnsi="仿宋" w:cs="仿宋"/>
          <w:lang w:val="en-US" w:eastAsia="zh-CN"/>
        </w:rPr>
        <w:t>如下图所示：</w:t>
      </w:r>
    </w:p>
    <w:p>
      <w:pPr>
        <w:jc w:val="center"/>
        <w:rPr>
          <w:rFonts w:hint="eastAsia" w:ascii="仿宋" w:hAnsi="仿宋" w:eastAsia="仿宋" w:cs="仿宋"/>
        </w:rPr>
      </w:pPr>
      <w:r>
        <w:drawing>
          <wp:inline distT="0" distB="0" distL="114300" distR="114300">
            <wp:extent cx="5270500" cy="2389505"/>
            <wp:effectExtent l="9525" t="9525" r="15875" b="20320"/>
            <wp:docPr id="448"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48" name="图片 6"/>
                    <pic:cNvPicPr>
                      <a:picLocks noChangeAspect="true"/>
                    </pic:cNvPicPr>
                  </pic:nvPicPr>
                  <pic:blipFill>
                    <a:blip r:embed="rId17"/>
                    <a:stretch>
                      <a:fillRect/>
                    </a:stretch>
                  </pic:blipFill>
                  <pic:spPr>
                    <a:xfrm>
                      <a:off x="0" y="0"/>
                      <a:ext cx="5270500" cy="2389505"/>
                    </a:xfrm>
                    <a:prstGeom prst="rect">
                      <a:avLst/>
                    </a:prstGeom>
                    <a:noFill/>
                    <a:ln>
                      <a:solidFill>
                        <a:schemeClr val="tx1"/>
                      </a:solidFill>
                    </a:ln>
                  </pic:spPr>
                </pic:pic>
              </a:graphicData>
            </a:graphic>
          </wp:inline>
        </w:drawing>
      </w:r>
    </w:p>
    <w:p>
      <w:pPr>
        <w:ind w:firstLine="560" w:firstLineChars="200"/>
        <w:rPr>
          <w:rFonts w:hint="eastAsia" w:ascii="仿宋" w:hAnsi="仿宋" w:eastAsia="仿宋" w:cs="仿宋"/>
        </w:rPr>
      </w:pPr>
      <w:r>
        <w:rPr>
          <w:rFonts w:hint="eastAsia" w:ascii="仿宋" w:hAnsi="仿宋" w:eastAsia="仿宋" w:cs="仿宋"/>
          <w:lang w:val="en-US" w:eastAsia="zh-CN"/>
        </w:rPr>
        <w:t>申请列表页</w:t>
      </w:r>
      <w:r>
        <w:rPr>
          <w:rFonts w:hint="eastAsia" w:ascii="仿宋" w:hAnsi="仿宋" w:eastAsia="仿宋" w:cs="仿宋"/>
          <w:b w:val="0"/>
          <w:bCs w:val="0"/>
          <w:lang w:val="en-US" w:eastAsia="zh-CN"/>
        </w:rPr>
        <w:t>记录</w:t>
      </w:r>
      <w:r>
        <w:rPr>
          <w:rFonts w:hint="eastAsia" w:ascii="仿宋" w:hAnsi="仿宋" w:eastAsia="仿宋" w:cs="仿宋"/>
          <w:lang w:val="en-US" w:eastAsia="zh-CN"/>
        </w:rPr>
        <w:t>如下，可点击“编辑”按钮对申请单再次进行编辑。</w:t>
      </w:r>
      <w:r>
        <w:rPr>
          <w:rFonts w:hint="eastAsia" w:ascii="仿宋" w:hAnsi="仿宋" w:cs="仿宋"/>
          <w:lang w:val="en-US" w:eastAsia="zh-CN"/>
        </w:rPr>
        <w:t>如下图所示：</w:t>
      </w:r>
    </w:p>
    <w:p>
      <w:pPr>
        <w:jc w:val="center"/>
        <w:rPr>
          <w:rFonts w:hint="eastAsia" w:ascii="仿宋" w:hAnsi="仿宋" w:eastAsia="仿宋" w:cs="仿宋"/>
        </w:rPr>
      </w:pPr>
      <w:r>
        <w:drawing>
          <wp:inline distT="0" distB="0" distL="114300" distR="114300">
            <wp:extent cx="5271770" cy="2388870"/>
            <wp:effectExtent l="9525" t="9525" r="14605" b="20955"/>
            <wp:docPr id="305"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5" name="图片 10"/>
                    <pic:cNvPicPr>
                      <a:picLocks noChangeAspect="true"/>
                    </pic:cNvPicPr>
                  </pic:nvPicPr>
                  <pic:blipFill>
                    <a:blip r:embed="rId18"/>
                    <a:stretch>
                      <a:fillRect/>
                    </a:stretch>
                  </pic:blipFill>
                  <pic:spPr>
                    <a:xfrm>
                      <a:off x="0" y="0"/>
                      <a:ext cx="5271770" cy="2388870"/>
                    </a:xfrm>
                    <a:prstGeom prst="rect">
                      <a:avLst/>
                    </a:prstGeom>
                    <a:noFill/>
                    <a:ln>
                      <a:solidFill>
                        <a:schemeClr val="tx1"/>
                      </a:solidFill>
                    </a:ln>
                  </pic:spPr>
                </pic:pic>
              </a:graphicData>
            </a:graphic>
          </wp:inline>
        </w:drawing>
      </w:r>
    </w:p>
    <w:p>
      <w:pPr>
        <w:ind w:firstLine="562" w:firstLineChars="200"/>
        <w:rPr>
          <w:rFonts w:hint="eastAsia" w:ascii="仿宋" w:hAnsi="仿宋" w:eastAsia="仿宋" w:cs="仿宋"/>
        </w:rPr>
      </w:pPr>
      <w:r>
        <w:rPr>
          <w:rFonts w:hint="eastAsia" w:ascii="仿宋" w:hAnsi="仿宋" w:eastAsia="仿宋" w:cs="仿宋"/>
          <w:b/>
          <w:bCs/>
          <w:lang w:val="en-US" w:eastAsia="zh-CN"/>
        </w:rPr>
        <w:t>第</w:t>
      </w:r>
      <w:r>
        <w:rPr>
          <w:rFonts w:hint="eastAsia" w:ascii="仿宋" w:hAnsi="仿宋" w:cs="仿宋"/>
          <w:b/>
          <w:bCs/>
          <w:lang w:val="en-US" w:eastAsia="zh-CN"/>
        </w:rPr>
        <w:t>三</w:t>
      </w:r>
      <w:r>
        <w:rPr>
          <w:rFonts w:hint="eastAsia" w:ascii="仿宋" w:hAnsi="仿宋" w:eastAsia="仿宋" w:cs="仿宋"/>
          <w:b/>
          <w:bCs/>
          <w:lang w:val="en-US" w:eastAsia="zh-CN"/>
        </w:rPr>
        <w:t>步：业务信息概览。</w:t>
      </w:r>
      <w:r>
        <w:rPr>
          <w:rFonts w:hint="eastAsia" w:ascii="仿宋" w:hAnsi="仿宋" w:eastAsia="仿宋" w:cs="仿宋"/>
          <w:lang w:val="en-US" w:eastAsia="zh-CN"/>
        </w:rPr>
        <w:t>点击申请页右下角的“下一步”按钮，则进入业务信息概览页面。</w:t>
      </w:r>
      <w:r>
        <w:rPr>
          <w:rFonts w:hint="eastAsia" w:ascii="仿宋" w:hAnsi="仿宋" w:cs="仿宋"/>
          <w:lang w:val="en-US" w:eastAsia="zh-CN"/>
        </w:rPr>
        <w:t>如下图所示：</w:t>
      </w:r>
    </w:p>
    <w:p>
      <w:pPr>
        <w:jc w:val="center"/>
        <w:rPr>
          <w:rFonts w:hint="eastAsia" w:ascii="仿宋" w:hAnsi="仿宋" w:eastAsia="仿宋" w:cs="仿宋"/>
        </w:rPr>
      </w:pPr>
      <w:r>
        <w:drawing>
          <wp:inline distT="0" distB="0" distL="114300" distR="114300">
            <wp:extent cx="5262245" cy="2422525"/>
            <wp:effectExtent l="9525" t="9525" r="24130" b="25400"/>
            <wp:docPr id="446"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46" name="图片 5"/>
                    <pic:cNvPicPr>
                      <a:picLocks noChangeAspect="true"/>
                    </pic:cNvPicPr>
                  </pic:nvPicPr>
                  <pic:blipFill>
                    <a:blip r:embed="rId19"/>
                    <a:stretch>
                      <a:fillRect/>
                    </a:stretch>
                  </pic:blipFill>
                  <pic:spPr>
                    <a:xfrm>
                      <a:off x="0" y="0"/>
                      <a:ext cx="5262245" cy="2422525"/>
                    </a:xfrm>
                    <a:prstGeom prst="rect">
                      <a:avLst/>
                    </a:prstGeom>
                    <a:noFill/>
                    <a:ln>
                      <a:solidFill>
                        <a:schemeClr val="tx1"/>
                      </a:solidFill>
                    </a:ln>
                  </pic:spPr>
                </pic:pic>
              </a:graphicData>
            </a:graphic>
          </wp:inline>
        </w:drawing>
      </w:r>
    </w:p>
    <w:p>
      <w:pPr>
        <w:ind w:firstLine="560" w:firstLineChars="200"/>
        <w:rPr>
          <w:rFonts w:hint="eastAsia" w:ascii="仿宋" w:hAnsi="仿宋" w:eastAsia="仿宋" w:cs="仿宋"/>
        </w:rPr>
      </w:pPr>
      <w:r>
        <w:rPr>
          <w:rFonts w:hint="eastAsia" w:ascii="仿宋" w:hAnsi="仿宋" w:eastAsia="仿宋" w:cs="仿宋"/>
          <w:lang w:val="en-US" w:eastAsia="zh-CN"/>
        </w:rPr>
        <w:t>可对申请表进行预览，</w:t>
      </w:r>
      <w:r>
        <w:rPr>
          <w:rFonts w:hint="eastAsia" w:ascii="仿宋" w:hAnsi="仿宋" w:cs="仿宋"/>
          <w:lang w:val="en-US" w:eastAsia="zh-CN"/>
        </w:rPr>
        <w:t>确认信息是否正确</w:t>
      </w:r>
      <w:r>
        <w:rPr>
          <w:rFonts w:hint="eastAsia" w:ascii="仿宋" w:hAnsi="仿宋" w:eastAsia="仿宋" w:cs="仿宋"/>
          <w:lang w:val="en-US" w:eastAsia="zh-CN"/>
        </w:rPr>
        <w:t>，如需修改，可点击右下角的“上一步”按钮，返回申请页进行修改。</w:t>
      </w:r>
      <w:r>
        <w:rPr>
          <w:rFonts w:hint="eastAsia" w:ascii="仿宋" w:hAnsi="仿宋" w:cs="仿宋"/>
          <w:lang w:val="en-US" w:eastAsia="zh-CN"/>
        </w:rPr>
        <w:t>如下图所示：</w:t>
      </w:r>
    </w:p>
    <w:p>
      <w:pPr>
        <w:jc w:val="center"/>
        <w:rPr>
          <w:rFonts w:hint="eastAsia" w:ascii="仿宋" w:hAnsi="仿宋" w:eastAsia="仿宋" w:cs="仿宋"/>
          <w:lang w:val="en-US" w:eastAsia="zh-CN"/>
        </w:rPr>
      </w:pPr>
      <w:r>
        <w:drawing>
          <wp:inline distT="0" distB="0" distL="114300" distR="114300">
            <wp:extent cx="5271770" cy="2425065"/>
            <wp:effectExtent l="9525" t="9525" r="14605" b="22860"/>
            <wp:docPr id="311"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1" name="图片 11"/>
                    <pic:cNvPicPr>
                      <a:picLocks noChangeAspect="true"/>
                    </pic:cNvPicPr>
                  </pic:nvPicPr>
                  <pic:blipFill>
                    <a:blip r:embed="rId20"/>
                    <a:stretch>
                      <a:fillRect/>
                    </a:stretch>
                  </pic:blipFill>
                  <pic:spPr>
                    <a:xfrm>
                      <a:off x="0" y="0"/>
                      <a:ext cx="5271770" cy="2425065"/>
                    </a:xfrm>
                    <a:prstGeom prst="rect">
                      <a:avLst/>
                    </a:prstGeom>
                    <a:noFill/>
                    <a:ln>
                      <a:solidFill>
                        <a:schemeClr val="tx1"/>
                      </a:solidFill>
                    </a:ln>
                  </pic:spPr>
                </pic:pic>
              </a:graphicData>
            </a:graphic>
          </wp:inline>
        </w:drawing>
      </w:r>
    </w:p>
    <w:p>
      <w:pPr>
        <w:ind w:firstLine="560" w:firstLineChars="200"/>
        <w:rPr>
          <w:rFonts w:hint="eastAsia" w:ascii="仿宋" w:hAnsi="仿宋" w:eastAsia="仿宋" w:cs="仿宋"/>
        </w:rPr>
      </w:pPr>
      <w:r>
        <w:rPr>
          <w:rFonts w:hint="eastAsia" w:ascii="仿宋" w:hAnsi="仿宋" w:eastAsia="仿宋" w:cs="仿宋"/>
          <w:lang w:val="en-US" w:eastAsia="zh-CN"/>
        </w:rPr>
        <w:t>点击左上角的“其他信息”标签页，可切换查看其他信息。</w:t>
      </w:r>
      <w:r>
        <w:rPr>
          <w:rFonts w:hint="eastAsia" w:ascii="仿宋" w:hAnsi="仿宋" w:cs="仿宋"/>
          <w:lang w:val="en-US" w:eastAsia="zh-CN"/>
        </w:rPr>
        <w:t>如下图所示：</w:t>
      </w:r>
    </w:p>
    <w:p>
      <w:pPr>
        <w:jc w:val="center"/>
        <w:rPr>
          <w:rFonts w:hint="eastAsia" w:ascii="仿宋" w:hAnsi="仿宋" w:eastAsia="仿宋" w:cs="仿宋"/>
        </w:rPr>
      </w:pPr>
      <w:r>
        <w:drawing>
          <wp:inline distT="0" distB="0" distL="114300" distR="114300">
            <wp:extent cx="5263515" cy="2402840"/>
            <wp:effectExtent l="9525" t="9525" r="22860" b="26035"/>
            <wp:docPr id="315"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5" name="图片 12"/>
                    <pic:cNvPicPr>
                      <a:picLocks noChangeAspect="true"/>
                    </pic:cNvPicPr>
                  </pic:nvPicPr>
                  <pic:blipFill>
                    <a:blip r:embed="rId21"/>
                    <a:stretch>
                      <a:fillRect/>
                    </a:stretch>
                  </pic:blipFill>
                  <pic:spPr>
                    <a:xfrm>
                      <a:off x="0" y="0"/>
                      <a:ext cx="5263515" cy="2402840"/>
                    </a:xfrm>
                    <a:prstGeom prst="rect">
                      <a:avLst/>
                    </a:prstGeom>
                    <a:noFill/>
                    <a:ln>
                      <a:solidFill>
                        <a:schemeClr val="tx1"/>
                      </a:solidFill>
                    </a:ln>
                  </pic:spPr>
                </pic:pic>
              </a:graphicData>
            </a:graphic>
          </wp:inline>
        </w:drawing>
      </w:r>
    </w:p>
    <w:p>
      <w:pPr>
        <w:ind w:firstLine="560" w:firstLineChars="200"/>
        <w:rPr>
          <w:rFonts w:hint="eastAsia" w:ascii="仿宋" w:hAnsi="仿宋" w:eastAsia="仿宋" w:cs="仿宋"/>
        </w:rPr>
      </w:pPr>
      <w:r>
        <w:rPr>
          <w:rFonts w:hint="eastAsia" w:ascii="仿宋" w:hAnsi="仿宋" w:eastAsia="仿宋" w:cs="仿宋"/>
          <w:lang w:val="en-US" w:eastAsia="zh-CN"/>
        </w:rPr>
        <w:t>其他信息中，可查看材料清册，</w:t>
      </w:r>
      <w:r>
        <w:rPr>
          <w:rFonts w:hint="eastAsia" w:ascii="仿宋" w:hAnsi="仿宋" w:cs="仿宋"/>
          <w:lang w:val="en-US" w:eastAsia="zh-CN"/>
        </w:rPr>
        <w:t>在</w:t>
      </w:r>
      <w:r>
        <w:rPr>
          <w:rFonts w:hint="eastAsia" w:ascii="仿宋" w:hAnsi="仿宋" w:eastAsia="仿宋" w:cs="仿宋"/>
          <w:lang w:val="en-US" w:eastAsia="zh-CN"/>
        </w:rPr>
        <w:t>窗口</w:t>
      </w:r>
      <w:r>
        <w:rPr>
          <w:rFonts w:hint="eastAsia" w:ascii="仿宋" w:hAnsi="仿宋" w:cs="仿宋"/>
          <w:lang w:val="en-US" w:eastAsia="zh-CN"/>
        </w:rPr>
        <w:t>进行</w:t>
      </w:r>
      <w:r>
        <w:rPr>
          <w:rFonts w:hint="eastAsia" w:ascii="仿宋" w:hAnsi="仿宋" w:eastAsia="仿宋" w:cs="仿宋"/>
          <w:lang w:val="en-US" w:eastAsia="zh-CN"/>
        </w:rPr>
        <w:t>交件时需准备好以下材料。</w:t>
      </w:r>
      <w:r>
        <w:rPr>
          <w:rFonts w:hint="eastAsia" w:ascii="仿宋" w:hAnsi="仿宋" w:cs="仿宋"/>
          <w:lang w:val="en-US" w:eastAsia="zh-CN"/>
        </w:rPr>
        <w:t>如下图所示：</w:t>
      </w:r>
    </w:p>
    <w:p>
      <w:pPr>
        <w:jc w:val="center"/>
        <w:rPr>
          <w:rFonts w:hint="eastAsia" w:ascii="仿宋" w:hAnsi="仿宋" w:eastAsia="仿宋" w:cs="仿宋"/>
        </w:rPr>
      </w:pPr>
      <w:r>
        <w:drawing>
          <wp:inline distT="0" distB="0" distL="114300" distR="114300">
            <wp:extent cx="4651375" cy="1043940"/>
            <wp:effectExtent l="9525" t="9525" r="25400" b="13335"/>
            <wp:docPr id="318" name="图片 3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8" name="图片 35"/>
                    <pic:cNvPicPr>
                      <a:picLocks noChangeAspect="true"/>
                    </pic:cNvPicPr>
                  </pic:nvPicPr>
                  <pic:blipFill>
                    <a:blip r:embed="rId22"/>
                    <a:stretch>
                      <a:fillRect/>
                    </a:stretch>
                  </pic:blipFill>
                  <pic:spPr>
                    <a:xfrm>
                      <a:off x="0" y="0"/>
                      <a:ext cx="4651375" cy="1043940"/>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2" w:firstLineChars="200"/>
        <w:jc w:val="both"/>
        <w:textAlignment w:val="auto"/>
        <w:rPr>
          <w:rFonts w:hint="eastAsia" w:ascii="仿宋" w:hAnsi="仿宋" w:eastAsia="仿宋" w:cs="仿宋"/>
        </w:rPr>
      </w:pPr>
      <w:r>
        <w:rPr>
          <w:rFonts w:hint="eastAsia" w:ascii="仿宋" w:hAnsi="仿宋" w:eastAsia="仿宋" w:cs="仿宋"/>
          <w:b/>
          <w:bCs/>
          <w:lang w:val="en-US" w:eastAsia="zh-CN"/>
        </w:rPr>
        <w:t>第</w:t>
      </w:r>
      <w:r>
        <w:rPr>
          <w:rFonts w:hint="eastAsia" w:ascii="仿宋" w:hAnsi="仿宋" w:cs="仿宋"/>
          <w:b/>
          <w:bCs/>
          <w:lang w:val="en-US" w:eastAsia="zh-CN"/>
        </w:rPr>
        <w:t>四</w:t>
      </w:r>
      <w:r>
        <w:rPr>
          <w:rFonts w:hint="eastAsia" w:ascii="仿宋" w:hAnsi="仿宋" w:eastAsia="仿宋" w:cs="仿宋"/>
          <w:b/>
          <w:bCs/>
          <w:lang w:val="en-US" w:eastAsia="zh-CN"/>
        </w:rPr>
        <w:t>步：</w:t>
      </w:r>
      <w:r>
        <w:rPr>
          <w:rFonts w:hint="eastAsia" w:ascii="仿宋" w:hAnsi="仿宋" w:cs="仿宋"/>
          <w:b/>
          <w:bCs/>
          <w:lang w:val="en-US" w:eastAsia="zh-CN"/>
        </w:rPr>
        <w:t>提交申请</w:t>
      </w:r>
      <w:r>
        <w:rPr>
          <w:rFonts w:hint="eastAsia" w:ascii="仿宋" w:hAnsi="仿宋" w:eastAsia="仿宋" w:cs="仿宋"/>
          <w:b/>
          <w:bCs/>
          <w:lang w:val="en-US" w:eastAsia="zh-CN"/>
        </w:rPr>
        <w:t>。</w:t>
      </w:r>
      <w:r>
        <w:rPr>
          <w:rFonts w:hint="eastAsia" w:ascii="仿宋" w:hAnsi="仿宋" w:eastAsia="仿宋" w:cs="仿宋"/>
          <w:lang w:val="en-US" w:eastAsia="zh-CN"/>
        </w:rPr>
        <w:t>点击“提交”按钮，</w:t>
      </w:r>
      <w:r>
        <w:rPr>
          <w:rFonts w:hint="eastAsia" w:ascii="仿宋" w:hAnsi="仿宋" w:cs="仿宋"/>
          <w:lang w:val="en-US" w:eastAsia="zh-CN"/>
        </w:rPr>
        <w:t>完成</w:t>
      </w:r>
      <w:r>
        <w:rPr>
          <w:rFonts w:hint="eastAsia" w:ascii="仿宋" w:hAnsi="仿宋" w:eastAsia="仿宋" w:cs="仿宋"/>
          <w:lang w:val="en-US" w:eastAsia="zh-CN"/>
        </w:rPr>
        <w:t>提交。</w:t>
      </w:r>
      <w:r>
        <w:rPr>
          <w:rFonts w:hint="eastAsia" w:ascii="仿宋" w:hAnsi="仿宋" w:cs="仿宋"/>
          <w:lang w:val="en-US" w:eastAsia="zh-CN"/>
        </w:rPr>
        <w:t>如下图所示：</w:t>
      </w:r>
    </w:p>
    <w:p>
      <w:pPr>
        <w:jc w:val="center"/>
        <w:rPr>
          <w:rFonts w:hint="eastAsia" w:ascii="仿宋" w:hAnsi="仿宋" w:eastAsia="仿宋" w:cs="仿宋"/>
        </w:rPr>
      </w:pPr>
      <w:r>
        <w:drawing>
          <wp:inline distT="0" distB="0" distL="114300" distR="114300">
            <wp:extent cx="5268595" cy="2668905"/>
            <wp:effectExtent l="9525" t="9525" r="17780" b="26670"/>
            <wp:docPr id="319" name="图片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9" name="图片 13"/>
                    <pic:cNvPicPr>
                      <a:picLocks noChangeAspect="true"/>
                    </pic:cNvPicPr>
                  </pic:nvPicPr>
                  <pic:blipFill>
                    <a:blip r:embed="rId23"/>
                    <a:stretch>
                      <a:fillRect/>
                    </a:stretch>
                  </pic:blipFill>
                  <pic:spPr>
                    <a:xfrm>
                      <a:off x="0" y="0"/>
                      <a:ext cx="5268595" cy="2668905"/>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lang w:val="en-US" w:eastAsia="zh-CN"/>
        </w:rPr>
        <w:t>提交后，可查看窗口办理地址和咨询电话</w:t>
      </w:r>
      <w:r>
        <w:rPr>
          <w:rFonts w:hint="eastAsia" w:ascii="仿宋" w:hAnsi="仿宋" w:cs="仿宋"/>
          <w:lang w:val="en-US" w:eastAsia="zh-CN"/>
        </w:rPr>
        <w:t>。如下图所示：</w:t>
      </w:r>
    </w:p>
    <w:p>
      <w:pPr>
        <w:jc w:val="center"/>
        <w:rPr>
          <w:rFonts w:hint="eastAsia" w:ascii="仿宋" w:hAnsi="仿宋" w:eastAsia="仿宋" w:cs="仿宋"/>
        </w:rPr>
      </w:pPr>
      <w:r>
        <w:drawing>
          <wp:inline distT="0" distB="0" distL="114300" distR="114300">
            <wp:extent cx="4038600" cy="1933575"/>
            <wp:effectExtent l="9525" t="9525" r="9525" b="19050"/>
            <wp:docPr id="326"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6" name="图片 14"/>
                    <pic:cNvPicPr>
                      <a:picLocks noChangeAspect="true"/>
                    </pic:cNvPicPr>
                  </pic:nvPicPr>
                  <pic:blipFill>
                    <a:blip r:embed="rId24"/>
                    <a:stretch>
                      <a:fillRect/>
                    </a:stretch>
                  </pic:blipFill>
                  <pic:spPr>
                    <a:xfrm>
                      <a:off x="0" y="0"/>
                      <a:ext cx="4038600" cy="1933575"/>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jc w:val="both"/>
        <w:textAlignment w:val="auto"/>
        <w:rPr>
          <w:rFonts w:hint="eastAsia" w:ascii="仿宋" w:hAnsi="仿宋" w:eastAsia="仿宋" w:cs="仿宋"/>
        </w:rPr>
      </w:pPr>
      <w:r>
        <w:rPr>
          <w:rFonts w:hint="eastAsia" w:ascii="仿宋" w:hAnsi="仿宋" w:eastAsia="仿宋" w:cs="仿宋"/>
          <w:lang w:val="en-US" w:eastAsia="zh-CN"/>
        </w:rPr>
        <w:t>申请列表中可查看到该条申请单办理进度变为“待收文”。</w:t>
      </w:r>
      <w:r>
        <w:rPr>
          <w:rFonts w:hint="eastAsia" w:ascii="仿宋" w:hAnsi="仿宋" w:cs="仿宋"/>
          <w:lang w:val="en-US" w:eastAsia="zh-CN"/>
        </w:rPr>
        <w:t>如下图所示：</w:t>
      </w:r>
    </w:p>
    <w:p>
      <w:pPr>
        <w:pStyle w:val="2"/>
        <w:jc w:val="center"/>
        <w:rPr>
          <w:rFonts w:hint="eastAsia" w:ascii="仿宋" w:hAnsi="仿宋" w:eastAsia="仿宋" w:cs="仿宋"/>
        </w:rPr>
      </w:pPr>
      <w:r>
        <w:drawing>
          <wp:inline distT="0" distB="0" distL="114300" distR="114300">
            <wp:extent cx="5266690" cy="2609215"/>
            <wp:effectExtent l="9525" t="9525" r="19685" b="10160"/>
            <wp:docPr id="329" name="图片 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9" name="图片 15"/>
                    <pic:cNvPicPr>
                      <a:picLocks noChangeAspect="true"/>
                    </pic:cNvPicPr>
                  </pic:nvPicPr>
                  <pic:blipFill>
                    <a:blip r:embed="rId25"/>
                    <a:srcRect t="7829"/>
                    <a:stretch>
                      <a:fillRect/>
                    </a:stretch>
                  </pic:blipFill>
                  <pic:spPr>
                    <a:xfrm>
                      <a:off x="0" y="0"/>
                      <a:ext cx="5266690" cy="2609215"/>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2" w:firstLineChars="200"/>
        <w:jc w:val="both"/>
        <w:textAlignment w:val="auto"/>
        <w:rPr>
          <w:rFonts w:hint="eastAsia" w:ascii="仿宋" w:hAnsi="仿宋" w:eastAsia="仿宋" w:cs="仿宋"/>
        </w:rPr>
      </w:pPr>
      <w:r>
        <w:rPr>
          <w:rFonts w:hint="eastAsia"/>
          <w:b/>
          <w:bCs/>
          <w:lang w:val="en-US" w:eastAsia="zh-CN"/>
        </w:rPr>
        <w:t>第五步：打印文书。</w:t>
      </w:r>
      <w:r>
        <w:rPr>
          <w:rFonts w:hint="eastAsia" w:ascii="仿宋" w:hAnsi="仿宋" w:eastAsia="仿宋" w:cs="仿宋"/>
          <w:lang w:val="en-US" w:eastAsia="zh-CN"/>
        </w:rPr>
        <w:t>点击操作列的“打印”按钮，可选择要打印的文书。</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rPr>
          <w:rFonts w:hint="eastAsia" w:ascii="仿宋" w:hAnsi="仿宋" w:eastAsia="仿宋" w:cs="仿宋"/>
        </w:rPr>
        <w:drawing>
          <wp:inline distT="0" distB="0" distL="114300" distR="114300">
            <wp:extent cx="4551680" cy="2296795"/>
            <wp:effectExtent l="9525" t="9525" r="10795" b="17780"/>
            <wp:docPr id="3"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true"/>
                    </pic:cNvPicPr>
                  </pic:nvPicPr>
                  <pic:blipFill>
                    <a:blip r:embed="rId26"/>
                    <a:srcRect l="13492" t="7286" r="84" b="5710"/>
                    <a:stretch>
                      <a:fillRect/>
                    </a:stretch>
                  </pic:blipFill>
                  <pic:spPr>
                    <a:xfrm>
                      <a:off x="0" y="0"/>
                      <a:ext cx="4551680" cy="2296795"/>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jc w:val="both"/>
        <w:textAlignment w:val="auto"/>
        <w:rPr>
          <w:rFonts w:hint="eastAsia" w:ascii="仿宋" w:hAnsi="仿宋" w:eastAsia="仿宋" w:cs="仿宋"/>
        </w:rPr>
      </w:pPr>
      <w:r>
        <w:rPr>
          <w:rFonts w:hint="eastAsia" w:ascii="仿宋" w:hAnsi="仿宋" w:eastAsia="仿宋" w:cs="仿宋"/>
        </w:rPr>
        <w:t>支持打印：材料清册、申请表、收文回执、受理通知书、不予受理通知书、退文通知书、补正补件通知书。</w:t>
      </w:r>
    </w:p>
    <w:p>
      <w:pPr>
        <w:keepNext w:val="0"/>
        <w:keepLines w:val="0"/>
        <w:pageBreakBefore w:val="0"/>
        <w:widowControl w:val="0"/>
        <w:kinsoku/>
        <w:wordWrap/>
        <w:overflowPunct/>
        <w:topLinePunct w:val="0"/>
        <w:autoSpaceDE/>
        <w:autoSpaceDN/>
        <w:bidi w:val="0"/>
        <w:adjustRightInd/>
        <w:snapToGrid/>
        <w:ind w:firstLine="560" w:firstLineChars="200"/>
        <w:jc w:val="both"/>
        <w:textAlignment w:val="auto"/>
        <w:rPr>
          <w:rFonts w:hint="eastAsia" w:ascii="仿宋" w:hAnsi="仿宋" w:eastAsia="仿宋" w:cs="仿宋"/>
        </w:rPr>
      </w:pPr>
      <w:r>
        <w:rPr>
          <w:rFonts w:hint="eastAsia" w:ascii="仿宋" w:hAnsi="仿宋" w:eastAsia="仿宋" w:cs="仿宋"/>
        </w:rPr>
        <w:t>审批各环节支持打印的文书：</w:t>
      </w:r>
    </w:p>
    <w:tbl>
      <w:tblPr>
        <w:tblStyle w:val="21"/>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28"/>
        <w:gridCol w:w="56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8" w:type="dxa"/>
            <w:shd w:val="clear" w:color="auto" w:fill="E7E6E6" w:themeFill="background2"/>
            <w:vAlign w:val="top"/>
          </w:tcPr>
          <w:p>
            <w:pPr>
              <w:pStyle w:val="2"/>
              <w:jc w:val="center"/>
              <w:rPr>
                <w:rFonts w:hint="eastAsia" w:ascii="仿宋" w:hAnsi="仿宋" w:eastAsia="仿宋" w:cs="仿宋"/>
                <w:b/>
                <w:bCs/>
                <w:sz w:val="24"/>
                <w:szCs w:val="24"/>
              </w:rPr>
            </w:pPr>
            <w:r>
              <w:rPr>
                <w:rFonts w:hint="eastAsia"/>
                <w:b/>
                <w:bCs/>
              </w:rPr>
              <w:t>操作环节</w:t>
            </w:r>
          </w:p>
        </w:tc>
        <w:tc>
          <w:tcPr>
            <w:tcW w:w="3910" w:type="dxa"/>
            <w:shd w:val="clear" w:color="auto" w:fill="E7E6E6" w:themeFill="background2"/>
            <w:vAlign w:val="top"/>
          </w:tcPr>
          <w:p>
            <w:pPr>
              <w:pStyle w:val="2"/>
              <w:jc w:val="center"/>
              <w:rPr>
                <w:rFonts w:hint="eastAsia" w:ascii="仿宋" w:hAnsi="仿宋" w:eastAsia="仿宋" w:cs="仿宋"/>
                <w:b/>
                <w:bCs/>
                <w:sz w:val="24"/>
                <w:szCs w:val="24"/>
              </w:rPr>
            </w:pPr>
            <w:r>
              <w:rPr>
                <w:rFonts w:hint="eastAsia"/>
                <w:b/>
                <w:bCs/>
              </w:rPr>
              <w:t>可打印的文书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8" w:type="dxa"/>
            <w:vAlign w:val="top"/>
          </w:tcPr>
          <w:p>
            <w:pPr>
              <w:pStyle w:val="2"/>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任意环节</w:t>
            </w:r>
          </w:p>
        </w:tc>
        <w:tc>
          <w:tcPr>
            <w:tcW w:w="3910" w:type="dxa"/>
            <w:vAlign w:val="top"/>
          </w:tcPr>
          <w:p>
            <w:pPr>
              <w:pStyle w:val="2"/>
              <w:jc w:val="left"/>
              <w:rPr>
                <w:rFonts w:hint="eastAsia" w:ascii="仿宋" w:hAnsi="仿宋" w:eastAsia="仿宋" w:cs="仿宋"/>
                <w:sz w:val="24"/>
                <w:szCs w:val="24"/>
                <w:lang w:eastAsia="zh-CN"/>
              </w:rPr>
            </w:pPr>
            <w:r>
              <w:rPr>
                <w:rFonts w:hint="eastAsia" w:ascii="仿宋" w:hAnsi="仿宋" w:eastAsia="仿宋" w:cs="仿宋"/>
                <w:sz w:val="24"/>
                <w:szCs w:val="24"/>
              </w:rPr>
              <w:t>材料清册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8" w:type="dxa"/>
            <w:vAlign w:val="top"/>
          </w:tcPr>
          <w:p>
            <w:pPr>
              <w:pStyle w:val="2"/>
              <w:jc w:val="left"/>
              <w:rPr>
                <w:rFonts w:hint="eastAsia" w:ascii="仿宋" w:hAnsi="仿宋" w:eastAsia="仿宋" w:cs="仿宋"/>
                <w:b/>
                <w:bCs/>
                <w:sz w:val="24"/>
                <w:szCs w:val="24"/>
              </w:rPr>
            </w:pPr>
            <w:r>
              <w:rPr>
                <w:rFonts w:hint="eastAsia" w:ascii="仿宋" w:hAnsi="仿宋" w:eastAsia="仿宋" w:cs="仿宋"/>
                <w:sz w:val="24"/>
                <w:szCs w:val="24"/>
              </w:rPr>
              <w:t>提交后</w:t>
            </w:r>
          </w:p>
        </w:tc>
        <w:tc>
          <w:tcPr>
            <w:tcW w:w="3910" w:type="dxa"/>
            <w:vAlign w:val="top"/>
          </w:tcPr>
          <w:p>
            <w:pPr>
              <w:pStyle w:val="2"/>
              <w:jc w:val="left"/>
              <w:rPr>
                <w:rFonts w:hint="eastAsia" w:ascii="仿宋" w:hAnsi="仿宋" w:eastAsia="仿宋" w:cs="仿宋"/>
                <w:b/>
                <w:bCs/>
                <w:sz w:val="24"/>
                <w:szCs w:val="24"/>
                <w:lang w:val="en-US" w:eastAsia="zh-CN"/>
              </w:rPr>
            </w:pPr>
            <w:r>
              <w:rPr>
                <w:rFonts w:hint="eastAsia" w:ascii="仿宋" w:hAnsi="仿宋" w:eastAsia="仿宋" w:cs="仿宋"/>
                <w:sz w:val="24"/>
                <w:szCs w:val="24"/>
              </w:rPr>
              <w:t>申请表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948" w:type="dxa"/>
            <w:vAlign w:val="top"/>
          </w:tcPr>
          <w:p>
            <w:pPr>
              <w:pStyle w:val="2"/>
              <w:rPr>
                <w:rFonts w:hint="eastAsia" w:ascii="仿宋" w:hAnsi="仿宋" w:eastAsia="仿宋" w:cs="仿宋"/>
                <w:sz w:val="24"/>
                <w:szCs w:val="24"/>
              </w:rPr>
            </w:pPr>
            <w:r>
              <w:rPr>
                <w:rFonts w:hint="eastAsia" w:ascii="仿宋" w:hAnsi="仿宋" w:eastAsia="仿宋" w:cs="仿宋"/>
                <w:sz w:val="24"/>
                <w:szCs w:val="24"/>
              </w:rPr>
              <w:t>收件后</w:t>
            </w:r>
          </w:p>
        </w:tc>
        <w:tc>
          <w:tcPr>
            <w:tcW w:w="3910" w:type="dxa"/>
            <w:vAlign w:val="top"/>
          </w:tcPr>
          <w:p>
            <w:pPr>
              <w:pStyle w:val="2"/>
              <w:rPr>
                <w:rFonts w:hint="eastAsia" w:ascii="仿宋" w:hAnsi="仿宋" w:eastAsia="仿宋" w:cs="仿宋"/>
                <w:sz w:val="24"/>
                <w:szCs w:val="24"/>
              </w:rPr>
            </w:pPr>
            <w:r>
              <w:rPr>
                <w:rFonts w:hint="eastAsia" w:ascii="仿宋" w:hAnsi="仿宋" w:eastAsia="仿宋" w:cs="仿宋"/>
                <w:sz w:val="24"/>
                <w:szCs w:val="24"/>
              </w:rPr>
              <w:t>收</w:t>
            </w:r>
            <w:r>
              <w:rPr>
                <w:rFonts w:hint="eastAsia" w:ascii="仿宋" w:hAnsi="仿宋" w:eastAsia="仿宋" w:cs="仿宋"/>
                <w:sz w:val="24"/>
                <w:szCs w:val="24"/>
                <w:lang w:val="en-US" w:eastAsia="zh-CN"/>
              </w:rPr>
              <w:t>文</w:t>
            </w:r>
            <w:r>
              <w:rPr>
                <w:rFonts w:hint="eastAsia" w:ascii="仿宋" w:hAnsi="仿宋" w:eastAsia="仿宋" w:cs="仿宋"/>
                <w:sz w:val="24"/>
                <w:szCs w:val="24"/>
              </w:rPr>
              <w:t>回执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8" w:type="dxa"/>
            <w:vAlign w:val="top"/>
          </w:tcPr>
          <w:p>
            <w:pPr>
              <w:pStyle w:val="2"/>
              <w:rPr>
                <w:rFonts w:hint="eastAsia" w:ascii="仿宋" w:hAnsi="仿宋" w:eastAsia="仿宋" w:cs="仿宋"/>
                <w:sz w:val="24"/>
                <w:szCs w:val="24"/>
              </w:rPr>
            </w:pPr>
            <w:r>
              <w:rPr>
                <w:rFonts w:hint="eastAsia" w:ascii="仿宋" w:hAnsi="仿宋" w:eastAsia="仿宋" w:cs="仿宋"/>
                <w:sz w:val="24"/>
                <w:szCs w:val="24"/>
              </w:rPr>
              <w:t>退件</w:t>
            </w: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退文</w:t>
            </w:r>
            <w:r>
              <w:rPr>
                <w:rFonts w:hint="eastAsia" w:ascii="仿宋" w:hAnsi="仿宋" w:eastAsia="仿宋" w:cs="仿宋"/>
                <w:sz w:val="24"/>
                <w:szCs w:val="24"/>
              </w:rPr>
              <w:t>后</w:t>
            </w:r>
          </w:p>
        </w:tc>
        <w:tc>
          <w:tcPr>
            <w:tcW w:w="3910" w:type="dxa"/>
            <w:vAlign w:val="top"/>
          </w:tcPr>
          <w:p>
            <w:pPr>
              <w:pStyle w:val="2"/>
              <w:rPr>
                <w:rFonts w:hint="eastAsia" w:ascii="仿宋" w:hAnsi="仿宋" w:eastAsia="仿宋" w:cs="仿宋"/>
                <w:sz w:val="24"/>
                <w:szCs w:val="24"/>
              </w:rPr>
            </w:pPr>
            <w:r>
              <w:rPr>
                <w:rFonts w:hint="eastAsia" w:ascii="仿宋" w:hAnsi="仿宋" w:eastAsia="仿宋" w:cs="仿宋"/>
                <w:sz w:val="24"/>
                <w:szCs w:val="24"/>
              </w:rPr>
              <w:t>退件通知书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8" w:type="dxa"/>
            <w:vAlign w:val="top"/>
          </w:tcPr>
          <w:p>
            <w:pPr>
              <w:pStyle w:val="2"/>
              <w:rPr>
                <w:rFonts w:hint="eastAsia" w:ascii="仿宋" w:hAnsi="仿宋" w:eastAsia="仿宋" w:cs="仿宋"/>
                <w:sz w:val="24"/>
                <w:szCs w:val="24"/>
              </w:rPr>
            </w:pPr>
            <w:r>
              <w:rPr>
                <w:rFonts w:hint="eastAsia" w:ascii="仿宋" w:hAnsi="仿宋" w:eastAsia="仿宋" w:cs="仿宋"/>
                <w:sz w:val="24"/>
                <w:szCs w:val="24"/>
              </w:rPr>
              <w:t>受理后</w:t>
            </w:r>
          </w:p>
        </w:tc>
        <w:tc>
          <w:tcPr>
            <w:tcW w:w="3910" w:type="dxa"/>
            <w:vAlign w:val="top"/>
          </w:tcPr>
          <w:p>
            <w:pPr>
              <w:pStyle w:val="2"/>
              <w:rPr>
                <w:rFonts w:hint="eastAsia" w:ascii="仿宋" w:hAnsi="仿宋" w:eastAsia="仿宋" w:cs="仿宋"/>
                <w:sz w:val="24"/>
                <w:szCs w:val="24"/>
              </w:rPr>
            </w:pPr>
            <w:r>
              <w:rPr>
                <w:rFonts w:hint="eastAsia" w:ascii="仿宋" w:hAnsi="仿宋" w:eastAsia="仿宋" w:cs="仿宋"/>
                <w:sz w:val="24"/>
                <w:szCs w:val="24"/>
              </w:rPr>
              <w:t>受理通知书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8" w:type="dxa"/>
            <w:vAlign w:val="top"/>
          </w:tcPr>
          <w:p>
            <w:pPr>
              <w:pStyle w:val="2"/>
              <w:rPr>
                <w:rFonts w:hint="eastAsia" w:ascii="仿宋" w:hAnsi="仿宋" w:eastAsia="仿宋" w:cs="仿宋"/>
                <w:sz w:val="24"/>
                <w:szCs w:val="24"/>
              </w:rPr>
            </w:pPr>
            <w:r>
              <w:rPr>
                <w:rFonts w:hint="eastAsia" w:ascii="仿宋" w:hAnsi="仿宋" w:eastAsia="仿宋" w:cs="仿宋"/>
                <w:sz w:val="24"/>
                <w:szCs w:val="24"/>
              </w:rPr>
              <w:t>不予受理后</w:t>
            </w:r>
          </w:p>
        </w:tc>
        <w:tc>
          <w:tcPr>
            <w:tcW w:w="3910" w:type="dxa"/>
            <w:vAlign w:val="top"/>
          </w:tcPr>
          <w:p>
            <w:pPr>
              <w:pStyle w:val="2"/>
              <w:rPr>
                <w:rFonts w:hint="eastAsia" w:ascii="仿宋" w:hAnsi="仿宋" w:eastAsia="仿宋" w:cs="仿宋"/>
                <w:sz w:val="24"/>
                <w:szCs w:val="24"/>
              </w:rPr>
            </w:pPr>
            <w:r>
              <w:rPr>
                <w:rFonts w:hint="eastAsia" w:ascii="仿宋" w:hAnsi="仿宋" w:eastAsia="仿宋" w:cs="仿宋"/>
                <w:sz w:val="24"/>
                <w:szCs w:val="24"/>
              </w:rPr>
              <w:t>不予受理通知书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948" w:type="dxa"/>
            <w:vAlign w:val="top"/>
          </w:tcPr>
          <w:p>
            <w:pPr>
              <w:pStyle w:val="2"/>
              <w:rPr>
                <w:rFonts w:hint="eastAsia" w:ascii="仿宋" w:hAnsi="仿宋" w:eastAsia="仿宋" w:cs="仿宋"/>
                <w:sz w:val="24"/>
                <w:szCs w:val="24"/>
              </w:rPr>
            </w:pPr>
            <w:r>
              <w:rPr>
                <w:rFonts w:hint="eastAsia" w:ascii="仿宋" w:hAnsi="仿宋" w:eastAsia="仿宋" w:cs="仿宋"/>
                <w:sz w:val="24"/>
                <w:szCs w:val="24"/>
              </w:rPr>
              <w:t>补正补件后</w:t>
            </w:r>
          </w:p>
        </w:tc>
        <w:tc>
          <w:tcPr>
            <w:tcW w:w="3910" w:type="dxa"/>
            <w:vAlign w:val="top"/>
          </w:tcPr>
          <w:p>
            <w:pPr>
              <w:pStyle w:val="2"/>
              <w:rPr>
                <w:rFonts w:hint="eastAsia" w:ascii="仿宋" w:hAnsi="仿宋" w:eastAsia="仿宋" w:cs="仿宋"/>
                <w:sz w:val="24"/>
                <w:szCs w:val="24"/>
              </w:rPr>
            </w:pPr>
            <w:r>
              <w:rPr>
                <w:rFonts w:hint="eastAsia" w:ascii="仿宋" w:hAnsi="仿宋" w:eastAsia="仿宋" w:cs="仿宋"/>
                <w:sz w:val="24"/>
                <w:szCs w:val="24"/>
              </w:rPr>
              <w:t>补正补件通知书</w:t>
            </w:r>
          </w:p>
        </w:tc>
      </w:tr>
    </w:tbl>
    <w:p>
      <w:pPr>
        <w:ind w:firstLine="562" w:firstLineChars="200"/>
        <w:rPr>
          <w:rFonts w:hint="eastAsia" w:ascii="仿宋" w:hAnsi="仿宋" w:eastAsia="仿宋" w:cs="仿宋"/>
          <w:color w:val="FF0000"/>
          <w:lang w:val="en-US" w:eastAsia="zh-CN"/>
        </w:rPr>
      </w:pPr>
      <w:r>
        <w:rPr>
          <w:rFonts w:hint="eastAsia" w:ascii="仿宋" w:hAnsi="仿宋" w:eastAsia="仿宋" w:cs="仿宋"/>
          <w:b/>
          <w:bCs/>
          <w:color w:val="FF0000"/>
          <w:lang w:val="en-US" w:eastAsia="zh-CN"/>
        </w:rPr>
        <w:t>提示：</w:t>
      </w:r>
      <w:r>
        <w:rPr>
          <w:rFonts w:hint="eastAsia" w:ascii="仿宋" w:hAnsi="仿宋" w:eastAsia="仿宋" w:cs="仿宋"/>
          <w:color w:val="FF0000"/>
          <w:lang w:val="en-US" w:eastAsia="zh-CN"/>
        </w:rPr>
        <w:t>操作产生的文书在后续的环节都可以打印。</w:t>
      </w:r>
    </w:p>
    <w:p>
      <w:pPr>
        <w:pStyle w:val="5"/>
        <w:bidi w:val="0"/>
        <w:rPr>
          <w:rFonts w:hint="eastAsia" w:ascii="仿宋" w:hAnsi="仿宋" w:eastAsia="仿宋" w:cs="仿宋"/>
          <w:lang w:val="en-US" w:eastAsia="zh-CN"/>
        </w:rPr>
      </w:pPr>
      <w:bookmarkStart w:id="27" w:name="_Toc12962"/>
      <w:bookmarkStart w:id="28" w:name="_Toc23305"/>
      <w:bookmarkStart w:id="29" w:name="_Toc1106"/>
      <w:bookmarkStart w:id="30" w:name="_Toc30805"/>
      <w:bookmarkStart w:id="31" w:name="_Toc29381"/>
      <w:bookmarkStart w:id="32" w:name="_Toc959919548"/>
      <w:bookmarkStart w:id="33" w:name="_Toc20723"/>
      <w:bookmarkStart w:id="34" w:name="_Toc26592"/>
      <w:r>
        <w:rPr>
          <w:rFonts w:hint="eastAsia" w:ascii="仿宋" w:hAnsi="仿宋" w:eastAsia="仿宋" w:cs="仿宋"/>
          <w:lang w:val="en-US" w:eastAsia="zh-CN"/>
        </w:rPr>
        <w:t>更新签约</w:t>
      </w:r>
      <w:bookmarkEnd w:id="27"/>
      <w:bookmarkEnd w:id="28"/>
      <w:bookmarkEnd w:id="29"/>
      <w:bookmarkEnd w:id="30"/>
      <w:bookmarkEnd w:id="31"/>
      <w:bookmarkEnd w:id="32"/>
      <w:bookmarkEnd w:id="33"/>
      <w:bookmarkEnd w:id="34"/>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eastAsia="仿宋" w:cs="仿宋"/>
          <w:lang w:val="en-US" w:eastAsia="zh-CN"/>
        </w:rPr>
        <w:t>对于已签约的物业区域，可通过“更新签约”功能，更新签约信息；对于已解约的物业区域，可通过“更新签约”功能，重新进行签约。</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eastAsia="仿宋" w:cs="仿宋"/>
          <w:lang w:val="en-US" w:eastAsia="zh-CN"/>
        </w:rPr>
        <w:t>选完物业区域后，选择申请类型“更新签约”，点击“确定”，进入“更新签约”的申请页面。</w:t>
      </w:r>
      <w:r>
        <w:rPr>
          <w:rFonts w:hint="eastAsia" w:ascii="仿宋" w:hAnsi="仿宋" w:cs="仿宋"/>
          <w:lang w:val="en-US" w:eastAsia="zh-CN"/>
        </w:rPr>
        <w:t>如下图所示：</w:t>
      </w:r>
    </w:p>
    <w:p>
      <w:pPr>
        <w:rPr>
          <w:rFonts w:hint="eastAsia" w:ascii="仿宋" w:hAnsi="仿宋" w:eastAsia="仿宋" w:cs="仿宋"/>
        </w:rPr>
      </w:pPr>
      <w:r>
        <w:drawing>
          <wp:inline distT="0" distB="0" distL="114300" distR="114300">
            <wp:extent cx="5262880" cy="2592070"/>
            <wp:effectExtent l="0" t="0" r="13970" b="17780"/>
            <wp:docPr id="573"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3" name="图片 1"/>
                    <pic:cNvPicPr>
                      <a:picLocks noChangeAspect="true"/>
                    </pic:cNvPicPr>
                  </pic:nvPicPr>
                  <pic:blipFill>
                    <a:blip r:embed="rId27"/>
                    <a:stretch>
                      <a:fillRect/>
                    </a:stretch>
                  </pic:blipFill>
                  <pic:spPr>
                    <a:xfrm>
                      <a:off x="0" y="0"/>
                      <a:ext cx="5262880" cy="25920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jc w:val="both"/>
        <w:textAlignment w:val="auto"/>
        <w:rPr>
          <w:rFonts w:hint="eastAsia"/>
          <w:lang w:val="en-US" w:eastAsia="zh-CN"/>
        </w:rPr>
      </w:pPr>
      <w:r>
        <w:rPr>
          <w:rFonts w:hint="eastAsia"/>
          <w:lang w:val="en-US" w:eastAsia="zh-CN"/>
        </w:rPr>
        <w:tab/>
      </w:r>
      <w:r>
        <w:rPr>
          <w:rFonts w:hint="eastAsia"/>
          <w:b/>
          <w:bCs/>
          <w:lang w:val="en-US" w:eastAsia="zh-CN"/>
        </w:rPr>
        <w:t>第一步：填写申请信息。</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cs="仿宋"/>
          <w:lang w:val="en-US" w:eastAsia="zh-CN"/>
        </w:rPr>
        <w:t>（1）</w:t>
      </w:r>
      <w:r>
        <w:rPr>
          <w:rFonts w:hint="eastAsia" w:ascii="仿宋" w:hAnsi="仿宋" w:eastAsia="仿宋" w:cs="仿宋"/>
          <w:lang w:val="en-US" w:eastAsia="zh-CN"/>
        </w:rPr>
        <w:t>申请人信息</w:t>
      </w:r>
      <w:r>
        <w:rPr>
          <w:rFonts w:hint="eastAsia" w:ascii="仿宋" w:hAnsi="仿宋" w:cs="仿宋"/>
          <w:lang w:val="en-US" w:eastAsia="zh-CN"/>
        </w:rPr>
        <w:t>：</w:t>
      </w:r>
      <w:r>
        <w:rPr>
          <w:rFonts w:hint="eastAsia" w:ascii="仿宋" w:hAnsi="仿宋" w:eastAsia="仿宋" w:cs="仿宋"/>
          <w:lang w:val="en-US" w:eastAsia="zh-CN"/>
        </w:rPr>
        <w:t>需填写委托代理人相关信息，除系统自动带出的字段外，其余字段均为必填。</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cs="仿宋"/>
          <w:lang w:val="en-US" w:eastAsia="zh-CN"/>
        </w:rPr>
        <w:t>（2）</w:t>
      </w:r>
      <w:r>
        <w:rPr>
          <w:rFonts w:hint="eastAsia" w:ascii="仿宋" w:hAnsi="仿宋" w:eastAsia="仿宋" w:cs="仿宋"/>
          <w:lang w:val="en-US" w:eastAsia="zh-CN"/>
        </w:rPr>
        <w:t>业务信息</w:t>
      </w:r>
      <w:r>
        <w:rPr>
          <w:rFonts w:hint="eastAsia" w:ascii="仿宋" w:hAnsi="仿宋" w:cs="仿宋"/>
          <w:lang w:val="en-US" w:eastAsia="zh-CN"/>
        </w:rPr>
        <w:t>：</w:t>
      </w:r>
      <w:r>
        <w:rPr>
          <w:rFonts w:hint="eastAsia" w:ascii="仿宋" w:hAnsi="仿宋" w:eastAsia="仿宋" w:cs="仿宋"/>
          <w:lang w:val="en-US" w:eastAsia="zh-CN"/>
        </w:rPr>
        <w:t>备注可选填。</w:t>
      </w:r>
    </w:p>
    <w:p>
      <w:pPr>
        <w:pStyle w:val="2"/>
        <w:ind w:firstLine="420" w:firstLineChars="0"/>
        <w:rPr>
          <w:rFonts w:hint="eastAsia" w:ascii="仿宋" w:hAnsi="仿宋" w:eastAsia="仿宋" w:cs="仿宋"/>
        </w:rPr>
      </w:pPr>
      <w:r>
        <w:rPr>
          <w:rFonts w:hint="eastAsia" w:ascii="仿宋" w:hAnsi="仿宋" w:cs="仿宋"/>
          <w:lang w:val="en-US" w:eastAsia="zh-CN"/>
        </w:rPr>
        <w:t>申请信息的页面，如下图所示：</w:t>
      </w:r>
    </w:p>
    <w:p>
      <w:pPr>
        <w:pStyle w:val="2"/>
        <w:jc w:val="center"/>
        <w:rPr>
          <w:rFonts w:hint="eastAsia" w:ascii="仿宋" w:hAnsi="仿宋" w:eastAsia="仿宋" w:cs="仿宋"/>
          <w:lang w:val="en-US" w:eastAsia="zh-CN"/>
        </w:rPr>
      </w:pPr>
      <w:r>
        <w:rPr>
          <w:rFonts w:hint="eastAsia" w:ascii="仿宋" w:hAnsi="仿宋" w:eastAsia="仿宋" w:cs="仿宋"/>
        </w:rPr>
        <w:drawing>
          <wp:inline distT="0" distB="0" distL="114300" distR="114300">
            <wp:extent cx="4845050" cy="2447290"/>
            <wp:effectExtent l="9525" t="9525" r="22225" b="19685"/>
            <wp:docPr id="37" name="图片 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 name="图片 27"/>
                    <pic:cNvPicPr>
                      <a:picLocks noChangeAspect="true"/>
                    </pic:cNvPicPr>
                  </pic:nvPicPr>
                  <pic:blipFill>
                    <a:blip r:embed="rId28"/>
                    <a:srcRect l="13202" t="7716" r="84" b="31008"/>
                    <a:stretch>
                      <a:fillRect/>
                    </a:stretch>
                  </pic:blipFill>
                  <pic:spPr>
                    <a:xfrm>
                      <a:off x="0" y="0"/>
                      <a:ext cx="4845050" cy="2447290"/>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cs="仿宋"/>
          <w:lang w:val="en-US" w:eastAsia="zh-CN"/>
        </w:rPr>
        <w:t>（3）签约信息：</w:t>
      </w:r>
      <w:r>
        <w:rPr>
          <w:rFonts w:hint="eastAsia" w:ascii="仿宋" w:hAnsi="仿宋" w:eastAsia="仿宋" w:cs="仿宋"/>
          <w:lang w:val="en-US" w:eastAsia="zh-CN"/>
        </w:rPr>
        <w:t>页面会自动带出原来的签约信息，可进行修改，</w:t>
      </w:r>
      <w:r>
        <w:rPr>
          <w:rFonts w:hint="eastAsia" w:ascii="仿宋" w:hAnsi="仿宋" w:cs="仿宋"/>
          <w:lang w:val="en-US" w:eastAsia="zh-CN"/>
        </w:rPr>
        <w:t>有必填标识的</w:t>
      </w:r>
      <w:r>
        <w:rPr>
          <w:rFonts w:hint="eastAsia" w:ascii="仿宋" w:hAnsi="仿宋" w:eastAsia="仿宋" w:cs="仿宋"/>
          <w:lang w:val="en-US" w:eastAsia="zh-CN"/>
        </w:rPr>
        <w:t>字段信息均为必填。</w:t>
      </w:r>
      <w:r>
        <w:rPr>
          <w:rFonts w:hint="eastAsia" w:ascii="仿宋" w:hAnsi="仿宋" w:cs="仿宋"/>
          <w:color w:val="FF0000"/>
          <w:lang w:val="en-US" w:eastAsia="zh-CN"/>
        </w:rPr>
        <w:t>（注意：</w:t>
      </w:r>
      <w:r>
        <w:rPr>
          <w:rFonts w:hint="eastAsia" w:ascii="仿宋" w:hAnsi="仿宋" w:eastAsia="仿宋" w:cs="仿宋"/>
          <w:b w:val="0"/>
          <w:bCs w:val="0"/>
          <w:i w:val="0"/>
          <w:iCs w:val="0"/>
          <w:caps w:val="0"/>
          <w:color w:val="FF0000"/>
          <w:spacing w:val="0"/>
          <w:kern w:val="0"/>
          <w:sz w:val="28"/>
          <w:szCs w:val="28"/>
          <w:shd w:val="clear" w:fill="FFFFFF"/>
          <w:lang w:val="en-US" w:eastAsia="zh-CN" w:bidi="ar"/>
        </w:rPr>
        <w:t>签约的账户信息用于后续的日常金业务托收及使用业务资金收款，必须为共有资金账户下设的维修资金子账户，如无法选择请先前往数据共享银行进行开通共有资金账户下设的维修金子账户。</w:t>
      </w:r>
      <w:r>
        <w:rPr>
          <w:rFonts w:hint="eastAsia" w:ascii="仿宋" w:hAnsi="仿宋" w:cs="仿宋"/>
          <w:color w:val="FF0000"/>
          <w:lang w:val="en-US" w:eastAsia="zh-CN"/>
        </w:rPr>
        <w:t>）</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drawing>
          <wp:inline distT="0" distB="0" distL="114300" distR="114300">
            <wp:extent cx="5271135" cy="2496185"/>
            <wp:effectExtent l="0" t="0" r="5715" b="18415"/>
            <wp:docPr id="578"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8" name="图片 2"/>
                    <pic:cNvPicPr>
                      <a:picLocks noChangeAspect="true"/>
                    </pic:cNvPicPr>
                  </pic:nvPicPr>
                  <pic:blipFill>
                    <a:blip r:embed="rId29"/>
                    <a:stretch>
                      <a:fillRect/>
                    </a:stretch>
                  </pic:blipFill>
                  <pic:spPr>
                    <a:xfrm>
                      <a:off x="0" y="0"/>
                      <a:ext cx="5271135" cy="24961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ascii="仿宋" w:hAnsi="仿宋" w:eastAsia="仿宋" w:cs="仿宋"/>
          <w:lang w:val="en-US" w:eastAsia="zh-CN"/>
        </w:rPr>
      </w:pPr>
      <w:r>
        <w:rPr>
          <w:rFonts w:hint="eastAsia"/>
          <w:b/>
          <w:bCs/>
          <w:lang w:val="en-US" w:eastAsia="zh-CN"/>
        </w:rPr>
        <w:t>第二步：上传业务要件。</w:t>
      </w:r>
      <w:r>
        <w:rPr>
          <w:rFonts w:hint="eastAsia" w:ascii="仿宋" w:hAnsi="仿宋" w:eastAsia="仿宋" w:cs="仿宋"/>
          <w:lang w:val="en-US" w:eastAsia="zh-CN"/>
        </w:rPr>
        <w:t>带“*”的材料必传，不带“*”的非必传。</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b w:val="0"/>
          <w:bCs w:val="0"/>
          <w:lang w:val="en-US" w:eastAsia="zh-CN"/>
        </w:rPr>
        <w:t>点击“暂存”按钮，</w:t>
      </w:r>
      <w:r>
        <w:rPr>
          <w:rFonts w:hint="eastAsia" w:ascii="仿宋" w:hAnsi="仿宋" w:cs="仿宋"/>
          <w:b w:val="0"/>
          <w:bCs w:val="0"/>
          <w:lang w:val="en-US" w:eastAsia="zh-CN"/>
        </w:rPr>
        <w:t>可保存当前录入的申请信息</w:t>
      </w:r>
      <w:r>
        <w:rPr>
          <w:rFonts w:hint="eastAsia" w:ascii="仿宋" w:hAnsi="仿宋" w:eastAsia="仿宋" w:cs="仿宋"/>
          <w:b w:val="0"/>
          <w:bCs w:val="0"/>
          <w:lang w:val="en-US" w:eastAsia="zh-CN"/>
        </w:rPr>
        <w:t>，办理进度为“待提交”。</w:t>
      </w:r>
      <w:r>
        <w:rPr>
          <w:rFonts w:hint="eastAsia" w:ascii="仿宋" w:hAnsi="仿宋" w:cs="仿宋"/>
          <w:lang w:val="en-US" w:eastAsia="zh-CN"/>
        </w:rPr>
        <w:t>如下图所示：</w:t>
      </w:r>
    </w:p>
    <w:p>
      <w:pPr>
        <w:jc w:val="center"/>
        <w:rPr>
          <w:rFonts w:hint="eastAsia" w:ascii="仿宋" w:hAnsi="仿宋" w:eastAsia="仿宋" w:cs="仿宋"/>
        </w:rPr>
      </w:pPr>
      <w:r>
        <w:rPr>
          <w:rFonts w:hint="eastAsia" w:ascii="仿宋" w:hAnsi="仿宋" w:eastAsia="仿宋" w:cs="仿宋"/>
        </w:rPr>
        <w:drawing>
          <wp:inline distT="0" distB="0" distL="114300" distR="114300">
            <wp:extent cx="4572000" cy="2306955"/>
            <wp:effectExtent l="9525" t="9525" r="9525" b="26670"/>
            <wp:docPr id="39" name="图片 2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 name="图片 29"/>
                    <pic:cNvPicPr>
                      <a:picLocks noChangeAspect="true"/>
                    </pic:cNvPicPr>
                  </pic:nvPicPr>
                  <pic:blipFill>
                    <a:blip r:embed="rId30"/>
                    <a:srcRect l="13202" t="70425" r="-12" b="4730"/>
                    <a:stretch>
                      <a:fillRect/>
                    </a:stretch>
                  </pic:blipFill>
                  <pic:spPr>
                    <a:xfrm>
                      <a:off x="0" y="0"/>
                      <a:ext cx="4572000" cy="2306955"/>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lang w:val="en-US" w:eastAsia="zh-CN"/>
        </w:rPr>
        <w:t>申请列表页记录如下，可点击“编辑”按钮对申请单再次进行编辑。</w:t>
      </w:r>
      <w:r>
        <w:rPr>
          <w:rFonts w:hint="eastAsia" w:ascii="仿宋" w:hAnsi="仿宋" w:cs="仿宋"/>
          <w:lang w:val="en-US" w:eastAsia="zh-CN"/>
        </w:rPr>
        <w:t>如下图所示：</w:t>
      </w:r>
    </w:p>
    <w:p>
      <w:pPr>
        <w:jc w:val="center"/>
        <w:rPr>
          <w:rFonts w:hint="eastAsia" w:ascii="仿宋" w:hAnsi="仿宋" w:eastAsia="仿宋" w:cs="仿宋"/>
        </w:rPr>
      </w:pPr>
      <w:r>
        <w:rPr>
          <w:rFonts w:hint="eastAsia" w:ascii="仿宋" w:hAnsi="仿宋" w:eastAsia="仿宋" w:cs="仿宋"/>
        </w:rPr>
        <w:drawing>
          <wp:inline distT="0" distB="0" distL="114300" distR="114300">
            <wp:extent cx="4551680" cy="2296795"/>
            <wp:effectExtent l="9525" t="9525" r="10795" b="17780"/>
            <wp:docPr id="40" name="图片 3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 name="图片 30"/>
                    <pic:cNvPicPr>
                      <a:picLocks noChangeAspect="true"/>
                    </pic:cNvPicPr>
                  </pic:nvPicPr>
                  <pic:blipFill>
                    <a:blip r:embed="rId31"/>
                    <a:srcRect l="13395" t="7883" r="181" b="5208"/>
                    <a:stretch>
                      <a:fillRect/>
                    </a:stretch>
                  </pic:blipFill>
                  <pic:spPr>
                    <a:xfrm>
                      <a:off x="0" y="0"/>
                      <a:ext cx="4551680" cy="2296795"/>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ascii="仿宋" w:hAnsi="仿宋" w:eastAsia="仿宋" w:cs="仿宋"/>
        </w:rPr>
      </w:pPr>
      <w:r>
        <w:rPr>
          <w:rFonts w:hint="eastAsia"/>
          <w:b/>
          <w:bCs/>
          <w:lang w:val="en-US" w:eastAsia="zh-CN"/>
        </w:rPr>
        <w:t>第三步：提交申请。</w:t>
      </w:r>
      <w:r>
        <w:rPr>
          <w:rFonts w:hint="eastAsia" w:ascii="仿宋" w:hAnsi="仿宋" w:eastAsia="仿宋" w:cs="仿宋"/>
          <w:lang w:val="en-US" w:eastAsia="zh-CN"/>
        </w:rPr>
        <w:t>点击“</w:t>
      </w:r>
      <w:r>
        <w:rPr>
          <w:rFonts w:hint="eastAsia" w:ascii="仿宋" w:hAnsi="仿宋" w:cs="仿宋"/>
          <w:lang w:val="en-US" w:eastAsia="zh-CN"/>
        </w:rPr>
        <w:t>提交</w:t>
      </w:r>
      <w:r>
        <w:rPr>
          <w:rFonts w:hint="eastAsia" w:ascii="仿宋" w:hAnsi="仿宋" w:eastAsia="仿宋" w:cs="仿宋"/>
          <w:lang w:val="en-US" w:eastAsia="zh-CN"/>
        </w:rPr>
        <w:t>”按钮，</w:t>
      </w:r>
      <w:r>
        <w:rPr>
          <w:rFonts w:hint="eastAsia" w:ascii="仿宋" w:hAnsi="仿宋" w:cs="仿宋"/>
          <w:lang w:val="en-US" w:eastAsia="zh-CN"/>
        </w:rPr>
        <w:t>完成</w:t>
      </w:r>
      <w:r>
        <w:rPr>
          <w:rFonts w:hint="eastAsia" w:ascii="仿宋" w:hAnsi="仿宋" w:eastAsia="仿宋" w:cs="仿宋"/>
          <w:lang w:val="en-US" w:eastAsia="zh-CN"/>
        </w:rPr>
        <w:t>提交。</w:t>
      </w:r>
      <w:r>
        <w:rPr>
          <w:rFonts w:hint="eastAsia" w:ascii="仿宋" w:hAnsi="仿宋" w:cs="仿宋"/>
          <w:lang w:val="en-US" w:eastAsia="zh-CN"/>
        </w:rPr>
        <w:t>如下图所示：</w:t>
      </w:r>
    </w:p>
    <w:p>
      <w:pPr>
        <w:jc w:val="center"/>
        <w:rPr>
          <w:rFonts w:hint="eastAsia" w:ascii="仿宋" w:hAnsi="仿宋" w:eastAsia="仿宋" w:cs="仿宋"/>
        </w:rPr>
      </w:pPr>
      <w:r>
        <w:rPr>
          <w:rFonts w:hint="eastAsia" w:ascii="仿宋" w:hAnsi="仿宋" w:eastAsia="仿宋" w:cs="仿宋"/>
        </w:rPr>
        <w:drawing>
          <wp:inline distT="0" distB="0" distL="114300" distR="114300">
            <wp:extent cx="4592955" cy="638810"/>
            <wp:effectExtent l="9525" t="9525" r="26670" b="18415"/>
            <wp:docPr id="333" name="图片 3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3" name="图片 31"/>
                    <pic:cNvPicPr>
                      <a:picLocks noChangeAspect="true"/>
                    </pic:cNvPicPr>
                  </pic:nvPicPr>
                  <pic:blipFill>
                    <a:blip r:embed="rId32"/>
                    <a:srcRect l="13009" t="71094" r="-217" b="4873"/>
                    <a:stretch>
                      <a:fillRect/>
                    </a:stretch>
                  </pic:blipFill>
                  <pic:spPr>
                    <a:xfrm>
                      <a:off x="0" y="0"/>
                      <a:ext cx="4592955" cy="638810"/>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lang w:val="en-US" w:eastAsia="zh-CN"/>
        </w:rPr>
        <w:t>申请列表中可查看到该条申请单办理进度变为“审核中”。</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rPr>
          <w:rFonts w:hint="eastAsia" w:ascii="仿宋" w:hAnsi="仿宋" w:eastAsia="仿宋" w:cs="仿宋"/>
        </w:rPr>
        <w:drawing>
          <wp:inline distT="0" distB="0" distL="114300" distR="114300">
            <wp:extent cx="4536440" cy="2289175"/>
            <wp:effectExtent l="9525" t="9525" r="26035" b="25400"/>
            <wp:docPr id="42" name="图片 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 name="图片 32"/>
                    <pic:cNvPicPr>
                      <a:picLocks noChangeAspect="true"/>
                    </pic:cNvPicPr>
                  </pic:nvPicPr>
                  <pic:blipFill>
                    <a:blip r:embed="rId33"/>
                    <a:srcRect l="13685" t="7621" r="181" b="5017"/>
                    <a:stretch>
                      <a:fillRect/>
                    </a:stretch>
                  </pic:blipFill>
                  <pic:spPr>
                    <a:xfrm>
                      <a:off x="0" y="0"/>
                      <a:ext cx="4536440" cy="2289175"/>
                    </a:xfrm>
                    <a:prstGeom prst="rect">
                      <a:avLst/>
                    </a:prstGeom>
                    <a:noFill/>
                    <a:ln>
                      <a:solidFill>
                        <a:schemeClr val="tx1"/>
                      </a:solidFill>
                    </a:ln>
                  </pic:spPr>
                </pic:pic>
              </a:graphicData>
            </a:graphic>
          </wp:inline>
        </w:drawing>
      </w:r>
    </w:p>
    <w:p>
      <w:pPr>
        <w:pStyle w:val="5"/>
        <w:bidi w:val="0"/>
        <w:rPr>
          <w:rFonts w:hint="eastAsia" w:ascii="仿宋" w:hAnsi="仿宋" w:eastAsia="仿宋" w:cs="仿宋"/>
          <w:lang w:val="en-US" w:eastAsia="zh-CN"/>
        </w:rPr>
      </w:pPr>
      <w:bookmarkStart w:id="35" w:name="_Toc581478358"/>
      <w:bookmarkStart w:id="36" w:name="_Toc17699"/>
      <w:bookmarkStart w:id="37" w:name="_Toc16158"/>
      <w:bookmarkStart w:id="38" w:name="_Toc29892"/>
      <w:bookmarkStart w:id="39" w:name="_Toc17555"/>
      <w:bookmarkStart w:id="40" w:name="_Toc22767"/>
      <w:bookmarkStart w:id="41" w:name="_Toc26220"/>
      <w:bookmarkStart w:id="42" w:name="_Toc25803"/>
      <w:r>
        <w:rPr>
          <w:rFonts w:hint="eastAsia" w:ascii="仿宋" w:hAnsi="仿宋" w:eastAsia="仿宋" w:cs="仿宋"/>
          <w:lang w:val="en-US" w:eastAsia="zh-CN"/>
        </w:rPr>
        <w:t>解约</w:t>
      </w:r>
      <w:bookmarkEnd w:id="35"/>
      <w:bookmarkEnd w:id="36"/>
      <w:bookmarkEnd w:id="37"/>
      <w:bookmarkEnd w:id="38"/>
      <w:bookmarkEnd w:id="39"/>
      <w:bookmarkEnd w:id="40"/>
      <w:bookmarkEnd w:id="41"/>
      <w:bookmarkEnd w:id="42"/>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eastAsia="仿宋" w:cs="仿宋"/>
          <w:lang w:val="en-US" w:eastAsia="zh-CN"/>
        </w:rPr>
        <w:t>对于已签约的物业</w:t>
      </w:r>
      <w:r>
        <w:rPr>
          <w:rFonts w:hint="eastAsia" w:ascii="仿宋" w:hAnsi="仿宋" w:cs="仿宋"/>
          <w:lang w:val="en-US" w:eastAsia="zh-CN"/>
        </w:rPr>
        <w:t>区域</w:t>
      </w:r>
      <w:r>
        <w:rPr>
          <w:rFonts w:hint="eastAsia" w:ascii="仿宋" w:hAnsi="仿宋" w:eastAsia="仿宋" w:cs="仿宋"/>
          <w:lang w:val="en-US" w:eastAsia="zh-CN"/>
        </w:rPr>
        <w:t>，可通过“解约”功能，进行解约。</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eastAsia="仿宋" w:cs="仿宋"/>
          <w:lang w:val="en-US" w:eastAsia="zh-CN"/>
        </w:rPr>
        <w:t>选完物业区域后，</w:t>
      </w:r>
      <w:r>
        <w:rPr>
          <w:rFonts w:hint="eastAsia" w:ascii="仿宋" w:hAnsi="仿宋" w:cs="仿宋"/>
          <w:lang w:val="en-US" w:eastAsia="zh-CN"/>
        </w:rPr>
        <w:t>选择</w:t>
      </w:r>
      <w:r>
        <w:rPr>
          <w:rFonts w:hint="eastAsia" w:ascii="仿宋" w:hAnsi="仿宋" w:eastAsia="仿宋" w:cs="仿宋"/>
          <w:lang w:val="en-US" w:eastAsia="zh-CN"/>
        </w:rPr>
        <w:t>申请类型“解约”，点击“确定”，进入“解约”的申请页面。</w:t>
      </w:r>
      <w:r>
        <w:rPr>
          <w:rFonts w:hint="eastAsia" w:ascii="仿宋" w:hAnsi="仿宋" w:cs="仿宋"/>
          <w:lang w:val="en-US" w:eastAsia="zh-CN"/>
        </w:rPr>
        <w:t>如下图所示：</w:t>
      </w:r>
    </w:p>
    <w:p>
      <w:pPr>
        <w:pStyle w:val="2"/>
        <w:rPr>
          <w:rFonts w:hint="eastAsia" w:ascii="仿宋" w:hAnsi="仿宋" w:eastAsia="仿宋" w:cs="仿宋"/>
          <w:lang w:val="en-US" w:eastAsia="zh-CN"/>
        </w:rPr>
      </w:pPr>
      <w:r>
        <w:drawing>
          <wp:inline distT="0" distB="0" distL="114300" distR="114300">
            <wp:extent cx="5273675" cy="2634615"/>
            <wp:effectExtent l="0" t="0" r="3175" b="13335"/>
            <wp:docPr id="581"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1" name="图片 2"/>
                    <pic:cNvPicPr>
                      <a:picLocks noChangeAspect="true"/>
                    </pic:cNvPicPr>
                  </pic:nvPicPr>
                  <pic:blipFill>
                    <a:blip r:embed="rId34"/>
                    <a:stretch>
                      <a:fillRect/>
                    </a:stretch>
                  </pic:blipFill>
                  <pic:spPr>
                    <a:xfrm>
                      <a:off x="0" y="0"/>
                      <a:ext cx="5273675" cy="26346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b/>
          <w:bCs/>
          <w:lang w:val="en-US" w:eastAsia="zh-CN"/>
        </w:rPr>
      </w:pPr>
      <w:r>
        <w:rPr>
          <w:rFonts w:hint="eastAsia"/>
          <w:lang w:val="en-US" w:eastAsia="zh-CN"/>
        </w:rPr>
        <w:tab/>
      </w:r>
      <w:r>
        <w:rPr>
          <w:rFonts w:hint="eastAsia"/>
          <w:b/>
          <w:bCs/>
          <w:lang w:val="en-US" w:eastAsia="zh-CN"/>
        </w:rPr>
        <w:t>第一步：填写申请信息。</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cs="仿宋"/>
          <w:lang w:val="en-US" w:eastAsia="zh-CN"/>
        </w:rPr>
        <w:t>（1）</w:t>
      </w:r>
      <w:r>
        <w:rPr>
          <w:rFonts w:hint="eastAsia" w:ascii="仿宋" w:hAnsi="仿宋" w:eastAsia="仿宋" w:cs="仿宋"/>
          <w:lang w:val="en-US" w:eastAsia="zh-CN"/>
        </w:rPr>
        <w:t>申请人信息</w:t>
      </w:r>
      <w:r>
        <w:rPr>
          <w:rFonts w:hint="eastAsia" w:ascii="仿宋" w:hAnsi="仿宋" w:cs="仿宋"/>
          <w:lang w:val="en-US" w:eastAsia="zh-CN"/>
        </w:rPr>
        <w:t>：</w:t>
      </w:r>
      <w:r>
        <w:rPr>
          <w:rFonts w:hint="eastAsia" w:ascii="仿宋" w:hAnsi="仿宋" w:eastAsia="仿宋" w:cs="仿宋"/>
          <w:lang w:val="en-US" w:eastAsia="zh-CN"/>
        </w:rPr>
        <w:t>需填写委托代理人相关信息，除系统自动带出的字段外，其余字段均为必填。</w:t>
      </w:r>
    </w:p>
    <w:p>
      <w:pPr>
        <w:pStyle w:val="2"/>
        <w:ind w:firstLine="420" w:firstLineChars="0"/>
        <w:rPr>
          <w:rFonts w:hint="eastAsia" w:ascii="仿宋" w:hAnsi="仿宋" w:eastAsia="仿宋" w:cs="仿宋"/>
          <w:lang w:val="en-US" w:eastAsia="zh-CN"/>
        </w:rPr>
      </w:pPr>
      <w:r>
        <w:rPr>
          <w:rFonts w:hint="eastAsia" w:ascii="仿宋" w:hAnsi="仿宋" w:cs="仿宋"/>
          <w:lang w:val="en-US" w:eastAsia="zh-CN"/>
        </w:rPr>
        <w:t>（2）</w:t>
      </w:r>
      <w:r>
        <w:rPr>
          <w:rFonts w:hint="eastAsia" w:ascii="仿宋" w:hAnsi="仿宋" w:eastAsia="仿宋" w:cs="仿宋"/>
          <w:lang w:val="en-US" w:eastAsia="zh-CN"/>
        </w:rPr>
        <w:t>业务信息</w:t>
      </w:r>
      <w:r>
        <w:rPr>
          <w:rFonts w:hint="eastAsia" w:ascii="仿宋" w:hAnsi="仿宋" w:cs="仿宋"/>
          <w:lang w:val="en-US" w:eastAsia="zh-CN"/>
        </w:rPr>
        <w:t>：</w:t>
      </w:r>
      <w:r>
        <w:rPr>
          <w:rFonts w:hint="eastAsia" w:ascii="仿宋" w:hAnsi="仿宋" w:eastAsia="仿宋" w:cs="仿宋"/>
          <w:lang w:val="en-US" w:eastAsia="zh-CN"/>
        </w:rPr>
        <w:t>备注可选填。</w:t>
      </w:r>
    </w:p>
    <w:p>
      <w:pPr>
        <w:pStyle w:val="2"/>
        <w:ind w:firstLine="420" w:firstLineChars="0"/>
        <w:rPr>
          <w:rFonts w:hint="eastAsia" w:ascii="仿宋" w:hAnsi="仿宋" w:eastAsia="仿宋" w:cs="仿宋"/>
        </w:rPr>
      </w:pPr>
      <w:r>
        <w:rPr>
          <w:rFonts w:hint="eastAsia" w:ascii="仿宋" w:hAnsi="仿宋" w:cs="仿宋"/>
          <w:lang w:val="en-US" w:eastAsia="zh-CN"/>
        </w:rPr>
        <w:t>如下图所示：</w:t>
      </w:r>
    </w:p>
    <w:p>
      <w:pPr>
        <w:pStyle w:val="2"/>
        <w:jc w:val="center"/>
        <w:rPr>
          <w:rFonts w:hint="eastAsia" w:ascii="仿宋" w:hAnsi="仿宋" w:eastAsia="仿宋" w:cs="仿宋"/>
        </w:rPr>
      </w:pPr>
      <w:r>
        <w:rPr>
          <w:rFonts w:hint="eastAsia" w:ascii="仿宋" w:hAnsi="仿宋" w:eastAsia="仿宋" w:cs="仿宋"/>
        </w:rPr>
        <w:drawing>
          <wp:inline distT="0" distB="0" distL="114300" distR="114300">
            <wp:extent cx="4561840" cy="2303780"/>
            <wp:effectExtent l="9525" t="9525" r="19685" b="10795"/>
            <wp:docPr id="43"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3" name="图片 6"/>
                    <pic:cNvPicPr>
                      <a:picLocks noChangeAspect="true"/>
                    </pic:cNvPicPr>
                  </pic:nvPicPr>
                  <pic:blipFill>
                    <a:blip r:embed="rId35"/>
                    <a:srcRect l="13492" t="8194" r="-109" b="27974"/>
                    <a:stretch>
                      <a:fillRect/>
                    </a:stretch>
                  </pic:blipFill>
                  <pic:spPr>
                    <a:xfrm>
                      <a:off x="0" y="0"/>
                      <a:ext cx="4561840" cy="2303780"/>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ascii="仿宋" w:hAnsi="仿宋" w:eastAsia="仿宋" w:cs="仿宋"/>
          <w:lang w:val="en-US" w:eastAsia="zh-CN"/>
        </w:rPr>
      </w:pPr>
      <w:r>
        <w:rPr>
          <w:rFonts w:hint="eastAsia" w:ascii="仿宋" w:hAnsi="仿宋" w:cs="仿宋"/>
          <w:b/>
          <w:bCs/>
          <w:lang w:val="en-US" w:eastAsia="zh-CN"/>
        </w:rPr>
        <w:t>第二步：提交申请。</w:t>
      </w:r>
      <w:r>
        <w:rPr>
          <w:rFonts w:hint="eastAsia" w:ascii="仿宋" w:hAnsi="仿宋" w:eastAsia="仿宋" w:cs="仿宋"/>
          <w:lang w:val="en-US" w:eastAsia="zh-CN"/>
        </w:rPr>
        <w:t>点击“提交”按钮，</w:t>
      </w:r>
      <w:r>
        <w:rPr>
          <w:rFonts w:hint="eastAsia" w:ascii="仿宋" w:hAnsi="仿宋" w:cs="仿宋"/>
          <w:lang w:val="en-US" w:eastAsia="zh-CN"/>
        </w:rPr>
        <w:t>完成</w:t>
      </w:r>
      <w:r>
        <w:rPr>
          <w:rFonts w:hint="eastAsia" w:ascii="仿宋" w:hAnsi="仿宋" w:eastAsia="仿宋" w:cs="仿宋"/>
          <w:lang w:val="en-US" w:eastAsia="zh-CN"/>
        </w:rPr>
        <w:t>提交。</w:t>
      </w:r>
      <w:r>
        <w:rPr>
          <w:rFonts w:hint="eastAsia" w:ascii="仿宋" w:hAnsi="仿宋" w:cs="仿宋"/>
          <w:lang w:val="en-US" w:eastAsia="zh-CN"/>
        </w:rPr>
        <w:t>如下图所示：</w:t>
      </w:r>
    </w:p>
    <w:p>
      <w:pPr>
        <w:jc w:val="center"/>
        <w:rPr>
          <w:rFonts w:hint="eastAsia" w:ascii="仿宋" w:hAnsi="仿宋" w:eastAsia="仿宋" w:cs="仿宋"/>
        </w:rPr>
      </w:pPr>
      <w:r>
        <w:drawing>
          <wp:inline distT="0" distB="0" distL="114300" distR="114300">
            <wp:extent cx="5268595" cy="2409825"/>
            <wp:effectExtent l="9525" t="9525" r="17780" b="19050"/>
            <wp:docPr id="452"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52" name="图片 10"/>
                    <pic:cNvPicPr>
                      <a:picLocks noChangeAspect="true"/>
                    </pic:cNvPicPr>
                  </pic:nvPicPr>
                  <pic:blipFill>
                    <a:blip r:embed="rId36"/>
                    <a:stretch>
                      <a:fillRect/>
                    </a:stretch>
                  </pic:blipFill>
                  <pic:spPr>
                    <a:xfrm>
                      <a:off x="0" y="0"/>
                      <a:ext cx="5268595" cy="2409825"/>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lang w:val="en-US" w:eastAsia="zh-CN"/>
        </w:rPr>
        <w:t>申请列表中可查看到该条申请单办理进度变为“审核中”。</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rPr>
          <w:rFonts w:hint="eastAsia" w:ascii="仿宋" w:hAnsi="仿宋" w:eastAsia="仿宋" w:cs="仿宋"/>
        </w:rPr>
        <w:drawing>
          <wp:inline distT="0" distB="0" distL="114300" distR="114300">
            <wp:extent cx="4561840" cy="2301875"/>
            <wp:effectExtent l="9525" t="9525" r="19685" b="12700"/>
            <wp:docPr id="45"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5" name="图片 8"/>
                    <pic:cNvPicPr>
                      <a:picLocks noChangeAspect="true"/>
                    </pic:cNvPicPr>
                  </pic:nvPicPr>
                  <pic:blipFill>
                    <a:blip r:embed="rId37"/>
                    <a:srcRect l="13299" t="6952" r="84" b="5614"/>
                    <a:stretch>
                      <a:fillRect/>
                    </a:stretch>
                  </pic:blipFill>
                  <pic:spPr>
                    <a:xfrm>
                      <a:off x="0" y="0"/>
                      <a:ext cx="4561840" cy="2301875"/>
                    </a:xfrm>
                    <a:prstGeom prst="rect">
                      <a:avLst/>
                    </a:prstGeom>
                    <a:noFill/>
                    <a:ln>
                      <a:solidFill>
                        <a:schemeClr val="tx1"/>
                      </a:solidFill>
                    </a:ln>
                  </pic:spPr>
                </pic:pic>
              </a:graphicData>
            </a:graphic>
          </wp:inline>
        </w:drawing>
      </w:r>
    </w:p>
    <w:p>
      <w:pPr>
        <w:pStyle w:val="5"/>
        <w:bidi w:val="0"/>
        <w:rPr>
          <w:rFonts w:hint="eastAsia"/>
          <w:lang w:val="en-US" w:eastAsia="zh-CN"/>
        </w:rPr>
      </w:pPr>
      <w:bookmarkStart w:id="43" w:name="_Toc10374"/>
      <w:bookmarkStart w:id="44" w:name="_Toc11251"/>
      <w:bookmarkStart w:id="45" w:name="_Toc7330"/>
      <w:bookmarkStart w:id="46" w:name="_Toc21555"/>
      <w:bookmarkStart w:id="47" w:name="_Toc26381"/>
      <w:bookmarkStart w:id="48" w:name="_Toc592087066"/>
      <w:bookmarkStart w:id="49" w:name="_Toc21556"/>
      <w:bookmarkStart w:id="50" w:name="_Toc17751"/>
      <w:r>
        <w:rPr>
          <w:rFonts w:hint="eastAsia"/>
          <w:lang w:val="en-US" w:eastAsia="zh-CN"/>
        </w:rPr>
        <w:t>变更计费</w:t>
      </w:r>
      <w:bookmarkEnd w:id="43"/>
      <w:bookmarkEnd w:id="44"/>
      <w:bookmarkEnd w:id="45"/>
      <w:bookmarkEnd w:id="46"/>
      <w:bookmarkEnd w:id="47"/>
      <w:bookmarkEnd w:id="48"/>
      <w:bookmarkEnd w:id="49"/>
      <w:bookmarkEnd w:id="50"/>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eastAsia="仿宋" w:cs="仿宋"/>
          <w:lang w:val="en-US" w:eastAsia="zh-CN"/>
        </w:rPr>
        <w:t>可申请变更项目栋/分户的计费标准。选完物业区域后，选择申请类型“变更计费”，点击“确定”，进入“变更计费”的申请页面。</w:t>
      </w:r>
      <w:r>
        <w:rPr>
          <w:rFonts w:hint="eastAsia" w:ascii="仿宋" w:hAnsi="仿宋" w:cs="仿宋"/>
          <w:lang w:val="en-US" w:eastAsia="zh-CN"/>
        </w:rPr>
        <w:t>如下图所示：</w:t>
      </w:r>
    </w:p>
    <w:p>
      <w:pPr>
        <w:pStyle w:val="2"/>
        <w:rPr>
          <w:rFonts w:hint="eastAsia" w:ascii="仿宋" w:hAnsi="仿宋" w:eastAsia="仿宋" w:cs="仿宋"/>
        </w:rPr>
      </w:pPr>
      <w:r>
        <w:drawing>
          <wp:inline distT="0" distB="0" distL="114300" distR="114300">
            <wp:extent cx="5268595" cy="2592070"/>
            <wp:effectExtent l="0" t="0" r="8255" b="17780"/>
            <wp:docPr id="583"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3" name="图片 3"/>
                    <pic:cNvPicPr>
                      <a:picLocks noChangeAspect="true"/>
                    </pic:cNvPicPr>
                  </pic:nvPicPr>
                  <pic:blipFill>
                    <a:blip r:embed="rId38"/>
                    <a:stretch>
                      <a:fillRect/>
                    </a:stretch>
                  </pic:blipFill>
                  <pic:spPr>
                    <a:xfrm>
                      <a:off x="0" y="0"/>
                      <a:ext cx="5268595" cy="25920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ascii="仿宋" w:hAnsi="仿宋" w:cs="仿宋"/>
          <w:b/>
          <w:bCs/>
          <w:lang w:val="en-US" w:eastAsia="zh-CN"/>
        </w:rPr>
      </w:pPr>
      <w:r>
        <w:rPr>
          <w:rFonts w:hint="eastAsia" w:ascii="仿宋" w:hAnsi="仿宋" w:cs="仿宋"/>
          <w:b/>
          <w:bCs/>
          <w:lang w:val="en-US" w:eastAsia="zh-CN"/>
        </w:rPr>
        <w:t>第一步：填写申请信息。</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cs="仿宋"/>
          <w:lang w:val="en-US" w:eastAsia="zh-CN"/>
        </w:rPr>
        <w:t>（1）</w:t>
      </w:r>
      <w:r>
        <w:rPr>
          <w:rFonts w:hint="eastAsia" w:ascii="仿宋" w:hAnsi="仿宋" w:eastAsia="仿宋" w:cs="仿宋"/>
          <w:lang w:val="en-US" w:eastAsia="zh-CN"/>
        </w:rPr>
        <w:t>申请人信息</w:t>
      </w:r>
      <w:r>
        <w:rPr>
          <w:rFonts w:hint="eastAsia" w:ascii="仿宋" w:hAnsi="仿宋" w:cs="仿宋"/>
          <w:lang w:val="en-US" w:eastAsia="zh-CN"/>
        </w:rPr>
        <w:t>：</w:t>
      </w:r>
      <w:r>
        <w:rPr>
          <w:rFonts w:hint="eastAsia" w:ascii="仿宋" w:hAnsi="仿宋" w:eastAsia="仿宋" w:cs="仿宋"/>
          <w:lang w:val="en-US" w:eastAsia="zh-CN"/>
        </w:rPr>
        <w:t>需填写委托代理人相关信息，除系统自动带出的字段外，其余字段均为必填。</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cs="仿宋"/>
          <w:lang w:val="en-US" w:eastAsia="zh-CN"/>
        </w:rPr>
        <w:t>（2）</w:t>
      </w:r>
      <w:r>
        <w:rPr>
          <w:rFonts w:hint="eastAsia" w:ascii="仿宋" w:hAnsi="仿宋" w:eastAsia="仿宋" w:cs="仿宋"/>
          <w:lang w:val="en-US" w:eastAsia="zh-CN"/>
        </w:rPr>
        <w:t>业务信息</w:t>
      </w:r>
      <w:r>
        <w:rPr>
          <w:rFonts w:hint="eastAsia" w:ascii="仿宋" w:hAnsi="仿宋" w:cs="仿宋"/>
          <w:lang w:val="en-US" w:eastAsia="zh-CN"/>
        </w:rPr>
        <w:t>：</w:t>
      </w:r>
      <w:r>
        <w:rPr>
          <w:rFonts w:hint="eastAsia" w:ascii="仿宋" w:hAnsi="仿宋" w:eastAsia="仿宋" w:cs="仿宋"/>
          <w:lang w:val="en-US" w:eastAsia="zh-CN"/>
        </w:rPr>
        <w:t>需填写申请内容，写明要变更计费标准的项目栋或者分户及修改内容，以便审核人办理时进行变更。备注非必填。</w:t>
      </w:r>
    </w:p>
    <w:p>
      <w:pPr>
        <w:pStyle w:val="2"/>
        <w:ind w:firstLine="420" w:firstLineChars="0"/>
        <w:rPr>
          <w:rFonts w:hint="eastAsia" w:ascii="仿宋" w:hAnsi="仿宋" w:eastAsia="仿宋" w:cs="仿宋"/>
          <w:lang w:val="en-US" w:eastAsia="zh-CN"/>
        </w:rPr>
      </w:pPr>
      <w:r>
        <w:rPr>
          <w:rFonts w:hint="eastAsia" w:ascii="仿宋" w:hAnsi="仿宋" w:cs="仿宋"/>
          <w:lang w:val="en-US" w:eastAsia="zh-CN"/>
        </w:rPr>
        <w:t>如下图所示：</w:t>
      </w:r>
    </w:p>
    <w:p>
      <w:pPr>
        <w:rPr>
          <w:rFonts w:hint="eastAsia" w:ascii="仿宋" w:hAnsi="仿宋" w:eastAsia="仿宋" w:cs="仿宋"/>
        </w:rPr>
      </w:pPr>
      <w:r>
        <w:drawing>
          <wp:inline distT="0" distB="0" distL="114300" distR="114300">
            <wp:extent cx="5262245" cy="2423160"/>
            <wp:effectExtent l="9525" t="9525" r="24130" b="24765"/>
            <wp:docPr id="453"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53" name="图片 11"/>
                    <pic:cNvPicPr>
                      <a:picLocks noChangeAspect="true"/>
                    </pic:cNvPicPr>
                  </pic:nvPicPr>
                  <pic:blipFill>
                    <a:blip r:embed="rId39"/>
                    <a:stretch>
                      <a:fillRect/>
                    </a:stretch>
                  </pic:blipFill>
                  <pic:spPr>
                    <a:xfrm>
                      <a:off x="0" y="0"/>
                      <a:ext cx="5262245" cy="2423160"/>
                    </a:xfrm>
                    <a:prstGeom prst="rect">
                      <a:avLst/>
                    </a:prstGeom>
                    <a:noFill/>
                    <a:ln>
                      <a:solidFill>
                        <a:schemeClr val="tx1"/>
                      </a:solidFill>
                    </a:ln>
                  </pic:spPr>
                </pic:pic>
              </a:graphicData>
            </a:graphic>
          </wp:inline>
        </w:drawing>
      </w:r>
    </w:p>
    <w:p>
      <w:pPr>
        <w:pStyle w:val="2"/>
        <w:ind w:firstLine="420" w:firstLineChars="0"/>
        <w:rPr>
          <w:rFonts w:hint="eastAsia" w:ascii="仿宋" w:hAnsi="仿宋" w:eastAsia="仿宋" w:cs="仿宋"/>
          <w:lang w:val="en-US" w:eastAsia="zh-CN"/>
        </w:rPr>
      </w:pPr>
      <w:r>
        <w:rPr>
          <w:rFonts w:hint="eastAsia"/>
          <w:lang w:val="en-US" w:eastAsia="zh-CN"/>
        </w:rPr>
        <w:tab/>
      </w:r>
      <w:r>
        <w:rPr>
          <w:rFonts w:hint="eastAsia"/>
          <w:lang w:val="en-US" w:eastAsia="zh-CN"/>
        </w:rPr>
        <w:t>（3）变更</w:t>
      </w:r>
      <w:r>
        <w:rPr>
          <w:rFonts w:hint="eastAsia" w:ascii="仿宋" w:hAnsi="仿宋" w:eastAsia="仿宋" w:cs="仿宋"/>
          <w:lang w:val="en-US" w:eastAsia="zh-CN"/>
        </w:rPr>
        <w:t>信息</w:t>
      </w:r>
      <w:r>
        <w:rPr>
          <w:rFonts w:hint="eastAsia"/>
          <w:lang w:val="en-US" w:eastAsia="zh-CN"/>
        </w:rPr>
        <w:t>：申请人根据实际开通情况进行选择需要变更计费的项目栋。</w:t>
      </w:r>
      <w:r>
        <w:rPr>
          <w:rFonts w:hint="eastAsia" w:ascii="仿宋" w:hAnsi="仿宋" w:eastAsia="仿宋" w:cs="仿宋"/>
          <w:lang w:val="en-US" w:eastAsia="zh-CN"/>
        </w:rPr>
        <w:t>点击“新增”按钮，</w:t>
      </w:r>
      <w:r>
        <w:rPr>
          <w:rFonts w:hint="eastAsia" w:ascii="仿宋" w:hAnsi="仿宋" w:cs="仿宋"/>
          <w:lang w:val="en-US" w:eastAsia="zh-CN"/>
        </w:rPr>
        <w:t>打开</w:t>
      </w:r>
      <w:r>
        <w:rPr>
          <w:rFonts w:hint="eastAsia" w:ascii="仿宋" w:hAnsi="仿宋" w:eastAsia="仿宋" w:cs="仿宋"/>
          <w:lang w:val="en-US" w:eastAsia="zh-CN"/>
        </w:rPr>
        <w:t>选择项目栋页面。</w:t>
      </w:r>
      <w:r>
        <w:rPr>
          <w:rFonts w:hint="eastAsia" w:ascii="仿宋" w:hAnsi="仿宋" w:cs="仿宋"/>
          <w:lang w:val="en-US" w:eastAsia="zh-CN"/>
        </w:rPr>
        <w:t>如下图所示：</w:t>
      </w:r>
    </w:p>
    <w:p>
      <w:pPr>
        <w:pStyle w:val="2"/>
        <w:rPr>
          <w:rFonts w:hint="eastAsia" w:ascii="仿宋" w:hAnsi="仿宋" w:eastAsia="仿宋" w:cs="仿宋"/>
        </w:rPr>
      </w:pPr>
      <w:r>
        <w:drawing>
          <wp:inline distT="0" distB="0" distL="114300" distR="114300">
            <wp:extent cx="5262245" cy="2538730"/>
            <wp:effectExtent l="0" t="0" r="14605" b="13970"/>
            <wp:docPr id="619" name="图片 5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19" name="图片 59"/>
                    <pic:cNvPicPr>
                      <a:picLocks noChangeAspect="true"/>
                    </pic:cNvPicPr>
                  </pic:nvPicPr>
                  <pic:blipFill>
                    <a:blip r:embed="rId40"/>
                    <a:stretch>
                      <a:fillRect/>
                    </a:stretch>
                  </pic:blipFill>
                  <pic:spPr>
                    <a:xfrm>
                      <a:off x="0" y="0"/>
                      <a:ext cx="5262245" cy="2538730"/>
                    </a:xfrm>
                    <a:prstGeom prst="rect">
                      <a:avLst/>
                    </a:prstGeom>
                    <a:noFill/>
                    <a:ln>
                      <a:noFill/>
                    </a:ln>
                  </pic:spPr>
                </pic:pic>
              </a:graphicData>
            </a:graphic>
          </wp:inline>
        </w:drawing>
      </w:r>
    </w:p>
    <w:p>
      <w:pPr>
        <w:pStyle w:val="2"/>
        <w:ind w:firstLine="420" w:firstLineChars="0"/>
        <w:rPr>
          <w:rFonts w:hint="eastAsia" w:ascii="仿宋" w:hAnsi="仿宋" w:eastAsia="仿宋" w:cs="仿宋"/>
          <w:lang w:val="en-US" w:eastAsia="zh-CN"/>
        </w:rPr>
      </w:pPr>
      <w:r>
        <w:rPr>
          <w:rFonts w:hint="eastAsia" w:ascii="仿宋" w:hAnsi="仿宋" w:eastAsia="仿宋" w:cs="仿宋"/>
          <w:lang w:val="en-US" w:eastAsia="zh-CN"/>
        </w:rPr>
        <w:t>选择</w:t>
      </w:r>
      <w:r>
        <w:rPr>
          <w:rFonts w:hint="eastAsia" w:ascii="仿宋" w:hAnsi="仿宋" w:cs="仿宋"/>
          <w:lang w:val="en-US" w:eastAsia="zh-CN"/>
        </w:rPr>
        <w:t>指定的项目栋</w:t>
      </w:r>
      <w:r>
        <w:rPr>
          <w:rFonts w:hint="eastAsia" w:ascii="仿宋" w:hAnsi="仿宋" w:eastAsia="仿宋" w:cs="仿宋"/>
          <w:lang w:val="en-US" w:eastAsia="zh-CN"/>
        </w:rPr>
        <w:t>，点击“确定”按钮。</w:t>
      </w:r>
      <w:r>
        <w:rPr>
          <w:rFonts w:hint="eastAsia" w:ascii="仿宋" w:hAnsi="仿宋" w:cs="仿宋"/>
          <w:lang w:val="en-US" w:eastAsia="zh-CN"/>
        </w:rPr>
        <w:t>如下图所示：</w:t>
      </w:r>
    </w:p>
    <w:p>
      <w:pPr>
        <w:pStyle w:val="2"/>
        <w:rPr>
          <w:rFonts w:hint="eastAsia" w:ascii="仿宋" w:hAnsi="仿宋" w:eastAsia="仿宋" w:cs="仿宋"/>
          <w:lang w:val="en-US" w:eastAsia="zh-CN"/>
        </w:rPr>
      </w:pPr>
      <w:r>
        <w:drawing>
          <wp:inline distT="0" distB="0" distL="114300" distR="114300">
            <wp:extent cx="5268595" cy="1518920"/>
            <wp:effectExtent l="0" t="0" r="8255" b="5080"/>
            <wp:docPr id="620" name="图片 6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20" name="图片 60"/>
                    <pic:cNvPicPr>
                      <a:picLocks noChangeAspect="true"/>
                    </pic:cNvPicPr>
                  </pic:nvPicPr>
                  <pic:blipFill>
                    <a:blip r:embed="rId41"/>
                    <a:stretch>
                      <a:fillRect/>
                    </a:stretch>
                  </pic:blipFill>
                  <pic:spPr>
                    <a:xfrm>
                      <a:off x="0" y="0"/>
                      <a:ext cx="5268595" cy="1518920"/>
                    </a:xfrm>
                    <a:prstGeom prst="rect">
                      <a:avLst/>
                    </a:prstGeom>
                    <a:noFill/>
                    <a:ln>
                      <a:noFill/>
                    </a:ln>
                  </pic:spPr>
                </pic:pic>
              </a:graphicData>
            </a:graphic>
          </wp:inline>
        </w:drawing>
      </w:r>
    </w:p>
    <w:p>
      <w:pPr>
        <w:pStyle w:val="2"/>
        <w:ind w:firstLine="420"/>
        <w:rPr>
          <w:rFonts w:hint="eastAsia" w:ascii="仿宋" w:hAnsi="仿宋" w:eastAsia="仿宋" w:cs="仿宋"/>
        </w:rPr>
      </w:pPr>
      <w:r>
        <w:rPr>
          <w:rFonts w:hint="eastAsia" w:ascii="仿宋" w:hAnsi="仿宋" w:eastAsia="仿宋" w:cs="仿宋"/>
          <w:lang w:val="en-US" w:eastAsia="zh-CN"/>
        </w:rPr>
        <w:t>在审核页面，</w:t>
      </w:r>
      <w:r>
        <w:rPr>
          <w:rFonts w:hint="eastAsia" w:ascii="仿宋" w:hAnsi="仿宋" w:cs="仿宋"/>
          <w:lang w:val="en-US" w:eastAsia="zh-CN"/>
        </w:rPr>
        <w:t>对选择的项目栋设定收费标准</w:t>
      </w:r>
      <w:r>
        <w:rPr>
          <w:rFonts w:hint="eastAsia" w:ascii="仿宋" w:hAnsi="仿宋" w:eastAsia="仿宋" w:cs="仿宋"/>
          <w:lang w:val="en-US" w:eastAsia="zh-CN"/>
        </w:rPr>
        <w:t>，点击“设定栋收费标准”</w:t>
      </w:r>
      <w:r>
        <w:rPr>
          <w:rFonts w:hint="eastAsia" w:ascii="仿宋" w:hAnsi="仿宋" w:cs="仿宋"/>
          <w:lang w:val="en-US" w:eastAsia="zh-CN"/>
        </w:rPr>
        <w:t>按钮</w:t>
      </w:r>
      <w:r>
        <w:rPr>
          <w:rFonts w:hint="eastAsia" w:ascii="仿宋" w:hAnsi="仿宋" w:eastAsia="仿宋" w:cs="仿宋"/>
          <w:lang w:val="en-US" w:eastAsia="zh-CN"/>
        </w:rPr>
        <w:t>。</w:t>
      </w:r>
      <w:r>
        <w:rPr>
          <w:rFonts w:hint="eastAsia" w:ascii="仿宋" w:hAnsi="仿宋" w:cs="仿宋"/>
          <w:lang w:val="en-US" w:eastAsia="zh-CN"/>
        </w:rPr>
        <w:t>如下图所示：</w:t>
      </w:r>
    </w:p>
    <w:p>
      <w:pPr>
        <w:pStyle w:val="2"/>
        <w:rPr>
          <w:rFonts w:hint="eastAsia" w:ascii="仿宋" w:hAnsi="仿宋" w:eastAsia="仿宋" w:cs="仿宋"/>
        </w:rPr>
      </w:pPr>
      <w:r>
        <w:drawing>
          <wp:inline distT="0" distB="0" distL="114300" distR="114300">
            <wp:extent cx="5259070" cy="1141730"/>
            <wp:effectExtent l="0" t="0" r="17780" b="1270"/>
            <wp:docPr id="621" name="图片 6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21" name="图片 61"/>
                    <pic:cNvPicPr>
                      <a:picLocks noChangeAspect="true"/>
                    </pic:cNvPicPr>
                  </pic:nvPicPr>
                  <pic:blipFill>
                    <a:blip r:embed="rId42"/>
                    <a:stretch>
                      <a:fillRect/>
                    </a:stretch>
                  </pic:blipFill>
                  <pic:spPr>
                    <a:xfrm>
                      <a:off x="0" y="0"/>
                      <a:ext cx="5259070" cy="1141730"/>
                    </a:xfrm>
                    <a:prstGeom prst="rect">
                      <a:avLst/>
                    </a:prstGeom>
                    <a:noFill/>
                    <a:ln>
                      <a:noFill/>
                    </a:ln>
                  </pic:spPr>
                </pic:pic>
              </a:graphicData>
            </a:graphic>
          </wp:inline>
        </w:drawing>
      </w:r>
    </w:p>
    <w:p>
      <w:pPr>
        <w:pStyle w:val="2"/>
        <w:ind w:firstLine="420" w:firstLineChars="0"/>
        <w:rPr>
          <w:rFonts w:hint="eastAsia" w:ascii="仿宋" w:hAnsi="仿宋" w:eastAsia="仿宋" w:cs="仿宋"/>
          <w:lang w:val="en-US" w:eastAsia="zh-CN"/>
        </w:rPr>
      </w:pPr>
      <w:r>
        <w:rPr>
          <w:rFonts w:hint="eastAsia" w:ascii="仿宋" w:hAnsi="仿宋" w:cs="仿宋"/>
          <w:lang w:val="en-US" w:eastAsia="zh-CN"/>
        </w:rPr>
        <w:t>根据申请内容，设定计费标准后</w:t>
      </w:r>
      <w:r>
        <w:rPr>
          <w:rFonts w:hint="eastAsia" w:ascii="仿宋" w:hAnsi="仿宋" w:eastAsia="仿宋" w:cs="仿宋"/>
          <w:lang w:val="en-US" w:eastAsia="zh-CN"/>
        </w:rPr>
        <w:t>，点击“确定”按钮，完成设置。</w:t>
      </w:r>
      <w:r>
        <w:rPr>
          <w:rFonts w:hint="eastAsia" w:ascii="仿宋" w:hAnsi="仿宋" w:cs="仿宋"/>
          <w:lang w:val="en-US" w:eastAsia="zh-CN"/>
        </w:rPr>
        <w:t>如下图所示：</w:t>
      </w: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ascii="仿宋" w:hAnsi="仿宋" w:eastAsia="仿宋" w:cs="仿宋"/>
        </w:rPr>
      </w:pPr>
      <w:r>
        <w:drawing>
          <wp:inline distT="0" distB="0" distL="114300" distR="114300">
            <wp:extent cx="5273675" cy="2165350"/>
            <wp:effectExtent l="0" t="0" r="3175" b="6350"/>
            <wp:docPr id="584"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4" name="图片 7"/>
                    <pic:cNvPicPr>
                      <a:picLocks noChangeAspect="true"/>
                    </pic:cNvPicPr>
                  </pic:nvPicPr>
                  <pic:blipFill>
                    <a:blip r:embed="rId43"/>
                    <a:stretch>
                      <a:fillRect/>
                    </a:stretch>
                  </pic:blipFill>
                  <pic:spPr>
                    <a:xfrm>
                      <a:off x="0" y="0"/>
                      <a:ext cx="5273675" cy="2165350"/>
                    </a:xfrm>
                    <a:prstGeom prst="rect">
                      <a:avLst/>
                    </a:prstGeom>
                    <a:noFill/>
                    <a:ln>
                      <a:noFill/>
                    </a:ln>
                  </pic:spPr>
                </pic:pic>
              </a:graphicData>
            </a:graphic>
          </wp:inline>
        </w:drawing>
      </w:r>
    </w:p>
    <w:p>
      <w:pPr>
        <w:pStyle w:val="2"/>
        <w:jc w:val="center"/>
        <w:rPr>
          <w:rFonts w:hint="eastAsia" w:ascii="仿宋" w:hAnsi="仿宋" w:cs="仿宋"/>
        </w:rPr>
      </w:pPr>
      <w:r>
        <w:drawing>
          <wp:inline distT="0" distB="0" distL="114300" distR="114300">
            <wp:extent cx="5261610" cy="1172210"/>
            <wp:effectExtent l="0" t="0" r="15240" b="8890"/>
            <wp:docPr id="585"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5" name="图片 5"/>
                    <pic:cNvPicPr>
                      <a:picLocks noChangeAspect="true"/>
                    </pic:cNvPicPr>
                  </pic:nvPicPr>
                  <pic:blipFill>
                    <a:blip r:embed="rId44"/>
                    <a:stretch>
                      <a:fillRect/>
                    </a:stretch>
                  </pic:blipFill>
                  <pic:spPr>
                    <a:xfrm>
                      <a:off x="0" y="0"/>
                      <a:ext cx="5261610" cy="1172210"/>
                    </a:xfrm>
                    <a:prstGeom prst="rect">
                      <a:avLst/>
                    </a:prstGeom>
                    <a:noFill/>
                    <a:ln>
                      <a:noFill/>
                    </a:ln>
                  </pic:spPr>
                </pic:pic>
              </a:graphicData>
            </a:graphic>
          </wp:inline>
        </w:drawing>
      </w:r>
    </w:p>
    <w:p>
      <w:pPr>
        <w:ind w:firstLine="560" w:firstLineChars="200"/>
        <w:jc w:val="center"/>
        <w:rPr>
          <w:rFonts w:hint="eastAsia" w:ascii="仿宋" w:hAnsi="仿宋" w:cs="仿宋"/>
          <w:lang w:val="en-US" w:eastAsia="zh-CN"/>
        </w:rPr>
      </w:pPr>
      <w:r>
        <w:rPr>
          <w:rFonts w:hint="eastAsia" w:ascii="仿宋" w:hAnsi="仿宋" w:cs="仿宋"/>
          <w:lang w:val="en-US" w:eastAsia="zh-CN"/>
        </w:rPr>
        <w:t>可以对分户单个或者多个批量设置计费标准，点击“新增”按钮，加载出物业区域下所有已开通计费的分户信息。如下图所示：</w:t>
      </w:r>
    </w:p>
    <w:p>
      <w:pPr>
        <w:pStyle w:val="2"/>
        <w:jc w:val="center"/>
      </w:pPr>
      <w:r>
        <w:drawing>
          <wp:inline distT="0" distB="0" distL="114300" distR="114300">
            <wp:extent cx="5271770" cy="1883410"/>
            <wp:effectExtent l="0" t="0" r="5080" b="2540"/>
            <wp:docPr id="586"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6" name="图片 6"/>
                    <pic:cNvPicPr>
                      <a:picLocks noChangeAspect="true"/>
                    </pic:cNvPicPr>
                  </pic:nvPicPr>
                  <pic:blipFill>
                    <a:blip r:embed="rId45"/>
                    <a:stretch>
                      <a:fillRect/>
                    </a:stretch>
                  </pic:blipFill>
                  <pic:spPr>
                    <a:xfrm>
                      <a:off x="0" y="0"/>
                      <a:ext cx="5271770" cy="1883410"/>
                    </a:xfrm>
                    <a:prstGeom prst="rect">
                      <a:avLst/>
                    </a:prstGeom>
                    <a:noFill/>
                    <a:ln>
                      <a:noFill/>
                    </a:ln>
                  </pic:spPr>
                </pic:pic>
              </a:graphicData>
            </a:graphic>
          </wp:inline>
        </w:drawing>
      </w:r>
    </w:p>
    <w:p>
      <w:pPr>
        <w:pStyle w:val="2"/>
        <w:jc w:val="center"/>
      </w:pPr>
      <w:r>
        <w:drawing>
          <wp:inline distT="0" distB="0" distL="114300" distR="114300">
            <wp:extent cx="5266055" cy="2214245"/>
            <wp:effectExtent l="0" t="0" r="10795" b="14605"/>
            <wp:docPr id="587"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7" name="图片 7"/>
                    <pic:cNvPicPr>
                      <a:picLocks noChangeAspect="true"/>
                    </pic:cNvPicPr>
                  </pic:nvPicPr>
                  <pic:blipFill>
                    <a:blip r:embed="rId46"/>
                    <a:stretch>
                      <a:fillRect/>
                    </a:stretch>
                  </pic:blipFill>
                  <pic:spPr>
                    <a:xfrm>
                      <a:off x="0" y="0"/>
                      <a:ext cx="5266055" cy="2214245"/>
                    </a:xfrm>
                    <a:prstGeom prst="rect">
                      <a:avLst/>
                    </a:prstGeom>
                    <a:noFill/>
                    <a:ln>
                      <a:noFill/>
                    </a:ln>
                  </pic:spPr>
                </pic:pic>
              </a:graphicData>
            </a:graphic>
          </wp:inline>
        </w:drawing>
      </w:r>
    </w:p>
    <w:p>
      <w:pPr>
        <w:ind w:firstLine="560" w:firstLineChars="200"/>
        <w:jc w:val="center"/>
        <w:rPr>
          <w:rFonts w:hint="eastAsia" w:ascii="仿宋" w:hAnsi="仿宋" w:cs="仿宋"/>
          <w:lang w:val="en-US" w:eastAsia="zh-CN"/>
        </w:rPr>
      </w:pPr>
      <w:r>
        <w:rPr>
          <w:rFonts w:hint="eastAsia" w:ascii="仿宋" w:hAnsi="仿宋" w:cs="仿宋"/>
          <w:lang w:val="en-US" w:eastAsia="zh-CN"/>
        </w:rPr>
        <w:t>选中需要变更计费的分户后，点击“确定”按钮，将需要变更计费的分户保存在分户变更列表中。勾选中需要变更计费的分户点击“设定分户计费标准”按钮，修改计费标准信息后点击“保存”按钮，分户变更信息保存成功。如下图所示：</w:t>
      </w:r>
    </w:p>
    <w:p>
      <w:pPr>
        <w:ind w:firstLine="560" w:firstLineChars="200"/>
        <w:jc w:val="center"/>
      </w:pPr>
      <w:r>
        <w:drawing>
          <wp:inline distT="0" distB="0" distL="114300" distR="114300">
            <wp:extent cx="5273040" cy="2287905"/>
            <wp:effectExtent l="0" t="0" r="3810" b="17145"/>
            <wp:docPr id="588"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8" name="图片 8"/>
                    <pic:cNvPicPr>
                      <a:picLocks noChangeAspect="true"/>
                    </pic:cNvPicPr>
                  </pic:nvPicPr>
                  <pic:blipFill>
                    <a:blip r:embed="rId47"/>
                    <a:stretch>
                      <a:fillRect/>
                    </a:stretch>
                  </pic:blipFill>
                  <pic:spPr>
                    <a:xfrm>
                      <a:off x="0" y="0"/>
                      <a:ext cx="5273040" cy="2287905"/>
                    </a:xfrm>
                    <a:prstGeom prst="rect">
                      <a:avLst/>
                    </a:prstGeom>
                    <a:noFill/>
                    <a:ln>
                      <a:noFill/>
                    </a:ln>
                  </pic:spPr>
                </pic:pic>
              </a:graphicData>
            </a:graphic>
          </wp:inline>
        </w:drawing>
      </w:r>
    </w:p>
    <w:p>
      <w:pPr>
        <w:ind w:firstLine="560" w:firstLineChars="200"/>
        <w:jc w:val="center"/>
        <w:rPr>
          <w:rFonts w:hint="eastAsia" w:ascii="仿宋" w:hAnsi="仿宋" w:eastAsia="仿宋" w:cs="仿宋"/>
          <w:lang w:val="en-US" w:eastAsia="zh-CN"/>
        </w:rPr>
      </w:pPr>
      <w:r>
        <w:drawing>
          <wp:inline distT="0" distB="0" distL="114300" distR="114300">
            <wp:extent cx="5274310" cy="1148715"/>
            <wp:effectExtent l="0" t="0" r="2540" b="13335"/>
            <wp:docPr id="589"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9" name="图片 9"/>
                    <pic:cNvPicPr>
                      <a:picLocks noChangeAspect="true"/>
                    </pic:cNvPicPr>
                  </pic:nvPicPr>
                  <pic:blipFill>
                    <a:blip r:embed="rId48"/>
                    <a:stretch>
                      <a:fillRect/>
                    </a:stretch>
                  </pic:blipFill>
                  <pic:spPr>
                    <a:xfrm>
                      <a:off x="0" y="0"/>
                      <a:ext cx="5274310" cy="11487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lang w:val="en-US" w:eastAsia="zh-CN"/>
        </w:rPr>
        <w:tab/>
      </w:r>
      <w:r>
        <w:rPr>
          <w:rFonts w:hint="eastAsia"/>
          <w:b/>
          <w:bCs/>
          <w:lang w:val="en-US" w:eastAsia="zh-CN"/>
        </w:rPr>
        <w:t>第二步：上传业务要件。</w:t>
      </w:r>
      <w:r>
        <w:rPr>
          <w:rFonts w:hint="eastAsia" w:ascii="仿宋" w:hAnsi="仿宋" w:eastAsia="仿宋" w:cs="仿宋"/>
          <w:lang w:val="en-US" w:eastAsia="zh-CN"/>
        </w:rPr>
        <w:t>带“*”的材料必传，不带“*”的非必传。</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b w:val="0"/>
          <w:bCs w:val="0"/>
          <w:lang w:val="en-US" w:eastAsia="zh-CN"/>
        </w:rPr>
        <w:t>点击“暂存”按钮，</w:t>
      </w:r>
      <w:r>
        <w:rPr>
          <w:rFonts w:hint="eastAsia" w:ascii="仿宋" w:hAnsi="仿宋" w:cs="仿宋"/>
          <w:b w:val="0"/>
          <w:bCs w:val="0"/>
          <w:lang w:val="en-US" w:eastAsia="zh-CN"/>
        </w:rPr>
        <w:t>可保存当前录入的申请信息</w:t>
      </w:r>
      <w:r>
        <w:rPr>
          <w:rFonts w:hint="eastAsia" w:ascii="仿宋" w:hAnsi="仿宋" w:eastAsia="仿宋" w:cs="仿宋"/>
          <w:b w:val="0"/>
          <w:bCs w:val="0"/>
          <w:lang w:val="en-US" w:eastAsia="zh-CN"/>
        </w:rPr>
        <w:t>，办理进度为“待提交”。</w:t>
      </w:r>
      <w:r>
        <w:rPr>
          <w:rFonts w:hint="eastAsia" w:ascii="仿宋" w:hAnsi="仿宋" w:cs="仿宋"/>
          <w:lang w:val="en-US" w:eastAsia="zh-CN"/>
        </w:rPr>
        <w:t>如下图所示：</w:t>
      </w:r>
    </w:p>
    <w:p>
      <w:pPr>
        <w:jc w:val="center"/>
        <w:rPr>
          <w:rFonts w:hint="eastAsia" w:ascii="仿宋" w:hAnsi="仿宋" w:eastAsia="仿宋" w:cs="仿宋"/>
        </w:rPr>
      </w:pPr>
      <w:r>
        <w:rPr>
          <w:rFonts w:hint="eastAsia" w:ascii="仿宋" w:hAnsi="仿宋" w:eastAsia="仿宋" w:cs="仿宋"/>
        </w:rPr>
        <w:drawing>
          <wp:inline distT="0" distB="0" distL="114300" distR="114300">
            <wp:extent cx="4536440" cy="986155"/>
            <wp:effectExtent l="9525" t="9525" r="26035" b="13970"/>
            <wp:docPr id="54"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4" name="图片 12"/>
                    <pic:cNvPicPr>
                      <a:picLocks noChangeAspect="true"/>
                    </pic:cNvPicPr>
                  </pic:nvPicPr>
                  <pic:blipFill>
                    <a:blip r:embed="rId49"/>
                    <a:srcRect l="13890" t="57501" r="-24" b="5399"/>
                    <a:stretch>
                      <a:fillRect/>
                    </a:stretch>
                  </pic:blipFill>
                  <pic:spPr>
                    <a:xfrm>
                      <a:off x="0" y="0"/>
                      <a:ext cx="4536440" cy="986155"/>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lang w:val="en-US" w:eastAsia="zh-CN"/>
        </w:rPr>
        <w:t>申请列表页记录如下，可点击“编辑”按钮对申请单再次进行编辑。</w:t>
      </w:r>
      <w:r>
        <w:rPr>
          <w:rFonts w:hint="eastAsia" w:ascii="仿宋" w:hAnsi="仿宋" w:cs="仿宋"/>
          <w:lang w:val="en-US" w:eastAsia="zh-CN"/>
        </w:rPr>
        <w:t>如下图所示：</w:t>
      </w:r>
    </w:p>
    <w:p>
      <w:pPr>
        <w:jc w:val="center"/>
        <w:rPr>
          <w:rFonts w:hint="eastAsia" w:ascii="仿宋" w:hAnsi="仿宋" w:eastAsia="仿宋" w:cs="仿宋"/>
          <w:lang w:val="en-US" w:eastAsia="zh-CN"/>
        </w:rPr>
      </w:pPr>
      <w:r>
        <w:rPr>
          <w:rFonts w:hint="eastAsia" w:ascii="仿宋" w:hAnsi="仿宋" w:eastAsia="仿宋" w:cs="仿宋"/>
        </w:rPr>
        <w:drawing>
          <wp:inline distT="0" distB="0" distL="114300" distR="114300">
            <wp:extent cx="4556760" cy="2299335"/>
            <wp:effectExtent l="9525" t="9525" r="24765" b="15240"/>
            <wp:docPr id="59" name="图片 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9" name="图片 17"/>
                    <pic:cNvPicPr>
                      <a:picLocks noChangeAspect="true"/>
                    </pic:cNvPicPr>
                  </pic:nvPicPr>
                  <pic:blipFill>
                    <a:blip r:embed="rId50"/>
                    <a:srcRect l="13395" t="7477" r="84" b="4826"/>
                    <a:stretch>
                      <a:fillRect/>
                    </a:stretch>
                  </pic:blipFill>
                  <pic:spPr>
                    <a:xfrm>
                      <a:off x="0" y="0"/>
                      <a:ext cx="4556760" cy="2299335"/>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ascii="仿宋" w:hAnsi="仿宋" w:eastAsia="仿宋" w:cs="仿宋"/>
        </w:rPr>
      </w:pPr>
      <w:r>
        <w:rPr>
          <w:rFonts w:hint="eastAsia"/>
          <w:b/>
          <w:bCs/>
          <w:lang w:val="en-US" w:eastAsia="zh-CN"/>
        </w:rPr>
        <w:t>第三步：提交申请。</w:t>
      </w:r>
      <w:r>
        <w:rPr>
          <w:rFonts w:hint="eastAsia" w:ascii="仿宋" w:hAnsi="仿宋" w:eastAsia="仿宋" w:cs="仿宋"/>
          <w:lang w:val="en-US" w:eastAsia="zh-CN"/>
        </w:rPr>
        <w:t>点击“提交”按钮，</w:t>
      </w:r>
      <w:r>
        <w:rPr>
          <w:rFonts w:hint="eastAsia" w:ascii="仿宋" w:hAnsi="仿宋" w:cs="仿宋"/>
          <w:lang w:val="en-US" w:eastAsia="zh-CN"/>
        </w:rPr>
        <w:t>完成</w:t>
      </w:r>
      <w:r>
        <w:rPr>
          <w:rFonts w:hint="eastAsia" w:ascii="仿宋" w:hAnsi="仿宋" w:eastAsia="仿宋" w:cs="仿宋"/>
          <w:lang w:val="en-US" w:eastAsia="zh-CN"/>
        </w:rPr>
        <w:t>提交。</w:t>
      </w:r>
      <w:r>
        <w:rPr>
          <w:rFonts w:hint="eastAsia" w:ascii="仿宋" w:hAnsi="仿宋" w:cs="仿宋"/>
          <w:lang w:val="en-US" w:eastAsia="zh-CN"/>
        </w:rPr>
        <w:t>如下图所示：</w:t>
      </w:r>
    </w:p>
    <w:p>
      <w:pPr>
        <w:jc w:val="center"/>
        <w:rPr>
          <w:rFonts w:hint="eastAsia" w:ascii="仿宋" w:hAnsi="仿宋" w:eastAsia="仿宋" w:cs="仿宋"/>
        </w:rPr>
      </w:pPr>
      <w:r>
        <w:rPr>
          <w:rFonts w:hint="eastAsia" w:ascii="仿宋" w:hAnsi="仿宋" w:eastAsia="仿宋" w:cs="仿宋"/>
        </w:rPr>
        <w:drawing>
          <wp:inline distT="0" distB="0" distL="114300" distR="114300">
            <wp:extent cx="4556760" cy="1083310"/>
            <wp:effectExtent l="9525" t="9525" r="24765" b="12065"/>
            <wp:docPr id="380" name="图片 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0" name="图片 18"/>
                    <pic:cNvPicPr>
                      <a:picLocks noChangeAspect="true"/>
                    </pic:cNvPicPr>
                  </pic:nvPicPr>
                  <pic:blipFill>
                    <a:blip r:embed="rId51"/>
                    <a:srcRect l="13395" t="54419" r="84" b="4826"/>
                    <a:stretch>
                      <a:fillRect/>
                    </a:stretch>
                  </pic:blipFill>
                  <pic:spPr>
                    <a:xfrm>
                      <a:off x="0" y="0"/>
                      <a:ext cx="4556760" cy="1083310"/>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lang w:val="en-US" w:eastAsia="zh-CN"/>
        </w:rPr>
        <w:t>申请列表中可查看到该条申请单办理进度变为“审核中”。</w:t>
      </w:r>
      <w:r>
        <w:rPr>
          <w:rFonts w:hint="eastAsia" w:ascii="仿宋" w:hAnsi="仿宋" w:cs="仿宋"/>
          <w:lang w:val="en-US" w:eastAsia="zh-CN"/>
        </w:rPr>
        <w:t>如下图所示：</w:t>
      </w:r>
    </w:p>
    <w:p>
      <w:pPr>
        <w:jc w:val="center"/>
        <w:rPr>
          <w:rFonts w:hint="eastAsia" w:ascii="仿宋" w:hAnsi="仿宋" w:eastAsia="仿宋" w:cs="仿宋"/>
          <w:lang w:val="en-US" w:eastAsia="zh-CN"/>
        </w:rPr>
      </w:pPr>
      <w:r>
        <w:rPr>
          <w:rFonts w:hint="eastAsia" w:ascii="仿宋" w:hAnsi="仿宋" w:eastAsia="仿宋" w:cs="仿宋"/>
        </w:rPr>
        <w:drawing>
          <wp:inline distT="0" distB="0" distL="114300" distR="114300">
            <wp:extent cx="4566920" cy="2304415"/>
            <wp:effectExtent l="9525" t="9525" r="14605" b="10160"/>
            <wp:docPr id="61" name="图片 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1" name="图片 19"/>
                    <pic:cNvPicPr>
                      <a:picLocks noChangeAspect="true"/>
                    </pic:cNvPicPr>
                  </pic:nvPicPr>
                  <pic:blipFill>
                    <a:blip r:embed="rId52"/>
                    <a:srcRect l="13395" t="7740" r="-109" b="5041"/>
                    <a:stretch>
                      <a:fillRect/>
                    </a:stretch>
                  </pic:blipFill>
                  <pic:spPr>
                    <a:xfrm>
                      <a:off x="0" y="0"/>
                      <a:ext cx="4566920" cy="2304415"/>
                    </a:xfrm>
                    <a:prstGeom prst="rect">
                      <a:avLst/>
                    </a:prstGeom>
                    <a:noFill/>
                    <a:ln>
                      <a:solidFill>
                        <a:schemeClr val="tx1"/>
                      </a:solidFill>
                    </a:ln>
                  </pic:spPr>
                </pic:pic>
              </a:graphicData>
            </a:graphic>
          </wp:inline>
        </w:drawing>
      </w:r>
    </w:p>
    <w:p>
      <w:pPr>
        <w:pStyle w:val="5"/>
        <w:bidi w:val="0"/>
        <w:rPr>
          <w:rFonts w:hint="eastAsia" w:eastAsia="仿宋" w:asciiTheme="minorAscii" w:hAnsiTheme="minorAscii" w:cstheme="minorBidi"/>
          <w:b/>
          <w:kern w:val="2"/>
          <w:sz w:val="32"/>
          <w:szCs w:val="24"/>
          <w:lang w:val="en-US" w:eastAsia="zh-CN" w:bidi="ar-SA"/>
        </w:rPr>
      </w:pPr>
      <w:bookmarkStart w:id="51" w:name="_Toc15865"/>
      <w:bookmarkStart w:id="52" w:name="_Toc23517"/>
      <w:bookmarkStart w:id="53" w:name="_Toc9142"/>
      <w:bookmarkStart w:id="54" w:name="_Toc12837"/>
      <w:bookmarkStart w:id="55" w:name="_Toc19418"/>
      <w:bookmarkStart w:id="56" w:name="_Toc13353"/>
      <w:bookmarkStart w:id="57" w:name="_Toc422693448"/>
      <w:bookmarkStart w:id="58" w:name="_Toc26786"/>
      <w:r>
        <w:rPr>
          <w:rFonts w:hint="eastAsia" w:cstheme="minorBidi"/>
          <w:b/>
          <w:kern w:val="2"/>
          <w:sz w:val="32"/>
          <w:szCs w:val="24"/>
          <w:lang w:val="en-US" w:eastAsia="zh-CN" w:bidi="ar-SA"/>
        </w:rPr>
        <w:t>变更分户入伙日期</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eastAsia="仿宋" w:cs="仿宋"/>
          <w:lang w:val="en-US" w:eastAsia="zh-CN"/>
        </w:rPr>
        <w:t>可申请变更</w:t>
      </w:r>
      <w:r>
        <w:rPr>
          <w:rFonts w:hint="eastAsia" w:ascii="仿宋" w:hAnsi="仿宋" w:cs="仿宋"/>
          <w:lang w:val="en-US" w:eastAsia="zh-CN"/>
        </w:rPr>
        <w:t>分户入伙日期</w:t>
      </w:r>
      <w:r>
        <w:rPr>
          <w:rFonts w:hint="eastAsia" w:ascii="仿宋" w:hAnsi="仿宋" w:eastAsia="仿宋" w:cs="仿宋"/>
          <w:lang w:val="en-US" w:eastAsia="zh-CN"/>
        </w:rPr>
        <w:t>。选完物业区域后，选择申请类型“变更</w:t>
      </w:r>
      <w:r>
        <w:rPr>
          <w:rFonts w:hint="eastAsia" w:ascii="仿宋" w:hAnsi="仿宋" w:cs="仿宋"/>
          <w:lang w:val="en-US" w:eastAsia="zh-CN"/>
        </w:rPr>
        <w:t>分户入伙日期</w:t>
      </w:r>
      <w:r>
        <w:rPr>
          <w:rFonts w:hint="eastAsia" w:ascii="仿宋" w:hAnsi="仿宋" w:eastAsia="仿宋" w:cs="仿宋"/>
          <w:lang w:val="en-US" w:eastAsia="zh-CN"/>
        </w:rPr>
        <w:t>”，点击“确定”，进入“变更</w:t>
      </w:r>
      <w:r>
        <w:rPr>
          <w:rFonts w:hint="eastAsia" w:ascii="仿宋" w:hAnsi="仿宋" w:cs="仿宋"/>
          <w:lang w:val="en-US" w:eastAsia="zh-CN"/>
        </w:rPr>
        <w:t>分户入伙日期</w:t>
      </w:r>
      <w:r>
        <w:rPr>
          <w:rFonts w:hint="eastAsia" w:ascii="仿宋" w:hAnsi="仿宋" w:eastAsia="仿宋" w:cs="仿宋"/>
          <w:lang w:val="en-US" w:eastAsia="zh-CN"/>
        </w:rPr>
        <w:t>”的申请页面。</w:t>
      </w:r>
      <w:r>
        <w:rPr>
          <w:rFonts w:hint="eastAsia" w:ascii="仿宋" w:hAnsi="仿宋" w:cs="仿宋"/>
          <w:lang w:val="en-US" w:eastAsia="zh-CN"/>
        </w:rPr>
        <w:t>如下图所示：</w:t>
      </w:r>
    </w:p>
    <w:p>
      <w:pPr>
        <w:pStyle w:val="2"/>
        <w:rPr>
          <w:rFonts w:hint="eastAsia" w:ascii="仿宋" w:hAnsi="仿宋" w:eastAsia="仿宋" w:cs="仿宋"/>
        </w:rPr>
      </w:pPr>
      <w:r>
        <w:drawing>
          <wp:inline distT="0" distB="0" distL="114300" distR="114300">
            <wp:extent cx="5263515" cy="2581275"/>
            <wp:effectExtent l="0" t="0" r="13335" b="9525"/>
            <wp:docPr id="590"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90" name="图片 4"/>
                    <pic:cNvPicPr>
                      <a:picLocks noChangeAspect="true"/>
                    </pic:cNvPicPr>
                  </pic:nvPicPr>
                  <pic:blipFill>
                    <a:blip r:embed="rId53"/>
                    <a:stretch>
                      <a:fillRect/>
                    </a:stretch>
                  </pic:blipFill>
                  <pic:spPr>
                    <a:xfrm>
                      <a:off x="0" y="0"/>
                      <a:ext cx="5263515" cy="25812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ascii="仿宋" w:hAnsi="仿宋" w:cs="仿宋"/>
          <w:b/>
          <w:bCs/>
          <w:lang w:val="en-US" w:eastAsia="zh-CN"/>
        </w:rPr>
      </w:pPr>
      <w:r>
        <w:rPr>
          <w:rFonts w:hint="eastAsia" w:ascii="仿宋" w:hAnsi="仿宋" w:cs="仿宋"/>
          <w:b/>
          <w:bCs/>
          <w:lang w:val="en-US" w:eastAsia="zh-CN"/>
        </w:rPr>
        <w:t>第一步：填写申请信息。</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cs="仿宋"/>
          <w:lang w:val="en-US" w:eastAsia="zh-CN"/>
        </w:rPr>
        <w:t>（1）</w:t>
      </w:r>
      <w:r>
        <w:rPr>
          <w:rFonts w:hint="eastAsia" w:ascii="仿宋" w:hAnsi="仿宋" w:eastAsia="仿宋" w:cs="仿宋"/>
          <w:lang w:val="en-US" w:eastAsia="zh-CN"/>
        </w:rPr>
        <w:t>申请人信息</w:t>
      </w:r>
      <w:r>
        <w:rPr>
          <w:rFonts w:hint="eastAsia" w:ascii="仿宋" w:hAnsi="仿宋" w:cs="仿宋"/>
          <w:lang w:val="en-US" w:eastAsia="zh-CN"/>
        </w:rPr>
        <w:t>：</w:t>
      </w:r>
      <w:r>
        <w:rPr>
          <w:rFonts w:hint="eastAsia" w:ascii="仿宋" w:hAnsi="仿宋" w:eastAsia="仿宋" w:cs="仿宋"/>
          <w:lang w:val="en-US" w:eastAsia="zh-CN"/>
        </w:rPr>
        <w:t>需填写委托代理人相关信息，除系统自动带出的字段外，其余字段均为必填。</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cs="仿宋"/>
          <w:lang w:val="en-US" w:eastAsia="zh-CN"/>
        </w:rPr>
        <w:t>（2）</w:t>
      </w:r>
      <w:r>
        <w:rPr>
          <w:rFonts w:hint="eastAsia" w:ascii="仿宋" w:hAnsi="仿宋" w:eastAsia="仿宋" w:cs="仿宋"/>
          <w:lang w:val="en-US" w:eastAsia="zh-CN"/>
        </w:rPr>
        <w:t>业务信息</w:t>
      </w:r>
      <w:r>
        <w:rPr>
          <w:rFonts w:hint="eastAsia" w:ascii="仿宋" w:hAnsi="仿宋" w:cs="仿宋"/>
          <w:lang w:val="en-US" w:eastAsia="zh-CN"/>
        </w:rPr>
        <w:t>：</w:t>
      </w:r>
      <w:r>
        <w:rPr>
          <w:rFonts w:hint="eastAsia" w:ascii="仿宋" w:hAnsi="仿宋" w:eastAsia="仿宋" w:cs="仿宋"/>
          <w:lang w:val="en-US" w:eastAsia="zh-CN"/>
        </w:rPr>
        <w:t>需填写</w:t>
      </w:r>
      <w:r>
        <w:rPr>
          <w:rFonts w:hint="eastAsia" w:ascii="仿宋" w:hAnsi="仿宋" w:cs="仿宋"/>
          <w:lang w:val="en-US" w:eastAsia="zh-CN"/>
        </w:rPr>
        <w:t>变更</w:t>
      </w:r>
      <w:r>
        <w:rPr>
          <w:rFonts w:hint="eastAsia" w:ascii="仿宋" w:hAnsi="仿宋" w:eastAsia="仿宋" w:cs="仿宋"/>
          <w:lang w:val="en-US" w:eastAsia="zh-CN"/>
        </w:rPr>
        <w:t>内容，写明要变更</w:t>
      </w:r>
      <w:r>
        <w:rPr>
          <w:rFonts w:hint="eastAsia" w:ascii="仿宋" w:hAnsi="仿宋" w:cs="仿宋"/>
          <w:lang w:val="en-US" w:eastAsia="zh-CN"/>
        </w:rPr>
        <w:t>分户入伙日期</w:t>
      </w:r>
      <w:r>
        <w:rPr>
          <w:rFonts w:hint="eastAsia" w:ascii="仿宋" w:hAnsi="仿宋" w:eastAsia="仿宋" w:cs="仿宋"/>
          <w:lang w:val="en-US" w:eastAsia="zh-CN"/>
        </w:rPr>
        <w:t>的</w:t>
      </w:r>
      <w:r>
        <w:rPr>
          <w:rFonts w:hint="eastAsia" w:ascii="仿宋" w:hAnsi="仿宋" w:cs="仿宋"/>
          <w:lang w:val="en-US" w:eastAsia="zh-CN"/>
        </w:rPr>
        <w:t>变更原因</w:t>
      </w:r>
      <w:r>
        <w:rPr>
          <w:rFonts w:hint="eastAsia" w:ascii="仿宋" w:hAnsi="仿宋" w:eastAsia="仿宋" w:cs="仿宋"/>
          <w:lang w:val="en-US" w:eastAsia="zh-CN"/>
        </w:rPr>
        <w:t>，以便审核人办理时进行</w:t>
      </w:r>
      <w:r>
        <w:rPr>
          <w:rFonts w:hint="eastAsia" w:ascii="仿宋" w:hAnsi="仿宋" w:cs="仿宋"/>
          <w:lang w:val="en-US" w:eastAsia="zh-CN"/>
        </w:rPr>
        <w:t>确认</w:t>
      </w:r>
      <w:r>
        <w:rPr>
          <w:rFonts w:hint="eastAsia" w:ascii="仿宋" w:hAnsi="仿宋" w:eastAsia="仿宋" w:cs="仿宋"/>
          <w:lang w:val="en-US" w:eastAsia="zh-CN"/>
        </w:rPr>
        <w:t>。备注非必填。</w:t>
      </w:r>
    </w:p>
    <w:p>
      <w:pPr>
        <w:pStyle w:val="2"/>
        <w:ind w:firstLine="420" w:firstLineChars="0"/>
        <w:rPr>
          <w:rFonts w:hint="eastAsia" w:ascii="仿宋" w:hAnsi="仿宋" w:eastAsia="仿宋" w:cs="仿宋"/>
          <w:lang w:val="en-US" w:eastAsia="zh-CN"/>
        </w:rPr>
      </w:pPr>
      <w:r>
        <w:rPr>
          <w:rFonts w:hint="eastAsia" w:ascii="仿宋" w:hAnsi="仿宋" w:cs="仿宋"/>
          <w:lang w:val="en-US" w:eastAsia="zh-CN"/>
        </w:rPr>
        <w:t>如下图所示：</w:t>
      </w:r>
    </w:p>
    <w:p>
      <w:pPr>
        <w:rPr>
          <w:rFonts w:hint="eastAsia" w:ascii="仿宋" w:hAnsi="仿宋" w:eastAsia="仿宋" w:cs="仿宋"/>
        </w:rPr>
      </w:pPr>
      <w:r>
        <w:drawing>
          <wp:inline distT="0" distB="0" distL="114300" distR="114300">
            <wp:extent cx="5259070" cy="2287270"/>
            <wp:effectExtent l="0" t="0" r="17780" b="17780"/>
            <wp:docPr id="607"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07" name="图片 12"/>
                    <pic:cNvPicPr>
                      <a:picLocks noChangeAspect="true"/>
                    </pic:cNvPicPr>
                  </pic:nvPicPr>
                  <pic:blipFill>
                    <a:blip r:embed="rId54"/>
                    <a:stretch>
                      <a:fillRect/>
                    </a:stretch>
                  </pic:blipFill>
                  <pic:spPr>
                    <a:xfrm>
                      <a:off x="0" y="0"/>
                      <a:ext cx="5259070" cy="2287270"/>
                    </a:xfrm>
                    <a:prstGeom prst="rect">
                      <a:avLst/>
                    </a:prstGeom>
                    <a:noFill/>
                    <a:ln>
                      <a:noFill/>
                    </a:ln>
                  </pic:spPr>
                </pic:pic>
              </a:graphicData>
            </a:graphic>
          </wp:inline>
        </w:drawing>
      </w:r>
    </w:p>
    <w:p>
      <w:pPr>
        <w:pStyle w:val="2"/>
        <w:ind w:firstLine="420" w:firstLineChars="0"/>
        <w:rPr>
          <w:rFonts w:hint="eastAsia" w:ascii="仿宋" w:hAnsi="仿宋" w:eastAsia="仿宋" w:cs="仿宋"/>
          <w:lang w:val="en-US" w:eastAsia="zh-CN"/>
        </w:rPr>
      </w:pPr>
      <w:r>
        <w:rPr>
          <w:rFonts w:hint="eastAsia"/>
          <w:lang w:val="en-US" w:eastAsia="zh-CN"/>
        </w:rPr>
        <w:tab/>
      </w:r>
      <w:r>
        <w:rPr>
          <w:rFonts w:hint="eastAsia"/>
          <w:lang w:val="en-US" w:eastAsia="zh-CN"/>
        </w:rPr>
        <w:t>（3）变更</w:t>
      </w:r>
      <w:r>
        <w:rPr>
          <w:rFonts w:hint="eastAsia" w:ascii="仿宋" w:hAnsi="仿宋" w:eastAsia="仿宋" w:cs="仿宋"/>
          <w:lang w:val="en-US" w:eastAsia="zh-CN"/>
        </w:rPr>
        <w:t>信息</w:t>
      </w:r>
      <w:r>
        <w:rPr>
          <w:rFonts w:hint="eastAsia"/>
          <w:lang w:val="en-US" w:eastAsia="zh-CN"/>
        </w:rPr>
        <w:t>：申请人根据分户实际入伙信息进行选择需要变更的项目栋。</w:t>
      </w:r>
      <w:r>
        <w:rPr>
          <w:rFonts w:hint="eastAsia" w:ascii="仿宋" w:hAnsi="仿宋" w:eastAsia="仿宋" w:cs="仿宋"/>
          <w:lang w:val="en-US" w:eastAsia="zh-CN"/>
        </w:rPr>
        <w:t>点击“新增”按钮，</w:t>
      </w:r>
      <w:r>
        <w:rPr>
          <w:rFonts w:hint="eastAsia" w:ascii="仿宋" w:hAnsi="仿宋" w:cs="仿宋"/>
          <w:lang w:val="en-US" w:eastAsia="zh-CN"/>
        </w:rPr>
        <w:t>打开</w:t>
      </w:r>
      <w:r>
        <w:rPr>
          <w:rFonts w:hint="eastAsia" w:ascii="仿宋" w:hAnsi="仿宋" w:eastAsia="仿宋" w:cs="仿宋"/>
          <w:lang w:val="en-US" w:eastAsia="zh-CN"/>
        </w:rPr>
        <w:t>选择项目栋页面。</w:t>
      </w:r>
      <w:r>
        <w:rPr>
          <w:rFonts w:hint="eastAsia" w:ascii="仿宋" w:hAnsi="仿宋" w:cs="仿宋"/>
          <w:lang w:val="en-US" w:eastAsia="zh-CN"/>
        </w:rPr>
        <w:t>如下图所示：</w:t>
      </w:r>
    </w:p>
    <w:p>
      <w:pPr>
        <w:pStyle w:val="2"/>
        <w:rPr>
          <w:rFonts w:hint="eastAsia" w:ascii="仿宋" w:hAnsi="仿宋" w:eastAsia="仿宋" w:cs="仿宋"/>
        </w:rPr>
      </w:pPr>
      <w:r>
        <w:drawing>
          <wp:inline distT="0" distB="0" distL="114300" distR="114300">
            <wp:extent cx="5262245" cy="2538730"/>
            <wp:effectExtent l="0" t="0" r="14605" b="13970"/>
            <wp:docPr id="592" name="图片 5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92" name="图片 59"/>
                    <pic:cNvPicPr>
                      <a:picLocks noChangeAspect="true"/>
                    </pic:cNvPicPr>
                  </pic:nvPicPr>
                  <pic:blipFill>
                    <a:blip r:embed="rId40"/>
                    <a:stretch>
                      <a:fillRect/>
                    </a:stretch>
                  </pic:blipFill>
                  <pic:spPr>
                    <a:xfrm>
                      <a:off x="0" y="0"/>
                      <a:ext cx="5262245" cy="2538730"/>
                    </a:xfrm>
                    <a:prstGeom prst="rect">
                      <a:avLst/>
                    </a:prstGeom>
                    <a:noFill/>
                    <a:ln>
                      <a:noFill/>
                    </a:ln>
                  </pic:spPr>
                </pic:pic>
              </a:graphicData>
            </a:graphic>
          </wp:inline>
        </w:drawing>
      </w:r>
    </w:p>
    <w:p>
      <w:pPr>
        <w:pStyle w:val="2"/>
        <w:ind w:firstLine="420" w:firstLineChars="0"/>
        <w:rPr>
          <w:rFonts w:hint="eastAsia" w:ascii="仿宋" w:hAnsi="仿宋" w:eastAsia="仿宋" w:cs="仿宋"/>
          <w:lang w:val="en-US" w:eastAsia="zh-CN"/>
        </w:rPr>
      </w:pPr>
      <w:r>
        <w:rPr>
          <w:rFonts w:hint="eastAsia" w:ascii="仿宋" w:hAnsi="仿宋" w:eastAsia="仿宋" w:cs="仿宋"/>
          <w:lang w:val="en-US" w:eastAsia="zh-CN"/>
        </w:rPr>
        <w:t>选择</w:t>
      </w:r>
      <w:r>
        <w:rPr>
          <w:rFonts w:hint="eastAsia" w:ascii="仿宋" w:hAnsi="仿宋" w:cs="仿宋"/>
          <w:lang w:val="en-US" w:eastAsia="zh-CN"/>
        </w:rPr>
        <w:t>指定的项目栋</w:t>
      </w:r>
      <w:r>
        <w:rPr>
          <w:rFonts w:hint="eastAsia" w:ascii="仿宋" w:hAnsi="仿宋" w:eastAsia="仿宋" w:cs="仿宋"/>
          <w:lang w:val="en-US" w:eastAsia="zh-CN"/>
        </w:rPr>
        <w:t>，点击“确定”按钮。</w:t>
      </w:r>
      <w:r>
        <w:rPr>
          <w:rFonts w:hint="eastAsia" w:ascii="仿宋" w:hAnsi="仿宋" w:cs="仿宋"/>
          <w:lang w:val="en-US" w:eastAsia="zh-CN"/>
        </w:rPr>
        <w:t>如下图所示：</w:t>
      </w:r>
    </w:p>
    <w:p>
      <w:pPr>
        <w:pStyle w:val="2"/>
        <w:keepNext w:val="0"/>
        <w:keepLines w:val="0"/>
        <w:pageBreakBefore w:val="0"/>
        <w:widowControl w:val="0"/>
        <w:kinsoku/>
        <w:wordWrap/>
        <w:overflowPunct/>
        <w:topLinePunct w:val="0"/>
        <w:autoSpaceDE/>
        <w:autoSpaceDN/>
        <w:bidi w:val="0"/>
        <w:adjustRightInd/>
        <w:snapToGrid/>
        <w:ind w:firstLineChars="0"/>
        <w:textAlignment w:val="auto"/>
        <w:rPr>
          <w:rFonts w:hint="eastAsia" w:ascii="仿宋" w:hAnsi="仿宋" w:eastAsia="仿宋" w:cs="仿宋"/>
        </w:rPr>
      </w:pPr>
      <w:r>
        <w:drawing>
          <wp:inline distT="0" distB="0" distL="114300" distR="114300">
            <wp:extent cx="5268595" cy="1518920"/>
            <wp:effectExtent l="0" t="0" r="8255" b="5080"/>
            <wp:docPr id="593" name="图片 6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93" name="图片 60"/>
                    <pic:cNvPicPr>
                      <a:picLocks noChangeAspect="true"/>
                    </pic:cNvPicPr>
                  </pic:nvPicPr>
                  <pic:blipFill>
                    <a:blip r:embed="rId41"/>
                    <a:stretch>
                      <a:fillRect/>
                    </a:stretch>
                  </pic:blipFill>
                  <pic:spPr>
                    <a:xfrm>
                      <a:off x="0" y="0"/>
                      <a:ext cx="5268595" cy="1518920"/>
                    </a:xfrm>
                    <a:prstGeom prst="rect">
                      <a:avLst/>
                    </a:prstGeom>
                    <a:noFill/>
                    <a:ln>
                      <a:noFill/>
                    </a:ln>
                  </pic:spPr>
                </pic:pic>
              </a:graphicData>
            </a:graphic>
          </wp:inline>
        </w:drawing>
      </w:r>
    </w:p>
    <w:p>
      <w:pPr>
        <w:pStyle w:val="2"/>
        <w:jc w:val="center"/>
        <w:rPr>
          <w:rFonts w:hint="eastAsia" w:ascii="仿宋" w:hAnsi="仿宋" w:cs="仿宋"/>
        </w:rPr>
      </w:pPr>
      <w:r>
        <w:drawing>
          <wp:inline distT="0" distB="0" distL="114300" distR="114300">
            <wp:extent cx="5262245" cy="859790"/>
            <wp:effectExtent l="0" t="0" r="14605" b="16510"/>
            <wp:docPr id="608" name="图片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08" name="图片 13"/>
                    <pic:cNvPicPr>
                      <a:picLocks noChangeAspect="true"/>
                    </pic:cNvPicPr>
                  </pic:nvPicPr>
                  <pic:blipFill>
                    <a:blip r:embed="rId55"/>
                    <a:stretch>
                      <a:fillRect/>
                    </a:stretch>
                  </pic:blipFill>
                  <pic:spPr>
                    <a:xfrm>
                      <a:off x="0" y="0"/>
                      <a:ext cx="5262245" cy="859790"/>
                    </a:xfrm>
                    <a:prstGeom prst="rect">
                      <a:avLst/>
                    </a:prstGeom>
                    <a:noFill/>
                    <a:ln>
                      <a:noFill/>
                    </a:ln>
                  </pic:spPr>
                </pic:pic>
              </a:graphicData>
            </a:graphic>
          </wp:inline>
        </w:drawing>
      </w:r>
    </w:p>
    <w:p>
      <w:pPr>
        <w:ind w:firstLine="560" w:firstLineChars="200"/>
        <w:jc w:val="center"/>
        <w:rPr>
          <w:rFonts w:hint="eastAsia" w:ascii="仿宋" w:hAnsi="仿宋" w:cs="仿宋"/>
          <w:lang w:val="en-US" w:eastAsia="zh-CN"/>
        </w:rPr>
      </w:pPr>
      <w:r>
        <w:rPr>
          <w:rFonts w:hint="eastAsia" w:ascii="仿宋" w:hAnsi="仿宋" w:cs="仿宋"/>
          <w:lang w:val="en-US" w:eastAsia="zh-CN"/>
        </w:rPr>
        <w:t>可以对分户单个或者多个批量设置分户入伙日期，点击“新增”按钮，加载出物业区域下所有已开通计费的分户信息。如下图所示：</w:t>
      </w:r>
    </w:p>
    <w:p>
      <w:pPr>
        <w:pStyle w:val="2"/>
        <w:jc w:val="center"/>
      </w:pPr>
      <w:r>
        <w:drawing>
          <wp:inline distT="0" distB="0" distL="114300" distR="114300">
            <wp:extent cx="5267325" cy="1856740"/>
            <wp:effectExtent l="0" t="0" r="9525" b="10160"/>
            <wp:docPr id="609"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09" name="图片 14"/>
                    <pic:cNvPicPr>
                      <a:picLocks noChangeAspect="true"/>
                    </pic:cNvPicPr>
                  </pic:nvPicPr>
                  <pic:blipFill>
                    <a:blip r:embed="rId56"/>
                    <a:stretch>
                      <a:fillRect/>
                    </a:stretch>
                  </pic:blipFill>
                  <pic:spPr>
                    <a:xfrm>
                      <a:off x="0" y="0"/>
                      <a:ext cx="5267325" cy="1856740"/>
                    </a:xfrm>
                    <a:prstGeom prst="rect">
                      <a:avLst/>
                    </a:prstGeom>
                    <a:noFill/>
                    <a:ln>
                      <a:noFill/>
                    </a:ln>
                  </pic:spPr>
                </pic:pic>
              </a:graphicData>
            </a:graphic>
          </wp:inline>
        </w:drawing>
      </w:r>
    </w:p>
    <w:p>
      <w:pPr>
        <w:pStyle w:val="2"/>
        <w:jc w:val="center"/>
      </w:pPr>
      <w:r>
        <w:drawing>
          <wp:inline distT="0" distB="0" distL="114300" distR="114300">
            <wp:extent cx="5266055" cy="2214245"/>
            <wp:effectExtent l="0" t="0" r="10795" b="14605"/>
            <wp:docPr id="598"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98" name="图片 7"/>
                    <pic:cNvPicPr>
                      <a:picLocks noChangeAspect="true"/>
                    </pic:cNvPicPr>
                  </pic:nvPicPr>
                  <pic:blipFill>
                    <a:blip r:embed="rId46"/>
                    <a:stretch>
                      <a:fillRect/>
                    </a:stretch>
                  </pic:blipFill>
                  <pic:spPr>
                    <a:xfrm>
                      <a:off x="0" y="0"/>
                      <a:ext cx="5266055" cy="2214245"/>
                    </a:xfrm>
                    <a:prstGeom prst="rect">
                      <a:avLst/>
                    </a:prstGeom>
                    <a:noFill/>
                    <a:ln>
                      <a:noFill/>
                    </a:ln>
                  </pic:spPr>
                </pic:pic>
              </a:graphicData>
            </a:graphic>
          </wp:inline>
        </w:drawing>
      </w:r>
    </w:p>
    <w:p>
      <w:pPr>
        <w:ind w:firstLine="560" w:firstLineChars="200"/>
        <w:jc w:val="left"/>
        <w:rPr>
          <w:rFonts w:hint="eastAsia" w:ascii="仿宋" w:hAnsi="仿宋" w:cs="仿宋"/>
          <w:lang w:val="en-US" w:eastAsia="zh-CN"/>
        </w:rPr>
      </w:pPr>
      <w:r>
        <w:rPr>
          <w:rFonts w:hint="eastAsia"/>
          <w:lang w:val="en-US" w:eastAsia="zh-CN"/>
        </w:rPr>
        <w:t>选中需要变更入伙日期的分户后，点击“确定”按钮，将需要变更入伙日期的分户保存在分户变更列表中。勾选中需要变更入伙日期的分户点击“设定分户入伙日期”按钮，修改分户入伙信息后点击“保存”按钮，分户变更信息保存成功。如下图所示：</w:t>
      </w:r>
    </w:p>
    <w:p>
      <w:pPr>
        <w:ind w:firstLine="560" w:firstLineChars="200"/>
        <w:jc w:val="center"/>
      </w:pPr>
      <w:r>
        <w:drawing>
          <wp:inline distT="0" distB="0" distL="114300" distR="114300">
            <wp:extent cx="5265420" cy="1477645"/>
            <wp:effectExtent l="0" t="0" r="11430" b="8255"/>
            <wp:docPr id="610" name="图片 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10" name="图片 15"/>
                    <pic:cNvPicPr>
                      <a:picLocks noChangeAspect="true"/>
                    </pic:cNvPicPr>
                  </pic:nvPicPr>
                  <pic:blipFill>
                    <a:blip r:embed="rId57"/>
                    <a:stretch>
                      <a:fillRect/>
                    </a:stretch>
                  </pic:blipFill>
                  <pic:spPr>
                    <a:xfrm>
                      <a:off x="0" y="0"/>
                      <a:ext cx="5265420" cy="1477645"/>
                    </a:xfrm>
                    <a:prstGeom prst="rect">
                      <a:avLst/>
                    </a:prstGeom>
                    <a:noFill/>
                    <a:ln>
                      <a:noFill/>
                    </a:ln>
                  </pic:spPr>
                </pic:pic>
              </a:graphicData>
            </a:graphic>
          </wp:inline>
        </w:drawing>
      </w:r>
    </w:p>
    <w:p>
      <w:pPr>
        <w:ind w:firstLine="560" w:firstLineChars="200"/>
        <w:jc w:val="center"/>
        <w:rPr>
          <w:rFonts w:hint="eastAsia" w:ascii="仿宋" w:hAnsi="仿宋" w:eastAsia="仿宋" w:cs="仿宋"/>
          <w:lang w:val="en-US" w:eastAsia="zh-CN"/>
        </w:rPr>
      </w:pPr>
      <w:r>
        <w:drawing>
          <wp:inline distT="0" distB="0" distL="114300" distR="114300">
            <wp:extent cx="5269865" cy="1155700"/>
            <wp:effectExtent l="0" t="0" r="6985" b="6350"/>
            <wp:docPr id="611" name="图片 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11" name="图片 16"/>
                    <pic:cNvPicPr>
                      <a:picLocks noChangeAspect="true"/>
                    </pic:cNvPicPr>
                  </pic:nvPicPr>
                  <pic:blipFill>
                    <a:blip r:embed="rId58"/>
                    <a:stretch>
                      <a:fillRect/>
                    </a:stretch>
                  </pic:blipFill>
                  <pic:spPr>
                    <a:xfrm>
                      <a:off x="0" y="0"/>
                      <a:ext cx="5269865" cy="11557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lang w:val="en-US" w:eastAsia="zh-CN"/>
        </w:rPr>
        <w:tab/>
      </w:r>
      <w:r>
        <w:rPr>
          <w:rFonts w:hint="eastAsia"/>
          <w:b/>
          <w:bCs/>
          <w:lang w:val="en-US" w:eastAsia="zh-CN"/>
        </w:rPr>
        <w:t>第二步：上传业务要件。</w:t>
      </w:r>
      <w:r>
        <w:rPr>
          <w:rFonts w:hint="eastAsia" w:ascii="仿宋" w:hAnsi="仿宋" w:eastAsia="仿宋" w:cs="仿宋"/>
          <w:lang w:val="en-US" w:eastAsia="zh-CN"/>
        </w:rPr>
        <w:t>带“*”的材料必传，不带“*”的非必传。</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b w:val="0"/>
          <w:bCs w:val="0"/>
          <w:lang w:val="en-US" w:eastAsia="zh-CN"/>
        </w:rPr>
        <w:t>点击“暂存”按钮，</w:t>
      </w:r>
      <w:r>
        <w:rPr>
          <w:rFonts w:hint="eastAsia" w:ascii="仿宋" w:hAnsi="仿宋" w:cs="仿宋"/>
          <w:b w:val="0"/>
          <w:bCs w:val="0"/>
          <w:lang w:val="en-US" w:eastAsia="zh-CN"/>
        </w:rPr>
        <w:t>可保存当前录入的申请信息</w:t>
      </w:r>
      <w:r>
        <w:rPr>
          <w:rFonts w:hint="eastAsia" w:ascii="仿宋" w:hAnsi="仿宋" w:eastAsia="仿宋" w:cs="仿宋"/>
          <w:b w:val="0"/>
          <w:bCs w:val="0"/>
          <w:lang w:val="en-US" w:eastAsia="zh-CN"/>
        </w:rPr>
        <w:t>，办理进度为“待提交”。</w:t>
      </w:r>
      <w:r>
        <w:rPr>
          <w:rFonts w:hint="eastAsia" w:ascii="仿宋" w:hAnsi="仿宋" w:cs="仿宋"/>
          <w:lang w:val="en-US" w:eastAsia="zh-CN"/>
        </w:rPr>
        <w:t>如下图所示：</w:t>
      </w:r>
    </w:p>
    <w:p>
      <w:pPr>
        <w:jc w:val="center"/>
        <w:rPr>
          <w:rFonts w:hint="eastAsia" w:ascii="仿宋" w:hAnsi="仿宋" w:eastAsia="仿宋" w:cs="仿宋"/>
        </w:rPr>
      </w:pPr>
      <w:r>
        <w:rPr>
          <w:rFonts w:hint="eastAsia" w:ascii="仿宋" w:hAnsi="仿宋" w:eastAsia="仿宋" w:cs="仿宋"/>
        </w:rPr>
        <w:drawing>
          <wp:inline distT="0" distB="0" distL="114300" distR="114300">
            <wp:extent cx="4536440" cy="986155"/>
            <wp:effectExtent l="9525" t="9525" r="26035" b="13970"/>
            <wp:docPr id="601"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01" name="图片 12"/>
                    <pic:cNvPicPr>
                      <a:picLocks noChangeAspect="true"/>
                    </pic:cNvPicPr>
                  </pic:nvPicPr>
                  <pic:blipFill>
                    <a:blip r:embed="rId49"/>
                    <a:srcRect l="13890" t="57501" r="-24" b="5399"/>
                    <a:stretch>
                      <a:fillRect/>
                    </a:stretch>
                  </pic:blipFill>
                  <pic:spPr>
                    <a:xfrm>
                      <a:off x="0" y="0"/>
                      <a:ext cx="4536440" cy="986155"/>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lang w:val="en-US" w:eastAsia="zh-CN"/>
        </w:rPr>
        <w:t>申请列表页记录如下，可点击“编辑”按钮对申请单再次进行编辑。</w:t>
      </w:r>
      <w:r>
        <w:rPr>
          <w:rFonts w:hint="eastAsia" w:ascii="仿宋" w:hAnsi="仿宋" w:cs="仿宋"/>
          <w:lang w:val="en-US" w:eastAsia="zh-CN"/>
        </w:rPr>
        <w:t>如下图所示：</w:t>
      </w:r>
    </w:p>
    <w:p>
      <w:pPr>
        <w:jc w:val="center"/>
        <w:rPr>
          <w:rFonts w:hint="eastAsia" w:ascii="仿宋" w:hAnsi="仿宋" w:eastAsia="仿宋" w:cs="仿宋"/>
          <w:lang w:val="en-US" w:eastAsia="zh-CN"/>
        </w:rPr>
      </w:pPr>
      <w:r>
        <w:drawing>
          <wp:inline distT="0" distB="0" distL="114300" distR="114300">
            <wp:extent cx="5271770" cy="593090"/>
            <wp:effectExtent l="0" t="0" r="5080" b="16510"/>
            <wp:docPr id="612" name="图片 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12" name="图片 17"/>
                    <pic:cNvPicPr>
                      <a:picLocks noChangeAspect="true"/>
                    </pic:cNvPicPr>
                  </pic:nvPicPr>
                  <pic:blipFill>
                    <a:blip r:embed="rId59"/>
                    <a:stretch>
                      <a:fillRect/>
                    </a:stretch>
                  </pic:blipFill>
                  <pic:spPr>
                    <a:xfrm>
                      <a:off x="0" y="0"/>
                      <a:ext cx="5271770" cy="5930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ascii="仿宋" w:hAnsi="仿宋" w:eastAsia="仿宋" w:cs="仿宋"/>
        </w:rPr>
      </w:pPr>
      <w:r>
        <w:rPr>
          <w:rFonts w:hint="eastAsia"/>
          <w:b/>
          <w:bCs/>
          <w:lang w:val="en-US" w:eastAsia="zh-CN"/>
        </w:rPr>
        <w:t>第三步：提交申请。</w:t>
      </w:r>
      <w:r>
        <w:rPr>
          <w:rFonts w:hint="eastAsia" w:ascii="仿宋" w:hAnsi="仿宋" w:eastAsia="仿宋" w:cs="仿宋"/>
          <w:lang w:val="en-US" w:eastAsia="zh-CN"/>
        </w:rPr>
        <w:t>点击“提交”按钮，</w:t>
      </w:r>
      <w:r>
        <w:rPr>
          <w:rFonts w:hint="eastAsia" w:ascii="仿宋" w:hAnsi="仿宋" w:cs="仿宋"/>
          <w:lang w:val="en-US" w:eastAsia="zh-CN"/>
        </w:rPr>
        <w:t>完成</w:t>
      </w:r>
      <w:r>
        <w:rPr>
          <w:rFonts w:hint="eastAsia" w:ascii="仿宋" w:hAnsi="仿宋" w:eastAsia="仿宋" w:cs="仿宋"/>
          <w:lang w:val="en-US" w:eastAsia="zh-CN"/>
        </w:rPr>
        <w:t>提交。</w:t>
      </w:r>
      <w:r>
        <w:rPr>
          <w:rFonts w:hint="eastAsia" w:ascii="仿宋" w:hAnsi="仿宋" w:cs="仿宋"/>
          <w:lang w:val="en-US" w:eastAsia="zh-CN"/>
        </w:rPr>
        <w:t>如下图所示：</w:t>
      </w:r>
    </w:p>
    <w:p>
      <w:pPr>
        <w:jc w:val="both"/>
        <w:rPr>
          <w:rFonts w:hint="eastAsia" w:ascii="仿宋" w:hAnsi="仿宋" w:eastAsia="仿宋" w:cs="仿宋"/>
        </w:rPr>
      </w:pPr>
      <w:r>
        <w:rPr>
          <w:rFonts w:hint="eastAsia" w:ascii="仿宋" w:hAnsi="仿宋" w:eastAsia="仿宋" w:cs="仿宋"/>
        </w:rPr>
        <w:drawing>
          <wp:inline distT="0" distB="0" distL="114300" distR="114300">
            <wp:extent cx="4556760" cy="1083310"/>
            <wp:effectExtent l="9525" t="9525" r="24765" b="12065"/>
            <wp:docPr id="603" name="图片 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03" name="图片 18"/>
                    <pic:cNvPicPr>
                      <a:picLocks noChangeAspect="true"/>
                    </pic:cNvPicPr>
                  </pic:nvPicPr>
                  <pic:blipFill>
                    <a:blip r:embed="rId51"/>
                    <a:srcRect l="13395" t="54419" r="84" b="4826"/>
                    <a:stretch>
                      <a:fillRect/>
                    </a:stretch>
                  </pic:blipFill>
                  <pic:spPr>
                    <a:xfrm>
                      <a:off x="0" y="0"/>
                      <a:ext cx="4556760" cy="1083310"/>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lang w:val="en-US" w:eastAsia="zh-CN"/>
        </w:rPr>
        <w:t>申请列表中可查看到该条申请单办理进度变为“审核中”。</w:t>
      </w:r>
      <w:r>
        <w:rPr>
          <w:rFonts w:hint="eastAsia" w:ascii="仿宋" w:hAnsi="仿宋" w:cs="仿宋"/>
          <w:lang w:val="en-US" w:eastAsia="zh-CN"/>
        </w:rPr>
        <w:t>如下图所示：</w:t>
      </w:r>
    </w:p>
    <w:p>
      <w:pPr>
        <w:rPr>
          <w:rFonts w:hint="eastAsia"/>
          <w:lang w:val="en-US" w:eastAsia="zh-CN"/>
        </w:rPr>
      </w:pPr>
      <w:r>
        <w:rPr>
          <w:rFonts w:hint="eastAsia" w:ascii="仿宋" w:hAnsi="仿宋" w:eastAsia="仿宋" w:cs="仿宋"/>
        </w:rPr>
        <w:drawing>
          <wp:inline distT="0" distB="0" distL="114300" distR="114300">
            <wp:extent cx="4566920" cy="2304415"/>
            <wp:effectExtent l="9525" t="9525" r="14605" b="10160"/>
            <wp:docPr id="604" name="图片 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04" name="图片 19"/>
                    <pic:cNvPicPr>
                      <a:picLocks noChangeAspect="true"/>
                    </pic:cNvPicPr>
                  </pic:nvPicPr>
                  <pic:blipFill>
                    <a:blip r:embed="rId52"/>
                    <a:srcRect l="13395" t="7740" r="-109" b="5041"/>
                    <a:stretch>
                      <a:fillRect/>
                    </a:stretch>
                  </pic:blipFill>
                  <pic:spPr>
                    <a:xfrm>
                      <a:off x="0" y="0"/>
                      <a:ext cx="4566920" cy="2304415"/>
                    </a:xfrm>
                    <a:prstGeom prst="rect">
                      <a:avLst/>
                    </a:prstGeom>
                    <a:noFill/>
                    <a:ln>
                      <a:solidFill>
                        <a:schemeClr val="tx1"/>
                      </a:solidFill>
                    </a:ln>
                  </pic:spPr>
                </pic:pic>
              </a:graphicData>
            </a:graphic>
          </wp:inline>
        </w:drawing>
      </w:r>
    </w:p>
    <w:p>
      <w:pPr>
        <w:pStyle w:val="4"/>
        <w:bidi w:val="0"/>
        <w:rPr>
          <w:rFonts w:hint="eastAsia" w:ascii="仿宋" w:hAnsi="仿宋" w:eastAsia="仿宋" w:cs="仿宋"/>
          <w:lang w:val="en-US" w:eastAsia="zh-CN"/>
        </w:rPr>
      </w:pPr>
      <w:r>
        <w:rPr>
          <w:rFonts w:hint="eastAsia" w:ascii="仿宋" w:hAnsi="仿宋" w:eastAsia="仿宋" w:cs="仿宋"/>
          <w:lang w:val="en-US" w:eastAsia="zh-CN"/>
        </w:rPr>
        <w:t>编辑申请</w:t>
      </w:r>
      <w:bookmarkEnd w:id="51"/>
      <w:bookmarkEnd w:id="52"/>
      <w:bookmarkEnd w:id="53"/>
      <w:bookmarkEnd w:id="54"/>
      <w:bookmarkEnd w:id="55"/>
      <w:bookmarkEnd w:id="56"/>
      <w:bookmarkEnd w:id="57"/>
      <w:bookmarkEnd w:id="58"/>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仅当办理进度为“待提交/待修改”时，可对申请单进行编辑。</w:t>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（1）待提交：申请人填写申请时，进行暂存，暂未提交，则办理进度为“待提交”。</w:t>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（2）待修改：申请单在审核中时，若审核人进行解锁，则办理进度变为“待修改”。</w:t>
      </w:r>
    </w:p>
    <w:p>
      <w:pPr>
        <w:ind w:firstLine="560" w:firstLineChars="200"/>
        <w:rPr>
          <w:rFonts w:hint="eastAsia" w:ascii="仿宋" w:hAnsi="仿宋" w:eastAsia="仿宋" w:cs="仿宋"/>
        </w:rPr>
      </w:pPr>
      <w:r>
        <w:rPr>
          <w:rFonts w:hint="eastAsia" w:ascii="仿宋" w:hAnsi="仿宋" w:eastAsia="仿宋" w:cs="仿宋"/>
          <w:lang w:val="en-US" w:eastAsia="zh-CN"/>
        </w:rPr>
        <w:t>在申请列表页，点击操作列的“编辑”按钮。</w:t>
      </w:r>
      <w:r>
        <w:rPr>
          <w:rFonts w:hint="eastAsia" w:ascii="仿宋" w:hAnsi="仿宋" w:cs="仿宋"/>
          <w:lang w:val="en-US" w:eastAsia="zh-CN"/>
        </w:rPr>
        <w:t>如下图所示：</w:t>
      </w:r>
    </w:p>
    <w:p>
      <w:pPr>
        <w:jc w:val="center"/>
        <w:rPr>
          <w:rFonts w:hint="eastAsia" w:ascii="仿宋" w:hAnsi="仿宋" w:eastAsia="仿宋" w:cs="仿宋"/>
          <w:lang w:val="en-US" w:eastAsia="zh-CN"/>
        </w:rPr>
      </w:pPr>
      <w:r>
        <w:drawing>
          <wp:inline distT="0" distB="0" distL="114300" distR="114300">
            <wp:extent cx="5271135" cy="2545715"/>
            <wp:effectExtent l="9525" t="9525" r="15240" b="16510"/>
            <wp:docPr id="316"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6" name="图片 14"/>
                    <pic:cNvPicPr>
                      <a:picLocks noChangeAspect="true"/>
                    </pic:cNvPicPr>
                  </pic:nvPicPr>
                  <pic:blipFill>
                    <a:blip r:embed="rId60"/>
                    <a:stretch>
                      <a:fillRect/>
                    </a:stretch>
                  </pic:blipFill>
                  <pic:spPr>
                    <a:xfrm>
                      <a:off x="0" y="0"/>
                      <a:ext cx="5271135" cy="2545715"/>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eastAsia="仿宋" w:cs="仿宋"/>
          <w:lang w:val="en-US" w:eastAsia="zh-CN"/>
        </w:rPr>
        <w:t>进入对申请单的编辑页面。</w:t>
      </w:r>
      <w:r>
        <w:rPr>
          <w:rFonts w:hint="eastAsia" w:ascii="仿宋" w:hAnsi="仿宋" w:cs="仿宋"/>
          <w:lang w:val="en-US" w:eastAsia="zh-CN"/>
        </w:rPr>
        <w:t>如下图所示：</w:t>
      </w:r>
    </w:p>
    <w:p>
      <w:pPr>
        <w:pStyle w:val="2"/>
        <w:rPr>
          <w:rFonts w:hint="eastAsia" w:ascii="仿宋" w:hAnsi="仿宋" w:eastAsia="仿宋" w:cs="仿宋"/>
          <w:lang w:val="en-US" w:eastAsia="zh-CN"/>
        </w:rPr>
      </w:pPr>
      <w:r>
        <w:drawing>
          <wp:inline distT="0" distB="0" distL="114300" distR="114300">
            <wp:extent cx="5264150" cy="2339975"/>
            <wp:effectExtent l="0" t="0" r="12700" b="3175"/>
            <wp:docPr id="613" name="图片 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13" name="图片 18"/>
                    <pic:cNvPicPr>
                      <a:picLocks noChangeAspect="true"/>
                    </pic:cNvPicPr>
                  </pic:nvPicPr>
                  <pic:blipFill>
                    <a:blip r:embed="rId61"/>
                    <a:stretch>
                      <a:fillRect/>
                    </a:stretch>
                  </pic:blipFill>
                  <pic:spPr>
                    <a:xfrm>
                      <a:off x="0" y="0"/>
                      <a:ext cx="5264150" cy="2339975"/>
                    </a:xfrm>
                    <a:prstGeom prst="rect">
                      <a:avLst/>
                    </a:prstGeom>
                    <a:noFill/>
                    <a:ln>
                      <a:noFill/>
                    </a:ln>
                  </pic:spPr>
                </pic:pic>
              </a:graphicData>
            </a:graphic>
          </wp:inline>
        </w:drawing>
      </w:r>
    </w:p>
    <w:p>
      <w:pPr>
        <w:pStyle w:val="4"/>
        <w:bidi w:val="0"/>
        <w:rPr>
          <w:rFonts w:hint="eastAsia" w:ascii="仿宋" w:hAnsi="仿宋" w:eastAsia="仿宋" w:cs="仿宋"/>
          <w:lang w:val="en-US" w:eastAsia="zh-CN"/>
        </w:rPr>
      </w:pPr>
      <w:bookmarkStart w:id="59" w:name="_Toc14840"/>
      <w:bookmarkStart w:id="60" w:name="_Toc3991"/>
      <w:bookmarkStart w:id="61" w:name="_Toc29737"/>
      <w:bookmarkStart w:id="62" w:name="_Toc1216793757"/>
      <w:bookmarkStart w:id="63" w:name="_Toc11224"/>
      <w:bookmarkStart w:id="64" w:name="_Toc6466"/>
      <w:bookmarkStart w:id="65" w:name="_Toc11718"/>
      <w:bookmarkStart w:id="66" w:name="_Toc4681"/>
      <w:r>
        <w:rPr>
          <w:rFonts w:hint="eastAsia" w:ascii="仿宋" w:hAnsi="仿宋" w:eastAsia="仿宋" w:cs="仿宋"/>
          <w:lang w:val="en-US" w:eastAsia="zh-CN"/>
        </w:rPr>
        <w:t>删除申请</w:t>
      </w:r>
      <w:bookmarkEnd w:id="59"/>
      <w:bookmarkEnd w:id="60"/>
      <w:bookmarkEnd w:id="61"/>
      <w:bookmarkEnd w:id="62"/>
      <w:bookmarkEnd w:id="63"/>
      <w:bookmarkEnd w:id="64"/>
      <w:bookmarkEnd w:id="65"/>
      <w:bookmarkEnd w:id="66"/>
    </w:p>
    <w:p>
      <w:pPr>
        <w:ind w:firstLine="420" w:firstLineChars="0"/>
        <w:rPr>
          <w:rFonts w:hint="eastAsia" w:ascii="仿宋" w:hAnsi="仿宋" w:eastAsia="仿宋" w:cs="仿宋"/>
        </w:rPr>
      </w:pPr>
      <w:r>
        <w:rPr>
          <w:rFonts w:hint="eastAsia" w:ascii="仿宋" w:hAnsi="仿宋" w:eastAsia="仿宋" w:cs="仿宋"/>
          <w:lang w:val="en-US" w:eastAsia="zh-CN"/>
        </w:rPr>
        <w:t>仅当办理进度为“待提交”时，可删除申请单</w:t>
      </w:r>
      <w:r>
        <w:rPr>
          <w:rFonts w:hint="eastAsia" w:ascii="仿宋" w:hAnsi="仿宋" w:cs="仿宋"/>
          <w:lang w:val="en-US" w:eastAsia="zh-CN"/>
        </w:rPr>
        <w:t>，</w:t>
      </w:r>
      <w:r>
        <w:rPr>
          <w:rFonts w:hint="eastAsia" w:ascii="仿宋" w:hAnsi="仿宋" w:eastAsia="仿宋" w:cs="仿宋"/>
          <w:lang w:val="en-US" w:eastAsia="zh-CN"/>
        </w:rPr>
        <w:t>点击操作列的“删除”按钮。</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rPr>
          <w:rFonts w:hint="eastAsia" w:ascii="仿宋" w:hAnsi="仿宋" w:eastAsia="仿宋" w:cs="仿宋"/>
        </w:rPr>
        <w:drawing>
          <wp:inline distT="0" distB="0" distL="114300" distR="114300">
            <wp:extent cx="4573905" cy="2308225"/>
            <wp:effectExtent l="9525" t="9525" r="26670" b="25400"/>
            <wp:docPr id="58" name="图片 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 name="图片 16"/>
                    <pic:cNvPicPr>
                      <a:picLocks noChangeAspect="true"/>
                    </pic:cNvPicPr>
                  </pic:nvPicPr>
                  <pic:blipFill>
                    <a:blip r:embed="rId62"/>
                    <a:srcRect l="13299" t="7191" r="-145" b="5375"/>
                    <a:stretch>
                      <a:fillRect/>
                    </a:stretch>
                  </pic:blipFill>
                  <pic:spPr>
                    <a:xfrm>
                      <a:off x="0" y="0"/>
                      <a:ext cx="4573905" cy="2308225"/>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lang w:val="en-US" w:eastAsia="zh-CN"/>
        </w:rPr>
        <w:t>系统会出现二次确认的弹窗，点击“确定”，则可删除该笔申请。</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drawing>
          <wp:inline distT="0" distB="0" distL="114300" distR="114300">
            <wp:extent cx="4019550" cy="1400175"/>
            <wp:effectExtent l="0" t="0" r="0" b="9525"/>
            <wp:docPr id="320" name="图片 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0" name="图片 18"/>
                    <pic:cNvPicPr>
                      <a:picLocks noChangeAspect="true"/>
                    </pic:cNvPicPr>
                  </pic:nvPicPr>
                  <pic:blipFill>
                    <a:blip r:embed="rId63"/>
                    <a:stretch>
                      <a:fillRect/>
                    </a:stretch>
                  </pic:blipFill>
                  <pic:spPr>
                    <a:xfrm>
                      <a:off x="0" y="0"/>
                      <a:ext cx="4019550" cy="1400175"/>
                    </a:xfrm>
                    <a:prstGeom prst="rect">
                      <a:avLst/>
                    </a:prstGeom>
                    <a:noFill/>
                    <a:ln>
                      <a:noFill/>
                    </a:ln>
                  </pic:spPr>
                </pic:pic>
              </a:graphicData>
            </a:graphic>
          </wp:inline>
        </w:drawing>
      </w:r>
    </w:p>
    <w:p>
      <w:pPr>
        <w:pStyle w:val="4"/>
        <w:bidi w:val="0"/>
        <w:rPr>
          <w:rFonts w:hint="eastAsia" w:ascii="仿宋" w:hAnsi="仿宋" w:eastAsia="仿宋" w:cs="仿宋"/>
          <w:lang w:val="en-US" w:eastAsia="zh-CN"/>
        </w:rPr>
      </w:pPr>
      <w:bookmarkStart w:id="67" w:name="_Toc13196"/>
      <w:bookmarkStart w:id="68" w:name="_Toc7791"/>
      <w:bookmarkStart w:id="69" w:name="_Toc11924"/>
      <w:bookmarkStart w:id="70" w:name="_Toc3347"/>
      <w:bookmarkStart w:id="71" w:name="_Toc25995"/>
      <w:bookmarkStart w:id="72" w:name="_Toc14519"/>
      <w:bookmarkStart w:id="73" w:name="_Toc5657"/>
      <w:bookmarkStart w:id="74" w:name="_Toc488890119"/>
      <w:r>
        <w:rPr>
          <w:rFonts w:hint="eastAsia" w:ascii="仿宋" w:hAnsi="仿宋" w:eastAsia="仿宋" w:cs="仿宋"/>
          <w:lang w:val="en-US" w:eastAsia="zh-CN"/>
        </w:rPr>
        <w:t>查看详情</w:t>
      </w:r>
      <w:bookmarkEnd w:id="67"/>
      <w:bookmarkEnd w:id="68"/>
      <w:bookmarkEnd w:id="69"/>
      <w:bookmarkEnd w:id="70"/>
      <w:bookmarkEnd w:id="71"/>
      <w:bookmarkEnd w:id="72"/>
      <w:bookmarkEnd w:id="73"/>
      <w:bookmarkEnd w:id="74"/>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lang w:val="en-US" w:eastAsia="zh-CN"/>
        </w:rPr>
        <w:t>在申请列表页，点击操作列的“查看详情”按钮，可查看申请单的详情。</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rPr>
          <w:rFonts w:hint="eastAsia" w:ascii="仿宋" w:hAnsi="仿宋" w:eastAsia="仿宋" w:cs="仿宋"/>
        </w:rPr>
        <w:drawing>
          <wp:inline distT="0" distB="0" distL="114300" distR="114300">
            <wp:extent cx="4586605" cy="2314575"/>
            <wp:effectExtent l="9525" t="9525" r="13970" b="19050"/>
            <wp:docPr id="27" name="图片 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 name="图片 24"/>
                    <pic:cNvPicPr>
                      <a:picLocks noChangeAspect="true"/>
                    </pic:cNvPicPr>
                  </pic:nvPicPr>
                  <pic:blipFill>
                    <a:blip r:embed="rId64"/>
                    <a:srcRect l="13660" t="7406" r="-748" b="5781"/>
                    <a:stretch>
                      <a:fillRect/>
                    </a:stretch>
                  </pic:blipFill>
                  <pic:spPr>
                    <a:xfrm>
                      <a:off x="0" y="0"/>
                      <a:ext cx="4586605" cy="2314575"/>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eastAsia="仿宋" w:cs="仿宋"/>
          <w:lang w:val="en-US" w:eastAsia="zh-CN"/>
        </w:rPr>
        <w:t>详情页面</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drawing>
          <wp:inline distT="0" distB="0" distL="114300" distR="114300">
            <wp:extent cx="5269230" cy="3526155"/>
            <wp:effectExtent l="0" t="0" r="7620" b="17145"/>
            <wp:docPr id="614" name="图片 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14" name="图片 19"/>
                    <pic:cNvPicPr>
                      <a:picLocks noChangeAspect="true"/>
                    </pic:cNvPicPr>
                  </pic:nvPicPr>
                  <pic:blipFill>
                    <a:blip r:embed="rId65"/>
                    <a:stretch>
                      <a:fillRect/>
                    </a:stretch>
                  </pic:blipFill>
                  <pic:spPr>
                    <a:xfrm>
                      <a:off x="0" y="0"/>
                      <a:ext cx="5269230" cy="3526155"/>
                    </a:xfrm>
                    <a:prstGeom prst="rect">
                      <a:avLst/>
                    </a:prstGeom>
                    <a:noFill/>
                    <a:ln>
                      <a:noFill/>
                    </a:ln>
                  </pic:spPr>
                </pic:pic>
              </a:graphicData>
            </a:graphic>
          </wp:inline>
        </w:drawing>
      </w:r>
    </w:p>
    <w:p>
      <w:pPr>
        <w:pStyle w:val="3"/>
        <w:bidi w:val="0"/>
        <w:rPr>
          <w:rFonts w:hint="eastAsia" w:ascii="仿宋" w:hAnsi="仿宋" w:eastAsia="仿宋" w:cs="仿宋"/>
          <w:lang w:val="en-US" w:eastAsia="zh-CN"/>
        </w:rPr>
      </w:pPr>
      <w:bookmarkStart w:id="75" w:name="_Toc8337"/>
      <w:bookmarkStart w:id="76" w:name="_Toc19019"/>
      <w:bookmarkStart w:id="77" w:name="_Toc17148"/>
      <w:bookmarkStart w:id="78" w:name="_Toc16892"/>
      <w:bookmarkStart w:id="79" w:name="_Toc616064590"/>
      <w:bookmarkStart w:id="80" w:name="_Toc21745"/>
      <w:bookmarkStart w:id="81" w:name="_Toc24460"/>
      <w:bookmarkStart w:id="82" w:name="_Toc14138"/>
      <w:r>
        <w:rPr>
          <w:rFonts w:hint="eastAsia" w:ascii="仿宋" w:hAnsi="仿宋" w:eastAsia="仿宋" w:cs="仿宋"/>
          <w:lang w:val="en-US" w:eastAsia="zh-CN"/>
        </w:rPr>
        <w:t>日常金交存</w:t>
      </w:r>
      <w:bookmarkEnd w:id="75"/>
      <w:bookmarkEnd w:id="76"/>
      <w:bookmarkEnd w:id="77"/>
      <w:bookmarkEnd w:id="78"/>
      <w:bookmarkEnd w:id="79"/>
      <w:bookmarkEnd w:id="80"/>
      <w:bookmarkEnd w:id="81"/>
      <w:bookmarkEnd w:id="82"/>
    </w:p>
    <w:p>
      <w:pPr>
        <w:pStyle w:val="4"/>
        <w:bidi w:val="0"/>
        <w:rPr>
          <w:rFonts w:hint="eastAsia" w:ascii="仿宋" w:hAnsi="仿宋" w:eastAsia="仿宋" w:cs="仿宋"/>
          <w:lang w:val="en-US" w:eastAsia="zh-CN"/>
        </w:rPr>
      </w:pPr>
      <w:bookmarkStart w:id="83" w:name="_Toc8876"/>
      <w:bookmarkStart w:id="84" w:name="_Toc27575"/>
      <w:bookmarkStart w:id="85" w:name="_Toc122"/>
      <w:bookmarkStart w:id="86" w:name="_Toc5711"/>
      <w:bookmarkStart w:id="87" w:name="_Toc11490"/>
      <w:bookmarkStart w:id="88" w:name="_Toc5065"/>
      <w:bookmarkStart w:id="89" w:name="_Toc11055"/>
      <w:bookmarkStart w:id="90" w:name="_Toc2099280161"/>
      <w:r>
        <w:rPr>
          <w:rFonts w:hint="eastAsia" w:ascii="仿宋" w:hAnsi="仿宋" w:eastAsia="仿宋" w:cs="仿宋"/>
          <w:lang w:val="en-US" w:eastAsia="zh-CN"/>
        </w:rPr>
        <w:t>新增申请</w:t>
      </w:r>
      <w:bookmarkEnd w:id="83"/>
      <w:bookmarkEnd w:id="84"/>
      <w:bookmarkEnd w:id="85"/>
      <w:bookmarkEnd w:id="86"/>
      <w:bookmarkEnd w:id="87"/>
      <w:bookmarkEnd w:id="88"/>
      <w:bookmarkEnd w:id="89"/>
      <w:bookmarkEnd w:id="90"/>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lang w:val="en-US" w:eastAsia="zh-CN"/>
        </w:rPr>
        <w:t>点击系统左侧菜单：“</w:t>
      </w:r>
      <w:r>
        <w:rPr>
          <w:rFonts w:hint="eastAsia" w:ascii="仿宋" w:hAnsi="仿宋" w:eastAsia="仿宋" w:cs="仿宋"/>
          <w:b w:val="0"/>
          <w:bCs w:val="0"/>
          <w:lang w:val="en-US" w:eastAsia="zh-CN"/>
        </w:rPr>
        <w:t>维修</w:t>
      </w:r>
      <w:r>
        <w:rPr>
          <w:rFonts w:hint="eastAsia" w:ascii="仿宋" w:hAnsi="仿宋" w:cs="仿宋"/>
          <w:b w:val="0"/>
          <w:bCs w:val="0"/>
          <w:lang w:val="en-US" w:eastAsia="zh-CN"/>
        </w:rPr>
        <w:t>资</w:t>
      </w:r>
      <w:r>
        <w:rPr>
          <w:rFonts w:hint="eastAsia" w:ascii="仿宋" w:hAnsi="仿宋" w:eastAsia="仿宋" w:cs="仿宋"/>
          <w:b w:val="0"/>
          <w:bCs w:val="0"/>
          <w:lang w:val="en-US" w:eastAsia="zh-CN"/>
        </w:rPr>
        <w:t>金</w:t>
      </w:r>
      <w:r>
        <w:rPr>
          <w:rFonts w:hint="eastAsia" w:ascii="仿宋" w:hAnsi="仿宋" w:cs="仿宋"/>
          <w:b w:val="0"/>
          <w:bCs w:val="0"/>
          <w:lang w:val="en-US" w:eastAsia="zh-CN"/>
        </w:rPr>
        <w:t>代管</w:t>
      </w:r>
      <w:r>
        <w:rPr>
          <w:rFonts w:hint="eastAsia"/>
          <w:lang w:val="en-US" w:eastAsia="zh-CN"/>
        </w:rPr>
        <w:t>”</w:t>
      </w:r>
      <w:r>
        <w:rPr>
          <w:rFonts w:hint="eastAsia" w:ascii="仿宋" w:hAnsi="仿宋" w:eastAsia="仿宋" w:cs="仿宋"/>
          <w:b w:val="0"/>
          <w:bCs w:val="0"/>
          <w:lang w:val="en-US" w:eastAsia="zh-CN"/>
        </w:rPr>
        <w:t>-</w:t>
      </w:r>
      <w:r>
        <w:rPr>
          <w:rFonts w:hint="eastAsia" w:ascii="仿宋" w:hAnsi="仿宋" w:cs="仿宋"/>
          <w:b w:val="0"/>
          <w:bCs w:val="0"/>
          <w:lang w:val="en-US" w:eastAsia="zh-CN"/>
        </w:rPr>
        <w:t>“</w:t>
      </w:r>
      <w:r>
        <w:rPr>
          <w:rFonts w:hint="eastAsia" w:ascii="仿宋" w:hAnsi="仿宋" w:eastAsia="仿宋" w:cs="仿宋"/>
          <w:b w:val="0"/>
          <w:bCs w:val="0"/>
          <w:lang w:val="en-US" w:eastAsia="zh-CN"/>
        </w:rPr>
        <w:t>归集管理</w:t>
      </w:r>
      <w:r>
        <w:rPr>
          <w:rFonts w:hint="eastAsia" w:ascii="仿宋" w:hAnsi="仿宋" w:cs="仿宋"/>
          <w:b w:val="0"/>
          <w:bCs w:val="0"/>
          <w:lang w:val="en-US" w:eastAsia="zh-CN"/>
        </w:rPr>
        <w:t>”</w:t>
      </w:r>
      <w:r>
        <w:rPr>
          <w:rFonts w:hint="eastAsia" w:ascii="仿宋" w:hAnsi="仿宋" w:eastAsia="仿宋" w:cs="仿宋"/>
          <w:b w:val="0"/>
          <w:bCs w:val="0"/>
          <w:lang w:val="en-US" w:eastAsia="zh-CN"/>
        </w:rPr>
        <w:t>-</w:t>
      </w:r>
      <w:r>
        <w:rPr>
          <w:rFonts w:hint="eastAsia" w:ascii="仿宋" w:hAnsi="仿宋" w:cs="仿宋"/>
          <w:b w:val="0"/>
          <w:bCs w:val="0"/>
          <w:lang w:val="en-US" w:eastAsia="zh-CN"/>
        </w:rPr>
        <w:t>“</w:t>
      </w:r>
      <w:r>
        <w:rPr>
          <w:rFonts w:hint="eastAsia" w:ascii="仿宋" w:hAnsi="仿宋" w:eastAsia="仿宋" w:cs="仿宋"/>
          <w:b w:val="0"/>
          <w:bCs w:val="0"/>
          <w:lang w:val="en-US" w:eastAsia="zh-CN"/>
        </w:rPr>
        <w:t>日常金交存申请</w:t>
      </w:r>
      <w:r>
        <w:rPr>
          <w:rFonts w:hint="eastAsia" w:ascii="仿宋" w:hAnsi="仿宋" w:cs="仿宋"/>
          <w:b w:val="0"/>
          <w:bCs w:val="0"/>
          <w:lang w:val="en-US" w:eastAsia="zh-CN"/>
        </w:rPr>
        <w:t>”</w:t>
      </w:r>
      <w:r>
        <w:rPr>
          <w:rFonts w:hint="eastAsia"/>
          <w:lang w:val="en-US" w:eastAsia="zh-CN"/>
        </w:rPr>
        <w:t>，进入列表页面。</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eastAsia="仿宋" w:cs="仿宋"/>
          <w:lang w:val="en-US" w:eastAsia="zh-CN"/>
        </w:rPr>
        <w:t>点击“新增”按钮，进入申请页面。</w:t>
      </w:r>
      <w:r>
        <w:rPr>
          <w:rFonts w:hint="eastAsia" w:ascii="仿宋" w:hAnsi="仿宋" w:cs="仿宋"/>
          <w:lang w:val="en-US" w:eastAsia="zh-CN"/>
        </w:rPr>
        <w:t>如下图所示：</w:t>
      </w:r>
    </w:p>
    <w:p>
      <w:pPr>
        <w:pStyle w:val="2"/>
        <w:rPr>
          <w:rFonts w:hint="eastAsia" w:ascii="仿宋" w:hAnsi="仿宋" w:eastAsia="仿宋" w:cs="仿宋"/>
        </w:rPr>
      </w:pPr>
      <w:r>
        <w:drawing>
          <wp:inline distT="0" distB="0" distL="114300" distR="114300">
            <wp:extent cx="5266690" cy="2830830"/>
            <wp:effectExtent l="0" t="0" r="10160" b="7620"/>
            <wp:docPr id="198"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8" name="图片 1"/>
                    <pic:cNvPicPr>
                      <a:picLocks noChangeAspect="true"/>
                    </pic:cNvPicPr>
                  </pic:nvPicPr>
                  <pic:blipFill>
                    <a:blip r:embed="rId66"/>
                    <a:stretch>
                      <a:fillRect/>
                    </a:stretch>
                  </pic:blipFill>
                  <pic:spPr>
                    <a:xfrm>
                      <a:off x="0" y="0"/>
                      <a:ext cx="5266690" cy="28308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b/>
          <w:bCs/>
          <w:lang w:val="en-US" w:eastAsia="zh-CN"/>
        </w:rPr>
      </w:pPr>
      <w:r>
        <w:rPr>
          <w:rFonts w:hint="eastAsia"/>
          <w:b/>
          <w:bCs/>
          <w:lang w:val="en-US" w:eastAsia="zh-CN"/>
        </w:rPr>
        <w:t>第一步：填写申请</w:t>
      </w:r>
      <w:r>
        <w:rPr>
          <w:rFonts w:hint="eastAsia" w:ascii="仿宋" w:hAnsi="仿宋" w:eastAsia="仿宋" w:cs="仿宋"/>
          <w:b/>
          <w:bCs/>
          <w:lang w:val="en-US" w:eastAsia="zh-CN"/>
        </w:rPr>
        <w:t>信息</w:t>
      </w:r>
      <w:r>
        <w:rPr>
          <w:rFonts w:hint="eastAsia"/>
          <w:b/>
          <w:bCs/>
          <w:lang w:val="en-US" w:eastAsia="zh-CN"/>
        </w:rPr>
        <w:t>。</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cs="仿宋"/>
          <w:lang w:val="en-US" w:eastAsia="zh-CN"/>
        </w:rPr>
        <w:t>（1）</w:t>
      </w:r>
      <w:r>
        <w:rPr>
          <w:rFonts w:hint="eastAsia" w:ascii="仿宋" w:hAnsi="仿宋" w:eastAsia="仿宋" w:cs="仿宋"/>
          <w:lang w:val="en-US" w:eastAsia="zh-CN"/>
        </w:rPr>
        <w:t>申请人信息</w:t>
      </w:r>
      <w:r>
        <w:rPr>
          <w:rFonts w:hint="eastAsia" w:ascii="仿宋" w:hAnsi="仿宋" w:cs="仿宋"/>
          <w:lang w:val="en-US" w:eastAsia="zh-CN"/>
        </w:rPr>
        <w:t>：</w:t>
      </w:r>
      <w:r>
        <w:rPr>
          <w:rFonts w:hint="eastAsia" w:ascii="仿宋" w:hAnsi="仿宋" w:eastAsia="仿宋" w:cs="仿宋"/>
          <w:lang w:val="en-US" w:eastAsia="zh-CN"/>
        </w:rPr>
        <w:t>需填写委托代理人相关信息，除系统自动带出的字段外，其余字段均为必填。</w:t>
      </w:r>
      <w:r>
        <w:rPr>
          <w:rFonts w:hint="eastAsia" w:ascii="仿宋" w:hAnsi="仿宋" w:cs="仿宋"/>
          <w:lang w:val="en-US" w:eastAsia="zh-CN"/>
        </w:rPr>
        <w:t>如下图所示：</w:t>
      </w:r>
      <w:r>
        <w:rPr>
          <w:rFonts w:hint="eastAsia" w:ascii="仿宋" w:hAnsi="仿宋" w:eastAsia="仿宋" w:cs="仿宋"/>
          <w:lang w:val="en-US" w:eastAsia="zh-CN"/>
        </w:rPr>
        <w:t>选择要进行日常金交存的物业区域，点击“确定”按钮，完成选择。</w:t>
      </w:r>
      <w:r>
        <w:rPr>
          <w:rFonts w:hint="eastAsia" w:ascii="仿宋" w:hAnsi="仿宋" w:cs="仿宋"/>
          <w:lang w:val="en-US" w:eastAsia="zh-CN"/>
        </w:rPr>
        <w:t>如下图所示：</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p>
    <w:p>
      <w:pPr>
        <w:pStyle w:val="2"/>
        <w:jc w:val="center"/>
        <w:rPr>
          <w:rFonts w:hint="eastAsia" w:ascii="仿宋" w:hAnsi="仿宋" w:eastAsia="仿宋" w:cs="仿宋"/>
          <w:lang w:val="en-US" w:eastAsia="zh-CN"/>
        </w:rPr>
      </w:pPr>
      <w:r>
        <w:rPr>
          <w:rFonts w:hint="eastAsia" w:ascii="仿宋" w:hAnsi="仿宋" w:eastAsia="仿宋" w:cs="仿宋"/>
        </w:rPr>
        <w:drawing>
          <wp:inline distT="0" distB="0" distL="114300" distR="114300">
            <wp:extent cx="4567555" cy="1016000"/>
            <wp:effectExtent l="9525" t="9525" r="13970" b="22225"/>
            <wp:docPr id="15"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true"/>
                    </pic:cNvPicPr>
                  </pic:nvPicPr>
                  <pic:blipFill>
                    <a:blip r:embed="rId67"/>
                    <a:srcRect l="13178" t="8337" r="96" b="53440"/>
                    <a:stretch>
                      <a:fillRect/>
                    </a:stretch>
                  </pic:blipFill>
                  <pic:spPr>
                    <a:xfrm>
                      <a:off x="0" y="0"/>
                      <a:ext cx="4567555" cy="1016000"/>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lang w:val="en-US" w:eastAsia="zh-CN"/>
        </w:rPr>
        <w:tab/>
      </w:r>
      <w:r>
        <w:rPr>
          <w:rFonts w:hint="eastAsia"/>
          <w:lang w:val="en-US" w:eastAsia="zh-CN"/>
        </w:rPr>
        <w:t>（2）基本信息：</w:t>
      </w:r>
      <w:r>
        <w:rPr>
          <w:rFonts w:hint="eastAsia" w:ascii="仿宋" w:hAnsi="仿宋" w:eastAsia="仿宋" w:cs="仿宋"/>
          <w:lang w:val="en-US" w:eastAsia="zh-CN"/>
        </w:rPr>
        <w:t>点击“选择”按钮，进入选择物业区域页面。</w:t>
      </w:r>
      <w:r>
        <w:rPr>
          <w:rFonts w:hint="eastAsia" w:ascii="仿宋" w:hAnsi="仿宋" w:cs="仿宋"/>
          <w:lang w:val="en-US" w:eastAsia="zh-CN"/>
        </w:rPr>
        <w:t>如下图所示：</w:t>
      </w:r>
    </w:p>
    <w:p>
      <w:pPr>
        <w:jc w:val="center"/>
        <w:rPr>
          <w:rFonts w:hint="eastAsia" w:ascii="仿宋" w:hAnsi="仿宋" w:eastAsia="仿宋" w:cs="仿宋"/>
        </w:rPr>
      </w:pPr>
      <w:r>
        <w:drawing>
          <wp:inline distT="0" distB="0" distL="114300" distR="114300">
            <wp:extent cx="4932045" cy="581025"/>
            <wp:effectExtent l="9525" t="9525" r="11430" b="19050"/>
            <wp:docPr id="4"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true"/>
                    </pic:cNvPicPr>
                  </pic:nvPicPr>
                  <pic:blipFill>
                    <a:blip r:embed="rId68"/>
                    <a:stretch>
                      <a:fillRect/>
                    </a:stretch>
                  </pic:blipFill>
                  <pic:spPr>
                    <a:xfrm>
                      <a:off x="0" y="0"/>
                      <a:ext cx="4932045" cy="581025"/>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lang w:val="en-US" w:eastAsia="zh-CN"/>
        </w:rPr>
        <w:t>选择要进行日常金交存的物业区域，点击“确定”按钮，完成选择。</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drawing>
          <wp:inline distT="0" distB="0" distL="114300" distR="114300">
            <wp:extent cx="4408170" cy="2520315"/>
            <wp:effectExtent l="0" t="0" r="11430" b="13335"/>
            <wp:docPr id="324" name="图片 2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4" name="图片 22"/>
                    <pic:cNvPicPr>
                      <a:picLocks noChangeAspect="true"/>
                    </pic:cNvPicPr>
                  </pic:nvPicPr>
                  <pic:blipFill>
                    <a:blip r:embed="rId69"/>
                    <a:stretch>
                      <a:fillRect/>
                    </a:stretch>
                  </pic:blipFill>
                  <pic:spPr>
                    <a:xfrm>
                      <a:off x="0" y="0"/>
                      <a:ext cx="4408170" cy="25203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lang w:val="en-US" w:eastAsia="zh-CN"/>
        </w:rPr>
        <w:t>选完物业区域后，</w:t>
      </w:r>
      <w:r>
        <w:rPr>
          <w:rFonts w:hint="eastAsia" w:ascii="仿宋" w:hAnsi="仿宋" w:eastAsia="仿宋" w:cs="仿宋"/>
          <w:b w:val="0"/>
          <w:bCs w:val="0"/>
          <w:lang w:val="en-US" w:eastAsia="zh-CN"/>
        </w:rPr>
        <w:t>页面</w:t>
      </w:r>
      <w:r>
        <w:rPr>
          <w:rFonts w:hint="eastAsia" w:ascii="仿宋" w:hAnsi="仿宋" w:eastAsia="仿宋" w:cs="仿宋"/>
          <w:lang w:val="en-US" w:eastAsia="zh-CN"/>
        </w:rPr>
        <w:t>会自动带出地址。备注可选填。</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rPr>
          <w:rFonts w:hint="eastAsia" w:ascii="仿宋" w:hAnsi="仿宋" w:eastAsia="仿宋" w:cs="仿宋"/>
        </w:rPr>
        <w:drawing>
          <wp:inline distT="0" distB="0" distL="114300" distR="114300">
            <wp:extent cx="4586605" cy="664845"/>
            <wp:effectExtent l="0" t="0" r="0" b="0"/>
            <wp:docPr id="31"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 name="图片 6"/>
                    <pic:cNvPicPr>
                      <a:picLocks noChangeAspect="true"/>
                    </pic:cNvPicPr>
                  </pic:nvPicPr>
                  <pic:blipFill>
                    <a:blip r:embed="rId70"/>
                    <a:srcRect l="12696" t="40516" r="217" b="34472"/>
                    <a:stretch>
                      <a:fillRect/>
                    </a:stretch>
                  </pic:blipFill>
                  <pic:spPr>
                    <a:xfrm>
                      <a:off x="0" y="0"/>
                      <a:ext cx="4586605" cy="664845"/>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lang w:val="en-US" w:eastAsia="zh-CN"/>
        </w:rPr>
      </w:pPr>
      <w:r>
        <w:rPr>
          <w:rFonts w:hint="eastAsia"/>
          <w:lang w:val="en-US" w:eastAsia="zh-CN"/>
        </w:rPr>
        <w:t>（3）财政票据</w:t>
      </w:r>
      <w:r>
        <w:rPr>
          <w:rFonts w:hint="eastAsia" w:ascii="仿宋" w:hAnsi="仿宋" w:eastAsia="仿宋" w:cs="仿宋"/>
          <w:b w:val="0"/>
          <w:bCs w:val="0"/>
          <w:lang w:val="en-US" w:eastAsia="zh-CN"/>
        </w:rPr>
        <w:t>信息</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eastAsia="仿宋" w:cs="仿宋"/>
          <w:lang w:val="en-US" w:eastAsia="zh-CN"/>
        </w:rPr>
        <w:t>已签约的小区，此处会自动带出签约信息中的缴款单位和统一社会信用代码，不支持修改。</w:t>
      </w:r>
      <w:r>
        <w:rPr>
          <w:rFonts w:hint="eastAsia" w:ascii="仿宋" w:hAnsi="仿宋" w:cs="仿宋"/>
          <w:lang w:val="en-US" w:eastAsia="zh-CN"/>
        </w:rPr>
        <w:t>历史在管物业企业不能使用签约信息。</w:t>
      </w:r>
      <w:r>
        <w:rPr>
          <w:rFonts w:hint="eastAsia" w:ascii="仿宋" w:hAnsi="仿宋" w:eastAsia="仿宋" w:cs="仿宋"/>
          <w:lang w:val="en-US" w:eastAsia="zh-CN"/>
        </w:rPr>
        <w:t>若签约信息不对，可在“归集管理-日常金开通及变更”</w:t>
      </w:r>
      <w:r>
        <w:rPr>
          <w:rFonts w:hint="eastAsia" w:ascii="仿宋" w:hAnsi="仿宋" w:cs="仿宋"/>
          <w:lang w:val="en-US" w:eastAsia="zh-CN"/>
        </w:rPr>
        <w:t>模块</w:t>
      </w:r>
      <w:r>
        <w:rPr>
          <w:rFonts w:hint="eastAsia" w:ascii="仿宋" w:hAnsi="仿宋" w:eastAsia="仿宋" w:cs="仿宋"/>
          <w:lang w:val="en-US" w:eastAsia="zh-CN"/>
        </w:rPr>
        <w:t>下发起“更新签约”申请，从而更新签约信息。</w:t>
      </w:r>
    </w:p>
    <w:p>
      <w:pPr>
        <w:pStyle w:val="2"/>
        <w:ind w:firstLine="420" w:firstLineChars="0"/>
        <w:rPr>
          <w:rFonts w:hint="eastAsia" w:ascii="仿宋" w:hAnsi="仿宋" w:eastAsia="仿宋" w:cs="仿宋"/>
        </w:rPr>
      </w:pPr>
      <w:r>
        <w:rPr>
          <w:rFonts w:hint="eastAsia" w:ascii="仿宋" w:hAnsi="仿宋" w:eastAsia="仿宋" w:cs="仿宋"/>
          <w:lang w:val="en-US" w:eastAsia="zh-CN"/>
        </w:rPr>
        <w:t>未签约的小区，</w:t>
      </w:r>
      <w:r>
        <w:rPr>
          <w:rFonts w:hint="eastAsia" w:ascii="仿宋" w:hAnsi="仿宋" w:eastAsia="仿宋" w:cs="仿宋"/>
          <w:b w:val="0"/>
          <w:bCs w:val="0"/>
          <w:lang w:val="en-US" w:eastAsia="zh-CN"/>
        </w:rPr>
        <w:t>需要</w:t>
      </w:r>
      <w:r>
        <w:rPr>
          <w:rFonts w:hint="eastAsia" w:ascii="仿宋" w:hAnsi="仿宋" w:eastAsia="仿宋" w:cs="仿宋"/>
          <w:lang w:val="en-US" w:eastAsia="zh-CN"/>
        </w:rPr>
        <w:t>手动填写缴款单位和统一社会信用代码。</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drawing>
          <wp:inline distT="0" distB="0" distL="114300" distR="114300">
            <wp:extent cx="5264785" cy="568325"/>
            <wp:effectExtent l="9525" t="9525" r="21590" b="12700"/>
            <wp:docPr id="7"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 name="图片 3"/>
                    <pic:cNvPicPr>
                      <a:picLocks noChangeAspect="true"/>
                    </pic:cNvPicPr>
                  </pic:nvPicPr>
                  <pic:blipFill>
                    <a:blip r:embed="rId71"/>
                    <a:stretch>
                      <a:fillRect/>
                    </a:stretch>
                  </pic:blipFill>
                  <pic:spPr>
                    <a:xfrm>
                      <a:off x="0" y="0"/>
                      <a:ext cx="5264785" cy="568325"/>
                    </a:xfrm>
                    <a:prstGeom prst="rect">
                      <a:avLst/>
                    </a:prstGeom>
                    <a:noFill/>
                    <a:ln>
                      <a:solidFill>
                        <a:schemeClr val="tx1"/>
                      </a:solid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lang w:val="en-US" w:eastAsia="zh-CN"/>
        </w:rPr>
      </w:pPr>
      <w:r>
        <w:rPr>
          <w:rFonts w:hint="eastAsia"/>
          <w:lang w:val="en-US" w:eastAsia="zh-CN"/>
        </w:rPr>
        <w:t>（4）分户交存</w:t>
      </w:r>
      <w:r>
        <w:rPr>
          <w:rFonts w:hint="eastAsia" w:ascii="仿宋" w:hAnsi="仿宋" w:eastAsia="仿宋" w:cs="仿宋"/>
          <w:lang w:val="en-US" w:eastAsia="zh-CN"/>
        </w:rPr>
        <w:t>明细</w:t>
      </w:r>
    </w:p>
    <w:p>
      <w:pPr>
        <w:pStyle w:val="2"/>
        <w:bidi w:val="0"/>
        <w:ind w:firstLine="560" w:firstLineChars="200"/>
        <w:rPr>
          <w:rFonts w:hint="eastAsia" w:ascii="仿宋" w:hAnsi="仿宋" w:eastAsia="仿宋" w:cs="仿宋"/>
          <w:lang w:val="en-US" w:eastAsia="zh-CN"/>
        </w:rPr>
      </w:pPr>
      <w:r>
        <w:rPr>
          <w:rFonts w:hint="eastAsia" w:ascii="仿宋" w:hAnsi="仿宋" w:eastAsia="仿宋" w:cs="仿宋"/>
          <w:lang w:val="en-US" w:eastAsia="zh-CN"/>
        </w:rPr>
        <w:t>分户列表，默认展示分户交存明细，“本次</w:t>
      </w:r>
      <w:r>
        <w:rPr>
          <w:rFonts w:hint="eastAsia" w:ascii="仿宋" w:hAnsi="仿宋" w:cs="仿宋"/>
          <w:lang w:val="en-US" w:eastAsia="zh-CN"/>
        </w:rPr>
        <w:t>申请交存</w:t>
      </w:r>
      <w:r>
        <w:rPr>
          <w:rFonts w:hint="eastAsia" w:ascii="仿宋" w:hAnsi="仿宋" w:eastAsia="仿宋" w:cs="仿宋"/>
          <w:lang w:val="en-US" w:eastAsia="zh-CN"/>
        </w:rPr>
        <w:t>金额”默认等于“</w:t>
      </w:r>
      <w:r>
        <w:rPr>
          <w:rFonts w:hint="eastAsia" w:ascii="仿宋" w:hAnsi="仿宋" w:cs="仿宋"/>
          <w:lang w:val="en-US" w:eastAsia="zh-CN"/>
        </w:rPr>
        <w:t>本次应缴金额</w:t>
      </w:r>
      <w:r>
        <w:rPr>
          <w:rFonts w:hint="eastAsia" w:ascii="仿宋" w:hAnsi="仿宋" w:eastAsia="仿宋" w:cs="仿宋"/>
          <w:lang w:val="en-US" w:eastAsia="zh-CN"/>
        </w:rPr>
        <w:t>”。</w:t>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eastAsia="仿宋" w:cs="仿宋"/>
          <w:lang w:val="en-US" w:eastAsia="zh-CN"/>
        </w:rPr>
        <w:t>若要足额缴交日常金，则无</w:t>
      </w:r>
      <w:r>
        <w:rPr>
          <w:rFonts w:hint="eastAsia" w:ascii="仿宋" w:hAnsi="仿宋" w:cs="仿宋"/>
          <w:lang w:val="en-US" w:eastAsia="zh-CN"/>
        </w:rPr>
        <w:t>须</w:t>
      </w:r>
      <w:r>
        <w:rPr>
          <w:rFonts w:hint="eastAsia" w:ascii="仿宋" w:hAnsi="仿宋" w:eastAsia="仿宋" w:cs="仿宋"/>
          <w:lang w:val="en-US" w:eastAsia="zh-CN"/>
        </w:rPr>
        <w:t>重新上传分户交存明细；若要修改本次交存金额，则需下载分户交存明细模板，修改后重新上传分户交存明细。</w:t>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lang w:val="en-US" w:eastAsia="zh-CN"/>
        </w:rPr>
        <w:t>点击“模板下载”按钮，可下载分户交存明细模板。</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drawing>
          <wp:inline distT="0" distB="0" distL="114300" distR="114300">
            <wp:extent cx="5271135" cy="2054860"/>
            <wp:effectExtent l="0" t="0" r="5715" b="2540"/>
            <wp:docPr id="615" name="图片 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15" name="图片 20"/>
                    <pic:cNvPicPr>
                      <a:picLocks noChangeAspect="true"/>
                    </pic:cNvPicPr>
                  </pic:nvPicPr>
                  <pic:blipFill>
                    <a:blip r:embed="rId72"/>
                    <a:stretch>
                      <a:fillRect/>
                    </a:stretch>
                  </pic:blipFill>
                  <pic:spPr>
                    <a:xfrm>
                      <a:off x="0" y="0"/>
                      <a:ext cx="5271135" cy="2054860"/>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eastAsia="仿宋" w:cs="仿宋"/>
          <w:lang w:val="en-US" w:eastAsia="zh-CN"/>
        </w:rPr>
        <w:t>模板</w:t>
      </w:r>
      <w:r>
        <w:rPr>
          <w:rFonts w:hint="eastAsia" w:ascii="仿宋" w:hAnsi="仿宋" w:cs="仿宋"/>
          <w:lang w:val="en-US" w:eastAsia="zh-CN"/>
        </w:rPr>
        <w:t>文件</w:t>
      </w:r>
      <w:r>
        <w:rPr>
          <w:rFonts w:hint="eastAsia" w:ascii="仿宋" w:hAnsi="仿宋" w:eastAsia="仿宋" w:cs="仿宋"/>
          <w:lang w:val="en-US" w:eastAsia="zh-CN"/>
        </w:rPr>
        <w:t>仅可修改“本次</w:t>
      </w:r>
      <w:r>
        <w:rPr>
          <w:rFonts w:hint="eastAsia" w:ascii="仿宋" w:hAnsi="仿宋" w:cs="仿宋"/>
          <w:lang w:val="en-US" w:eastAsia="zh-CN"/>
        </w:rPr>
        <w:t>申请</w:t>
      </w:r>
      <w:r>
        <w:rPr>
          <w:rFonts w:hint="eastAsia" w:ascii="仿宋" w:hAnsi="仿宋" w:eastAsia="仿宋" w:cs="仿宋"/>
          <w:lang w:val="en-US" w:eastAsia="zh-CN"/>
        </w:rPr>
        <w:t>交存金额”列。</w:t>
      </w:r>
      <w:r>
        <w:rPr>
          <w:rFonts w:hint="eastAsia" w:ascii="仿宋" w:hAnsi="仿宋" w:cs="仿宋"/>
          <w:lang w:val="en-US" w:eastAsia="zh-CN"/>
        </w:rPr>
        <w:t>如下图所示：</w:t>
      </w:r>
    </w:p>
    <w:p>
      <w:pPr>
        <w:pStyle w:val="2"/>
        <w:rPr>
          <w:rFonts w:hint="eastAsia" w:ascii="仿宋" w:hAnsi="仿宋" w:eastAsia="仿宋" w:cs="仿宋"/>
        </w:rPr>
      </w:pPr>
      <w:r>
        <w:drawing>
          <wp:inline distT="0" distB="0" distL="114300" distR="114300">
            <wp:extent cx="5260340" cy="1143635"/>
            <wp:effectExtent l="0" t="0" r="16510" b="18415"/>
            <wp:docPr id="616" name="图片 2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16" name="图片 21"/>
                    <pic:cNvPicPr>
                      <a:picLocks noChangeAspect="true"/>
                    </pic:cNvPicPr>
                  </pic:nvPicPr>
                  <pic:blipFill>
                    <a:blip r:embed="rId73"/>
                    <a:stretch>
                      <a:fillRect/>
                    </a:stretch>
                  </pic:blipFill>
                  <pic:spPr>
                    <a:xfrm>
                      <a:off x="0" y="0"/>
                      <a:ext cx="5260340" cy="1143635"/>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eastAsia="仿宋" w:cs="仿宋"/>
          <w:lang w:val="en-US" w:eastAsia="zh-CN"/>
        </w:rPr>
        <w:t>修改完本次</w:t>
      </w:r>
      <w:r>
        <w:rPr>
          <w:rFonts w:hint="eastAsia" w:ascii="仿宋" w:hAnsi="仿宋" w:cs="仿宋"/>
          <w:lang w:val="en-US" w:eastAsia="zh-CN"/>
        </w:rPr>
        <w:t>申请</w:t>
      </w:r>
      <w:r>
        <w:rPr>
          <w:rFonts w:hint="eastAsia" w:ascii="仿宋" w:hAnsi="仿宋" w:eastAsia="仿宋" w:cs="仿宋"/>
          <w:lang w:val="en-US" w:eastAsia="zh-CN"/>
        </w:rPr>
        <w:t>交存金额后，点击“导入分户交存明细”按钮后，可上传修改后的分户交存明细。上传后可看到分户列表中的“本次</w:t>
      </w:r>
      <w:r>
        <w:rPr>
          <w:rFonts w:hint="eastAsia" w:ascii="仿宋" w:hAnsi="仿宋" w:cs="仿宋"/>
          <w:lang w:val="en-US" w:eastAsia="zh-CN"/>
        </w:rPr>
        <w:t>申请交存</w:t>
      </w:r>
      <w:r>
        <w:rPr>
          <w:rFonts w:hint="eastAsia" w:ascii="仿宋" w:hAnsi="仿宋" w:eastAsia="仿宋" w:cs="仿宋"/>
          <w:lang w:val="en-US" w:eastAsia="zh-CN"/>
        </w:rPr>
        <w:t>金额</w:t>
      </w:r>
      <w:r>
        <w:rPr>
          <w:rFonts w:hint="eastAsia" w:ascii="仿宋" w:hAnsi="仿宋" w:cs="仿宋"/>
          <w:lang w:val="en-US" w:eastAsia="zh-CN"/>
        </w:rPr>
        <w:t>；累计</w:t>
      </w:r>
      <w:r>
        <w:rPr>
          <w:rFonts w:hint="eastAsia" w:ascii="仿宋" w:hAnsi="仿宋" w:eastAsia="仿宋" w:cs="仿宋"/>
          <w:lang w:val="en-US" w:eastAsia="zh-CN"/>
        </w:rPr>
        <w:t>多缴金额、</w:t>
      </w:r>
      <w:r>
        <w:rPr>
          <w:rFonts w:hint="eastAsia" w:ascii="仿宋" w:hAnsi="仿宋" w:cs="仿宋"/>
          <w:lang w:val="en-US" w:eastAsia="zh-CN"/>
        </w:rPr>
        <w:t>本次</w:t>
      </w:r>
      <w:r>
        <w:rPr>
          <w:rFonts w:hint="eastAsia" w:ascii="仿宋" w:hAnsi="仿宋" w:eastAsia="仿宋" w:cs="仿宋"/>
          <w:lang w:val="en-US" w:eastAsia="zh-CN"/>
        </w:rPr>
        <w:t>欠缴金额”列已更新。</w:t>
      </w:r>
      <w:r>
        <w:rPr>
          <w:rFonts w:hint="eastAsia" w:ascii="仿宋" w:hAnsi="仿宋" w:cs="仿宋"/>
          <w:lang w:val="en-US" w:eastAsia="zh-CN"/>
        </w:rPr>
        <w:t>如下图所示：</w:t>
      </w:r>
    </w:p>
    <w:p>
      <w:pPr>
        <w:pStyle w:val="2"/>
        <w:rPr>
          <w:rFonts w:hint="eastAsia" w:ascii="仿宋" w:hAnsi="仿宋" w:eastAsia="仿宋" w:cs="仿宋"/>
          <w:lang w:val="en-US" w:eastAsia="zh-CN"/>
        </w:rPr>
      </w:pPr>
      <w:r>
        <w:drawing>
          <wp:inline distT="0" distB="0" distL="114300" distR="114300">
            <wp:extent cx="5261610" cy="2211705"/>
            <wp:effectExtent l="0" t="0" r="15240" b="17145"/>
            <wp:docPr id="618" name="图片 2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18" name="图片 22"/>
                    <pic:cNvPicPr>
                      <a:picLocks noChangeAspect="true"/>
                    </pic:cNvPicPr>
                  </pic:nvPicPr>
                  <pic:blipFill>
                    <a:blip r:embed="rId74"/>
                    <a:stretch>
                      <a:fillRect/>
                    </a:stretch>
                  </pic:blipFill>
                  <pic:spPr>
                    <a:xfrm>
                      <a:off x="0" y="0"/>
                      <a:ext cx="5261610" cy="2211705"/>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default" w:ascii="仿宋" w:hAnsi="仿宋" w:eastAsia="仿宋" w:cs="仿宋"/>
          <w:lang w:val="en-US" w:eastAsia="zh-CN"/>
        </w:rPr>
      </w:pPr>
      <w:r>
        <w:rPr>
          <w:rFonts w:hint="eastAsia"/>
          <w:lang w:val="en-US" w:eastAsia="zh-CN"/>
        </w:rPr>
        <w:tab/>
      </w:r>
      <w:r>
        <w:rPr>
          <w:rFonts w:hint="eastAsia"/>
          <w:b/>
          <w:bCs/>
          <w:lang w:val="en-US" w:eastAsia="zh-CN"/>
        </w:rPr>
        <w:t>第二步：上传业务要件。</w:t>
      </w:r>
      <w:r>
        <w:rPr>
          <w:rFonts w:hint="eastAsia" w:ascii="仿宋" w:hAnsi="仿宋" w:eastAsia="仿宋" w:cs="仿宋"/>
          <w:lang w:val="en-US" w:eastAsia="zh-CN"/>
        </w:rPr>
        <w:t>带“*”的材料必传，不带“*”的非必传。</w:t>
      </w:r>
      <w:r>
        <w:rPr>
          <w:rFonts w:hint="eastAsia" w:ascii="仿宋" w:hAnsi="仿宋" w:eastAsia="仿宋" w:cs="仿宋"/>
          <w:i w:val="0"/>
          <w:iCs w:val="0"/>
          <w:caps w:val="0"/>
          <w:color w:val="auto"/>
          <w:spacing w:val="0"/>
          <w:sz w:val="28"/>
          <w:szCs w:val="24"/>
          <w:shd w:val="clear" w:fill="auto"/>
        </w:rPr>
        <w:t>《日常维修资金欠缴名册公示证明文件</w:t>
      </w:r>
      <w:r>
        <w:rPr>
          <w:rFonts w:hint="eastAsia" w:ascii="仿宋" w:hAnsi="仿宋" w:cs="仿宋"/>
          <w:i w:val="0"/>
          <w:iCs w:val="0"/>
          <w:caps w:val="0"/>
          <w:color w:val="auto"/>
          <w:spacing w:val="0"/>
          <w:sz w:val="28"/>
          <w:szCs w:val="24"/>
          <w:shd w:val="clear" w:fill="auto"/>
          <w:lang w:eastAsia="zh-CN"/>
        </w:rPr>
        <w:t>（</w:t>
      </w:r>
      <w:r>
        <w:rPr>
          <w:rFonts w:hint="eastAsia" w:ascii="仿宋" w:hAnsi="仿宋" w:cs="仿宋"/>
          <w:i w:val="0"/>
          <w:iCs w:val="0"/>
          <w:caps w:val="0"/>
          <w:color w:val="auto"/>
          <w:spacing w:val="0"/>
          <w:sz w:val="28"/>
          <w:szCs w:val="24"/>
          <w:shd w:val="clear" w:fill="auto"/>
          <w:lang w:val="en-US" w:eastAsia="zh-CN"/>
        </w:rPr>
        <w:t>线上</w:t>
      </w:r>
      <w:r>
        <w:rPr>
          <w:rFonts w:hint="eastAsia" w:ascii="仿宋" w:hAnsi="仿宋" w:cs="仿宋"/>
          <w:i w:val="0"/>
          <w:iCs w:val="0"/>
          <w:caps w:val="0"/>
          <w:color w:val="auto"/>
          <w:spacing w:val="0"/>
          <w:sz w:val="28"/>
          <w:szCs w:val="24"/>
          <w:shd w:val="clear" w:fill="auto"/>
          <w:lang w:eastAsia="zh-CN"/>
        </w:rPr>
        <w:t>）</w:t>
      </w:r>
      <w:r>
        <w:rPr>
          <w:rFonts w:hint="eastAsia" w:ascii="仿宋" w:hAnsi="仿宋" w:eastAsia="仿宋" w:cs="仿宋"/>
          <w:i w:val="0"/>
          <w:iCs w:val="0"/>
          <w:caps w:val="0"/>
          <w:color w:val="auto"/>
          <w:spacing w:val="0"/>
          <w:sz w:val="28"/>
          <w:szCs w:val="24"/>
          <w:shd w:val="clear" w:fill="auto"/>
        </w:rPr>
        <w:t>》</w:t>
      </w:r>
      <w:r>
        <w:rPr>
          <w:rFonts w:hint="eastAsia" w:ascii="仿宋" w:hAnsi="仿宋" w:cs="仿宋"/>
          <w:i w:val="0"/>
          <w:iCs w:val="0"/>
          <w:caps w:val="0"/>
          <w:spacing w:val="0"/>
          <w:sz w:val="28"/>
          <w:szCs w:val="24"/>
          <w:shd w:val="clear"/>
          <w:lang w:val="en-US" w:eastAsia="zh-CN"/>
        </w:rPr>
        <w:t>需要</w:t>
      </w:r>
      <w:r>
        <w:rPr>
          <w:rFonts w:hint="eastAsia" w:ascii="仿宋" w:hAnsi="仿宋" w:eastAsia="仿宋" w:cs="仿宋"/>
          <w:i w:val="0"/>
          <w:iCs w:val="0"/>
          <w:caps w:val="0"/>
          <w:color w:val="auto"/>
          <w:spacing w:val="0"/>
          <w:sz w:val="28"/>
          <w:szCs w:val="24"/>
          <w:shd w:val="clear" w:fill="auto"/>
        </w:rPr>
        <w:t>从</w:t>
      </w:r>
      <w:r>
        <w:rPr>
          <w:rFonts w:hint="eastAsia" w:ascii="仿宋" w:hAnsi="仿宋" w:eastAsia="仿宋" w:cs="仿宋"/>
          <w:b w:val="0"/>
          <w:bCs w:val="0"/>
          <w:i w:val="0"/>
          <w:iCs w:val="0"/>
          <w:caps w:val="0"/>
          <w:color w:val="auto"/>
          <w:spacing w:val="0"/>
          <w:sz w:val="28"/>
          <w:szCs w:val="24"/>
          <w:shd w:val="clear" w:fill="auto"/>
        </w:rPr>
        <w:t>物业管理信息平台</w:t>
      </w:r>
      <w:r>
        <w:rPr>
          <w:rFonts w:hint="eastAsia" w:ascii="仿宋" w:hAnsi="仿宋" w:eastAsia="仿宋" w:cs="仿宋"/>
          <w:i w:val="0"/>
          <w:iCs w:val="0"/>
          <w:caps w:val="0"/>
          <w:color w:val="auto"/>
          <w:spacing w:val="0"/>
          <w:sz w:val="28"/>
          <w:szCs w:val="24"/>
          <w:shd w:val="clear" w:fill="auto"/>
        </w:rPr>
        <w:t>获取，</w:t>
      </w:r>
      <w:r>
        <w:rPr>
          <w:rFonts w:hint="eastAsia" w:ascii="仿宋" w:hAnsi="仿宋" w:cs="仿宋"/>
          <w:i w:val="0"/>
          <w:iCs w:val="0"/>
          <w:caps w:val="0"/>
          <w:spacing w:val="0"/>
          <w:sz w:val="28"/>
          <w:szCs w:val="24"/>
          <w:shd w:val="clear"/>
          <w:lang w:val="en-US" w:eastAsia="zh-CN"/>
        </w:rPr>
        <w:t>选中的文件</w:t>
      </w:r>
      <w:r>
        <w:rPr>
          <w:rFonts w:hint="eastAsia" w:ascii="仿宋" w:hAnsi="仿宋" w:eastAsia="仿宋" w:cs="仿宋"/>
          <w:i w:val="0"/>
          <w:iCs w:val="0"/>
          <w:caps w:val="0"/>
          <w:color w:val="auto"/>
          <w:spacing w:val="0"/>
          <w:sz w:val="28"/>
          <w:szCs w:val="24"/>
          <w:shd w:val="clear" w:fill="auto"/>
        </w:rPr>
        <w:t>公示期不</w:t>
      </w:r>
      <w:r>
        <w:rPr>
          <w:rFonts w:hint="eastAsia" w:ascii="仿宋" w:hAnsi="仿宋" w:cs="仿宋"/>
          <w:i w:val="0"/>
          <w:iCs w:val="0"/>
          <w:caps w:val="0"/>
          <w:spacing w:val="0"/>
          <w:sz w:val="28"/>
          <w:szCs w:val="24"/>
          <w:shd w:val="clear"/>
          <w:lang w:val="en-US" w:eastAsia="zh-CN"/>
        </w:rPr>
        <w:t>能</w:t>
      </w:r>
      <w:r>
        <w:rPr>
          <w:rFonts w:hint="eastAsia" w:ascii="仿宋" w:hAnsi="仿宋" w:eastAsia="仿宋" w:cs="仿宋"/>
          <w:i w:val="0"/>
          <w:iCs w:val="0"/>
          <w:caps w:val="0"/>
          <w:color w:val="auto"/>
          <w:spacing w:val="0"/>
          <w:sz w:val="28"/>
          <w:szCs w:val="24"/>
          <w:shd w:val="clear" w:fill="auto"/>
        </w:rPr>
        <w:t>少于十日</w:t>
      </w:r>
      <w:r>
        <w:rPr>
          <w:rFonts w:hint="eastAsia" w:ascii="仿宋" w:hAnsi="仿宋" w:cs="仿宋"/>
          <w:i w:val="0"/>
          <w:iCs w:val="0"/>
          <w:caps w:val="0"/>
          <w:spacing w:val="0"/>
          <w:sz w:val="28"/>
          <w:szCs w:val="24"/>
          <w:shd w:val="clear"/>
          <w:lang w:eastAsia="zh-CN"/>
        </w:rPr>
        <w:t>。</w:t>
      </w:r>
      <w:r>
        <w:rPr>
          <w:rFonts w:hint="eastAsia" w:ascii="仿宋" w:hAnsi="仿宋" w:cs="仿宋"/>
          <w:i w:val="0"/>
          <w:iCs w:val="0"/>
          <w:caps w:val="0"/>
          <w:spacing w:val="0"/>
          <w:sz w:val="28"/>
          <w:szCs w:val="24"/>
          <w:shd w:val="clear"/>
          <w:lang w:val="en-US" w:eastAsia="zh-CN"/>
        </w:rPr>
        <w:t>如下图所示：</w:t>
      </w:r>
    </w:p>
    <w:p>
      <w:pPr>
        <w:pStyle w:val="2"/>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ascii="仿宋" w:hAnsi="仿宋" w:eastAsia="仿宋" w:cs="仿宋"/>
          <w:lang w:val="en-US" w:eastAsia="zh-CN"/>
        </w:rPr>
      </w:pPr>
      <w:r>
        <w:drawing>
          <wp:inline distT="0" distB="0" distL="114300" distR="114300">
            <wp:extent cx="5268595" cy="2528570"/>
            <wp:effectExtent l="0" t="0" r="8255" b="5080"/>
            <wp:docPr id="623" name="图片 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23" name="图片 24"/>
                    <pic:cNvPicPr>
                      <a:picLocks noChangeAspect="true"/>
                    </pic:cNvPicPr>
                  </pic:nvPicPr>
                  <pic:blipFill>
                    <a:blip r:embed="rId75"/>
                    <a:stretch>
                      <a:fillRect/>
                    </a:stretch>
                  </pic:blipFill>
                  <pic:spPr>
                    <a:xfrm>
                      <a:off x="0" y="0"/>
                      <a:ext cx="5268595" cy="2528570"/>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b w:val="0"/>
          <w:bCs w:val="0"/>
          <w:lang w:val="en-US" w:eastAsia="zh-CN"/>
        </w:rPr>
        <w:t>点击“暂存”按钮，</w:t>
      </w:r>
      <w:r>
        <w:rPr>
          <w:rFonts w:hint="eastAsia" w:ascii="仿宋" w:hAnsi="仿宋" w:cs="仿宋"/>
          <w:b w:val="0"/>
          <w:bCs w:val="0"/>
          <w:lang w:val="en-US" w:eastAsia="zh-CN"/>
        </w:rPr>
        <w:t>可保存当前录入的申请信息</w:t>
      </w:r>
      <w:r>
        <w:rPr>
          <w:rFonts w:hint="eastAsia" w:ascii="仿宋" w:hAnsi="仿宋" w:eastAsia="仿宋" w:cs="仿宋"/>
          <w:b w:val="0"/>
          <w:bCs w:val="0"/>
          <w:lang w:val="en-US" w:eastAsia="zh-CN"/>
        </w:rPr>
        <w:t>，办理进度为“待提交”。</w:t>
      </w:r>
      <w:r>
        <w:rPr>
          <w:rFonts w:hint="eastAsia" w:ascii="仿宋" w:hAnsi="仿宋" w:cs="仿宋"/>
          <w:lang w:val="en-US" w:eastAsia="zh-CN"/>
        </w:rPr>
        <w:t>如下图所示：</w:t>
      </w:r>
    </w:p>
    <w:p>
      <w:pPr>
        <w:jc w:val="center"/>
        <w:rPr>
          <w:rFonts w:hint="eastAsia" w:ascii="仿宋" w:hAnsi="仿宋" w:eastAsia="仿宋" w:cs="仿宋"/>
        </w:rPr>
      </w:pPr>
      <w:r>
        <w:drawing>
          <wp:inline distT="0" distB="0" distL="114300" distR="114300">
            <wp:extent cx="5267325" cy="1091565"/>
            <wp:effectExtent l="0" t="0" r="9525" b="13335"/>
            <wp:docPr id="8"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true"/>
                    </pic:cNvPicPr>
                  </pic:nvPicPr>
                  <pic:blipFill>
                    <a:blip r:embed="rId76"/>
                    <a:stretch>
                      <a:fillRect/>
                    </a:stretch>
                  </pic:blipFill>
                  <pic:spPr>
                    <a:xfrm>
                      <a:off x="0" y="0"/>
                      <a:ext cx="5267325" cy="1091565"/>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lang w:val="en-US" w:eastAsia="zh-CN"/>
        </w:rPr>
        <w:t>申请列表页记录如下，可点击“编辑”按钮对申请单再次进行编辑。</w:t>
      </w:r>
      <w:r>
        <w:rPr>
          <w:rFonts w:hint="eastAsia" w:ascii="仿宋" w:hAnsi="仿宋" w:cs="仿宋"/>
          <w:lang w:val="en-US" w:eastAsia="zh-CN"/>
        </w:rPr>
        <w:t>如下图所示：</w:t>
      </w:r>
    </w:p>
    <w:p>
      <w:pPr>
        <w:jc w:val="center"/>
        <w:rPr>
          <w:rFonts w:hint="eastAsia" w:ascii="仿宋" w:hAnsi="仿宋" w:eastAsia="仿宋" w:cs="仿宋"/>
        </w:rPr>
      </w:pPr>
      <w:r>
        <w:drawing>
          <wp:inline distT="0" distB="0" distL="114300" distR="114300">
            <wp:extent cx="5271770" cy="2379980"/>
            <wp:effectExtent l="9525" t="9525" r="14605" b="10795"/>
            <wp:docPr id="457"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57" name="图片 14"/>
                    <pic:cNvPicPr>
                      <a:picLocks noChangeAspect="true"/>
                    </pic:cNvPicPr>
                  </pic:nvPicPr>
                  <pic:blipFill>
                    <a:blip r:embed="rId77"/>
                    <a:stretch>
                      <a:fillRect/>
                    </a:stretch>
                  </pic:blipFill>
                  <pic:spPr>
                    <a:xfrm>
                      <a:off x="0" y="0"/>
                      <a:ext cx="5271770" cy="2379980"/>
                    </a:xfrm>
                    <a:prstGeom prst="rect">
                      <a:avLst/>
                    </a:prstGeom>
                    <a:noFill/>
                    <a:ln>
                      <a:solidFill>
                        <a:schemeClr val="tx1"/>
                      </a:solid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ascii="仿宋" w:hAnsi="仿宋" w:eastAsia="仿宋" w:cs="仿宋"/>
        </w:rPr>
      </w:pPr>
      <w:r>
        <w:rPr>
          <w:rFonts w:hint="eastAsia"/>
          <w:b/>
          <w:bCs/>
          <w:lang w:val="en-US" w:eastAsia="zh-CN"/>
        </w:rPr>
        <w:t>第三步：业务信息概览。</w:t>
      </w:r>
      <w:r>
        <w:rPr>
          <w:rFonts w:hint="eastAsia" w:ascii="仿宋" w:hAnsi="仿宋" w:eastAsia="仿宋" w:cs="仿宋"/>
          <w:lang w:val="en-US" w:eastAsia="zh-CN"/>
        </w:rPr>
        <w:t>点击申请页右下角的“下一步”按钮，则进入业务信息概览页面。</w:t>
      </w:r>
      <w:r>
        <w:rPr>
          <w:rFonts w:hint="eastAsia" w:ascii="仿宋" w:hAnsi="仿宋" w:cs="仿宋"/>
          <w:lang w:val="en-US" w:eastAsia="zh-CN"/>
        </w:rPr>
        <w:t>如下图所示：</w:t>
      </w:r>
    </w:p>
    <w:p>
      <w:pPr>
        <w:jc w:val="center"/>
        <w:rPr>
          <w:rFonts w:hint="eastAsia" w:ascii="仿宋" w:hAnsi="仿宋" w:eastAsia="仿宋" w:cs="仿宋"/>
        </w:rPr>
      </w:pPr>
      <w:r>
        <w:drawing>
          <wp:inline distT="0" distB="0" distL="114300" distR="114300">
            <wp:extent cx="5076190" cy="1054735"/>
            <wp:effectExtent l="9525" t="9525" r="19685" b="21590"/>
            <wp:docPr id="10"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true"/>
                    </pic:cNvPicPr>
                  </pic:nvPicPr>
                  <pic:blipFill>
                    <a:blip r:embed="rId78"/>
                    <a:stretch>
                      <a:fillRect/>
                    </a:stretch>
                  </pic:blipFill>
                  <pic:spPr>
                    <a:xfrm>
                      <a:off x="0" y="0"/>
                      <a:ext cx="5076190" cy="1054735"/>
                    </a:xfrm>
                    <a:prstGeom prst="rect">
                      <a:avLst/>
                    </a:prstGeom>
                    <a:noFill/>
                    <a:ln>
                      <a:solidFill>
                        <a:schemeClr val="tx1"/>
                      </a:solid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lang w:val="en-US" w:eastAsia="zh-CN"/>
        </w:rPr>
        <w:t>可对申请表进行预览，确认</w:t>
      </w:r>
      <w:r>
        <w:rPr>
          <w:rFonts w:hint="eastAsia" w:ascii="仿宋" w:hAnsi="仿宋" w:cs="仿宋"/>
          <w:lang w:val="en-US" w:eastAsia="zh-CN"/>
        </w:rPr>
        <w:t>信息是否正确</w:t>
      </w:r>
      <w:r>
        <w:rPr>
          <w:rFonts w:hint="eastAsia" w:ascii="仿宋" w:hAnsi="仿宋" w:eastAsia="仿宋" w:cs="仿宋"/>
          <w:lang w:val="en-US" w:eastAsia="zh-CN"/>
        </w:rPr>
        <w:t>，如需修改，可点击右下角的“上一步”按钮，返回申请页进行修改。</w:t>
      </w:r>
      <w:r>
        <w:rPr>
          <w:rFonts w:hint="eastAsia" w:ascii="仿宋" w:hAnsi="仿宋" w:cs="仿宋"/>
          <w:lang w:val="en-US" w:eastAsia="zh-CN"/>
        </w:rPr>
        <w:t>如下图所示：</w:t>
      </w:r>
    </w:p>
    <w:p>
      <w:pPr>
        <w:jc w:val="center"/>
        <w:rPr>
          <w:rFonts w:hint="eastAsia" w:ascii="仿宋" w:hAnsi="仿宋" w:eastAsia="仿宋" w:cs="仿宋"/>
          <w:lang w:val="en-US" w:eastAsia="zh-CN"/>
        </w:rPr>
      </w:pPr>
      <w:r>
        <w:rPr>
          <w:rFonts w:hint="eastAsia" w:ascii="仿宋" w:hAnsi="仿宋" w:eastAsia="仿宋" w:cs="仿宋"/>
        </w:rPr>
        <w:drawing>
          <wp:inline distT="0" distB="0" distL="114300" distR="114300">
            <wp:extent cx="4548505" cy="2297430"/>
            <wp:effectExtent l="9525" t="9525" r="13970" b="17145"/>
            <wp:docPr id="381" name="图片 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1" name="图片 15"/>
                    <pic:cNvPicPr>
                      <a:picLocks noChangeAspect="true"/>
                    </pic:cNvPicPr>
                  </pic:nvPicPr>
                  <pic:blipFill>
                    <a:blip r:embed="rId79"/>
                    <a:srcRect l="13419" t="12996" r="217" b="5399"/>
                    <a:stretch>
                      <a:fillRect/>
                    </a:stretch>
                  </pic:blipFill>
                  <pic:spPr>
                    <a:xfrm>
                      <a:off x="0" y="0"/>
                      <a:ext cx="4548505" cy="2297430"/>
                    </a:xfrm>
                    <a:prstGeom prst="rect">
                      <a:avLst/>
                    </a:prstGeom>
                    <a:noFill/>
                    <a:ln>
                      <a:solidFill>
                        <a:schemeClr val="tx1"/>
                      </a:solid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lang w:val="en-US" w:eastAsia="zh-CN"/>
        </w:rPr>
        <w:t>点击左上角的“其他信息”标签页，可切换查看其他信息。</w:t>
      </w:r>
      <w:r>
        <w:rPr>
          <w:rFonts w:hint="eastAsia" w:ascii="仿宋" w:hAnsi="仿宋" w:cs="仿宋"/>
          <w:lang w:val="en-US" w:eastAsia="zh-CN"/>
        </w:rPr>
        <w:t>如下图所示：</w:t>
      </w:r>
    </w:p>
    <w:p>
      <w:pPr>
        <w:jc w:val="center"/>
        <w:rPr>
          <w:rFonts w:hint="eastAsia" w:ascii="仿宋" w:hAnsi="仿宋" w:eastAsia="仿宋" w:cs="仿宋"/>
        </w:rPr>
      </w:pPr>
      <w:r>
        <w:rPr>
          <w:rFonts w:hint="eastAsia" w:ascii="仿宋" w:hAnsi="仿宋" w:eastAsia="仿宋" w:cs="仿宋"/>
        </w:rPr>
        <w:drawing>
          <wp:inline distT="0" distB="0" distL="114300" distR="114300">
            <wp:extent cx="5200650" cy="2626995"/>
            <wp:effectExtent l="9525" t="9525" r="9525" b="11430"/>
            <wp:docPr id="50" name="图片 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 name="图片 16"/>
                    <pic:cNvPicPr>
                      <a:picLocks noChangeAspect="true"/>
                    </pic:cNvPicPr>
                  </pic:nvPicPr>
                  <pic:blipFill>
                    <a:blip r:embed="rId80"/>
                    <a:srcRect l="13540" t="12661" r="-145" b="5399"/>
                    <a:stretch>
                      <a:fillRect/>
                    </a:stretch>
                  </pic:blipFill>
                  <pic:spPr>
                    <a:xfrm>
                      <a:off x="0" y="0"/>
                      <a:ext cx="5200650" cy="2626995"/>
                    </a:xfrm>
                    <a:prstGeom prst="rect">
                      <a:avLst/>
                    </a:prstGeom>
                    <a:noFill/>
                    <a:ln>
                      <a:solidFill>
                        <a:schemeClr val="tx1"/>
                      </a:solid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eastAsia="仿宋" w:cs="仿宋"/>
          <w:lang w:val="en-US" w:eastAsia="zh-CN"/>
        </w:rPr>
        <w:t>其他信息中，可查看财政票据信息、分户交存明细。</w:t>
      </w:r>
      <w:r>
        <w:rPr>
          <w:rFonts w:hint="eastAsia" w:ascii="仿宋" w:hAnsi="仿宋" w:cs="仿宋"/>
          <w:lang w:val="en-US" w:eastAsia="zh-CN"/>
        </w:rPr>
        <w:t>如下图所示：</w:t>
      </w:r>
    </w:p>
    <w:p>
      <w:pPr>
        <w:jc w:val="both"/>
        <w:rPr>
          <w:rFonts w:hint="eastAsia" w:ascii="仿宋" w:hAnsi="仿宋" w:eastAsia="仿宋" w:cs="仿宋"/>
        </w:rPr>
      </w:pPr>
      <w:r>
        <w:drawing>
          <wp:inline distT="0" distB="0" distL="114300" distR="114300">
            <wp:extent cx="5272405" cy="938530"/>
            <wp:effectExtent l="0" t="0" r="4445" b="13970"/>
            <wp:docPr id="622" name="图片 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22" name="图片 23"/>
                    <pic:cNvPicPr>
                      <a:picLocks noChangeAspect="true"/>
                    </pic:cNvPicPr>
                  </pic:nvPicPr>
                  <pic:blipFill>
                    <a:blip r:embed="rId81"/>
                    <a:stretch>
                      <a:fillRect/>
                    </a:stretch>
                  </pic:blipFill>
                  <pic:spPr>
                    <a:xfrm>
                      <a:off x="0" y="0"/>
                      <a:ext cx="5272405" cy="938530"/>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ascii="仿宋" w:hAnsi="仿宋" w:eastAsia="仿宋" w:cs="仿宋"/>
          <w:lang w:val="en-US" w:eastAsia="zh-CN"/>
        </w:rPr>
      </w:pPr>
      <w:r>
        <w:rPr>
          <w:rFonts w:hint="eastAsia"/>
          <w:b/>
          <w:bCs/>
          <w:lang w:val="en-US" w:eastAsia="zh-CN"/>
        </w:rPr>
        <w:t>第四步：提交申请。</w:t>
      </w:r>
      <w:r>
        <w:rPr>
          <w:rFonts w:hint="eastAsia" w:ascii="仿宋" w:hAnsi="仿宋" w:eastAsia="仿宋" w:cs="仿宋"/>
          <w:lang w:val="en-US" w:eastAsia="zh-CN"/>
        </w:rPr>
        <w:t>点击“提交”按钮，</w:t>
      </w:r>
      <w:r>
        <w:rPr>
          <w:rFonts w:hint="eastAsia" w:ascii="仿宋" w:hAnsi="仿宋" w:cs="仿宋"/>
          <w:lang w:val="en-US" w:eastAsia="zh-CN"/>
        </w:rPr>
        <w:t>完成</w:t>
      </w:r>
      <w:r>
        <w:rPr>
          <w:rFonts w:hint="eastAsia" w:ascii="仿宋" w:hAnsi="仿宋" w:eastAsia="仿宋" w:cs="仿宋"/>
          <w:lang w:val="en-US" w:eastAsia="zh-CN"/>
        </w:rPr>
        <w:t>提交。</w:t>
      </w:r>
      <w:r>
        <w:rPr>
          <w:rFonts w:hint="eastAsia" w:ascii="仿宋" w:hAnsi="仿宋" w:cs="仿宋"/>
          <w:lang w:val="en-US" w:eastAsia="zh-CN"/>
        </w:rPr>
        <w:t>如下图所示：</w:t>
      </w:r>
    </w:p>
    <w:p>
      <w:pPr>
        <w:jc w:val="both"/>
        <w:rPr>
          <w:rFonts w:hint="eastAsia" w:ascii="仿宋" w:hAnsi="仿宋" w:eastAsia="仿宋" w:cs="仿宋"/>
        </w:rPr>
      </w:pPr>
      <w:r>
        <w:drawing>
          <wp:inline distT="0" distB="0" distL="114300" distR="114300">
            <wp:extent cx="5268595" cy="2487930"/>
            <wp:effectExtent l="0" t="0" r="8255" b="7620"/>
            <wp:docPr id="624" name="图片 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24" name="图片 25"/>
                    <pic:cNvPicPr>
                      <a:picLocks noChangeAspect="true"/>
                    </pic:cNvPicPr>
                  </pic:nvPicPr>
                  <pic:blipFill>
                    <a:blip r:embed="rId82"/>
                    <a:stretch>
                      <a:fillRect/>
                    </a:stretch>
                  </pic:blipFill>
                  <pic:spPr>
                    <a:xfrm>
                      <a:off x="0" y="0"/>
                      <a:ext cx="5268595" cy="2487930"/>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lang w:val="en-US" w:eastAsia="zh-CN"/>
        </w:rPr>
        <w:t>提交后，</w:t>
      </w:r>
      <w:r>
        <w:rPr>
          <w:rFonts w:hint="eastAsia" w:ascii="仿宋" w:hAnsi="仿宋" w:cs="仿宋"/>
          <w:lang w:val="en-US" w:eastAsia="zh-CN"/>
        </w:rPr>
        <w:t>已签约的小区</w:t>
      </w:r>
      <w:r>
        <w:rPr>
          <w:rFonts w:hint="eastAsia" w:ascii="仿宋" w:hAnsi="仿宋" w:eastAsia="仿宋" w:cs="仿宋"/>
          <w:lang w:val="en-US" w:eastAsia="zh-CN"/>
        </w:rPr>
        <w:t>可查看扣款</w:t>
      </w:r>
      <w:r>
        <w:rPr>
          <w:rFonts w:hint="eastAsia" w:ascii="仿宋" w:hAnsi="仿宋" w:cs="仿宋"/>
          <w:lang w:val="en-US" w:eastAsia="zh-CN"/>
        </w:rPr>
        <w:t>账户</w:t>
      </w:r>
      <w:r>
        <w:rPr>
          <w:rFonts w:hint="eastAsia" w:ascii="仿宋" w:hAnsi="仿宋" w:eastAsia="仿宋" w:cs="仿宋"/>
          <w:lang w:val="en-US" w:eastAsia="zh-CN"/>
        </w:rPr>
        <w:t>信息，</w:t>
      </w:r>
      <w:r>
        <w:rPr>
          <w:rFonts w:hint="eastAsia" w:ascii="仿宋" w:hAnsi="仿宋" w:cs="仿宋"/>
          <w:lang w:val="en-US" w:eastAsia="zh-CN"/>
        </w:rPr>
        <w:t>如下图所示：</w:t>
      </w:r>
    </w:p>
    <w:p>
      <w:pPr>
        <w:jc w:val="center"/>
        <w:rPr>
          <w:rFonts w:hint="eastAsia" w:ascii="仿宋" w:hAnsi="仿宋" w:eastAsia="仿宋" w:cs="仿宋"/>
        </w:rPr>
      </w:pPr>
      <w:r>
        <w:drawing>
          <wp:inline distT="0" distB="0" distL="114300" distR="114300">
            <wp:extent cx="4038600" cy="2257425"/>
            <wp:effectExtent l="9525" t="9525" r="9525" b="19050"/>
            <wp:docPr id="33" name="图片 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 name="图片 16"/>
                    <pic:cNvPicPr>
                      <a:picLocks noChangeAspect="true"/>
                    </pic:cNvPicPr>
                  </pic:nvPicPr>
                  <pic:blipFill>
                    <a:blip r:embed="rId83"/>
                    <a:stretch>
                      <a:fillRect/>
                    </a:stretch>
                  </pic:blipFill>
                  <pic:spPr>
                    <a:xfrm>
                      <a:off x="0" y="0"/>
                      <a:ext cx="4038600" cy="2257425"/>
                    </a:xfrm>
                    <a:prstGeom prst="rect">
                      <a:avLst/>
                    </a:prstGeom>
                    <a:noFill/>
                    <a:ln>
                      <a:solidFill>
                        <a:schemeClr val="tx1"/>
                      </a:solid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lang w:val="en-US" w:eastAsia="zh-CN"/>
        </w:rPr>
        <w:t>申请列表中可查看到该条申请单办理进度变为“审核中”。</w:t>
      </w:r>
      <w:r>
        <w:rPr>
          <w:rFonts w:hint="eastAsia" w:ascii="仿宋" w:hAnsi="仿宋" w:cs="仿宋"/>
          <w:lang w:val="en-US" w:eastAsia="zh-CN"/>
        </w:rPr>
        <w:t>如下图所示：</w:t>
      </w:r>
    </w:p>
    <w:p>
      <w:pPr>
        <w:pStyle w:val="2"/>
        <w:jc w:val="center"/>
        <w:rPr>
          <w:rFonts w:hint="eastAsia" w:ascii="仿宋" w:hAnsi="仿宋" w:eastAsia="仿宋" w:cs="仿宋"/>
        </w:rPr>
      </w:pPr>
      <w:r>
        <w:drawing>
          <wp:inline distT="0" distB="0" distL="114300" distR="114300">
            <wp:extent cx="5270500" cy="2590165"/>
            <wp:effectExtent l="9525" t="9525" r="15875" b="10160"/>
            <wp:docPr id="2"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true"/>
                    </pic:cNvPicPr>
                  </pic:nvPicPr>
                  <pic:blipFill>
                    <a:blip r:embed="rId84"/>
                    <a:stretch>
                      <a:fillRect/>
                    </a:stretch>
                  </pic:blipFill>
                  <pic:spPr>
                    <a:xfrm>
                      <a:off x="0" y="0"/>
                      <a:ext cx="5270500" cy="2590165"/>
                    </a:xfrm>
                    <a:prstGeom prst="rect">
                      <a:avLst/>
                    </a:prstGeom>
                    <a:noFill/>
                    <a:ln>
                      <a:solidFill>
                        <a:schemeClr val="tx1"/>
                      </a:solidFill>
                    </a:ln>
                  </pic:spPr>
                </pic:pic>
              </a:graphicData>
            </a:graphic>
          </wp:inline>
        </w:drawing>
      </w:r>
    </w:p>
    <w:p>
      <w:pPr>
        <w:pStyle w:val="4"/>
        <w:bidi w:val="0"/>
        <w:rPr>
          <w:rFonts w:hint="eastAsia" w:ascii="仿宋" w:hAnsi="仿宋" w:eastAsia="仿宋" w:cs="仿宋"/>
          <w:lang w:val="en-US" w:eastAsia="zh-CN"/>
        </w:rPr>
      </w:pPr>
      <w:bookmarkStart w:id="91" w:name="_Toc2122561053"/>
      <w:bookmarkStart w:id="92" w:name="_Toc9217"/>
      <w:bookmarkStart w:id="93" w:name="_Toc16001"/>
      <w:bookmarkStart w:id="94" w:name="_Toc10435"/>
      <w:bookmarkStart w:id="95" w:name="_Toc3790"/>
      <w:bookmarkStart w:id="96" w:name="_Toc21527"/>
      <w:bookmarkStart w:id="97" w:name="_Toc4552"/>
      <w:bookmarkStart w:id="98" w:name="_Toc21956"/>
      <w:r>
        <w:rPr>
          <w:rFonts w:hint="eastAsia" w:ascii="仿宋" w:hAnsi="仿宋" w:eastAsia="仿宋" w:cs="仿宋"/>
          <w:lang w:val="en-US" w:eastAsia="zh-CN"/>
        </w:rPr>
        <w:t>编辑申请</w:t>
      </w:r>
      <w:bookmarkEnd w:id="91"/>
      <w:bookmarkEnd w:id="92"/>
      <w:bookmarkEnd w:id="93"/>
      <w:bookmarkEnd w:id="94"/>
      <w:bookmarkEnd w:id="95"/>
      <w:bookmarkEnd w:id="96"/>
      <w:bookmarkEnd w:id="97"/>
      <w:bookmarkEnd w:id="98"/>
    </w:p>
    <w:p>
      <w:pPr>
        <w:pStyle w:val="2"/>
        <w:ind w:firstLine="560" w:firstLineChars="200"/>
        <w:rPr>
          <w:rFonts w:hint="eastAsia" w:ascii="仿宋" w:hAnsi="仿宋" w:eastAsia="仿宋" w:cs="仿宋"/>
          <w:lang w:val="en-US" w:eastAsia="zh-CN"/>
        </w:rPr>
      </w:pPr>
      <w:r>
        <w:rPr>
          <w:rFonts w:hint="eastAsia" w:ascii="仿宋" w:hAnsi="仿宋" w:eastAsia="仿宋" w:cs="仿宋"/>
          <w:lang w:val="en-US" w:eastAsia="zh-CN"/>
        </w:rPr>
        <w:t>仅当办理进度为“待提交/待修改”时，可对申请单进行编辑。</w:t>
      </w:r>
    </w:p>
    <w:p>
      <w:pPr>
        <w:pStyle w:val="2"/>
        <w:ind w:firstLine="560" w:firstLineChars="200"/>
        <w:rPr>
          <w:rFonts w:hint="eastAsia" w:ascii="仿宋" w:hAnsi="仿宋" w:eastAsia="仿宋" w:cs="仿宋"/>
          <w:lang w:val="en-US" w:eastAsia="zh-CN"/>
        </w:rPr>
      </w:pPr>
      <w:r>
        <w:rPr>
          <w:rFonts w:hint="eastAsia" w:ascii="仿宋" w:hAnsi="仿宋" w:eastAsia="仿宋" w:cs="仿宋"/>
          <w:lang w:val="en-US" w:eastAsia="zh-CN"/>
        </w:rPr>
        <w:t>（1）待提交：申请人填写申请时，进行暂存，暂未提交，则办理进度为“待提交”。</w:t>
      </w:r>
    </w:p>
    <w:p>
      <w:pPr>
        <w:pStyle w:val="2"/>
        <w:ind w:firstLine="560" w:firstLineChars="200"/>
        <w:rPr>
          <w:rFonts w:hint="eastAsia" w:ascii="仿宋" w:hAnsi="仿宋" w:eastAsia="仿宋" w:cs="仿宋"/>
          <w:lang w:val="en-US" w:eastAsia="zh-CN"/>
        </w:rPr>
      </w:pPr>
      <w:r>
        <w:rPr>
          <w:rFonts w:hint="eastAsia" w:ascii="仿宋" w:hAnsi="仿宋" w:eastAsia="仿宋" w:cs="仿宋"/>
          <w:lang w:val="en-US" w:eastAsia="zh-CN"/>
        </w:rPr>
        <w:t>（2）待修改：申请单在审核中时，若审核人进行解锁，则办理进度变为“待修改”。</w:t>
      </w:r>
    </w:p>
    <w:p>
      <w:pPr>
        <w:pStyle w:val="2"/>
        <w:ind w:firstLine="560" w:firstLineChars="200"/>
        <w:rPr>
          <w:rFonts w:hint="eastAsia" w:ascii="仿宋" w:hAnsi="仿宋" w:eastAsia="仿宋" w:cs="仿宋"/>
        </w:rPr>
      </w:pPr>
      <w:r>
        <w:rPr>
          <w:rFonts w:hint="eastAsia" w:ascii="仿宋" w:hAnsi="仿宋" w:eastAsia="仿宋" w:cs="仿宋"/>
          <w:lang w:val="en-US" w:eastAsia="zh-CN"/>
        </w:rPr>
        <w:t>在申请列表页，点击操作列的“编辑”按钮。</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drawing>
          <wp:inline distT="0" distB="0" distL="114300" distR="114300">
            <wp:extent cx="5273040" cy="2425065"/>
            <wp:effectExtent l="9525" t="9525" r="13335" b="22860"/>
            <wp:docPr id="460" name="图片 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0" name="图片 17"/>
                    <pic:cNvPicPr>
                      <a:picLocks noChangeAspect="true"/>
                    </pic:cNvPicPr>
                  </pic:nvPicPr>
                  <pic:blipFill>
                    <a:blip r:embed="rId85"/>
                    <a:stretch>
                      <a:fillRect/>
                    </a:stretch>
                  </pic:blipFill>
                  <pic:spPr>
                    <a:xfrm>
                      <a:off x="0" y="0"/>
                      <a:ext cx="5273040" cy="2425065"/>
                    </a:xfrm>
                    <a:prstGeom prst="rect">
                      <a:avLst/>
                    </a:prstGeom>
                    <a:noFill/>
                    <a:ln>
                      <a:solidFill>
                        <a:schemeClr val="tx1"/>
                      </a:solidFill>
                    </a:ln>
                  </pic:spPr>
                </pic:pic>
              </a:graphicData>
            </a:graphic>
          </wp:inline>
        </w:drawing>
      </w:r>
    </w:p>
    <w:p>
      <w:pPr>
        <w:pStyle w:val="2"/>
        <w:ind w:firstLine="560" w:firstLineChars="200"/>
        <w:rPr>
          <w:rFonts w:hint="eastAsia" w:ascii="仿宋" w:hAnsi="仿宋" w:eastAsia="仿宋" w:cs="仿宋"/>
          <w:lang w:val="en-US" w:eastAsia="zh-CN"/>
        </w:rPr>
      </w:pPr>
      <w:r>
        <w:rPr>
          <w:rFonts w:hint="eastAsia" w:ascii="仿宋" w:hAnsi="仿宋" w:eastAsia="仿宋" w:cs="仿宋"/>
          <w:lang w:val="en-US" w:eastAsia="zh-CN"/>
        </w:rPr>
        <w:tab/>
      </w:r>
      <w:r>
        <w:rPr>
          <w:rFonts w:hint="eastAsia" w:ascii="仿宋" w:hAnsi="仿宋" w:eastAsia="仿宋" w:cs="仿宋"/>
          <w:lang w:val="en-US" w:eastAsia="zh-CN"/>
        </w:rPr>
        <w:t>进入申请单的编辑页面。</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drawing>
          <wp:inline distT="0" distB="0" distL="114300" distR="114300">
            <wp:extent cx="5266690" cy="2388870"/>
            <wp:effectExtent l="9525" t="9525" r="19685" b="20955"/>
            <wp:docPr id="461" name="图片 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1" name="图片 18"/>
                    <pic:cNvPicPr>
                      <a:picLocks noChangeAspect="true"/>
                    </pic:cNvPicPr>
                  </pic:nvPicPr>
                  <pic:blipFill>
                    <a:blip r:embed="rId86"/>
                    <a:stretch>
                      <a:fillRect/>
                    </a:stretch>
                  </pic:blipFill>
                  <pic:spPr>
                    <a:xfrm>
                      <a:off x="0" y="0"/>
                      <a:ext cx="5266690" cy="2388870"/>
                    </a:xfrm>
                    <a:prstGeom prst="rect">
                      <a:avLst/>
                    </a:prstGeom>
                    <a:noFill/>
                    <a:ln>
                      <a:solidFill>
                        <a:schemeClr val="tx1"/>
                      </a:solidFill>
                    </a:ln>
                  </pic:spPr>
                </pic:pic>
              </a:graphicData>
            </a:graphic>
          </wp:inline>
        </w:drawing>
      </w:r>
    </w:p>
    <w:p>
      <w:pPr>
        <w:pStyle w:val="4"/>
        <w:bidi w:val="0"/>
        <w:rPr>
          <w:rFonts w:hint="eastAsia" w:ascii="仿宋" w:hAnsi="仿宋" w:eastAsia="仿宋" w:cs="仿宋"/>
          <w:lang w:val="en-US" w:eastAsia="zh-CN"/>
        </w:rPr>
      </w:pPr>
      <w:bookmarkStart w:id="99" w:name="_Toc1000"/>
      <w:bookmarkStart w:id="100" w:name="_Toc4469"/>
      <w:bookmarkStart w:id="101" w:name="_Toc2611"/>
      <w:bookmarkStart w:id="102" w:name="_Toc16931"/>
      <w:bookmarkStart w:id="103" w:name="_Toc19301"/>
      <w:bookmarkStart w:id="104" w:name="_Toc1167945318"/>
      <w:bookmarkStart w:id="105" w:name="_Toc9209"/>
      <w:bookmarkStart w:id="106" w:name="_Toc1159"/>
      <w:r>
        <w:rPr>
          <w:rFonts w:hint="eastAsia" w:ascii="仿宋" w:hAnsi="仿宋" w:eastAsia="仿宋" w:cs="仿宋"/>
          <w:lang w:val="en-US" w:eastAsia="zh-CN"/>
        </w:rPr>
        <w:t>删除申请</w:t>
      </w:r>
      <w:bookmarkEnd w:id="99"/>
      <w:bookmarkEnd w:id="100"/>
      <w:bookmarkEnd w:id="101"/>
      <w:bookmarkEnd w:id="102"/>
      <w:bookmarkEnd w:id="103"/>
      <w:bookmarkEnd w:id="104"/>
      <w:bookmarkEnd w:id="105"/>
      <w:bookmarkEnd w:id="106"/>
    </w:p>
    <w:p>
      <w:pPr>
        <w:ind w:firstLine="420" w:firstLineChars="0"/>
        <w:rPr>
          <w:rFonts w:hint="eastAsia" w:ascii="仿宋" w:hAnsi="仿宋" w:eastAsia="仿宋" w:cs="仿宋"/>
          <w:lang w:val="en-US" w:eastAsia="zh-CN"/>
        </w:rPr>
      </w:pPr>
      <w:r>
        <w:rPr>
          <w:rFonts w:hint="eastAsia" w:ascii="仿宋" w:hAnsi="仿宋" w:eastAsia="仿宋" w:cs="仿宋"/>
          <w:lang w:val="en-US" w:eastAsia="zh-CN"/>
        </w:rPr>
        <w:t>仅当办理进度为“待提交”时，可删除申请单</w:t>
      </w:r>
      <w:r>
        <w:rPr>
          <w:rFonts w:hint="eastAsia" w:ascii="仿宋" w:hAnsi="仿宋" w:cs="仿宋"/>
          <w:lang w:val="en-US" w:eastAsia="zh-CN"/>
        </w:rPr>
        <w:t>，</w:t>
      </w:r>
      <w:r>
        <w:rPr>
          <w:rFonts w:hint="eastAsia" w:ascii="仿宋" w:hAnsi="仿宋" w:eastAsia="仿宋" w:cs="仿宋"/>
          <w:lang w:val="en-US" w:eastAsia="zh-CN"/>
        </w:rPr>
        <w:t>点击操作列的“删除”按钮。</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drawing>
          <wp:inline distT="0" distB="0" distL="114300" distR="114300">
            <wp:extent cx="5257800" cy="2393950"/>
            <wp:effectExtent l="9525" t="9525" r="9525" b="15875"/>
            <wp:docPr id="462" name="图片 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2" name="图片 19"/>
                    <pic:cNvPicPr>
                      <a:picLocks noChangeAspect="true"/>
                    </pic:cNvPicPr>
                  </pic:nvPicPr>
                  <pic:blipFill>
                    <a:blip r:embed="rId87"/>
                    <a:stretch>
                      <a:fillRect/>
                    </a:stretch>
                  </pic:blipFill>
                  <pic:spPr>
                    <a:xfrm>
                      <a:off x="0" y="0"/>
                      <a:ext cx="5257800" cy="2393950"/>
                    </a:xfrm>
                    <a:prstGeom prst="rect">
                      <a:avLst/>
                    </a:prstGeom>
                    <a:noFill/>
                    <a:ln>
                      <a:solidFill>
                        <a:schemeClr val="tx1"/>
                      </a:solid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lang w:val="en-US" w:eastAsia="zh-CN"/>
        </w:rPr>
        <w:t>系统会出现二次确认的弹窗，点击“确定”，则可删除该笔申请。</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drawing>
          <wp:inline distT="0" distB="0" distL="114300" distR="114300">
            <wp:extent cx="4019550" cy="1400175"/>
            <wp:effectExtent l="0" t="0" r="0" b="9525"/>
            <wp:docPr id="334" name="图片 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4" name="图片 32"/>
                    <pic:cNvPicPr>
                      <a:picLocks noChangeAspect="true"/>
                    </pic:cNvPicPr>
                  </pic:nvPicPr>
                  <pic:blipFill>
                    <a:blip r:embed="rId88"/>
                    <a:stretch>
                      <a:fillRect/>
                    </a:stretch>
                  </pic:blipFill>
                  <pic:spPr>
                    <a:xfrm>
                      <a:off x="0" y="0"/>
                      <a:ext cx="4019550" cy="1400175"/>
                    </a:xfrm>
                    <a:prstGeom prst="rect">
                      <a:avLst/>
                    </a:prstGeom>
                    <a:noFill/>
                    <a:ln>
                      <a:noFill/>
                    </a:ln>
                  </pic:spPr>
                </pic:pic>
              </a:graphicData>
            </a:graphic>
          </wp:inline>
        </w:drawing>
      </w:r>
    </w:p>
    <w:p>
      <w:pPr>
        <w:pStyle w:val="4"/>
        <w:bidi w:val="0"/>
        <w:rPr>
          <w:rFonts w:hint="eastAsia" w:ascii="仿宋" w:hAnsi="仿宋" w:eastAsia="仿宋" w:cs="仿宋"/>
          <w:lang w:val="en-US" w:eastAsia="zh-CN"/>
        </w:rPr>
      </w:pPr>
      <w:bookmarkStart w:id="107" w:name="_Toc6247"/>
      <w:bookmarkStart w:id="108" w:name="_Toc7587"/>
      <w:bookmarkStart w:id="109" w:name="_Toc12443"/>
      <w:bookmarkStart w:id="110" w:name="_Toc2390"/>
      <w:bookmarkStart w:id="111" w:name="_Toc10628"/>
      <w:bookmarkStart w:id="112" w:name="_Toc15787"/>
      <w:bookmarkStart w:id="113" w:name="_Toc23803"/>
      <w:bookmarkStart w:id="114" w:name="_Toc355990321"/>
      <w:r>
        <w:rPr>
          <w:rFonts w:hint="eastAsia" w:ascii="仿宋" w:hAnsi="仿宋" w:eastAsia="仿宋" w:cs="仿宋"/>
          <w:lang w:val="en-US" w:eastAsia="zh-CN"/>
        </w:rPr>
        <w:t>查看详情</w:t>
      </w:r>
      <w:bookmarkEnd w:id="107"/>
      <w:bookmarkEnd w:id="108"/>
      <w:bookmarkEnd w:id="109"/>
      <w:bookmarkEnd w:id="110"/>
      <w:bookmarkEnd w:id="111"/>
      <w:bookmarkEnd w:id="112"/>
      <w:bookmarkEnd w:id="113"/>
      <w:bookmarkEnd w:id="114"/>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eastAsia="仿宋" w:cs="仿宋"/>
          <w:lang w:val="en-US" w:eastAsia="zh-CN"/>
        </w:rPr>
        <w:t>在申请列表页，点击操作列的“查看详情”按钮，可查看申请单的详情。</w:t>
      </w:r>
      <w:r>
        <w:rPr>
          <w:rFonts w:hint="eastAsia" w:ascii="仿宋" w:hAnsi="仿宋" w:cs="仿宋"/>
          <w:lang w:val="en-US" w:eastAsia="zh-CN"/>
        </w:rPr>
        <w:t>如下图所示：</w:t>
      </w:r>
    </w:p>
    <w:p>
      <w:pPr>
        <w:pStyle w:val="2"/>
        <w:rPr>
          <w:rFonts w:hint="eastAsia" w:ascii="仿宋" w:hAnsi="仿宋" w:eastAsia="仿宋" w:cs="仿宋"/>
          <w:lang w:val="en-US" w:eastAsia="zh-CN"/>
        </w:rPr>
      </w:pPr>
      <w:r>
        <w:drawing>
          <wp:inline distT="0" distB="0" distL="114300" distR="114300">
            <wp:extent cx="5260975" cy="2374900"/>
            <wp:effectExtent l="9525" t="9525" r="25400" b="15875"/>
            <wp:docPr id="463" name="图片 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3" name="图片 20"/>
                    <pic:cNvPicPr>
                      <a:picLocks noChangeAspect="true"/>
                    </pic:cNvPicPr>
                  </pic:nvPicPr>
                  <pic:blipFill>
                    <a:blip r:embed="rId89"/>
                    <a:stretch>
                      <a:fillRect/>
                    </a:stretch>
                  </pic:blipFill>
                  <pic:spPr>
                    <a:xfrm>
                      <a:off x="0" y="0"/>
                      <a:ext cx="5260975" cy="2374900"/>
                    </a:xfrm>
                    <a:prstGeom prst="rect">
                      <a:avLst/>
                    </a:prstGeom>
                    <a:noFill/>
                    <a:ln>
                      <a:solidFill>
                        <a:schemeClr val="tx1"/>
                      </a:solid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eastAsia="仿宋" w:cs="仿宋"/>
          <w:lang w:val="en-US" w:eastAsia="zh-CN"/>
        </w:rPr>
        <w:t>详情页面</w:t>
      </w:r>
      <w:r>
        <w:rPr>
          <w:rFonts w:hint="eastAsia" w:ascii="仿宋" w:hAnsi="仿宋" w:cs="仿宋"/>
          <w:lang w:val="en-US" w:eastAsia="zh-CN"/>
        </w:rPr>
        <w:t>，如下图所示：</w:t>
      </w:r>
    </w:p>
    <w:p>
      <w:pPr>
        <w:pStyle w:val="2"/>
        <w:jc w:val="center"/>
        <w:rPr>
          <w:rFonts w:hint="eastAsia" w:ascii="仿宋" w:hAnsi="仿宋" w:eastAsia="仿宋" w:cs="仿宋"/>
        </w:rPr>
      </w:pPr>
      <w:r>
        <w:drawing>
          <wp:inline distT="0" distB="0" distL="114300" distR="114300">
            <wp:extent cx="5273675" cy="3530600"/>
            <wp:effectExtent l="0" t="0" r="3175" b="12700"/>
            <wp:docPr id="625" name="图片 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25" name="图片 26"/>
                    <pic:cNvPicPr>
                      <a:picLocks noChangeAspect="true"/>
                    </pic:cNvPicPr>
                  </pic:nvPicPr>
                  <pic:blipFill>
                    <a:blip r:embed="rId90"/>
                    <a:stretch>
                      <a:fillRect/>
                    </a:stretch>
                  </pic:blipFill>
                  <pic:spPr>
                    <a:xfrm>
                      <a:off x="0" y="0"/>
                      <a:ext cx="5273675" cy="3530600"/>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eastAsia="仿宋" w:cs="仿宋"/>
          <w:lang w:val="en-US" w:eastAsia="zh-CN"/>
        </w:rPr>
        <w:t>点击“下载交存”明细按钮，可下载用户上传的分户交存明细。</w:t>
      </w:r>
      <w:r>
        <w:rPr>
          <w:rFonts w:hint="eastAsia" w:ascii="仿宋" w:hAnsi="仿宋" w:cs="仿宋"/>
          <w:lang w:val="en-US" w:eastAsia="zh-CN"/>
        </w:rPr>
        <w:t>如下图所示：</w:t>
      </w:r>
    </w:p>
    <w:p>
      <w:pPr>
        <w:pStyle w:val="2"/>
        <w:rPr>
          <w:rFonts w:hint="eastAsia" w:ascii="仿宋" w:hAnsi="仿宋" w:eastAsia="仿宋" w:cs="仿宋"/>
        </w:rPr>
      </w:pPr>
      <w:r>
        <w:drawing>
          <wp:inline distT="0" distB="0" distL="114300" distR="114300">
            <wp:extent cx="5271135" cy="3586480"/>
            <wp:effectExtent l="9525" t="9525" r="15240" b="23495"/>
            <wp:docPr id="151"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1" name="图片 11"/>
                    <pic:cNvPicPr>
                      <a:picLocks noChangeAspect="true"/>
                    </pic:cNvPicPr>
                  </pic:nvPicPr>
                  <pic:blipFill>
                    <a:blip r:embed="rId91"/>
                    <a:stretch>
                      <a:fillRect/>
                    </a:stretch>
                  </pic:blipFill>
                  <pic:spPr>
                    <a:xfrm>
                      <a:off x="0" y="0"/>
                      <a:ext cx="5271135" cy="3586480"/>
                    </a:xfrm>
                    <a:prstGeom prst="rect">
                      <a:avLst/>
                    </a:prstGeom>
                    <a:noFill/>
                    <a:ln>
                      <a:solidFill>
                        <a:schemeClr val="tx1"/>
                      </a:solidFill>
                    </a:ln>
                  </pic:spPr>
                </pic:pic>
              </a:graphicData>
            </a:graphic>
          </wp:inline>
        </w:drawing>
      </w:r>
    </w:p>
    <w:p>
      <w:pPr>
        <w:pStyle w:val="4"/>
        <w:bidi w:val="0"/>
        <w:rPr>
          <w:rFonts w:hint="eastAsia" w:ascii="仿宋" w:hAnsi="仿宋" w:eastAsia="仿宋" w:cs="仿宋"/>
          <w:lang w:val="en-US" w:eastAsia="zh-CN"/>
        </w:rPr>
      </w:pPr>
      <w:bookmarkStart w:id="115" w:name="_Toc21563"/>
      <w:bookmarkStart w:id="116" w:name="_Toc3586"/>
      <w:bookmarkStart w:id="117" w:name="_Toc10284"/>
      <w:bookmarkStart w:id="118" w:name="_Toc19440"/>
      <w:bookmarkStart w:id="119" w:name="_Toc12942"/>
      <w:bookmarkStart w:id="120" w:name="_Toc8505"/>
      <w:bookmarkStart w:id="121" w:name="_Toc2015259927"/>
      <w:bookmarkStart w:id="122" w:name="_Toc15240"/>
      <w:r>
        <w:rPr>
          <w:rFonts w:hint="eastAsia" w:ascii="仿宋" w:hAnsi="仿宋" w:eastAsia="仿宋" w:cs="仿宋"/>
          <w:lang w:val="en-US" w:eastAsia="zh-CN"/>
        </w:rPr>
        <w:t>打印</w:t>
      </w:r>
      <w:bookmarkEnd w:id="115"/>
      <w:r>
        <w:rPr>
          <w:rFonts w:hint="eastAsia" w:ascii="仿宋" w:hAnsi="仿宋" w:eastAsia="仿宋" w:cs="仿宋"/>
          <w:lang w:val="en-US" w:eastAsia="zh-CN"/>
        </w:rPr>
        <w:t>文书</w:t>
      </w:r>
      <w:bookmarkEnd w:id="116"/>
      <w:bookmarkEnd w:id="117"/>
      <w:bookmarkEnd w:id="118"/>
      <w:bookmarkEnd w:id="119"/>
      <w:bookmarkEnd w:id="120"/>
      <w:bookmarkEnd w:id="121"/>
      <w:bookmarkEnd w:id="122"/>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eastAsia="仿宋" w:cs="仿宋"/>
          <w:lang w:val="en-US" w:eastAsia="zh-CN"/>
        </w:rPr>
        <w:t>点击操作列的“打印”按钮，可选择要打印的文书。</w:t>
      </w:r>
      <w:r>
        <w:rPr>
          <w:rFonts w:hint="eastAsia" w:ascii="仿宋" w:hAnsi="仿宋" w:cs="仿宋"/>
          <w:lang w:val="en-US" w:eastAsia="zh-CN"/>
        </w:rPr>
        <w:t>如下图所示：</w:t>
      </w:r>
    </w:p>
    <w:p>
      <w:pPr>
        <w:pStyle w:val="2"/>
        <w:rPr>
          <w:rFonts w:hint="eastAsia" w:ascii="仿宋" w:hAnsi="仿宋" w:eastAsia="仿宋" w:cs="仿宋"/>
          <w:lang w:val="en-US" w:eastAsia="zh-CN"/>
        </w:rPr>
      </w:pPr>
      <w:r>
        <w:drawing>
          <wp:inline distT="0" distB="0" distL="114300" distR="114300">
            <wp:extent cx="5263515" cy="2392045"/>
            <wp:effectExtent l="9525" t="9525" r="22860" b="17780"/>
            <wp:docPr id="464" name="图片 2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4" name="图片 21"/>
                    <pic:cNvPicPr>
                      <a:picLocks noChangeAspect="true"/>
                    </pic:cNvPicPr>
                  </pic:nvPicPr>
                  <pic:blipFill>
                    <a:blip r:embed="rId92"/>
                    <a:stretch>
                      <a:fillRect/>
                    </a:stretch>
                  </pic:blipFill>
                  <pic:spPr>
                    <a:xfrm>
                      <a:off x="0" y="0"/>
                      <a:ext cx="5263515" cy="2392045"/>
                    </a:xfrm>
                    <a:prstGeom prst="rect">
                      <a:avLst/>
                    </a:prstGeom>
                    <a:noFill/>
                    <a:ln>
                      <a:solidFill>
                        <a:schemeClr val="tx1"/>
                      </a:solid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rPr>
        <w:t>支持</w:t>
      </w:r>
      <w:r>
        <w:rPr>
          <w:rFonts w:hint="eastAsia" w:ascii="仿宋" w:hAnsi="仿宋" w:eastAsia="仿宋" w:cs="仿宋"/>
          <w:color w:val="auto"/>
          <w:lang w:val="en-US" w:eastAsia="zh-CN"/>
        </w:rPr>
        <w:t>打印</w:t>
      </w:r>
      <w:r>
        <w:rPr>
          <w:rFonts w:hint="eastAsia" w:ascii="仿宋" w:hAnsi="仿宋" w:eastAsia="仿宋" w:cs="仿宋"/>
          <w:color w:val="auto"/>
        </w:rPr>
        <w:t>：</w:t>
      </w:r>
      <w:r>
        <w:rPr>
          <w:rFonts w:hint="eastAsia" w:ascii="仿宋" w:hAnsi="仿宋" w:eastAsia="仿宋" w:cs="仿宋"/>
          <w:b w:val="0"/>
          <w:bCs w:val="0"/>
          <w:lang w:val="en-US" w:eastAsia="zh-CN"/>
        </w:rPr>
        <w:t>申请表、交存名册、欠费清册、日常交存通知书</w:t>
      </w:r>
      <w:r>
        <w:rPr>
          <w:rFonts w:hint="eastAsia" w:ascii="仿宋" w:hAnsi="仿宋" w:eastAsia="仿宋" w:cs="仿宋"/>
        </w:rPr>
        <w:t>。</w:t>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rPr>
        <w:t>审批各环节支持打印的</w:t>
      </w:r>
      <w:r>
        <w:rPr>
          <w:rFonts w:hint="eastAsia" w:ascii="仿宋" w:hAnsi="仿宋" w:eastAsia="仿宋" w:cs="仿宋"/>
          <w:lang w:val="en-US" w:eastAsia="zh-CN"/>
        </w:rPr>
        <w:t>文书</w:t>
      </w:r>
      <w:r>
        <w:rPr>
          <w:rFonts w:hint="eastAsia" w:ascii="仿宋" w:hAnsi="仿宋" w:eastAsia="仿宋" w:cs="仿宋"/>
        </w:rPr>
        <w:t>：</w:t>
      </w:r>
    </w:p>
    <w:tbl>
      <w:tblPr>
        <w:tblStyle w:val="21"/>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37"/>
        <w:gridCol w:w="55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8" w:type="dxa"/>
            <w:shd w:val="clear" w:color="auto" w:fill="E7E6E6" w:themeFill="background2"/>
            <w:vAlign w:val="top"/>
          </w:tcPr>
          <w:p>
            <w:pPr>
              <w:pStyle w:val="2"/>
              <w:jc w:val="center"/>
              <w:rPr>
                <w:rFonts w:hint="eastAsia" w:ascii="仿宋" w:hAnsi="仿宋" w:eastAsia="仿宋" w:cs="仿宋"/>
                <w:b/>
                <w:bCs/>
                <w:sz w:val="24"/>
                <w:szCs w:val="24"/>
              </w:rPr>
            </w:pPr>
            <w:r>
              <w:rPr>
                <w:rFonts w:hint="eastAsia"/>
                <w:b/>
                <w:bCs/>
              </w:rPr>
              <w:t>操作环节</w:t>
            </w:r>
          </w:p>
        </w:tc>
        <w:tc>
          <w:tcPr>
            <w:tcW w:w="3692" w:type="dxa"/>
            <w:shd w:val="clear" w:color="auto" w:fill="E7E6E6" w:themeFill="background2"/>
            <w:vAlign w:val="top"/>
          </w:tcPr>
          <w:p>
            <w:pPr>
              <w:pStyle w:val="2"/>
              <w:jc w:val="center"/>
              <w:rPr>
                <w:rFonts w:hint="eastAsia" w:ascii="仿宋" w:hAnsi="仿宋" w:eastAsia="仿宋" w:cs="仿宋"/>
                <w:b/>
                <w:bCs/>
                <w:sz w:val="24"/>
                <w:szCs w:val="24"/>
              </w:rPr>
            </w:pPr>
            <w:r>
              <w:rPr>
                <w:rFonts w:hint="eastAsia"/>
                <w:b/>
                <w:bCs/>
              </w:rPr>
              <w:t>可打印的文书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8" w:type="dxa"/>
            <w:vAlign w:val="top"/>
          </w:tcPr>
          <w:p>
            <w:pPr>
              <w:pStyle w:val="2"/>
              <w:jc w:val="left"/>
              <w:rPr>
                <w:rFonts w:hint="default" w:ascii="仿宋" w:hAnsi="仿宋" w:eastAsia="仿宋" w:cs="仿宋"/>
                <w:sz w:val="24"/>
                <w:szCs w:val="24"/>
                <w:lang w:val="en-US" w:eastAsia="zh-CN"/>
              </w:rPr>
            </w:pPr>
            <w:r>
              <w:rPr>
                <w:rFonts w:hint="eastAsia" w:ascii="仿宋" w:hAnsi="仿宋" w:cs="仿宋"/>
                <w:sz w:val="24"/>
                <w:szCs w:val="24"/>
                <w:lang w:val="en-US" w:eastAsia="zh-CN"/>
              </w:rPr>
              <w:t>提交前</w:t>
            </w:r>
          </w:p>
        </w:tc>
        <w:tc>
          <w:tcPr>
            <w:tcW w:w="3692" w:type="dxa"/>
            <w:vAlign w:val="top"/>
          </w:tcPr>
          <w:p>
            <w:pPr>
              <w:pStyle w:val="2"/>
              <w:jc w:val="left"/>
              <w:rPr>
                <w:rFonts w:hint="eastAsia" w:ascii="仿宋" w:hAnsi="仿宋" w:eastAsia="仿宋" w:cs="仿宋"/>
                <w:sz w:val="24"/>
                <w:szCs w:val="24"/>
              </w:rPr>
            </w:pPr>
            <w:r>
              <w:rPr>
                <w:rFonts w:hint="eastAsia" w:ascii="仿宋" w:hAnsi="仿宋" w:eastAsia="仿宋" w:cs="仿宋"/>
                <w:sz w:val="24"/>
                <w:szCs w:val="24"/>
              </w:rPr>
              <w:t>欠费清册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8" w:type="dxa"/>
            <w:vAlign w:val="top"/>
          </w:tcPr>
          <w:p>
            <w:pPr>
              <w:pStyle w:val="2"/>
              <w:jc w:val="left"/>
              <w:rPr>
                <w:rFonts w:hint="eastAsia" w:ascii="仿宋" w:hAnsi="仿宋" w:eastAsia="仿宋" w:cs="仿宋"/>
                <w:b/>
                <w:bCs/>
                <w:sz w:val="24"/>
                <w:szCs w:val="24"/>
              </w:rPr>
            </w:pPr>
            <w:r>
              <w:rPr>
                <w:rFonts w:hint="eastAsia" w:ascii="仿宋" w:hAnsi="仿宋" w:eastAsia="仿宋" w:cs="仿宋"/>
                <w:sz w:val="24"/>
                <w:szCs w:val="24"/>
              </w:rPr>
              <w:t>提交后</w:t>
            </w:r>
          </w:p>
        </w:tc>
        <w:tc>
          <w:tcPr>
            <w:tcW w:w="3692" w:type="dxa"/>
            <w:vAlign w:val="top"/>
          </w:tcPr>
          <w:p>
            <w:pPr>
              <w:pStyle w:val="2"/>
              <w:jc w:val="left"/>
              <w:rPr>
                <w:rFonts w:hint="eastAsia" w:ascii="仿宋" w:hAnsi="仿宋" w:eastAsia="仿宋" w:cs="仿宋"/>
                <w:b/>
                <w:bCs/>
                <w:sz w:val="24"/>
                <w:szCs w:val="24"/>
                <w:lang w:val="en-US" w:eastAsia="zh-CN"/>
              </w:rPr>
            </w:pPr>
            <w:r>
              <w:rPr>
                <w:rFonts w:hint="eastAsia" w:ascii="仿宋" w:hAnsi="仿宋" w:eastAsia="仿宋" w:cs="仿宋"/>
                <w:sz w:val="24"/>
                <w:szCs w:val="24"/>
              </w:rPr>
              <w:t>申请表</w:t>
            </w: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交存名册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948" w:type="dxa"/>
            <w:vAlign w:val="top"/>
          </w:tcPr>
          <w:p>
            <w:pPr>
              <w:pStyle w:val="2"/>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审核通过后</w:t>
            </w:r>
          </w:p>
        </w:tc>
        <w:tc>
          <w:tcPr>
            <w:tcW w:w="3692" w:type="dxa"/>
            <w:vAlign w:val="top"/>
          </w:tcPr>
          <w:p>
            <w:pPr>
              <w:pStyle w:val="2"/>
              <w:rPr>
                <w:rFonts w:hint="eastAsia" w:ascii="仿宋" w:hAnsi="仿宋" w:eastAsia="仿宋" w:cs="仿宋"/>
                <w:sz w:val="24"/>
                <w:szCs w:val="24"/>
                <w:lang w:eastAsia="zh-CN"/>
              </w:rPr>
            </w:pPr>
            <w:r>
              <w:rPr>
                <w:rFonts w:hint="eastAsia" w:ascii="仿宋" w:hAnsi="仿宋" w:eastAsia="仿宋" w:cs="仿宋"/>
                <w:sz w:val="24"/>
                <w:szCs w:val="24"/>
                <w:lang w:val="en-US" w:eastAsia="zh-CN"/>
              </w:rPr>
              <w:t>未签约的，申请人可打印</w:t>
            </w:r>
            <w:r>
              <w:rPr>
                <w:rFonts w:hint="eastAsia" w:ascii="仿宋" w:hAnsi="仿宋" w:eastAsia="仿宋" w:cs="仿宋"/>
                <w:sz w:val="24"/>
                <w:szCs w:val="24"/>
              </w:rPr>
              <w:t>日常</w:t>
            </w:r>
            <w:r>
              <w:rPr>
                <w:rFonts w:hint="eastAsia" w:ascii="仿宋" w:hAnsi="仿宋" w:eastAsia="仿宋" w:cs="仿宋"/>
                <w:sz w:val="24"/>
                <w:szCs w:val="24"/>
                <w:lang w:eastAsia="zh-CN"/>
              </w:rPr>
              <w:t>交存通知书（</w:t>
            </w:r>
            <w:r>
              <w:rPr>
                <w:rFonts w:hint="eastAsia" w:ascii="仿宋" w:hAnsi="仿宋" w:eastAsia="仿宋" w:cs="仿宋"/>
                <w:sz w:val="24"/>
                <w:szCs w:val="24"/>
                <w:lang w:val="en-US" w:eastAsia="zh-CN"/>
              </w:rPr>
              <w:t>财务已签约/未签约都可打</w:t>
            </w:r>
            <w:r>
              <w:rPr>
                <w:rFonts w:hint="eastAsia" w:ascii="仿宋" w:hAnsi="仿宋" w:eastAsia="仿宋" w:cs="仿宋"/>
                <w:sz w:val="24"/>
                <w:szCs w:val="24"/>
                <w:lang w:eastAsia="zh-CN"/>
              </w:rPr>
              <w:t>）</w:t>
            </w:r>
          </w:p>
        </w:tc>
      </w:tr>
    </w:tbl>
    <w:p>
      <w:pPr>
        <w:pStyle w:val="2"/>
        <w:ind w:firstLine="562" w:firstLineChars="200"/>
        <w:rPr>
          <w:rFonts w:hint="eastAsia" w:ascii="仿宋" w:hAnsi="仿宋" w:eastAsia="仿宋" w:cs="仿宋"/>
          <w:color w:val="FF0000"/>
          <w:lang w:val="en-US" w:eastAsia="zh-CN"/>
        </w:rPr>
      </w:pPr>
      <w:r>
        <w:rPr>
          <w:rFonts w:hint="eastAsia" w:ascii="仿宋" w:hAnsi="仿宋" w:eastAsia="仿宋" w:cs="仿宋"/>
          <w:b/>
          <w:bCs/>
          <w:color w:val="FF0000"/>
          <w:lang w:val="en-US" w:eastAsia="zh-CN"/>
        </w:rPr>
        <w:t>提示：</w:t>
      </w:r>
      <w:r>
        <w:rPr>
          <w:rFonts w:hint="eastAsia" w:ascii="仿宋" w:hAnsi="仿宋" w:cs="仿宋"/>
          <w:b w:val="0"/>
          <w:bCs w:val="0"/>
          <w:color w:val="FF0000"/>
          <w:lang w:val="en-US" w:eastAsia="zh-CN"/>
        </w:rPr>
        <w:t>各</w:t>
      </w:r>
      <w:r>
        <w:rPr>
          <w:rFonts w:hint="eastAsia" w:ascii="仿宋" w:hAnsi="仿宋" w:eastAsia="仿宋" w:cs="仿宋"/>
          <w:color w:val="FF0000"/>
          <w:lang w:val="en-US" w:eastAsia="zh-CN"/>
        </w:rPr>
        <w:t>操作产生的文书在后续的环节都可以打印。</w:t>
      </w:r>
    </w:p>
    <w:p>
      <w:pPr>
        <w:pStyle w:val="4"/>
        <w:bidi w:val="0"/>
        <w:rPr>
          <w:rFonts w:hint="eastAsia" w:ascii="仿宋" w:hAnsi="仿宋" w:eastAsia="仿宋" w:cs="仿宋"/>
          <w:b/>
          <w:kern w:val="2"/>
          <w:sz w:val="32"/>
          <w:szCs w:val="24"/>
          <w:lang w:val="en-US" w:eastAsia="zh-CN" w:bidi="ar-SA"/>
        </w:rPr>
      </w:pPr>
      <w:bookmarkStart w:id="123" w:name="_Toc808103766"/>
      <w:bookmarkStart w:id="124" w:name="_Toc31895"/>
      <w:bookmarkStart w:id="125" w:name="_Toc1153"/>
      <w:bookmarkStart w:id="126" w:name="_Toc21170"/>
      <w:bookmarkStart w:id="127" w:name="_Toc1059"/>
      <w:bookmarkStart w:id="128" w:name="_Toc22502"/>
      <w:bookmarkStart w:id="129" w:name="_Toc18740"/>
      <w:bookmarkStart w:id="130" w:name="_Toc31022"/>
      <w:r>
        <w:rPr>
          <w:rFonts w:hint="eastAsia" w:ascii="仿宋" w:hAnsi="仿宋" w:eastAsia="仿宋" w:cs="仿宋"/>
          <w:b/>
          <w:kern w:val="2"/>
          <w:sz w:val="32"/>
          <w:szCs w:val="24"/>
          <w:lang w:val="en-US" w:eastAsia="zh-CN" w:bidi="ar-SA"/>
        </w:rPr>
        <w:t>更新签约</w:t>
      </w:r>
      <w:bookmarkEnd w:id="123"/>
      <w:bookmarkEnd w:id="124"/>
      <w:bookmarkEnd w:id="125"/>
      <w:bookmarkEnd w:id="126"/>
    </w:p>
    <w:p>
      <w:pPr>
        <w:ind w:firstLine="560" w:firstLineChars="200"/>
        <w:rPr>
          <w:rFonts w:hint="eastAsia" w:cstheme="minorBidi"/>
          <w:b w:val="0"/>
          <w:kern w:val="2"/>
          <w:sz w:val="28"/>
          <w:szCs w:val="24"/>
          <w:lang w:val="en-US" w:eastAsia="zh-CN" w:bidi="ar-SA"/>
        </w:rPr>
      </w:pPr>
      <w:r>
        <w:rPr>
          <w:rFonts w:hint="eastAsia"/>
          <w:lang w:val="en-US" w:eastAsia="zh-CN"/>
        </w:rPr>
        <w:t>在管物业企业和业委会人员可对所提交的日常金申请单签约信息有变更的，且业务单状态为</w:t>
      </w:r>
      <w:r>
        <w:rPr>
          <w:rFonts w:hint="eastAsia" w:cstheme="minorBidi"/>
          <w:b w:val="0"/>
          <w:kern w:val="2"/>
          <w:sz w:val="28"/>
          <w:szCs w:val="24"/>
          <w:lang w:val="en-US" w:eastAsia="zh-CN" w:bidi="ar-SA"/>
        </w:rPr>
        <w:t>审核中、待修改、待交款（未生成批扣）的申请单进行更新签约。</w:t>
      </w:r>
    </w:p>
    <w:p>
      <w:pPr>
        <w:ind w:firstLine="560" w:firstLineChars="200"/>
        <w:rPr>
          <w:rFonts w:hint="eastAsia" w:cstheme="minorBidi"/>
          <w:b w:val="0"/>
          <w:kern w:val="2"/>
          <w:sz w:val="28"/>
          <w:szCs w:val="24"/>
          <w:lang w:val="en-US" w:eastAsia="zh-CN" w:bidi="ar-SA"/>
        </w:rPr>
      </w:pPr>
      <w:r>
        <w:rPr>
          <w:rFonts w:hint="eastAsia" w:cstheme="minorBidi"/>
          <w:b w:val="0"/>
          <w:kern w:val="2"/>
          <w:sz w:val="28"/>
          <w:szCs w:val="24"/>
          <w:lang w:val="en-US" w:eastAsia="zh-CN" w:bidi="ar-SA"/>
        </w:rPr>
        <w:t>进入日常金交存申请页面，选择需要更新签约的业务单在操作列下的“更多”按钮，点击“更新签约”按钮。如下图所示：</w:t>
      </w:r>
    </w:p>
    <w:p>
      <w:pPr>
        <w:ind w:firstLine="0" w:firstLineChars="0"/>
      </w:pPr>
      <w:r>
        <w:drawing>
          <wp:inline distT="0" distB="0" distL="114300" distR="114300">
            <wp:extent cx="5259070" cy="976630"/>
            <wp:effectExtent l="9525" t="9525" r="27305" b="23495"/>
            <wp:docPr id="519"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19" name="图片 5"/>
                    <pic:cNvPicPr>
                      <a:picLocks noChangeAspect="true"/>
                    </pic:cNvPicPr>
                  </pic:nvPicPr>
                  <pic:blipFill>
                    <a:blip r:embed="rId93"/>
                    <a:stretch>
                      <a:fillRect/>
                    </a:stretch>
                  </pic:blipFill>
                  <pic:spPr>
                    <a:xfrm>
                      <a:off x="0" y="0"/>
                      <a:ext cx="5259070" cy="976630"/>
                    </a:xfrm>
                    <a:prstGeom prst="rect">
                      <a:avLst/>
                    </a:prstGeom>
                    <a:noFill/>
                    <a:ln>
                      <a:solidFill>
                        <a:schemeClr val="tx1"/>
                      </a:solidFill>
                    </a:ln>
                  </pic:spPr>
                </pic:pic>
              </a:graphicData>
            </a:graphic>
          </wp:inline>
        </w:drawing>
      </w:r>
    </w:p>
    <w:p>
      <w:pPr>
        <w:ind w:firstLine="560" w:firstLineChars="200"/>
        <w:rPr>
          <w:rFonts w:hint="default"/>
          <w:lang w:val="en-US" w:eastAsia="zh-CN"/>
        </w:rPr>
      </w:pPr>
      <w:r>
        <w:rPr>
          <w:rFonts w:hint="eastAsia"/>
          <w:lang w:val="en-US" w:eastAsia="zh-CN"/>
        </w:rPr>
        <w:t>弹窗显示更新签约信息确认页面，显示更新前和更新后的对比信息，有变更的信息标红显示，点击“确认更新”按钮后，扣款列表的签约信息显示更新后的信息。如下图所示：</w:t>
      </w:r>
    </w:p>
    <w:p>
      <w:pPr>
        <w:ind w:firstLine="0" w:firstLineChars="0"/>
      </w:pPr>
      <w:r>
        <w:drawing>
          <wp:inline distT="0" distB="0" distL="114300" distR="114300">
            <wp:extent cx="5269865" cy="1879600"/>
            <wp:effectExtent l="9525" t="9525" r="16510" b="15875"/>
            <wp:docPr id="520"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0" name="图片 6"/>
                    <pic:cNvPicPr>
                      <a:picLocks noChangeAspect="true"/>
                    </pic:cNvPicPr>
                  </pic:nvPicPr>
                  <pic:blipFill>
                    <a:blip r:embed="rId94"/>
                    <a:stretch>
                      <a:fillRect/>
                    </a:stretch>
                  </pic:blipFill>
                  <pic:spPr>
                    <a:xfrm>
                      <a:off x="0" y="0"/>
                      <a:ext cx="5269865" cy="1879600"/>
                    </a:xfrm>
                    <a:prstGeom prst="rect">
                      <a:avLst/>
                    </a:prstGeom>
                    <a:noFill/>
                    <a:ln>
                      <a:solidFill>
                        <a:schemeClr val="tx1"/>
                      </a:solidFill>
                    </a:ln>
                  </pic:spPr>
                </pic:pic>
              </a:graphicData>
            </a:graphic>
          </wp:inline>
        </w:drawing>
      </w:r>
    </w:p>
    <w:p>
      <w:pPr>
        <w:ind w:firstLine="560" w:firstLineChars="200"/>
        <w:jc w:val="both"/>
        <w:rPr>
          <w:rFonts w:hint="eastAsia"/>
          <w:lang w:val="en-US" w:eastAsia="zh-CN"/>
        </w:rPr>
      </w:pPr>
      <w:r>
        <w:rPr>
          <w:rFonts w:hint="eastAsia"/>
          <w:lang w:val="en-US" w:eastAsia="zh-CN"/>
        </w:rPr>
        <w:t>签约信息更新成功后，日常金交存申请单详情的签约信息也随之更新。如下图所示：</w:t>
      </w:r>
    </w:p>
    <w:p>
      <w:pPr>
        <w:ind w:firstLine="0" w:firstLineChars="0"/>
        <w:rPr>
          <w:rFonts w:hint="default" w:cstheme="minorBidi"/>
          <w:b w:val="0"/>
          <w:kern w:val="2"/>
          <w:sz w:val="28"/>
          <w:szCs w:val="24"/>
          <w:lang w:val="en-US" w:eastAsia="zh-CN" w:bidi="ar-SA"/>
        </w:rPr>
      </w:pPr>
      <w:r>
        <w:drawing>
          <wp:inline distT="0" distB="0" distL="114300" distR="114300">
            <wp:extent cx="5271770" cy="3453765"/>
            <wp:effectExtent l="9525" t="9525" r="14605" b="22860"/>
            <wp:docPr id="521"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1" name="图片 7"/>
                    <pic:cNvPicPr>
                      <a:picLocks noChangeAspect="true"/>
                    </pic:cNvPicPr>
                  </pic:nvPicPr>
                  <pic:blipFill>
                    <a:blip r:embed="rId95"/>
                    <a:stretch>
                      <a:fillRect/>
                    </a:stretch>
                  </pic:blipFill>
                  <pic:spPr>
                    <a:xfrm>
                      <a:off x="0" y="0"/>
                      <a:ext cx="5271770" cy="3453765"/>
                    </a:xfrm>
                    <a:prstGeom prst="rect">
                      <a:avLst/>
                    </a:prstGeom>
                    <a:noFill/>
                    <a:ln>
                      <a:solidFill>
                        <a:schemeClr val="tx1"/>
                      </a:solidFill>
                    </a:ln>
                  </pic:spPr>
                </pic:pic>
              </a:graphicData>
            </a:graphic>
          </wp:inline>
        </w:drawing>
      </w:r>
    </w:p>
    <w:p>
      <w:pPr>
        <w:ind w:firstLine="560" w:firstLineChars="200"/>
        <w:rPr>
          <w:rFonts w:hint="default" w:cstheme="minorBidi"/>
          <w:b w:val="0"/>
          <w:kern w:val="2"/>
          <w:sz w:val="28"/>
          <w:szCs w:val="24"/>
          <w:lang w:val="en-US" w:eastAsia="zh-CN" w:bidi="ar-SA"/>
        </w:rPr>
      </w:pPr>
    </w:p>
    <w:p>
      <w:pPr>
        <w:pStyle w:val="3"/>
        <w:bidi w:val="0"/>
        <w:rPr>
          <w:rFonts w:hint="eastAsia" w:ascii="仿宋" w:hAnsi="仿宋" w:eastAsia="仿宋" w:cs="仿宋"/>
          <w:lang w:val="en-US" w:eastAsia="zh-CN"/>
        </w:rPr>
      </w:pPr>
      <w:bookmarkStart w:id="131" w:name="_Toc5676"/>
      <w:bookmarkStart w:id="132" w:name="_Toc10857"/>
      <w:bookmarkStart w:id="133" w:name="_Toc1737460280"/>
      <w:bookmarkStart w:id="134" w:name="_Toc16227"/>
      <w:r>
        <w:rPr>
          <w:rFonts w:hint="eastAsia" w:ascii="仿宋" w:hAnsi="仿宋" w:eastAsia="仿宋" w:cs="仿宋"/>
          <w:lang w:val="en-US" w:eastAsia="zh-CN"/>
        </w:rPr>
        <w:t>一次性移交</w:t>
      </w:r>
      <w:bookmarkEnd w:id="127"/>
      <w:bookmarkEnd w:id="128"/>
      <w:bookmarkEnd w:id="129"/>
      <w:bookmarkEnd w:id="130"/>
      <w:bookmarkEnd w:id="131"/>
      <w:bookmarkEnd w:id="132"/>
      <w:bookmarkEnd w:id="133"/>
      <w:bookmarkEnd w:id="134"/>
    </w:p>
    <w:p>
      <w:pPr>
        <w:pStyle w:val="4"/>
        <w:bidi w:val="0"/>
        <w:rPr>
          <w:rFonts w:hint="eastAsia" w:ascii="仿宋" w:hAnsi="仿宋" w:eastAsia="仿宋" w:cs="仿宋"/>
          <w:lang w:val="en-US" w:eastAsia="zh-CN"/>
        </w:rPr>
      </w:pPr>
      <w:bookmarkStart w:id="135" w:name="_Toc27650"/>
      <w:bookmarkStart w:id="136" w:name="_Toc22732"/>
      <w:bookmarkStart w:id="137" w:name="_Toc5168"/>
      <w:bookmarkStart w:id="138" w:name="_Toc19060"/>
      <w:bookmarkStart w:id="139" w:name="_Toc20728"/>
      <w:bookmarkStart w:id="140" w:name="_Toc13990"/>
      <w:bookmarkStart w:id="141" w:name="_Toc1297542659"/>
      <w:bookmarkStart w:id="142" w:name="_Toc28650"/>
      <w:r>
        <w:rPr>
          <w:rFonts w:hint="eastAsia" w:ascii="仿宋" w:hAnsi="仿宋" w:eastAsia="仿宋" w:cs="仿宋"/>
          <w:lang w:val="en-US" w:eastAsia="zh-CN"/>
        </w:rPr>
        <w:t>新增申请</w:t>
      </w:r>
      <w:bookmarkEnd w:id="135"/>
      <w:bookmarkEnd w:id="136"/>
      <w:bookmarkEnd w:id="137"/>
      <w:bookmarkEnd w:id="138"/>
      <w:bookmarkEnd w:id="139"/>
      <w:bookmarkEnd w:id="140"/>
      <w:bookmarkEnd w:id="141"/>
      <w:bookmarkEnd w:id="142"/>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lang w:val="en-US" w:eastAsia="zh-CN"/>
        </w:rPr>
        <w:t>点击系统左侧菜单：“</w:t>
      </w:r>
      <w:r>
        <w:rPr>
          <w:rFonts w:hint="eastAsia" w:ascii="仿宋" w:hAnsi="仿宋" w:eastAsia="仿宋" w:cs="仿宋"/>
          <w:b w:val="0"/>
          <w:bCs w:val="0"/>
          <w:lang w:val="en-US" w:eastAsia="zh-CN"/>
        </w:rPr>
        <w:t>维修</w:t>
      </w:r>
      <w:r>
        <w:rPr>
          <w:rFonts w:hint="eastAsia" w:ascii="仿宋" w:hAnsi="仿宋" w:eastAsia="仿宋" w:cs="仿宋"/>
          <w:lang w:val="en-US" w:eastAsia="zh-CN"/>
        </w:rPr>
        <w:t>资金</w:t>
      </w:r>
      <w:r>
        <w:rPr>
          <w:rFonts w:hint="eastAsia" w:ascii="仿宋" w:hAnsi="仿宋" w:cs="仿宋"/>
          <w:lang w:val="en-US" w:eastAsia="zh-CN"/>
        </w:rPr>
        <w:t>代</w:t>
      </w:r>
      <w:r>
        <w:rPr>
          <w:rFonts w:hint="eastAsia" w:ascii="仿宋" w:hAnsi="仿宋" w:eastAsia="仿宋" w:cs="仿宋"/>
          <w:b w:val="0"/>
          <w:bCs w:val="0"/>
          <w:lang w:val="en-US" w:eastAsia="zh-CN"/>
        </w:rPr>
        <w:t>管</w:t>
      </w:r>
      <w:r>
        <w:rPr>
          <w:rFonts w:hint="eastAsia"/>
          <w:lang w:val="en-US" w:eastAsia="zh-CN"/>
        </w:rPr>
        <w:t>”</w:t>
      </w:r>
      <w:r>
        <w:rPr>
          <w:rFonts w:hint="eastAsia" w:ascii="仿宋" w:hAnsi="仿宋" w:eastAsia="仿宋" w:cs="仿宋"/>
          <w:b w:val="0"/>
          <w:bCs w:val="0"/>
          <w:lang w:val="en-US" w:eastAsia="zh-CN"/>
        </w:rPr>
        <w:t>-</w:t>
      </w:r>
      <w:r>
        <w:rPr>
          <w:rFonts w:hint="eastAsia" w:ascii="仿宋" w:hAnsi="仿宋" w:cs="仿宋"/>
          <w:b w:val="0"/>
          <w:bCs w:val="0"/>
          <w:lang w:val="en-US" w:eastAsia="zh-CN"/>
        </w:rPr>
        <w:t>“</w:t>
      </w:r>
      <w:r>
        <w:rPr>
          <w:rFonts w:hint="eastAsia" w:ascii="仿宋" w:hAnsi="仿宋" w:eastAsia="仿宋" w:cs="仿宋"/>
          <w:b w:val="0"/>
          <w:bCs w:val="0"/>
          <w:lang w:val="en-US" w:eastAsia="zh-CN"/>
        </w:rPr>
        <w:t>归集管理</w:t>
      </w:r>
      <w:r>
        <w:rPr>
          <w:rFonts w:hint="eastAsia" w:ascii="仿宋" w:hAnsi="仿宋" w:cs="仿宋"/>
          <w:b w:val="0"/>
          <w:bCs w:val="0"/>
          <w:lang w:val="en-US" w:eastAsia="zh-CN"/>
        </w:rPr>
        <w:t>”</w:t>
      </w:r>
      <w:r>
        <w:rPr>
          <w:rFonts w:hint="eastAsia" w:ascii="仿宋" w:hAnsi="仿宋" w:eastAsia="仿宋" w:cs="仿宋"/>
          <w:b w:val="0"/>
          <w:bCs w:val="0"/>
          <w:lang w:val="en-US" w:eastAsia="zh-CN"/>
        </w:rPr>
        <w:t>-</w:t>
      </w:r>
      <w:r>
        <w:rPr>
          <w:rFonts w:hint="eastAsia" w:ascii="仿宋" w:hAnsi="仿宋" w:cs="仿宋"/>
          <w:b w:val="0"/>
          <w:bCs w:val="0"/>
          <w:lang w:val="en-US" w:eastAsia="zh-CN"/>
        </w:rPr>
        <w:t>“</w:t>
      </w:r>
      <w:r>
        <w:rPr>
          <w:rFonts w:hint="eastAsia" w:ascii="仿宋" w:hAnsi="仿宋" w:eastAsia="仿宋" w:cs="仿宋"/>
          <w:b w:val="0"/>
          <w:bCs w:val="0"/>
          <w:lang w:val="en-US" w:eastAsia="zh-CN"/>
        </w:rPr>
        <w:t>一次性移交申请</w:t>
      </w:r>
      <w:r>
        <w:rPr>
          <w:rFonts w:hint="eastAsia" w:ascii="仿宋" w:hAnsi="仿宋" w:cs="仿宋"/>
          <w:b w:val="0"/>
          <w:bCs w:val="0"/>
          <w:lang w:val="en-US" w:eastAsia="zh-CN"/>
        </w:rPr>
        <w:t>”</w:t>
      </w:r>
      <w:r>
        <w:rPr>
          <w:rFonts w:hint="eastAsia"/>
          <w:lang w:val="en-US" w:eastAsia="zh-CN"/>
        </w:rPr>
        <w:t>，进入列表页面。</w:t>
      </w:r>
    </w:p>
    <w:p>
      <w:pPr>
        <w:ind w:firstLine="420"/>
        <w:rPr>
          <w:rFonts w:hint="eastAsia" w:ascii="仿宋" w:hAnsi="仿宋" w:eastAsia="仿宋" w:cs="仿宋"/>
        </w:rPr>
      </w:pPr>
      <w:r>
        <w:rPr>
          <w:rFonts w:hint="eastAsia" w:ascii="仿宋" w:hAnsi="仿宋" w:eastAsia="仿宋" w:cs="仿宋"/>
          <w:lang w:val="en-US" w:eastAsia="zh-CN"/>
        </w:rPr>
        <w:t>点击“新增”按钮，进入申请页面。</w:t>
      </w:r>
      <w:r>
        <w:rPr>
          <w:rFonts w:hint="eastAsia" w:ascii="仿宋" w:hAnsi="仿宋" w:cs="仿宋"/>
          <w:lang w:val="en-US" w:eastAsia="zh-CN"/>
        </w:rPr>
        <w:t>如下图所示：</w:t>
      </w:r>
    </w:p>
    <w:p>
      <w:pPr>
        <w:pStyle w:val="2"/>
        <w:jc w:val="center"/>
        <w:rPr>
          <w:rFonts w:hint="eastAsia" w:ascii="仿宋" w:hAnsi="仿宋" w:eastAsia="仿宋" w:cs="仿宋"/>
        </w:rPr>
      </w:pPr>
      <w:r>
        <w:drawing>
          <wp:inline distT="0" distB="0" distL="114300" distR="114300">
            <wp:extent cx="5266055" cy="2366010"/>
            <wp:effectExtent l="9525" t="9525" r="20320" b="24765"/>
            <wp:docPr id="160"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0" name="图片 2"/>
                    <pic:cNvPicPr>
                      <a:picLocks noChangeAspect="true"/>
                    </pic:cNvPicPr>
                  </pic:nvPicPr>
                  <pic:blipFill>
                    <a:blip r:embed="rId96"/>
                    <a:stretch>
                      <a:fillRect/>
                    </a:stretch>
                  </pic:blipFill>
                  <pic:spPr>
                    <a:xfrm>
                      <a:off x="0" y="0"/>
                      <a:ext cx="5266055" cy="2366010"/>
                    </a:xfrm>
                    <a:prstGeom prst="rect">
                      <a:avLst/>
                    </a:prstGeom>
                    <a:noFill/>
                    <a:ln>
                      <a:solidFill>
                        <a:schemeClr val="tx1"/>
                      </a:solid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eastAsia="仿宋" w:asciiTheme="minorAscii" w:hAnsiTheme="minorAscii"/>
          <w:b/>
          <w:bCs/>
          <w:sz w:val="28"/>
          <w:lang w:val="en-US" w:eastAsia="zh-CN"/>
        </w:rPr>
      </w:pPr>
      <w:r>
        <w:rPr>
          <w:rFonts w:hint="eastAsia" w:eastAsia="仿宋" w:asciiTheme="minorAscii" w:hAnsiTheme="minorAscii"/>
          <w:b/>
          <w:bCs/>
          <w:sz w:val="28"/>
          <w:lang w:val="en-US" w:eastAsia="zh-CN"/>
        </w:rPr>
        <w:t>第一步：填写申请信息。</w:t>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pPr>
      <w:r>
        <w:rPr>
          <w:rFonts w:hint="eastAsia" w:ascii="仿宋" w:hAnsi="仿宋" w:cs="仿宋"/>
          <w:lang w:val="en-US" w:eastAsia="zh-CN"/>
        </w:rPr>
        <w:t>（1）</w:t>
      </w:r>
      <w:r>
        <w:rPr>
          <w:rFonts w:hint="eastAsia" w:ascii="仿宋" w:hAnsi="仿宋" w:eastAsia="仿宋" w:cs="仿宋"/>
          <w:lang w:val="en-US" w:eastAsia="zh-CN"/>
        </w:rPr>
        <w:t>申请人信息</w:t>
      </w:r>
      <w:r>
        <w:rPr>
          <w:rFonts w:hint="eastAsia" w:ascii="仿宋" w:hAnsi="仿宋" w:cs="仿宋"/>
          <w:lang w:val="en-US" w:eastAsia="zh-CN"/>
        </w:rPr>
        <w:t>：</w:t>
      </w:r>
      <w:r>
        <w:rPr>
          <w:rFonts w:hint="eastAsia" w:ascii="仿宋" w:hAnsi="仿宋" w:eastAsia="仿宋" w:cs="仿宋"/>
          <w:lang w:val="en-US" w:eastAsia="zh-CN"/>
        </w:rPr>
        <w:t>需</w:t>
      </w:r>
      <w:r>
        <w:rPr>
          <w:rFonts w:hint="eastAsia"/>
          <w:lang w:val="en-US" w:eastAsia="zh-CN"/>
        </w:rPr>
        <w:t>填写</w:t>
      </w:r>
      <w:r>
        <w:rPr>
          <w:rFonts w:hint="eastAsia" w:ascii="仿宋" w:hAnsi="仿宋" w:eastAsia="仿宋" w:cs="仿宋"/>
          <w:lang w:val="en-US" w:eastAsia="zh-CN"/>
        </w:rPr>
        <w:t>委托代理人相关信息，除系统自动带出的字段外，其余字段均为必填。</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drawing>
          <wp:inline distT="0" distB="0" distL="114300" distR="114300">
            <wp:extent cx="5266690" cy="2592070"/>
            <wp:effectExtent l="0" t="0" r="10160" b="17780"/>
            <wp:docPr id="580"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0" name="图片 7"/>
                    <pic:cNvPicPr>
                      <a:picLocks noChangeAspect="true"/>
                    </pic:cNvPicPr>
                  </pic:nvPicPr>
                  <pic:blipFill>
                    <a:blip r:embed="rId97"/>
                    <a:stretch>
                      <a:fillRect/>
                    </a:stretch>
                  </pic:blipFill>
                  <pic:spPr>
                    <a:xfrm>
                      <a:off x="0" y="0"/>
                      <a:ext cx="5266690" cy="2592070"/>
                    </a:xfrm>
                    <a:prstGeom prst="rect">
                      <a:avLst/>
                    </a:prstGeom>
                    <a:noFill/>
                    <a:ln>
                      <a:solidFill>
                        <a:schemeClr val="tx1"/>
                      </a:solid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eastAsia="仿宋" w:cs="仿宋"/>
          <w:lang w:val="en-US" w:eastAsia="zh-CN"/>
        </w:rPr>
        <w:t>（2）基本信息：需</w:t>
      </w:r>
      <w:r>
        <w:rPr>
          <w:rFonts w:hint="eastAsia" w:ascii="仿宋" w:hAnsi="仿宋" w:cs="仿宋"/>
          <w:lang w:val="en-US" w:eastAsia="zh-CN"/>
        </w:rPr>
        <w:t>选择</w:t>
      </w:r>
      <w:r>
        <w:rPr>
          <w:rFonts w:hint="eastAsia" w:ascii="仿宋" w:hAnsi="仿宋" w:eastAsia="仿宋" w:cs="仿宋"/>
          <w:lang w:val="en-US" w:eastAsia="zh-CN"/>
        </w:rPr>
        <w:t>移交类型，选择物业区域，填写移交总金额，备注非必填。</w:t>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lang w:val="en-US" w:eastAsia="zh-CN"/>
        </w:rPr>
        <w:t>点击“选择”按钮，进入选择物业区域页面。</w:t>
      </w:r>
      <w:r>
        <w:rPr>
          <w:rFonts w:hint="eastAsia" w:ascii="仿宋" w:hAnsi="仿宋" w:cs="仿宋"/>
          <w:lang w:val="en-US" w:eastAsia="zh-CN"/>
        </w:rPr>
        <w:t>如下图所示：</w:t>
      </w:r>
    </w:p>
    <w:p>
      <w:pPr>
        <w:jc w:val="center"/>
        <w:rPr>
          <w:rFonts w:hint="eastAsia" w:ascii="仿宋" w:hAnsi="仿宋" w:eastAsia="仿宋" w:cs="仿宋"/>
        </w:rPr>
      </w:pPr>
      <w:r>
        <w:drawing>
          <wp:inline distT="0" distB="0" distL="114300" distR="114300">
            <wp:extent cx="5184140" cy="796290"/>
            <wp:effectExtent l="9525" t="9525" r="26035" b="13335"/>
            <wp:docPr id="28"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 name="图片 12"/>
                    <pic:cNvPicPr>
                      <a:picLocks noChangeAspect="true"/>
                    </pic:cNvPicPr>
                  </pic:nvPicPr>
                  <pic:blipFill>
                    <a:blip r:embed="rId98"/>
                    <a:stretch>
                      <a:fillRect/>
                    </a:stretch>
                  </pic:blipFill>
                  <pic:spPr>
                    <a:xfrm>
                      <a:off x="0" y="0"/>
                      <a:ext cx="5184140" cy="796290"/>
                    </a:xfrm>
                    <a:prstGeom prst="rect">
                      <a:avLst/>
                    </a:prstGeom>
                    <a:noFill/>
                    <a:ln>
                      <a:solidFill>
                        <a:schemeClr val="tx1"/>
                      </a:solidFill>
                    </a:ln>
                  </pic:spPr>
                </pic:pic>
              </a:graphicData>
            </a:graphic>
          </wp:inline>
        </w:drawing>
      </w:r>
    </w:p>
    <w:p>
      <w:pPr>
        <w:pStyle w:val="2"/>
        <w:ind w:firstLine="560" w:firstLineChars="200"/>
        <w:rPr>
          <w:rFonts w:hint="eastAsia" w:ascii="仿宋" w:hAnsi="仿宋" w:eastAsia="仿宋" w:cs="仿宋"/>
        </w:rPr>
      </w:pPr>
      <w:r>
        <w:rPr>
          <w:rFonts w:hint="eastAsia" w:ascii="仿宋" w:hAnsi="仿宋" w:eastAsia="仿宋" w:cs="仿宋"/>
          <w:lang w:val="en-US" w:eastAsia="zh-CN"/>
        </w:rPr>
        <w:t>选择要进行一次性移交资金的物业区域，点击“确定”按钮，完成选择。</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drawing>
          <wp:inline distT="0" distB="0" distL="114300" distR="114300">
            <wp:extent cx="4895850" cy="2802255"/>
            <wp:effectExtent l="0" t="0" r="0" b="17145"/>
            <wp:docPr id="344" name="图片 4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4" name="图片 42"/>
                    <pic:cNvPicPr>
                      <a:picLocks noChangeAspect="true"/>
                    </pic:cNvPicPr>
                  </pic:nvPicPr>
                  <pic:blipFill>
                    <a:blip r:embed="rId99"/>
                    <a:stretch>
                      <a:fillRect/>
                    </a:stretch>
                  </pic:blipFill>
                  <pic:spPr>
                    <a:xfrm>
                      <a:off x="0" y="0"/>
                      <a:ext cx="4895850" cy="2802255"/>
                    </a:xfrm>
                    <a:prstGeom prst="rect">
                      <a:avLst/>
                    </a:prstGeom>
                    <a:noFill/>
                    <a:ln>
                      <a:noFill/>
                    </a:ln>
                  </pic:spPr>
                </pic:pic>
              </a:graphicData>
            </a:graphic>
          </wp:inline>
        </w:drawing>
      </w:r>
    </w:p>
    <w:p>
      <w:pPr>
        <w:pStyle w:val="2"/>
        <w:ind w:firstLine="420" w:firstLineChars="0"/>
        <w:rPr>
          <w:rFonts w:hint="eastAsia" w:ascii="仿宋" w:hAnsi="仿宋" w:eastAsia="仿宋" w:cs="仿宋"/>
          <w:lang w:val="en-US" w:eastAsia="zh-CN"/>
        </w:rPr>
      </w:pPr>
      <w:r>
        <w:rPr>
          <w:rFonts w:hint="eastAsia" w:ascii="仿宋" w:hAnsi="仿宋" w:eastAsia="仿宋" w:cs="仿宋"/>
          <w:lang w:val="en-US" w:eastAsia="zh-CN"/>
        </w:rPr>
        <w:t>选完物业区域后，页面会自动带出地址。</w:t>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lang w:val="en-US" w:eastAsia="zh-CN"/>
        </w:rPr>
      </w:pPr>
      <w:r>
        <w:rPr>
          <w:rFonts w:hint="eastAsia"/>
          <w:lang w:val="en-US" w:eastAsia="zh-CN"/>
        </w:rPr>
        <w:t>（3）财政票据信息</w:t>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eastAsia="仿宋" w:cs="仿宋"/>
          <w:lang w:val="en-US" w:eastAsia="zh-CN"/>
        </w:rPr>
        <w:t>已签约的小区，此处会自动带出签约信息中的缴款单位和统一社会信用代码，不支持修改。</w:t>
      </w:r>
      <w:r>
        <w:rPr>
          <w:rFonts w:hint="eastAsia" w:ascii="仿宋" w:hAnsi="仿宋" w:cs="仿宋"/>
          <w:lang w:val="en-US" w:eastAsia="zh-CN"/>
        </w:rPr>
        <w:t>历史在管物业企业不能使用签约信息。</w:t>
      </w:r>
      <w:r>
        <w:rPr>
          <w:rFonts w:hint="eastAsia" w:ascii="仿宋" w:hAnsi="仿宋" w:eastAsia="仿宋" w:cs="仿宋"/>
          <w:lang w:val="en-US" w:eastAsia="zh-CN"/>
        </w:rPr>
        <w:t>若签约信息不对，可在“归集管理-日常金开通及变更”</w:t>
      </w:r>
      <w:r>
        <w:rPr>
          <w:rFonts w:hint="eastAsia" w:ascii="仿宋" w:hAnsi="仿宋" w:cs="仿宋"/>
          <w:lang w:val="en-US" w:eastAsia="zh-CN"/>
        </w:rPr>
        <w:t>模块</w:t>
      </w:r>
      <w:r>
        <w:rPr>
          <w:rFonts w:hint="eastAsia" w:ascii="仿宋" w:hAnsi="仿宋" w:eastAsia="仿宋" w:cs="仿宋"/>
          <w:lang w:val="en-US" w:eastAsia="zh-CN"/>
        </w:rPr>
        <w:t>下发起“更新签约”申请，从而更新签约信息。</w:t>
      </w:r>
    </w:p>
    <w:p>
      <w:pPr>
        <w:pStyle w:val="2"/>
        <w:ind w:firstLine="420" w:firstLineChars="0"/>
        <w:rPr>
          <w:rFonts w:hint="eastAsia" w:ascii="仿宋" w:hAnsi="仿宋" w:eastAsia="仿宋" w:cs="仿宋"/>
        </w:rPr>
      </w:pPr>
      <w:r>
        <w:rPr>
          <w:rFonts w:hint="eastAsia" w:ascii="仿宋" w:hAnsi="仿宋" w:eastAsia="仿宋" w:cs="仿宋"/>
          <w:lang w:val="en-US" w:eastAsia="zh-CN"/>
        </w:rPr>
        <w:t>未签约的小区，需要手动填写缴款单位和统一社会信用代码。</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drawing>
          <wp:inline distT="0" distB="0" distL="114300" distR="114300">
            <wp:extent cx="5265420" cy="666115"/>
            <wp:effectExtent l="0" t="0" r="11430" b="635"/>
            <wp:docPr id="345" name="图片 4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5" name="图片 43"/>
                    <pic:cNvPicPr>
                      <a:picLocks noChangeAspect="true"/>
                    </pic:cNvPicPr>
                  </pic:nvPicPr>
                  <pic:blipFill>
                    <a:blip r:embed="rId100"/>
                    <a:stretch>
                      <a:fillRect/>
                    </a:stretch>
                  </pic:blipFill>
                  <pic:spPr>
                    <a:xfrm>
                      <a:off x="0" y="0"/>
                      <a:ext cx="5265420" cy="666115"/>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lang w:val="en-US" w:eastAsia="zh-CN"/>
        </w:rPr>
        <w:t>（4）分户移交明细：</w:t>
      </w:r>
      <w:r>
        <w:rPr>
          <w:rFonts w:hint="eastAsia" w:ascii="仿宋" w:hAnsi="仿宋" w:eastAsia="仿宋" w:cs="仿宋"/>
          <w:lang w:val="en-US" w:eastAsia="zh-CN"/>
        </w:rPr>
        <w:t>点击“模板下载”按钮，可下载分户移交明细模板。</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drawing>
          <wp:inline distT="0" distB="0" distL="114300" distR="114300">
            <wp:extent cx="5050790" cy="1007745"/>
            <wp:effectExtent l="9525" t="9525" r="26035" b="11430"/>
            <wp:docPr id="29" name="图片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 name="图片 13"/>
                    <pic:cNvPicPr>
                      <a:picLocks noChangeAspect="true"/>
                    </pic:cNvPicPr>
                  </pic:nvPicPr>
                  <pic:blipFill>
                    <a:blip r:embed="rId101"/>
                    <a:stretch>
                      <a:fillRect/>
                    </a:stretch>
                  </pic:blipFill>
                  <pic:spPr>
                    <a:xfrm>
                      <a:off x="0" y="0"/>
                      <a:ext cx="5050790" cy="1007745"/>
                    </a:xfrm>
                    <a:prstGeom prst="rect">
                      <a:avLst/>
                    </a:prstGeom>
                    <a:noFill/>
                    <a:ln>
                      <a:solidFill>
                        <a:schemeClr val="tx1"/>
                      </a:solid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cs="仿宋"/>
          <w:lang w:val="en-US" w:eastAsia="zh-CN"/>
        </w:rPr>
        <w:t>模板文件</w:t>
      </w:r>
      <w:r>
        <w:rPr>
          <w:rFonts w:hint="eastAsia" w:ascii="仿宋" w:hAnsi="仿宋" w:eastAsia="仿宋" w:cs="仿宋"/>
          <w:lang w:val="en-US" w:eastAsia="zh-CN"/>
        </w:rPr>
        <w:t>仅可</w:t>
      </w:r>
      <w:r>
        <w:rPr>
          <w:rFonts w:hint="eastAsia"/>
          <w:lang w:val="en-US" w:eastAsia="zh-CN"/>
        </w:rPr>
        <w:t>修改</w:t>
      </w:r>
      <w:r>
        <w:rPr>
          <w:rFonts w:hint="eastAsia" w:ascii="仿宋" w:hAnsi="仿宋" w:eastAsia="仿宋" w:cs="仿宋"/>
          <w:lang w:val="en-US" w:eastAsia="zh-CN"/>
        </w:rPr>
        <w:t>“移交金额”列。</w:t>
      </w:r>
      <w:r>
        <w:rPr>
          <w:rFonts w:hint="eastAsia" w:ascii="仿宋" w:hAnsi="仿宋" w:cs="仿宋"/>
          <w:lang w:val="en-US" w:eastAsia="zh-CN"/>
        </w:rPr>
        <w:t>如下图所示：</w:t>
      </w:r>
    </w:p>
    <w:p>
      <w:pPr>
        <w:pStyle w:val="2"/>
        <w:rPr>
          <w:rFonts w:hint="eastAsia" w:ascii="仿宋" w:hAnsi="仿宋" w:eastAsia="仿宋" w:cs="仿宋"/>
        </w:rPr>
      </w:pPr>
      <w:r>
        <w:rPr>
          <w:rFonts w:hint="eastAsia" w:ascii="仿宋" w:hAnsi="仿宋" w:eastAsia="仿宋" w:cs="仿宋"/>
        </w:rPr>
        <w:drawing>
          <wp:inline distT="0" distB="0" distL="114300" distR="114300">
            <wp:extent cx="5268595" cy="1842135"/>
            <wp:effectExtent l="9525" t="9525" r="17780" b="15240"/>
            <wp:docPr id="91" name="图片 9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true"/>
                    </pic:cNvPicPr>
                  </pic:nvPicPr>
                  <pic:blipFill>
                    <a:blip r:embed="rId102"/>
                    <a:stretch>
                      <a:fillRect/>
                    </a:stretch>
                  </pic:blipFill>
                  <pic:spPr>
                    <a:xfrm>
                      <a:off x="0" y="0"/>
                      <a:ext cx="5268595" cy="1842135"/>
                    </a:xfrm>
                    <a:prstGeom prst="rect">
                      <a:avLst/>
                    </a:prstGeom>
                    <a:noFill/>
                    <a:ln>
                      <a:solidFill>
                        <a:schemeClr val="tx1"/>
                      </a:solid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lang w:val="en-US" w:eastAsia="zh-CN"/>
        </w:rPr>
        <w:t>填写完移交明细后，点击“导入分户移交明细”按钮，选择移交明细文件上传。</w:t>
      </w:r>
      <w:r>
        <w:rPr>
          <w:rFonts w:hint="eastAsia" w:ascii="仿宋" w:hAnsi="仿宋" w:cs="仿宋"/>
          <w:lang w:val="en-US" w:eastAsia="zh-CN"/>
        </w:rPr>
        <w:t>如下图所示：</w:t>
      </w:r>
    </w:p>
    <w:p>
      <w:pPr>
        <w:pStyle w:val="2"/>
        <w:jc w:val="center"/>
        <w:rPr>
          <w:rFonts w:hint="eastAsia" w:ascii="仿宋" w:hAnsi="仿宋" w:eastAsia="仿宋" w:cs="仿宋"/>
        </w:rPr>
      </w:pPr>
      <w:r>
        <w:drawing>
          <wp:inline distT="0" distB="0" distL="114300" distR="114300">
            <wp:extent cx="5266055" cy="1075055"/>
            <wp:effectExtent l="9525" t="9525" r="20320" b="20320"/>
            <wp:docPr id="30"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 name="图片 14"/>
                    <pic:cNvPicPr>
                      <a:picLocks noChangeAspect="true"/>
                    </pic:cNvPicPr>
                  </pic:nvPicPr>
                  <pic:blipFill>
                    <a:blip r:embed="rId103"/>
                    <a:stretch>
                      <a:fillRect/>
                    </a:stretch>
                  </pic:blipFill>
                  <pic:spPr>
                    <a:xfrm>
                      <a:off x="0" y="0"/>
                      <a:ext cx="5266055" cy="1075055"/>
                    </a:xfrm>
                    <a:prstGeom prst="rect">
                      <a:avLst/>
                    </a:prstGeom>
                    <a:noFill/>
                    <a:ln>
                      <a:solidFill>
                        <a:schemeClr val="tx1"/>
                      </a:solid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default" w:ascii="仿宋" w:hAnsi="仿宋" w:eastAsia="仿宋" w:cs="仿宋"/>
          <w:lang w:val="en-US" w:eastAsia="zh-CN"/>
        </w:rPr>
      </w:pPr>
      <w:r>
        <w:rPr>
          <w:rFonts w:hint="eastAsia" w:ascii="仿宋" w:hAnsi="仿宋" w:cs="仿宋"/>
          <w:lang w:val="en-US" w:eastAsia="zh-CN"/>
        </w:rPr>
        <w:t>上传</w:t>
      </w:r>
      <w:r>
        <w:rPr>
          <w:rFonts w:hint="eastAsia" w:ascii="仿宋" w:hAnsi="仿宋" w:eastAsia="仿宋" w:cs="仿宋"/>
          <w:lang w:val="en-US" w:eastAsia="zh-CN"/>
        </w:rPr>
        <w:t>完成</w:t>
      </w:r>
      <w:r>
        <w:rPr>
          <w:rFonts w:hint="eastAsia" w:ascii="仿宋" w:hAnsi="仿宋" w:cs="仿宋"/>
          <w:lang w:val="en-US" w:eastAsia="zh-CN"/>
        </w:rPr>
        <w:t>后的移交明细列表，如下图所示：</w:t>
      </w:r>
    </w:p>
    <w:p>
      <w:pPr>
        <w:pStyle w:val="2"/>
        <w:rPr>
          <w:rFonts w:hint="eastAsia" w:ascii="仿宋" w:hAnsi="仿宋" w:eastAsia="仿宋" w:cs="仿宋"/>
        </w:rPr>
      </w:pPr>
      <w:r>
        <w:rPr>
          <w:rFonts w:hint="eastAsia" w:ascii="仿宋" w:hAnsi="仿宋" w:eastAsia="仿宋" w:cs="仿宋"/>
        </w:rPr>
        <w:drawing>
          <wp:inline distT="0" distB="0" distL="114300" distR="114300">
            <wp:extent cx="5270500" cy="2659380"/>
            <wp:effectExtent l="9525" t="9525" r="15875" b="17145"/>
            <wp:docPr id="93" name="图片 9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true"/>
                    </pic:cNvPicPr>
                  </pic:nvPicPr>
                  <pic:blipFill>
                    <a:blip r:embed="rId104"/>
                    <a:srcRect l="13419" t="12637" r="96" b="15934"/>
                    <a:stretch>
                      <a:fillRect/>
                    </a:stretch>
                  </pic:blipFill>
                  <pic:spPr>
                    <a:xfrm>
                      <a:off x="0" y="0"/>
                      <a:ext cx="5270500" cy="2659380"/>
                    </a:xfrm>
                    <a:prstGeom prst="rect">
                      <a:avLst/>
                    </a:prstGeom>
                    <a:noFill/>
                    <a:ln>
                      <a:solidFill>
                        <a:schemeClr val="tx1"/>
                      </a:solidFill>
                    </a:ln>
                  </pic:spPr>
                </pic:pic>
              </a:graphicData>
            </a:graphic>
          </wp:inline>
        </w:drawing>
      </w:r>
    </w:p>
    <w:p>
      <w:pPr>
        <w:pStyle w:val="2"/>
        <w:ind w:firstLine="420"/>
        <w:rPr>
          <w:rFonts w:hint="eastAsia" w:ascii="仿宋" w:hAnsi="仿宋" w:eastAsia="仿宋" w:cs="仿宋"/>
        </w:rPr>
      </w:pPr>
      <w:r>
        <w:rPr>
          <w:rFonts w:hint="eastAsia" w:ascii="仿宋" w:hAnsi="仿宋" w:eastAsia="仿宋" w:cs="仿宋"/>
          <w:lang w:val="en-US" w:eastAsia="zh-CN"/>
        </w:rPr>
        <w:t>上传后，应确认汇总出来的分户移交总金额与基本信息处填写的“移交总金额”一致。</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rPr>
          <w:rFonts w:hint="eastAsia" w:ascii="仿宋" w:hAnsi="仿宋" w:eastAsia="仿宋" w:cs="仿宋"/>
        </w:rPr>
        <w:drawing>
          <wp:inline distT="0" distB="0" distL="114300" distR="114300">
            <wp:extent cx="4497070" cy="2303780"/>
            <wp:effectExtent l="9525" t="9525" r="27305" b="10795"/>
            <wp:docPr id="384" name="图片 38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4" name="图片 384"/>
                    <pic:cNvPicPr>
                      <a:picLocks noChangeAspect="true"/>
                    </pic:cNvPicPr>
                  </pic:nvPicPr>
                  <pic:blipFill>
                    <a:blip r:embed="rId105"/>
                    <a:srcRect l="13769" t="7382" r="844" b="5948"/>
                    <a:stretch>
                      <a:fillRect/>
                    </a:stretch>
                  </pic:blipFill>
                  <pic:spPr>
                    <a:xfrm>
                      <a:off x="0" y="0"/>
                      <a:ext cx="4497070" cy="2303780"/>
                    </a:xfrm>
                    <a:prstGeom prst="rect">
                      <a:avLst/>
                    </a:prstGeom>
                    <a:noFill/>
                    <a:ln>
                      <a:solidFill>
                        <a:schemeClr val="tx1"/>
                      </a:solidFill>
                    </a:ln>
                  </pic:spPr>
                </pic:pic>
              </a:graphicData>
            </a:graphic>
          </wp:inline>
        </w:drawing>
      </w:r>
    </w:p>
    <w:p>
      <w:pPr>
        <w:bidi w:val="0"/>
        <w:ind w:firstLine="420" w:firstLineChars="0"/>
        <w:rPr>
          <w:rFonts w:hint="eastAsia" w:ascii="仿宋" w:hAnsi="仿宋" w:cs="仿宋"/>
          <w:i w:val="0"/>
          <w:iCs w:val="0"/>
          <w:caps w:val="0"/>
          <w:spacing w:val="0"/>
          <w:sz w:val="28"/>
          <w:szCs w:val="24"/>
          <w:shd w:val="clear"/>
          <w:lang w:val="en-US" w:eastAsia="zh-CN"/>
        </w:rPr>
      </w:pPr>
      <w:r>
        <w:rPr>
          <w:rFonts w:hint="eastAsia" w:eastAsia="仿宋" w:asciiTheme="minorAscii" w:hAnsiTheme="minorAscii"/>
          <w:b/>
          <w:bCs/>
          <w:sz w:val="28"/>
          <w:lang w:val="en-US" w:eastAsia="zh-CN"/>
        </w:rPr>
        <w:t>第二步：上传业务要件。</w:t>
      </w:r>
      <w:r>
        <w:rPr>
          <w:rFonts w:hint="eastAsia" w:ascii="仿宋" w:hAnsi="仿宋" w:eastAsia="仿宋" w:cs="仿宋"/>
          <w:lang w:val="en-US" w:eastAsia="zh-CN"/>
        </w:rPr>
        <w:t>带“*”的材料必传，不带“*”的非必传。</w:t>
      </w:r>
      <w:r>
        <w:rPr>
          <w:rFonts w:hint="eastAsia" w:ascii="仿宋" w:hAnsi="仿宋" w:eastAsia="仿宋" w:cs="仿宋"/>
          <w:i w:val="0"/>
          <w:iCs w:val="0"/>
          <w:caps w:val="0"/>
          <w:color w:val="auto"/>
          <w:spacing w:val="0"/>
          <w:sz w:val="28"/>
          <w:szCs w:val="24"/>
          <w:shd w:val="clear" w:fill="auto"/>
        </w:rPr>
        <w:t>《维修资金一次性移交情况的公示证明文件</w:t>
      </w:r>
      <w:r>
        <w:rPr>
          <w:rFonts w:hint="eastAsia" w:ascii="仿宋" w:hAnsi="仿宋" w:cs="仿宋"/>
          <w:i w:val="0"/>
          <w:iCs w:val="0"/>
          <w:caps w:val="0"/>
          <w:color w:val="auto"/>
          <w:spacing w:val="0"/>
          <w:sz w:val="28"/>
          <w:szCs w:val="24"/>
          <w:shd w:val="clear" w:fill="auto"/>
          <w:lang w:eastAsia="zh-CN"/>
        </w:rPr>
        <w:t>（</w:t>
      </w:r>
      <w:r>
        <w:rPr>
          <w:rFonts w:hint="eastAsia" w:ascii="仿宋" w:hAnsi="仿宋" w:cs="仿宋"/>
          <w:i w:val="0"/>
          <w:iCs w:val="0"/>
          <w:caps w:val="0"/>
          <w:color w:val="auto"/>
          <w:spacing w:val="0"/>
          <w:sz w:val="28"/>
          <w:szCs w:val="24"/>
          <w:shd w:val="clear" w:fill="auto"/>
          <w:lang w:val="en-US" w:eastAsia="zh-CN"/>
        </w:rPr>
        <w:t>线上</w:t>
      </w:r>
      <w:r>
        <w:rPr>
          <w:rFonts w:hint="eastAsia" w:ascii="仿宋" w:hAnsi="仿宋" w:cs="仿宋"/>
          <w:i w:val="0"/>
          <w:iCs w:val="0"/>
          <w:caps w:val="0"/>
          <w:color w:val="auto"/>
          <w:spacing w:val="0"/>
          <w:sz w:val="28"/>
          <w:szCs w:val="24"/>
          <w:shd w:val="clear" w:fill="auto"/>
          <w:lang w:eastAsia="zh-CN"/>
        </w:rPr>
        <w:t>）</w:t>
      </w:r>
      <w:r>
        <w:rPr>
          <w:rFonts w:hint="eastAsia" w:ascii="仿宋" w:hAnsi="仿宋" w:eastAsia="仿宋" w:cs="仿宋"/>
          <w:i w:val="0"/>
          <w:iCs w:val="0"/>
          <w:caps w:val="0"/>
          <w:color w:val="auto"/>
          <w:spacing w:val="0"/>
          <w:sz w:val="28"/>
          <w:szCs w:val="24"/>
          <w:shd w:val="clear" w:fill="auto"/>
        </w:rPr>
        <w:t>》，电子件来源于物业</w:t>
      </w:r>
      <w:r>
        <w:rPr>
          <w:rFonts w:hint="eastAsia" w:ascii="仿宋" w:hAnsi="仿宋" w:cs="仿宋"/>
          <w:i w:val="0"/>
          <w:iCs w:val="0"/>
          <w:caps w:val="0"/>
          <w:spacing w:val="0"/>
          <w:sz w:val="28"/>
          <w:szCs w:val="24"/>
          <w:shd w:val="clear"/>
          <w:lang w:val="en-US" w:eastAsia="zh-CN"/>
        </w:rPr>
        <w:t>信息</w:t>
      </w:r>
      <w:r>
        <w:rPr>
          <w:rFonts w:hint="eastAsia" w:ascii="仿宋" w:hAnsi="仿宋" w:eastAsia="仿宋" w:cs="仿宋"/>
          <w:i w:val="0"/>
          <w:iCs w:val="0"/>
          <w:caps w:val="0"/>
          <w:color w:val="auto"/>
          <w:spacing w:val="0"/>
          <w:sz w:val="28"/>
          <w:szCs w:val="24"/>
          <w:shd w:val="clear" w:fill="auto"/>
        </w:rPr>
        <w:t>平台，公示期不少于十日</w:t>
      </w:r>
      <w:r>
        <w:rPr>
          <w:rFonts w:hint="eastAsia" w:ascii="仿宋" w:hAnsi="仿宋" w:cs="仿宋"/>
          <w:i w:val="0"/>
          <w:iCs w:val="0"/>
          <w:caps w:val="0"/>
          <w:spacing w:val="0"/>
          <w:sz w:val="28"/>
          <w:szCs w:val="24"/>
          <w:shd w:val="clear"/>
          <w:lang w:eastAsia="zh-CN"/>
        </w:rPr>
        <w:t>。</w:t>
      </w:r>
      <w:r>
        <w:rPr>
          <w:rFonts w:hint="eastAsia" w:ascii="仿宋" w:hAnsi="仿宋" w:cs="仿宋"/>
          <w:i w:val="0"/>
          <w:iCs w:val="0"/>
          <w:caps w:val="0"/>
          <w:spacing w:val="0"/>
          <w:sz w:val="28"/>
          <w:szCs w:val="24"/>
          <w:shd w:val="clear"/>
          <w:lang w:val="en-US" w:eastAsia="zh-CN"/>
        </w:rPr>
        <w:t>如下图所示：</w:t>
      </w:r>
    </w:p>
    <w:p>
      <w:pPr>
        <w:pStyle w:val="2"/>
        <w:rPr>
          <w:rFonts w:hint="default"/>
          <w:b w:val="0"/>
          <w:bCs w:val="0"/>
          <w:lang w:val="en-US" w:eastAsia="zh-CN"/>
        </w:rPr>
      </w:pPr>
      <w:r>
        <w:drawing>
          <wp:inline distT="0" distB="0" distL="114300" distR="114300">
            <wp:extent cx="5267325" cy="1245235"/>
            <wp:effectExtent l="0" t="0" r="9525" b="12065"/>
            <wp:docPr id="12"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true"/>
                    </pic:cNvPicPr>
                  </pic:nvPicPr>
                  <pic:blipFill>
                    <a:blip r:embed="rId106"/>
                    <a:stretch>
                      <a:fillRect/>
                    </a:stretch>
                  </pic:blipFill>
                  <pic:spPr>
                    <a:xfrm>
                      <a:off x="0" y="0"/>
                      <a:ext cx="5267325" cy="1245235"/>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b w:val="0"/>
          <w:bCs w:val="0"/>
          <w:lang w:val="en-US" w:eastAsia="zh-CN"/>
        </w:rPr>
        <w:t>点击“暂存”</w:t>
      </w:r>
      <w:r>
        <w:rPr>
          <w:rFonts w:hint="eastAsia" w:ascii="仿宋" w:hAnsi="仿宋" w:eastAsia="仿宋" w:cs="仿宋"/>
          <w:lang w:val="en-US" w:eastAsia="zh-CN"/>
        </w:rPr>
        <w:t>按钮</w:t>
      </w:r>
      <w:r>
        <w:rPr>
          <w:rFonts w:hint="eastAsia" w:ascii="仿宋" w:hAnsi="仿宋" w:eastAsia="仿宋" w:cs="仿宋"/>
          <w:b w:val="0"/>
          <w:bCs w:val="0"/>
          <w:lang w:val="en-US" w:eastAsia="zh-CN"/>
        </w:rPr>
        <w:t>，</w:t>
      </w:r>
      <w:r>
        <w:rPr>
          <w:rFonts w:hint="eastAsia" w:ascii="仿宋" w:hAnsi="仿宋" w:cs="仿宋"/>
          <w:b w:val="0"/>
          <w:bCs w:val="0"/>
          <w:lang w:val="en-US" w:eastAsia="zh-CN"/>
        </w:rPr>
        <w:t>可保存当前录入的申请信息</w:t>
      </w:r>
      <w:r>
        <w:rPr>
          <w:rFonts w:hint="eastAsia" w:ascii="仿宋" w:hAnsi="仿宋" w:eastAsia="仿宋" w:cs="仿宋"/>
          <w:b w:val="0"/>
          <w:bCs w:val="0"/>
          <w:lang w:val="en-US" w:eastAsia="zh-CN"/>
        </w:rPr>
        <w:t>，办理进度为“待提交”。</w:t>
      </w:r>
      <w:r>
        <w:rPr>
          <w:rFonts w:hint="eastAsia" w:ascii="仿宋" w:hAnsi="仿宋" w:cs="仿宋"/>
          <w:lang w:val="en-US" w:eastAsia="zh-CN"/>
        </w:rPr>
        <w:t>如下图所示：</w:t>
      </w:r>
    </w:p>
    <w:p>
      <w:pPr>
        <w:jc w:val="center"/>
        <w:rPr>
          <w:rFonts w:hint="eastAsia" w:ascii="仿宋" w:hAnsi="仿宋" w:eastAsia="仿宋" w:cs="仿宋"/>
        </w:rPr>
      </w:pPr>
      <w:r>
        <w:drawing>
          <wp:inline distT="0" distB="0" distL="114300" distR="114300">
            <wp:extent cx="5260975" cy="1229360"/>
            <wp:effectExtent l="0" t="0" r="15875" b="8890"/>
            <wp:docPr id="14"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true"/>
                    </pic:cNvPicPr>
                  </pic:nvPicPr>
                  <pic:blipFill>
                    <a:blip r:embed="rId107"/>
                    <a:stretch>
                      <a:fillRect/>
                    </a:stretch>
                  </pic:blipFill>
                  <pic:spPr>
                    <a:xfrm>
                      <a:off x="0" y="0"/>
                      <a:ext cx="5260975" cy="122936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jc w:val="both"/>
        <w:textAlignment w:val="auto"/>
        <w:rPr>
          <w:rFonts w:hint="eastAsia" w:ascii="仿宋" w:hAnsi="仿宋" w:eastAsia="仿宋" w:cs="仿宋"/>
        </w:rPr>
      </w:pPr>
      <w:r>
        <w:rPr>
          <w:rFonts w:hint="eastAsia" w:ascii="仿宋" w:hAnsi="仿宋" w:eastAsia="仿宋" w:cs="仿宋"/>
          <w:lang w:val="en-US" w:eastAsia="zh-CN"/>
        </w:rPr>
        <w:t>申请列表页记录如下，可点击“编辑”按钮对申请单再次进行编辑。</w:t>
      </w:r>
      <w:r>
        <w:rPr>
          <w:rFonts w:hint="eastAsia" w:ascii="仿宋" w:hAnsi="仿宋" w:cs="仿宋"/>
          <w:lang w:val="en-US" w:eastAsia="zh-CN"/>
        </w:rPr>
        <w:t>如下图所示：</w:t>
      </w:r>
    </w:p>
    <w:p>
      <w:pPr>
        <w:jc w:val="center"/>
        <w:rPr>
          <w:rFonts w:hint="eastAsia" w:ascii="仿宋" w:hAnsi="仿宋" w:eastAsia="仿宋" w:cs="仿宋"/>
        </w:rPr>
      </w:pPr>
      <w:r>
        <w:rPr>
          <w:rFonts w:hint="eastAsia" w:ascii="仿宋" w:hAnsi="仿宋" w:eastAsia="仿宋" w:cs="仿宋"/>
        </w:rPr>
        <w:drawing>
          <wp:inline distT="0" distB="0" distL="114300" distR="114300">
            <wp:extent cx="4551045" cy="2296795"/>
            <wp:effectExtent l="9525" t="9525" r="11430" b="17780"/>
            <wp:docPr id="386" name="图片 38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6" name="图片 386"/>
                    <pic:cNvPicPr>
                      <a:picLocks noChangeAspect="true"/>
                    </pic:cNvPicPr>
                  </pic:nvPicPr>
                  <pic:blipFill>
                    <a:blip r:embed="rId108"/>
                    <a:srcRect l="13407" t="7549" r="181" b="5638"/>
                    <a:stretch>
                      <a:fillRect/>
                    </a:stretch>
                  </pic:blipFill>
                  <pic:spPr>
                    <a:xfrm>
                      <a:off x="0" y="0"/>
                      <a:ext cx="4551045" cy="2296795"/>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2" w:firstLineChars="200"/>
        <w:jc w:val="both"/>
        <w:textAlignment w:val="auto"/>
        <w:rPr>
          <w:rFonts w:hint="eastAsia" w:ascii="仿宋" w:hAnsi="仿宋" w:eastAsia="仿宋" w:cs="仿宋"/>
        </w:rPr>
      </w:pPr>
      <w:r>
        <w:rPr>
          <w:rFonts w:hint="eastAsia" w:eastAsia="仿宋" w:asciiTheme="minorAscii" w:hAnsiTheme="minorAscii"/>
          <w:b/>
          <w:bCs/>
          <w:sz w:val="28"/>
          <w:lang w:val="en-US" w:eastAsia="zh-CN"/>
        </w:rPr>
        <w:t>第三步：业务信息概览。</w:t>
      </w:r>
      <w:r>
        <w:rPr>
          <w:rFonts w:hint="eastAsia" w:ascii="仿宋" w:hAnsi="仿宋" w:eastAsia="仿宋" w:cs="仿宋"/>
          <w:lang w:val="en-US" w:eastAsia="zh-CN"/>
        </w:rPr>
        <w:t>点击申请页右下角的“下一步”按钮，则进入业务信息概览页面。</w:t>
      </w:r>
      <w:r>
        <w:rPr>
          <w:rFonts w:hint="eastAsia" w:ascii="仿宋" w:hAnsi="仿宋" w:cs="仿宋"/>
          <w:lang w:val="en-US" w:eastAsia="zh-CN"/>
        </w:rPr>
        <w:t>如下图所示：</w:t>
      </w:r>
    </w:p>
    <w:p>
      <w:pPr>
        <w:jc w:val="center"/>
        <w:rPr>
          <w:rFonts w:hint="eastAsia" w:ascii="仿宋" w:hAnsi="仿宋" w:eastAsia="仿宋" w:cs="仿宋"/>
        </w:rPr>
      </w:pPr>
      <w:r>
        <w:drawing>
          <wp:inline distT="0" distB="0" distL="114300" distR="114300">
            <wp:extent cx="5259070" cy="2357120"/>
            <wp:effectExtent l="0" t="0" r="17780" b="5080"/>
            <wp:docPr id="596"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96" name="图片 3"/>
                    <pic:cNvPicPr>
                      <a:picLocks noChangeAspect="true"/>
                    </pic:cNvPicPr>
                  </pic:nvPicPr>
                  <pic:blipFill>
                    <a:blip r:embed="rId109"/>
                    <a:stretch>
                      <a:fillRect/>
                    </a:stretch>
                  </pic:blipFill>
                  <pic:spPr>
                    <a:xfrm>
                      <a:off x="0" y="0"/>
                      <a:ext cx="5259070" cy="23571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jc w:val="both"/>
        <w:textAlignment w:val="auto"/>
        <w:rPr>
          <w:rFonts w:hint="eastAsia" w:ascii="仿宋" w:hAnsi="仿宋" w:eastAsia="仿宋" w:cs="仿宋"/>
        </w:rPr>
      </w:pPr>
      <w:r>
        <w:rPr>
          <w:rFonts w:hint="eastAsia" w:ascii="仿宋" w:hAnsi="仿宋" w:eastAsia="仿宋" w:cs="仿宋"/>
          <w:lang w:val="en-US" w:eastAsia="zh-CN"/>
        </w:rPr>
        <w:t>可对申请表进行预览，</w:t>
      </w:r>
      <w:r>
        <w:rPr>
          <w:rFonts w:hint="eastAsia" w:ascii="仿宋" w:hAnsi="仿宋" w:cs="仿宋"/>
          <w:lang w:val="en-US" w:eastAsia="zh-CN"/>
        </w:rPr>
        <w:t>确认信息是否正确</w:t>
      </w:r>
      <w:r>
        <w:rPr>
          <w:rFonts w:hint="eastAsia" w:ascii="仿宋" w:hAnsi="仿宋" w:eastAsia="仿宋" w:cs="仿宋"/>
          <w:lang w:val="en-US" w:eastAsia="zh-CN"/>
        </w:rPr>
        <w:t>，如需修改，可点击右下角的“上一步”按钮，返回申请页进行修改。</w:t>
      </w:r>
      <w:r>
        <w:rPr>
          <w:rFonts w:hint="eastAsia" w:ascii="仿宋" w:hAnsi="仿宋" w:cs="仿宋"/>
          <w:lang w:val="en-US" w:eastAsia="zh-CN"/>
        </w:rPr>
        <w:t>如下图所示：</w:t>
      </w:r>
    </w:p>
    <w:p>
      <w:pPr>
        <w:jc w:val="center"/>
        <w:rPr>
          <w:rFonts w:hint="eastAsia" w:ascii="仿宋" w:hAnsi="仿宋" w:eastAsia="仿宋" w:cs="仿宋"/>
          <w:lang w:val="en-US" w:eastAsia="zh-CN"/>
        </w:rPr>
      </w:pPr>
      <w:r>
        <w:rPr>
          <w:rFonts w:hint="eastAsia" w:ascii="仿宋" w:hAnsi="仿宋" w:eastAsia="仿宋" w:cs="仿宋"/>
        </w:rPr>
        <w:drawing>
          <wp:inline distT="0" distB="0" distL="114300" distR="114300">
            <wp:extent cx="4544060" cy="2294890"/>
            <wp:effectExtent l="9525" t="9525" r="18415" b="19685"/>
            <wp:docPr id="98" name="图片 9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true"/>
                    </pic:cNvPicPr>
                  </pic:nvPicPr>
                  <pic:blipFill>
                    <a:blip r:embed="rId110"/>
                    <a:srcRect l="13540" t="7167" r="181" b="4897"/>
                    <a:stretch>
                      <a:fillRect/>
                    </a:stretch>
                  </pic:blipFill>
                  <pic:spPr>
                    <a:xfrm>
                      <a:off x="0" y="0"/>
                      <a:ext cx="4544060" cy="2294890"/>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jc w:val="both"/>
        <w:textAlignment w:val="auto"/>
        <w:rPr>
          <w:rFonts w:hint="eastAsia" w:ascii="仿宋" w:hAnsi="仿宋" w:eastAsia="仿宋" w:cs="仿宋"/>
        </w:rPr>
      </w:pPr>
      <w:r>
        <w:rPr>
          <w:rFonts w:hint="eastAsia" w:ascii="仿宋" w:hAnsi="仿宋" w:eastAsia="仿宋" w:cs="仿宋"/>
          <w:lang w:val="en-US" w:eastAsia="zh-CN"/>
        </w:rPr>
        <w:t>点击左上角的“其他信息”标签页，可切换查看其他信息。</w:t>
      </w:r>
      <w:r>
        <w:rPr>
          <w:rFonts w:hint="eastAsia" w:ascii="仿宋" w:hAnsi="仿宋" w:cs="仿宋"/>
          <w:lang w:val="en-US" w:eastAsia="zh-CN"/>
        </w:rPr>
        <w:t>如下图所示：</w:t>
      </w:r>
    </w:p>
    <w:p>
      <w:pPr>
        <w:jc w:val="center"/>
        <w:rPr>
          <w:rFonts w:hint="eastAsia" w:ascii="仿宋" w:hAnsi="仿宋" w:eastAsia="仿宋" w:cs="仿宋"/>
        </w:rPr>
      </w:pPr>
      <w:r>
        <w:rPr>
          <w:rFonts w:hint="eastAsia" w:ascii="仿宋" w:hAnsi="仿宋" w:eastAsia="仿宋" w:cs="仿宋"/>
        </w:rPr>
        <w:drawing>
          <wp:inline distT="0" distB="0" distL="114300" distR="114300">
            <wp:extent cx="4565015" cy="2305685"/>
            <wp:effectExtent l="0" t="0" r="6985" b="18415"/>
            <wp:docPr id="99" name="图片 9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true"/>
                    </pic:cNvPicPr>
                  </pic:nvPicPr>
                  <pic:blipFill>
                    <a:blip r:embed="rId111"/>
                    <a:srcRect l="13540" t="8170" r="-217" b="5232"/>
                    <a:stretch>
                      <a:fillRect/>
                    </a:stretch>
                  </pic:blipFill>
                  <pic:spPr>
                    <a:xfrm>
                      <a:off x="0" y="0"/>
                      <a:ext cx="4565015" cy="23056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jc w:val="both"/>
        <w:textAlignment w:val="auto"/>
        <w:rPr>
          <w:rFonts w:hint="eastAsia" w:ascii="仿宋" w:hAnsi="仿宋" w:eastAsia="仿宋" w:cs="仿宋"/>
        </w:rPr>
      </w:pPr>
      <w:r>
        <w:rPr>
          <w:rFonts w:hint="eastAsia" w:ascii="仿宋" w:hAnsi="仿宋" w:eastAsia="仿宋" w:cs="仿宋"/>
          <w:lang w:val="en-US" w:eastAsia="zh-CN"/>
        </w:rPr>
        <w:t>其他信息中，可查看财政票据信息、分户移交明细。</w:t>
      </w:r>
      <w:r>
        <w:rPr>
          <w:rFonts w:hint="eastAsia" w:ascii="仿宋" w:hAnsi="仿宋" w:cs="仿宋"/>
          <w:lang w:val="en-US" w:eastAsia="zh-CN"/>
        </w:rPr>
        <w:t>如下图所示：</w:t>
      </w:r>
    </w:p>
    <w:p>
      <w:pPr>
        <w:jc w:val="center"/>
        <w:rPr>
          <w:rFonts w:hint="eastAsia" w:ascii="仿宋" w:hAnsi="仿宋" w:eastAsia="仿宋" w:cs="仿宋"/>
        </w:rPr>
      </w:pPr>
      <w:r>
        <w:rPr>
          <w:rFonts w:hint="eastAsia" w:ascii="仿宋" w:hAnsi="仿宋" w:eastAsia="仿宋" w:cs="仿宋"/>
        </w:rPr>
        <w:drawing>
          <wp:inline distT="0" distB="0" distL="114300" distR="114300">
            <wp:extent cx="4544060" cy="2292985"/>
            <wp:effectExtent l="9525" t="9525" r="18415" b="21590"/>
            <wp:docPr id="100" name="图片 1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true"/>
                    </pic:cNvPicPr>
                  </pic:nvPicPr>
                  <pic:blipFill>
                    <a:blip r:embed="rId112"/>
                    <a:srcRect l="13673" t="7931" r="48" b="5590"/>
                    <a:stretch>
                      <a:fillRect/>
                    </a:stretch>
                  </pic:blipFill>
                  <pic:spPr>
                    <a:xfrm>
                      <a:off x="0" y="0"/>
                      <a:ext cx="4544060" cy="2292985"/>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2" w:firstLineChars="200"/>
        <w:jc w:val="both"/>
        <w:textAlignment w:val="auto"/>
        <w:rPr>
          <w:rFonts w:hint="eastAsia" w:ascii="仿宋" w:hAnsi="仿宋" w:eastAsia="仿宋" w:cs="仿宋"/>
        </w:rPr>
      </w:pPr>
      <w:r>
        <w:rPr>
          <w:rFonts w:hint="eastAsia" w:eastAsia="仿宋" w:asciiTheme="minorAscii" w:hAnsiTheme="minorAscii"/>
          <w:b/>
          <w:bCs/>
          <w:sz w:val="28"/>
          <w:lang w:val="en-US" w:eastAsia="zh-CN"/>
        </w:rPr>
        <w:t>第四步：提交申请。</w:t>
      </w:r>
      <w:r>
        <w:rPr>
          <w:rFonts w:hint="eastAsia" w:ascii="仿宋" w:hAnsi="仿宋" w:eastAsia="仿宋" w:cs="仿宋"/>
          <w:lang w:val="en-US" w:eastAsia="zh-CN"/>
        </w:rPr>
        <w:t>点击“提交”按钮，</w:t>
      </w:r>
      <w:r>
        <w:rPr>
          <w:rFonts w:hint="eastAsia" w:ascii="仿宋" w:hAnsi="仿宋" w:cs="仿宋"/>
          <w:lang w:val="en-US" w:eastAsia="zh-CN"/>
        </w:rPr>
        <w:t>完成</w:t>
      </w:r>
      <w:r>
        <w:rPr>
          <w:rFonts w:hint="eastAsia" w:ascii="仿宋" w:hAnsi="仿宋" w:eastAsia="仿宋" w:cs="仿宋"/>
          <w:lang w:val="en-US" w:eastAsia="zh-CN"/>
        </w:rPr>
        <w:t>提交。</w:t>
      </w:r>
      <w:r>
        <w:rPr>
          <w:rFonts w:hint="eastAsia" w:ascii="仿宋" w:hAnsi="仿宋" w:cs="仿宋"/>
          <w:lang w:val="en-US" w:eastAsia="zh-CN"/>
        </w:rPr>
        <w:t>如下图所示：</w:t>
      </w:r>
    </w:p>
    <w:p>
      <w:pPr>
        <w:jc w:val="center"/>
        <w:rPr>
          <w:rFonts w:hint="eastAsia" w:ascii="仿宋" w:hAnsi="仿宋" w:eastAsia="仿宋" w:cs="仿宋"/>
        </w:rPr>
      </w:pPr>
      <w:r>
        <w:rPr>
          <w:rFonts w:hint="eastAsia" w:ascii="仿宋" w:hAnsi="仿宋" w:eastAsia="仿宋" w:cs="仿宋"/>
        </w:rPr>
        <w:drawing>
          <wp:inline distT="0" distB="0" distL="114300" distR="114300">
            <wp:extent cx="4558030" cy="2301875"/>
            <wp:effectExtent l="9525" t="9525" r="23495" b="12700"/>
            <wp:docPr id="101" name="图片 1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true"/>
                    </pic:cNvPicPr>
                  </pic:nvPicPr>
                  <pic:blipFill>
                    <a:blip r:embed="rId113"/>
                    <a:srcRect l="13407" t="6808" r="48" b="5160"/>
                    <a:stretch>
                      <a:fillRect/>
                    </a:stretch>
                  </pic:blipFill>
                  <pic:spPr>
                    <a:xfrm>
                      <a:off x="0" y="0"/>
                      <a:ext cx="4558030" cy="2301875"/>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jc w:val="both"/>
        <w:textAlignment w:val="auto"/>
        <w:rPr>
          <w:rFonts w:hint="eastAsia" w:ascii="仿宋" w:hAnsi="仿宋" w:eastAsia="仿宋" w:cs="仿宋"/>
        </w:rPr>
      </w:pPr>
      <w:r>
        <w:rPr>
          <w:rFonts w:hint="eastAsia" w:ascii="仿宋" w:hAnsi="仿宋" w:eastAsia="仿宋" w:cs="仿宋"/>
          <w:lang w:val="en-US" w:eastAsia="zh-CN"/>
        </w:rPr>
        <w:t>提交后，</w:t>
      </w:r>
      <w:r>
        <w:rPr>
          <w:rFonts w:hint="eastAsia" w:ascii="仿宋" w:hAnsi="仿宋" w:cs="仿宋"/>
          <w:lang w:val="en-US" w:eastAsia="zh-CN"/>
        </w:rPr>
        <w:t>已签约的小区</w:t>
      </w:r>
      <w:r>
        <w:rPr>
          <w:rFonts w:hint="eastAsia" w:ascii="仿宋" w:hAnsi="仿宋" w:eastAsia="仿宋" w:cs="仿宋"/>
          <w:lang w:val="en-US" w:eastAsia="zh-CN"/>
        </w:rPr>
        <w:t>可查看扣款</w:t>
      </w:r>
      <w:r>
        <w:rPr>
          <w:rFonts w:hint="eastAsia" w:ascii="仿宋" w:hAnsi="仿宋" w:cs="仿宋"/>
          <w:lang w:val="en-US" w:eastAsia="zh-CN"/>
        </w:rPr>
        <w:t>账户</w:t>
      </w:r>
      <w:r>
        <w:rPr>
          <w:rFonts w:hint="eastAsia" w:ascii="仿宋" w:hAnsi="仿宋" w:eastAsia="仿宋" w:cs="仿宋"/>
          <w:lang w:val="en-US" w:eastAsia="zh-CN"/>
        </w:rPr>
        <w:t>信息。</w:t>
      </w:r>
      <w:r>
        <w:rPr>
          <w:rFonts w:hint="eastAsia" w:ascii="仿宋" w:hAnsi="仿宋" w:cs="仿宋"/>
          <w:lang w:val="en-US" w:eastAsia="zh-CN"/>
        </w:rPr>
        <w:t>如下图所示：</w:t>
      </w:r>
    </w:p>
    <w:p>
      <w:pPr>
        <w:jc w:val="center"/>
        <w:rPr>
          <w:rFonts w:hint="eastAsia" w:ascii="仿宋" w:hAnsi="仿宋" w:eastAsia="仿宋" w:cs="仿宋"/>
        </w:rPr>
      </w:pPr>
      <w:r>
        <w:drawing>
          <wp:inline distT="0" distB="0" distL="114300" distR="114300">
            <wp:extent cx="3821430" cy="2843530"/>
            <wp:effectExtent l="0" t="0" r="7620" b="13970"/>
            <wp:docPr id="347" name="图片 4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7" name="图片 44"/>
                    <pic:cNvPicPr>
                      <a:picLocks noChangeAspect="true"/>
                    </pic:cNvPicPr>
                  </pic:nvPicPr>
                  <pic:blipFill>
                    <a:blip r:embed="rId114"/>
                    <a:stretch>
                      <a:fillRect/>
                    </a:stretch>
                  </pic:blipFill>
                  <pic:spPr>
                    <a:xfrm>
                      <a:off x="0" y="0"/>
                      <a:ext cx="3821430" cy="28435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jc w:val="both"/>
        <w:textAlignment w:val="auto"/>
        <w:rPr>
          <w:rFonts w:hint="eastAsia" w:ascii="仿宋" w:hAnsi="仿宋" w:eastAsia="仿宋" w:cs="仿宋"/>
        </w:rPr>
      </w:pPr>
      <w:r>
        <w:rPr>
          <w:rFonts w:hint="eastAsia" w:ascii="仿宋" w:hAnsi="仿宋" w:eastAsia="仿宋" w:cs="仿宋"/>
          <w:lang w:val="en-US" w:eastAsia="zh-CN"/>
        </w:rPr>
        <w:t>申请列表中可查看到该条申请单办理进度变为“</w:t>
      </w:r>
      <w:r>
        <w:rPr>
          <w:rFonts w:hint="eastAsia" w:ascii="仿宋" w:hAnsi="仿宋" w:cs="仿宋"/>
          <w:lang w:val="en-US" w:eastAsia="zh-CN"/>
        </w:rPr>
        <w:t>待收文</w:t>
      </w:r>
      <w:r>
        <w:rPr>
          <w:rFonts w:hint="eastAsia" w:ascii="仿宋" w:hAnsi="仿宋" w:eastAsia="仿宋" w:cs="仿宋"/>
          <w:lang w:val="en-US" w:eastAsia="zh-CN"/>
        </w:rPr>
        <w:t>”。</w:t>
      </w:r>
      <w:r>
        <w:rPr>
          <w:rFonts w:hint="eastAsia" w:ascii="仿宋" w:hAnsi="仿宋" w:cs="仿宋"/>
          <w:lang w:val="en-US" w:eastAsia="zh-CN"/>
        </w:rPr>
        <w:t>如下图所示：</w:t>
      </w:r>
    </w:p>
    <w:p>
      <w:pPr>
        <w:pStyle w:val="2"/>
        <w:jc w:val="center"/>
        <w:rPr>
          <w:rFonts w:hint="eastAsia" w:ascii="仿宋" w:hAnsi="仿宋" w:eastAsia="仿宋" w:cs="仿宋"/>
        </w:rPr>
      </w:pPr>
      <w:r>
        <w:rPr>
          <w:rFonts w:hint="eastAsia" w:ascii="仿宋" w:hAnsi="仿宋" w:eastAsia="仿宋" w:cs="仿宋"/>
        </w:rPr>
        <w:drawing>
          <wp:inline distT="0" distB="0" distL="114300" distR="114300">
            <wp:extent cx="4572000" cy="2306955"/>
            <wp:effectExtent l="9525" t="9525" r="9525" b="26670"/>
            <wp:docPr id="103" name="图片 1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true"/>
                    </pic:cNvPicPr>
                  </pic:nvPicPr>
                  <pic:blipFill>
                    <a:blip r:embed="rId115"/>
                    <a:srcRect l="13407" t="7095" r="-217" b="5518"/>
                    <a:stretch>
                      <a:fillRect/>
                    </a:stretch>
                  </pic:blipFill>
                  <pic:spPr>
                    <a:xfrm>
                      <a:off x="0" y="0"/>
                      <a:ext cx="4572000" cy="2306955"/>
                    </a:xfrm>
                    <a:prstGeom prst="rect">
                      <a:avLst/>
                    </a:prstGeom>
                    <a:noFill/>
                    <a:ln>
                      <a:solidFill>
                        <a:schemeClr val="tx1"/>
                      </a:solidFill>
                    </a:ln>
                  </pic:spPr>
                </pic:pic>
              </a:graphicData>
            </a:graphic>
          </wp:inline>
        </w:drawing>
      </w:r>
    </w:p>
    <w:p>
      <w:pPr>
        <w:pStyle w:val="4"/>
        <w:bidi w:val="0"/>
        <w:rPr>
          <w:rFonts w:hint="eastAsia" w:ascii="仿宋" w:hAnsi="仿宋" w:eastAsia="仿宋" w:cs="仿宋"/>
          <w:lang w:val="en-US" w:eastAsia="zh-CN"/>
        </w:rPr>
      </w:pPr>
      <w:bookmarkStart w:id="143" w:name="_Toc19972"/>
      <w:bookmarkStart w:id="144" w:name="_Toc4120"/>
      <w:bookmarkStart w:id="145" w:name="_Toc26551"/>
      <w:bookmarkStart w:id="146" w:name="_Toc335964142"/>
      <w:bookmarkStart w:id="147" w:name="_Toc12997"/>
      <w:bookmarkStart w:id="148" w:name="_Toc1375"/>
      <w:bookmarkStart w:id="149" w:name="_Toc32281"/>
      <w:bookmarkStart w:id="150" w:name="_Toc27457"/>
      <w:r>
        <w:rPr>
          <w:rFonts w:hint="eastAsia" w:ascii="仿宋" w:hAnsi="仿宋" w:eastAsia="仿宋" w:cs="仿宋"/>
          <w:lang w:val="en-US" w:eastAsia="zh-CN"/>
        </w:rPr>
        <w:t>编辑申请</w:t>
      </w:r>
      <w:bookmarkEnd w:id="143"/>
      <w:bookmarkEnd w:id="144"/>
      <w:bookmarkEnd w:id="145"/>
      <w:bookmarkEnd w:id="146"/>
      <w:bookmarkEnd w:id="147"/>
      <w:bookmarkEnd w:id="148"/>
      <w:bookmarkEnd w:id="149"/>
      <w:bookmarkEnd w:id="150"/>
    </w:p>
    <w:p>
      <w:pPr>
        <w:keepNext w:val="0"/>
        <w:keepLines w:val="0"/>
        <w:pageBreakBefore w:val="0"/>
        <w:widowControl w:val="0"/>
        <w:kinsoku/>
        <w:wordWrap/>
        <w:overflowPunct/>
        <w:topLinePunct w:val="0"/>
        <w:autoSpaceDE/>
        <w:autoSpaceDN/>
        <w:bidi w:val="0"/>
        <w:adjustRightInd/>
        <w:snapToGrid/>
        <w:ind w:firstLine="560" w:firstLineChars="200"/>
        <w:jc w:val="both"/>
        <w:textAlignment w:val="auto"/>
        <w:rPr>
          <w:rFonts w:hint="eastAsia" w:ascii="仿宋" w:hAnsi="仿宋" w:eastAsia="仿宋" w:cs="仿宋"/>
          <w:lang w:val="en-US" w:eastAsia="zh-CN"/>
        </w:rPr>
      </w:pPr>
      <w:r>
        <w:rPr>
          <w:rFonts w:hint="eastAsia" w:ascii="仿宋" w:hAnsi="仿宋" w:eastAsia="仿宋" w:cs="仿宋"/>
          <w:lang w:val="en-US" w:eastAsia="zh-CN"/>
        </w:rPr>
        <w:t>仅当办理进度为“待提交/待修改”时，可对申请单进行编辑。</w:t>
      </w:r>
    </w:p>
    <w:p>
      <w:pPr>
        <w:keepNext w:val="0"/>
        <w:keepLines w:val="0"/>
        <w:pageBreakBefore w:val="0"/>
        <w:widowControl w:val="0"/>
        <w:kinsoku/>
        <w:wordWrap/>
        <w:overflowPunct/>
        <w:topLinePunct w:val="0"/>
        <w:autoSpaceDE/>
        <w:autoSpaceDN/>
        <w:bidi w:val="0"/>
        <w:adjustRightInd/>
        <w:snapToGrid/>
        <w:ind w:firstLine="560" w:firstLineChars="200"/>
        <w:jc w:val="both"/>
        <w:textAlignment w:val="auto"/>
        <w:rPr>
          <w:rFonts w:hint="eastAsia" w:ascii="仿宋" w:hAnsi="仿宋" w:eastAsia="仿宋" w:cs="仿宋"/>
          <w:lang w:val="en-US" w:eastAsia="zh-CN"/>
        </w:rPr>
      </w:pPr>
      <w:r>
        <w:rPr>
          <w:rFonts w:hint="eastAsia" w:ascii="仿宋" w:hAnsi="仿宋" w:eastAsia="仿宋" w:cs="仿宋"/>
          <w:lang w:val="en-US" w:eastAsia="zh-CN"/>
        </w:rPr>
        <w:t>（1）待提交：申请人填写申请时，进行暂存，暂未提交，则办理进度为“待提交”。</w:t>
      </w:r>
    </w:p>
    <w:p>
      <w:pPr>
        <w:keepNext w:val="0"/>
        <w:keepLines w:val="0"/>
        <w:pageBreakBefore w:val="0"/>
        <w:widowControl w:val="0"/>
        <w:kinsoku/>
        <w:wordWrap/>
        <w:overflowPunct/>
        <w:topLinePunct w:val="0"/>
        <w:autoSpaceDE/>
        <w:autoSpaceDN/>
        <w:bidi w:val="0"/>
        <w:adjustRightInd/>
        <w:snapToGrid/>
        <w:ind w:firstLine="560" w:firstLineChars="200"/>
        <w:jc w:val="both"/>
        <w:textAlignment w:val="auto"/>
        <w:rPr>
          <w:rFonts w:hint="eastAsia" w:ascii="仿宋" w:hAnsi="仿宋" w:eastAsia="仿宋" w:cs="仿宋"/>
          <w:lang w:val="en-US" w:eastAsia="zh-CN"/>
        </w:rPr>
      </w:pPr>
      <w:r>
        <w:rPr>
          <w:rFonts w:hint="eastAsia" w:ascii="仿宋" w:hAnsi="仿宋" w:eastAsia="仿宋" w:cs="仿宋"/>
          <w:lang w:val="en-US" w:eastAsia="zh-CN"/>
        </w:rPr>
        <w:t>（2）待修改：申请单在审核中时，若审核人进行解锁，则办理进度变为“待修改”。</w:t>
      </w:r>
    </w:p>
    <w:p>
      <w:pPr>
        <w:keepNext w:val="0"/>
        <w:keepLines w:val="0"/>
        <w:pageBreakBefore w:val="0"/>
        <w:widowControl w:val="0"/>
        <w:kinsoku/>
        <w:wordWrap/>
        <w:overflowPunct/>
        <w:topLinePunct w:val="0"/>
        <w:autoSpaceDE/>
        <w:autoSpaceDN/>
        <w:bidi w:val="0"/>
        <w:adjustRightInd/>
        <w:snapToGrid/>
        <w:ind w:firstLine="560" w:firstLineChars="200"/>
        <w:jc w:val="both"/>
        <w:textAlignment w:val="auto"/>
        <w:rPr>
          <w:rFonts w:hint="eastAsia" w:ascii="仿宋" w:hAnsi="仿宋" w:eastAsia="仿宋" w:cs="仿宋"/>
        </w:rPr>
      </w:pPr>
      <w:r>
        <w:rPr>
          <w:rFonts w:hint="eastAsia" w:ascii="仿宋" w:hAnsi="仿宋" w:eastAsia="仿宋" w:cs="仿宋"/>
          <w:lang w:val="en-US" w:eastAsia="zh-CN"/>
        </w:rPr>
        <w:t>在申请列表页，点击操作列的“编辑”按钮。</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rPr>
          <w:rFonts w:hint="eastAsia" w:ascii="仿宋" w:hAnsi="仿宋" w:eastAsia="仿宋" w:cs="仿宋"/>
        </w:rPr>
        <w:drawing>
          <wp:inline distT="0" distB="0" distL="114300" distR="114300">
            <wp:extent cx="4551045" cy="2296795"/>
            <wp:effectExtent l="9525" t="9525" r="11430" b="17780"/>
            <wp:docPr id="104" name="图片 1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true"/>
                    </pic:cNvPicPr>
                  </pic:nvPicPr>
                  <pic:blipFill>
                    <a:blip r:embed="rId116"/>
                    <a:srcRect l="13540" t="7788" r="48" b="5256"/>
                    <a:stretch>
                      <a:fillRect/>
                    </a:stretch>
                  </pic:blipFill>
                  <pic:spPr>
                    <a:xfrm>
                      <a:off x="0" y="0"/>
                      <a:ext cx="4551045" cy="2296795"/>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jc w:val="both"/>
        <w:textAlignment w:val="auto"/>
        <w:rPr>
          <w:rFonts w:hint="eastAsia" w:ascii="仿宋" w:hAnsi="仿宋" w:eastAsia="仿宋" w:cs="仿宋"/>
        </w:rPr>
      </w:pPr>
      <w:r>
        <w:rPr>
          <w:rFonts w:hint="eastAsia" w:ascii="仿宋" w:hAnsi="仿宋" w:eastAsia="仿宋" w:cs="仿宋"/>
          <w:lang w:val="en-US" w:eastAsia="zh-CN"/>
        </w:rPr>
        <w:tab/>
      </w:r>
      <w:r>
        <w:rPr>
          <w:rFonts w:hint="eastAsia" w:ascii="仿宋" w:hAnsi="仿宋" w:eastAsia="仿宋" w:cs="仿宋"/>
          <w:lang w:val="en-US" w:eastAsia="zh-CN"/>
        </w:rPr>
        <w:t>进入申请单的编辑页面。</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rPr>
          <w:rFonts w:hint="eastAsia" w:ascii="仿宋" w:hAnsi="仿宋" w:eastAsia="仿宋" w:cs="仿宋"/>
        </w:rPr>
        <w:drawing>
          <wp:inline distT="0" distB="0" distL="114300" distR="114300">
            <wp:extent cx="4572000" cy="2306955"/>
            <wp:effectExtent l="9525" t="9525" r="9525" b="26670"/>
            <wp:docPr id="387" name="图片 38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7" name="图片 387"/>
                    <pic:cNvPicPr>
                      <a:picLocks noChangeAspect="true"/>
                    </pic:cNvPicPr>
                  </pic:nvPicPr>
                  <pic:blipFill>
                    <a:blip r:embed="rId117"/>
                    <a:srcRect l="13407" t="7477" r="-217" b="5710"/>
                    <a:stretch>
                      <a:fillRect/>
                    </a:stretch>
                  </pic:blipFill>
                  <pic:spPr>
                    <a:xfrm>
                      <a:off x="0" y="0"/>
                      <a:ext cx="4572000" cy="2306955"/>
                    </a:xfrm>
                    <a:prstGeom prst="rect">
                      <a:avLst/>
                    </a:prstGeom>
                    <a:noFill/>
                    <a:ln>
                      <a:solidFill>
                        <a:schemeClr val="tx1"/>
                      </a:solidFill>
                    </a:ln>
                  </pic:spPr>
                </pic:pic>
              </a:graphicData>
            </a:graphic>
          </wp:inline>
        </w:drawing>
      </w:r>
    </w:p>
    <w:p>
      <w:pPr>
        <w:pStyle w:val="4"/>
        <w:bidi w:val="0"/>
        <w:rPr>
          <w:rFonts w:hint="eastAsia" w:ascii="仿宋" w:hAnsi="仿宋" w:eastAsia="仿宋" w:cs="仿宋"/>
          <w:lang w:val="en-US" w:eastAsia="zh-CN"/>
        </w:rPr>
      </w:pPr>
      <w:bookmarkStart w:id="151" w:name="_Toc18511"/>
      <w:bookmarkStart w:id="152" w:name="_Toc22172"/>
      <w:bookmarkStart w:id="153" w:name="_Toc27418"/>
      <w:bookmarkStart w:id="154" w:name="_Toc31219"/>
      <w:bookmarkStart w:id="155" w:name="_Toc29668"/>
      <w:bookmarkStart w:id="156" w:name="_Toc19904"/>
      <w:bookmarkStart w:id="157" w:name="_Toc1618155424"/>
      <w:bookmarkStart w:id="158" w:name="_Toc6129"/>
      <w:r>
        <w:rPr>
          <w:rFonts w:hint="eastAsia" w:ascii="仿宋" w:hAnsi="仿宋" w:eastAsia="仿宋" w:cs="仿宋"/>
          <w:lang w:val="en-US" w:eastAsia="zh-CN"/>
        </w:rPr>
        <w:t>删除申请</w:t>
      </w:r>
      <w:bookmarkEnd w:id="151"/>
      <w:bookmarkEnd w:id="152"/>
      <w:bookmarkEnd w:id="153"/>
      <w:bookmarkEnd w:id="154"/>
      <w:bookmarkEnd w:id="155"/>
      <w:bookmarkEnd w:id="156"/>
      <w:bookmarkEnd w:id="157"/>
      <w:bookmarkEnd w:id="158"/>
    </w:p>
    <w:p>
      <w:pPr>
        <w:ind w:firstLine="420" w:firstLineChars="0"/>
        <w:rPr>
          <w:rFonts w:hint="eastAsia" w:ascii="仿宋" w:hAnsi="仿宋" w:eastAsia="仿宋" w:cs="仿宋"/>
        </w:rPr>
      </w:pPr>
      <w:r>
        <w:rPr>
          <w:rFonts w:hint="eastAsia" w:ascii="仿宋" w:hAnsi="仿宋" w:eastAsia="仿宋" w:cs="仿宋"/>
          <w:lang w:val="en-US" w:eastAsia="zh-CN"/>
        </w:rPr>
        <w:t>仅当办理进度为“待提交”时，可删除申请单</w:t>
      </w:r>
      <w:r>
        <w:rPr>
          <w:rFonts w:hint="eastAsia" w:ascii="仿宋" w:hAnsi="仿宋" w:cs="仿宋"/>
          <w:lang w:val="en-US" w:eastAsia="zh-CN"/>
        </w:rPr>
        <w:t>，</w:t>
      </w:r>
      <w:r>
        <w:rPr>
          <w:rFonts w:hint="eastAsia" w:ascii="仿宋" w:hAnsi="仿宋" w:eastAsia="仿宋" w:cs="仿宋"/>
          <w:lang w:val="en-US" w:eastAsia="zh-CN"/>
        </w:rPr>
        <w:t>点击操作列的“删除”按钮。</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rPr>
          <w:rFonts w:hint="eastAsia" w:ascii="仿宋" w:hAnsi="仿宋" w:eastAsia="仿宋" w:cs="仿宋"/>
        </w:rPr>
        <w:drawing>
          <wp:inline distT="0" distB="0" distL="114300" distR="114300">
            <wp:extent cx="4544060" cy="2292985"/>
            <wp:effectExtent l="9525" t="9525" r="18415" b="21590"/>
            <wp:docPr id="106" name="图片 10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true"/>
                    </pic:cNvPicPr>
                  </pic:nvPicPr>
                  <pic:blipFill>
                    <a:blip r:embed="rId118"/>
                    <a:srcRect l="13407" t="7119" r="313" b="5232"/>
                    <a:stretch>
                      <a:fillRect/>
                    </a:stretch>
                  </pic:blipFill>
                  <pic:spPr>
                    <a:xfrm>
                      <a:off x="0" y="0"/>
                      <a:ext cx="4544060" cy="2292985"/>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jc w:val="both"/>
        <w:textAlignment w:val="auto"/>
        <w:rPr>
          <w:rFonts w:hint="eastAsia" w:ascii="仿宋" w:hAnsi="仿宋" w:eastAsia="仿宋" w:cs="仿宋"/>
        </w:rPr>
      </w:pPr>
      <w:r>
        <w:rPr>
          <w:rFonts w:hint="eastAsia" w:ascii="仿宋" w:hAnsi="仿宋" w:eastAsia="仿宋" w:cs="仿宋"/>
          <w:lang w:val="en-US" w:eastAsia="zh-CN"/>
        </w:rPr>
        <w:t>系统会出现二次确认的弹窗，</w:t>
      </w:r>
      <w:r>
        <w:rPr>
          <w:rFonts w:hint="eastAsia" w:ascii="仿宋" w:hAnsi="仿宋" w:cs="仿宋"/>
          <w:lang w:val="en-US" w:eastAsia="zh-CN"/>
        </w:rPr>
        <w:t>点击</w:t>
      </w:r>
      <w:r>
        <w:rPr>
          <w:rFonts w:hint="eastAsia" w:ascii="仿宋" w:hAnsi="仿宋" w:eastAsia="仿宋" w:cs="仿宋"/>
          <w:lang w:val="en-US" w:eastAsia="zh-CN"/>
        </w:rPr>
        <w:t>“确定”，则可删除该笔申请。</w:t>
      </w:r>
      <w:r>
        <w:rPr>
          <w:rFonts w:hint="eastAsia" w:ascii="仿宋" w:hAnsi="仿宋" w:cs="仿宋"/>
          <w:lang w:val="en-US" w:eastAsia="zh-CN"/>
        </w:rPr>
        <w:t>如下图所示：</w:t>
      </w:r>
    </w:p>
    <w:p>
      <w:pPr>
        <w:pStyle w:val="2"/>
        <w:ind w:firstLine="0"/>
        <w:jc w:val="center"/>
        <w:rPr>
          <w:rFonts w:hint="default" w:eastAsia="仿宋"/>
          <w:lang w:val="en-US" w:eastAsia="zh-CN"/>
        </w:rPr>
      </w:pPr>
      <w:r>
        <w:drawing>
          <wp:inline distT="0" distB="0" distL="114300" distR="114300">
            <wp:extent cx="4019550" cy="1400175"/>
            <wp:effectExtent l="0" t="0" r="0" b="9525"/>
            <wp:docPr id="346" name="图片 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6" name="图片 32"/>
                    <pic:cNvPicPr>
                      <a:picLocks noChangeAspect="true"/>
                    </pic:cNvPicPr>
                  </pic:nvPicPr>
                  <pic:blipFill>
                    <a:blip r:embed="rId88"/>
                    <a:stretch>
                      <a:fillRect/>
                    </a:stretch>
                  </pic:blipFill>
                  <pic:spPr>
                    <a:xfrm>
                      <a:off x="0" y="0"/>
                      <a:ext cx="4019550" cy="1400175"/>
                    </a:xfrm>
                    <a:prstGeom prst="rect">
                      <a:avLst/>
                    </a:prstGeom>
                    <a:noFill/>
                    <a:ln>
                      <a:noFill/>
                    </a:ln>
                  </pic:spPr>
                </pic:pic>
              </a:graphicData>
            </a:graphic>
          </wp:inline>
        </w:drawing>
      </w:r>
      <w:bookmarkStart w:id="159" w:name="_Toc21569"/>
    </w:p>
    <w:p>
      <w:pPr>
        <w:pStyle w:val="4"/>
        <w:bidi w:val="0"/>
        <w:rPr>
          <w:rFonts w:hint="eastAsia" w:ascii="仿宋" w:hAnsi="仿宋" w:eastAsia="仿宋" w:cs="仿宋"/>
          <w:b/>
          <w:kern w:val="2"/>
          <w:sz w:val="32"/>
          <w:szCs w:val="24"/>
          <w:lang w:val="en-US" w:eastAsia="zh-CN" w:bidi="ar-SA"/>
        </w:rPr>
      </w:pPr>
      <w:bookmarkStart w:id="160" w:name="_Toc16513"/>
      <w:bookmarkStart w:id="161" w:name="_Toc18478"/>
      <w:bookmarkStart w:id="162" w:name="_Toc1332631893"/>
      <w:bookmarkStart w:id="163" w:name="_Toc19335"/>
      <w:bookmarkStart w:id="164" w:name="_Toc32137"/>
      <w:bookmarkStart w:id="165" w:name="_Toc1041"/>
      <w:bookmarkStart w:id="166" w:name="_Toc6749"/>
      <w:r>
        <w:rPr>
          <w:rFonts w:hint="eastAsia" w:ascii="仿宋" w:hAnsi="仿宋" w:eastAsia="仿宋" w:cs="仿宋"/>
          <w:b/>
          <w:kern w:val="2"/>
          <w:sz w:val="32"/>
          <w:szCs w:val="24"/>
          <w:lang w:val="en-US" w:eastAsia="zh-CN" w:bidi="ar-SA"/>
        </w:rPr>
        <w:t>录入移交明细</w:t>
      </w:r>
      <w:bookmarkEnd w:id="160"/>
      <w:bookmarkEnd w:id="161"/>
      <w:bookmarkEnd w:id="162"/>
      <w:bookmarkEnd w:id="163"/>
      <w:bookmarkEnd w:id="164"/>
      <w:bookmarkEnd w:id="165"/>
      <w:bookmarkEnd w:id="166"/>
    </w:p>
    <w:p>
      <w:pPr>
        <w:ind w:firstLine="560" w:firstLineChars="200"/>
        <w:rPr>
          <w:rFonts w:hint="eastAsia" w:ascii="仿宋" w:hAnsi="仿宋" w:cs="仿宋"/>
          <w:b w:val="0"/>
          <w:kern w:val="2"/>
          <w:sz w:val="28"/>
          <w:szCs w:val="24"/>
          <w:lang w:val="en-US" w:eastAsia="zh-CN" w:bidi="ar-SA"/>
        </w:rPr>
      </w:pPr>
      <w:r>
        <w:rPr>
          <w:rFonts w:hint="eastAsia" w:ascii="仿宋" w:hAnsi="仿宋" w:cs="仿宋"/>
          <w:b w:val="0"/>
          <w:kern w:val="2"/>
          <w:sz w:val="28"/>
          <w:szCs w:val="24"/>
          <w:lang w:val="en-US" w:eastAsia="zh-CN" w:bidi="ar-SA"/>
        </w:rPr>
        <w:t>申请一次性移交业务未提供明细后续补充移交明细时，可在申请列表页，点击操作列的“更多”按钮，可点击“录入移交明细”按钮进入到录入移交明细申请页面。如下图所示：</w:t>
      </w:r>
    </w:p>
    <w:p>
      <w:pPr>
        <w:pStyle w:val="2"/>
      </w:pPr>
      <w:r>
        <w:drawing>
          <wp:inline distT="0" distB="0" distL="114300" distR="114300">
            <wp:extent cx="5257800" cy="2391410"/>
            <wp:effectExtent l="0" t="0" r="0" b="8890"/>
            <wp:docPr id="465" name="图片 2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5" name="图片 22"/>
                    <pic:cNvPicPr>
                      <a:picLocks noChangeAspect="true"/>
                    </pic:cNvPicPr>
                  </pic:nvPicPr>
                  <pic:blipFill>
                    <a:blip r:embed="rId119"/>
                    <a:stretch>
                      <a:fillRect/>
                    </a:stretch>
                  </pic:blipFill>
                  <pic:spPr>
                    <a:xfrm>
                      <a:off x="0" y="0"/>
                      <a:ext cx="5257800" cy="2391410"/>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b/>
          <w:bCs/>
          <w:lang w:val="en-US" w:eastAsia="zh-CN"/>
        </w:rPr>
      </w:pPr>
      <w:r>
        <w:rPr>
          <w:rFonts w:hint="eastAsia"/>
          <w:b/>
          <w:bCs/>
          <w:lang w:val="en-US" w:eastAsia="zh-CN"/>
        </w:rPr>
        <w:t>第一步：填写申请</w:t>
      </w:r>
      <w:r>
        <w:rPr>
          <w:rFonts w:hint="eastAsia" w:eastAsia="仿宋" w:asciiTheme="minorAscii" w:hAnsiTheme="minorAscii" w:cstheme="minorBidi"/>
          <w:b/>
          <w:bCs/>
          <w:lang w:val="en-US" w:eastAsia="zh-CN"/>
        </w:rPr>
        <w:t>信息</w:t>
      </w:r>
      <w:r>
        <w:rPr>
          <w:rFonts w:hint="eastAsia"/>
          <w:b/>
          <w:bCs/>
          <w:lang w:val="en-US" w:eastAsia="zh-CN"/>
        </w:rPr>
        <w:t>。</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eastAsia="仿宋" w:asciiTheme="minorAscii" w:hAnsiTheme="minorAscii" w:cstheme="minorBidi"/>
        </w:rPr>
      </w:pPr>
      <w:r>
        <w:rPr>
          <w:rFonts w:hint="eastAsia" w:asciiTheme="minorAscii" w:hAnsiTheme="minorAscii" w:cstheme="minorBidi"/>
          <w:lang w:val="en-US" w:eastAsia="zh-CN"/>
        </w:rPr>
        <w:t>（1）</w:t>
      </w:r>
      <w:r>
        <w:rPr>
          <w:rFonts w:hint="eastAsia" w:eastAsia="仿宋" w:asciiTheme="minorAscii" w:hAnsiTheme="minorAscii" w:cstheme="minorBidi"/>
          <w:lang w:val="en-US" w:eastAsia="zh-CN"/>
        </w:rPr>
        <w:t>申请人信息</w:t>
      </w:r>
      <w:r>
        <w:rPr>
          <w:rFonts w:hint="eastAsia" w:asciiTheme="minorAscii" w:hAnsiTheme="minorAscii" w:cstheme="minorBidi"/>
          <w:lang w:val="en-US" w:eastAsia="zh-CN"/>
        </w:rPr>
        <w:t>：</w:t>
      </w:r>
      <w:r>
        <w:rPr>
          <w:rFonts w:hint="eastAsia" w:eastAsia="仿宋" w:asciiTheme="minorAscii" w:hAnsiTheme="minorAscii" w:cstheme="minorBidi"/>
          <w:lang w:val="en-US" w:eastAsia="zh-CN"/>
        </w:rPr>
        <w:t>需填写委托代理人相关信息，除系统自动带出的字段外，其余</w:t>
      </w:r>
      <w:r>
        <w:rPr>
          <w:rFonts w:hint="eastAsia" w:cstheme="minorBidi"/>
          <w:lang w:val="en-US" w:eastAsia="zh-CN"/>
        </w:rPr>
        <w:t>带星号</w:t>
      </w:r>
      <w:r>
        <w:rPr>
          <w:rFonts w:hint="eastAsia" w:eastAsia="仿宋" w:asciiTheme="minorAscii" w:hAnsiTheme="minorAscii" w:cstheme="minorBidi"/>
          <w:lang w:val="en-US" w:eastAsia="zh-CN"/>
        </w:rPr>
        <w:t>字段均为必填。</w:t>
      </w:r>
      <w:r>
        <w:rPr>
          <w:rFonts w:hint="eastAsia" w:asciiTheme="minorAscii" w:hAnsiTheme="minorAscii" w:cstheme="minorBidi"/>
          <w:lang w:val="en-US" w:eastAsia="zh-CN"/>
        </w:rPr>
        <w:t>如下图所示：</w:t>
      </w:r>
    </w:p>
    <w:p>
      <w:pPr>
        <w:pStyle w:val="2"/>
      </w:pPr>
      <w:r>
        <w:drawing>
          <wp:inline distT="0" distB="0" distL="114300" distR="114300">
            <wp:extent cx="5264150" cy="1101090"/>
            <wp:effectExtent l="0" t="0" r="12700" b="3810"/>
            <wp:docPr id="11"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true"/>
                    </pic:cNvPicPr>
                  </pic:nvPicPr>
                  <pic:blipFill>
                    <a:blip r:embed="rId120"/>
                    <a:stretch>
                      <a:fillRect/>
                    </a:stretch>
                  </pic:blipFill>
                  <pic:spPr>
                    <a:xfrm>
                      <a:off x="0" y="0"/>
                      <a:ext cx="5264150" cy="11010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lang w:val="en-US" w:eastAsia="zh-CN"/>
        </w:rPr>
        <w:t>（2）基本信息：</w:t>
      </w:r>
      <w:r>
        <w:rPr>
          <w:rFonts w:hint="eastAsia" w:ascii="仿宋" w:hAnsi="仿宋" w:eastAsia="仿宋" w:cs="仿宋"/>
          <w:lang w:val="en-US" w:eastAsia="zh-CN"/>
        </w:rPr>
        <w:t>点击“</w:t>
      </w:r>
      <w:r>
        <w:rPr>
          <w:rFonts w:hint="eastAsia" w:ascii="仿宋" w:hAnsi="仿宋" w:cs="仿宋"/>
          <w:lang w:val="en-US" w:eastAsia="zh-CN"/>
        </w:rPr>
        <w:t>移交业务单编号</w:t>
      </w:r>
      <w:r>
        <w:rPr>
          <w:rFonts w:hint="eastAsia" w:ascii="仿宋" w:hAnsi="仿宋" w:eastAsia="仿宋" w:cs="仿宋"/>
          <w:lang w:val="en-US" w:eastAsia="zh-CN"/>
        </w:rPr>
        <w:t>”</w:t>
      </w:r>
      <w:r>
        <w:rPr>
          <w:rFonts w:hint="eastAsia" w:ascii="仿宋" w:hAnsi="仿宋" w:cs="仿宋"/>
          <w:lang w:val="en-US" w:eastAsia="zh-CN"/>
        </w:rPr>
        <w:t>和“物业区域名称”</w:t>
      </w:r>
      <w:r>
        <w:rPr>
          <w:rFonts w:hint="eastAsia" w:ascii="仿宋" w:hAnsi="仿宋" w:eastAsia="仿宋" w:cs="仿宋"/>
          <w:lang w:val="en-US" w:eastAsia="zh-CN"/>
        </w:rPr>
        <w:t>按钮，</w:t>
      </w:r>
      <w:r>
        <w:rPr>
          <w:rFonts w:hint="eastAsia" w:ascii="仿宋" w:hAnsi="仿宋" w:cs="仿宋"/>
          <w:lang w:val="en-US" w:eastAsia="zh-CN"/>
        </w:rPr>
        <w:t>可查看一次性移交详情和物业区域详情</w:t>
      </w:r>
      <w:r>
        <w:rPr>
          <w:rFonts w:hint="eastAsia" w:ascii="仿宋" w:hAnsi="仿宋" w:eastAsia="仿宋" w:cs="仿宋"/>
          <w:lang w:val="en-US" w:eastAsia="zh-CN"/>
        </w:rPr>
        <w:t>。</w:t>
      </w:r>
      <w:r>
        <w:rPr>
          <w:rFonts w:hint="eastAsia" w:ascii="仿宋" w:hAnsi="仿宋" w:cs="仿宋"/>
          <w:lang w:val="en-US" w:eastAsia="zh-CN"/>
        </w:rPr>
        <w:t>如下图所示：</w:t>
      </w:r>
    </w:p>
    <w:p>
      <w:pPr>
        <w:pStyle w:val="2"/>
      </w:pPr>
      <w:r>
        <w:drawing>
          <wp:inline distT="0" distB="0" distL="114300" distR="114300">
            <wp:extent cx="5271770" cy="477520"/>
            <wp:effectExtent l="9525" t="9525" r="14605" b="27305"/>
            <wp:docPr id="388"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8" name="图片 3"/>
                    <pic:cNvPicPr>
                      <a:picLocks noChangeAspect="true"/>
                    </pic:cNvPicPr>
                  </pic:nvPicPr>
                  <pic:blipFill>
                    <a:blip r:embed="rId121"/>
                    <a:stretch>
                      <a:fillRect/>
                    </a:stretch>
                  </pic:blipFill>
                  <pic:spPr>
                    <a:xfrm>
                      <a:off x="0" y="0"/>
                      <a:ext cx="5271770" cy="477520"/>
                    </a:xfrm>
                    <a:prstGeom prst="rect">
                      <a:avLst/>
                    </a:prstGeom>
                    <a:noFill/>
                    <a:ln>
                      <a:solidFill>
                        <a:schemeClr val="tx1"/>
                      </a:solidFill>
                    </a:ln>
                  </pic:spPr>
                </pic:pic>
              </a:graphicData>
            </a:graphic>
          </wp:inline>
        </w:drawing>
      </w:r>
    </w:p>
    <w:p>
      <w:pPr>
        <w:pStyle w:val="2"/>
      </w:pPr>
    </w:p>
    <w:p>
      <w:pPr>
        <w:pStyle w:val="2"/>
      </w:pPr>
      <w:r>
        <w:drawing>
          <wp:inline distT="0" distB="0" distL="114300" distR="114300">
            <wp:extent cx="5271770" cy="3511550"/>
            <wp:effectExtent l="9525" t="9525" r="14605" b="22225"/>
            <wp:docPr id="389"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9" name="图片 5"/>
                    <pic:cNvPicPr>
                      <a:picLocks noChangeAspect="true"/>
                    </pic:cNvPicPr>
                  </pic:nvPicPr>
                  <pic:blipFill>
                    <a:blip r:embed="rId122"/>
                    <a:stretch>
                      <a:fillRect/>
                    </a:stretch>
                  </pic:blipFill>
                  <pic:spPr>
                    <a:xfrm>
                      <a:off x="0" y="0"/>
                      <a:ext cx="5271770" cy="3511550"/>
                    </a:xfrm>
                    <a:prstGeom prst="rect">
                      <a:avLst/>
                    </a:prstGeom>
                    <a:noFill/>
                    <a:ln>
                      <a:solidFill>
                        <a:schemeClr val="tx1"/>
                      </a:solidFill>
                    </a:ln>
                  </pic:spPr>
                </pic:pic>
              </a:graphicData>
            </a:graphic>
          </wp:inline>
        </w:drawing>
      </w:r>
    </w:p>
    <w:p>
      <w:pPr>
        <w:pStyle w:val="2"/>
      </w:pPr>
      <w:r>
        <w:drawing>
          <wp:inline distT="0" distB="0" distL="114300" distR="114300">
            <wp:extent cx="5269865" cy="2092325"/>
            <wp:effectExtent l="9525" t="9525" r="16510" b="12700"/>
            <wp:docPr id="390"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0" name="图片 7"/>
                    <pic:cNvPicPr>
                      <a:picLocks noChangeAspect="true"/>
                    </pic:cNvPicPr>
                  </pic:nvPicPr>
                  <pic:blipFill>
                    <a:blip r:embed="rId123"/>
                    <a:stretch>
                      <a:fillRect/>
                    </a:stretch>
                  </pic:blipFill>
                  <pic:spPr>
                    <a:xfrm>
                      <a:off x="0" y="0"/>
                      <a:ext cx="5269865" cy="2092325"/>
                    </a:xfrm>
                    <a:prstGeom prst="rect">
                      <a:avLst/>
                    </a:prstGeom>
                    <a:noFill/>
                    <a:ln>
                      <a:solidFill>
                        <a:schemeClr val="tx1"/>
                      </a:solid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cs="仿宋"/>
          <w:lang w:val="en-US" w:eastAsia="zh-CN"/>
        </w:rPr>
        <w:t>（3）分户移交明细：</w:t>
      </w:r>
      <w:r>
        <w:rPr>
          <w:rFonts w:hint="eastAsia" w:ascii="仿宋" w:hAnsi="仿宋" w:eastAsia="仿宋" w:cs="仿宋"/>
          <w:lang w:val="en-US" w:eastAsia="zh-CN"/>
        </w:rPr>
        <w:t>点击“模板下载”按钮，可下载分户移交明细模板。</w:t>
      </w:r>
      <w:r>
        <w:rPr>
          <w:rFonts w:hint="eastAsia" w:ascii="仿宋" w:hAnsi="仿宋" w:cs="仿宋"/>
          <w:lang w:val="en-US" w:eastAsia="zh-CN"/>
        </w:rPr>
        <w:t>如下图所示：</w:t>
      </w:r>
    </w:p>
    <w:p>
      <w:pPr>
        <w:pStyle w:val="2"/>
      </w:pPr>
      <w:r>
        <w:drawing>
          <wp:inline distT="0" distB="0" distL="114300" distR="114300">
            <wp:extent cx="5270500" cy="1049020"/>
            <wp:effectExtent l="9525" t="9525" r="15875" b="27305"/>
            <wp:docPr id="170"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0" name="图片 9"/>
                    <pic:cNvPicPr>
                      <a:picLocks noChangeAspect="true"/>
                    </pic:cNvPicPr>
                  </pic:nvPicPr>
                  <pic:blipFill>
                    <a:blip r:embed="rId124"/>
                    <a:stretch>
                      <a:fillRect/>
                    </a:stretch>
                  </pic:blipFill>
                  <pic:spPr>
                    <a:xfrm>
                      <a:off x="0" y="0"/>
                      <a:ext cx="5270500" cy="1049020"/>
                    </a:xfrm>
                    <a:prstGeom prst="rect">
                      <a:avLst/>
                    </a:prstGeom>
                    <a:noFill/>
                    <a:ln>
                      <a:solidFill>
                        <a:schemeClr val="tx1"/>
                      </a:solidFill>
                    </a:ln>
                  </pic:spPr>
                </pic:pic>
              </a:graphicData>
            </a:graphic>
          </wp:inline>
        </w:drawing>
      </w:r>
    </w:p>
    <w:p>
      <w:pPr>
        <w:pStyle w:val="2"/>
        <w:ind w:firstLine="560" w:firstLineChars="200"/>
        <w:rPr>
          <w:rFonts w:hint="eastAsia"/>
        </w:rPr>
      </w:pPr>
      <w:r>
        <w:rPr>
          <w:rFonts w:hint="eastAsia" w:asciiTheme="minorAscii" w:hAnsiTheme="minorAscii" w:cstheme="minorBidi"/>
          <w:lang w:val="en-US" w:eastAsia="zh-CN"/>
        </w:rPr>
        <w:t>模板文件</w:t>
      </w:r>
      <w:r>
        <w:rPr>
          <w:rFonts w:hint="eastAsia" w:eastAsia="仿宋" w:asciiTheme="minorAscii" w:hAnsiTheme="minorAscii" w:cstheme="minorBidi"/>
          <w:lang w:val="en-US" w:eastAsia="zh-CN"/>
        </w:rPr>
        <w:t>仅可</w:t>
      </w:r>
      <w:r>
        <w:rPr>
          <w:rFonts w:hint="eastAsia"/>
          <w:lang w:val="en-US" w:eastAsia="zh-CN"/>
        </w:rPr>
        <w:t>修改</w:t>
      </w:r>
      <w:r>
        <w:rPr>
          <w:rFonts w:hint="eastAsia" w:eastAsia="仿宋" w:asciiTheme="minorAscii" w:hAnsiTheme="minorAscii" w:cstheme="minorBidi"/>
          <w:lang w:val="en-US" w:eastAsia="zh-CN"/>
        </w:rPr>
        <w:t>“移交金额”</w:t>
      </w:r>
      <w:r>
        <w:rPr>
          <w:rFonts w:hint="eastAsia" w:cstheme="minorBidi"/>
          <w:lang w:val="en-US" w:eastAsia="zh-CN"/>
        </w:rPr>
        <w:t>信息</w:t>
      </w:r>
      <w:r>
        <w:rPr>
          <w:rFonts w:hint="eastAsia" w:eastAsia="仿宋" w:asciiTheme="minorAscii" w:hAnsiTheme="minorAscii" w:cstheme="minorBidi"/>
          <w:lang w:val="en-US" w:eastAsia="zh-CN"/>
        </w:rPr>
        <w:t>。</w:t>
      </w:r>
      <w:r>
        <w:rPr>
          <w:rFonts w:hint="eastAsia" w:asciiTheme="minorAscii" w:hAnsiTheme="minorAscii" w:cstheme="minorBidi"/>
          <w:lang w:val="en-US" w:eastAsia="zh-CN"/>
        </w:rPr>
        <w:t>如下图所示：</w:t>
      </w:r>
    </w:p>
    <w:p>
      <w:pPr>
        <w:pStyle w:val="2"/>
      </w:pPr>
      <w:r>
        <w:drawing>
          <wp:inline distT="0" distB="0" distL="114300" distR="114300">
            <wp:extent cx="5268595" cy="1324610"/>
            <wp:effectExtent l="0" t="0" r="8255" b="8890"/>
            <wp:docPr id="597"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97" name="图片 4"/>
                    <pic:cNvPicPr>
                      <a:picLocks noChangeAspect="true"/>
                    </pic:cNvPicPr>
                  </pic:nvPicPr>
                  <pic:blipFill>
                    <a:blip r:embed="rId125"/>
                    <a:stretch>
                      <a:fillRect/>
                    </a:stretch>
                  </pic:blipFill>
                  <pic:spPr>
                    <a:xfrm>
                      <a:off x="0" y="0"/>
                      <a:ext cx="5268595" cy="1324610"/>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cs="仿宋"/>
          <w:lang w:val="en-US" w:eastAsia="zh-CN"/>
        </w:rPr>
      </w:pPr>
      <w:r>
        <w:rPr>
          <w:rFonts w:hint="eastAsia" w:ascii="仿宋" w:hAnsi="仿宋" w:eastAsia="仿宋" w:cs="仿宋"/>
          <w:lang w:val="en-US" w:eastAsia="zh-CN"/>
        </w:rPr>
        <w:t>填写完移交明细后，点击“导入分户移交明细”按钮，选择移交明细文件上传。</w:t>
      </w:r>
      <w:r>
        <w:rPr>
          <w:rFonts w:hint="eastAsia" w:ascii="仿宋" w:hAnsi="仿宋" w:cs="仿宋"/>
          <w:lang w:val="en-US" w:eastAsia="zh-CN"/>
        </w:rPr>
        <w:t>如下图所示：</w:t>
      </w:r>
    </w:p>
    <w:p>
      <w:pPr>
        <w:pStyle w:val="2"/>
        <w:keepNext w:val="0"/>
        <w:keepLines w:val="0"/>
        <w:pageBreakBefore w:val="0"/>
        <w:widowControl w:val="0"/>
        <w:kinsoku/>
        <w:wordWrap/>
        <w:overflowPunct/>
        <w:topLinePunct w:val="0"/>
        <w:autoSpaceDE/>
        <w:autoSpaceDN/>
        <w:bidi w:val="0"/>
        <w:adjustRightInd/>
        <w:snapToGrid/>
        <w:ind w:firstLine="0" w:firstLineChars="0"/>
        <w:textAlignment w:val="auto"/>
      </w:pPr>
      <w:r>
        <w:drawing>
          <wp:inline distT="0" distB="0" distL="114300" distR="114300">
            <wp:extent cx="5274310" cy="956310"/>
            <wp:effectExtent l="9525" t="9525" r="12065" b="24765"/>
            <wp:docPr id="391" name="图片 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1" name="图片 16"/>
                    <pic:cNvPicPr>
                      <a:picLocks noChangeAspect="true"/>
                    </pic:cNvPicPr>
                  </pic:nvPicPr>
                  <pic:blipFill>
                    <a:blip r:embed="rId126"/>
                    <a:stretch>
                      <a:fillRect/>
                    </a:stretch>
                  </pic:blipFill>
                  <pic:spPr>
                    <a:xfrm>
                      <a:off x="0" y="0"/>
                      <a:ext cx="5274310" cy="956310"/>
                    </a:xfrm>
                    <a:prstGeom prst="rect">
                      <a:avLst/>
                    </a:prstGeom>
                    <a:noFill/>
                    <a:ln>
                      <a:solidFill>
                        <a:schemeClr val="tx1"/>
                      </a:solid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lang w:val="en-US" w:eastAsia="zh-CN"/>
        </w:rPr>
      </w:pPr>
      <w:r>
        <w:rPr>
          <w:rFonts w:hint="eastAsia" w:ascii="仿宋" w:hAnsi="仿宋" w:cs="仿宋"/>
          <w:lang w:val="en-US" w:eastAsia="zh-CN"/>
        </w:rPr>
        <w:t>上传</w:t>
      </w:r>
      <w:r>
        <w:rPr>
          <w:rFonts w:hint="eastAsia" w:ascii="仿宋" w:hAnsi="仿宋" w:eastAsia="仿宋" w:cs="仿宋"/>
          <w:lang w:val="en-US" w:eastAsia="zh-CN"/>
        </w:rPr>
        <w:t>完成</w:t>
      </w:r>
      <w:r>
        <w:rPr>
          <w:rFonts w:hint="eastAsia" w:ascii="仿宋" w:hAnsi="仿宋" w:cs="仿宋"/>
          <w:lang w:val="en-US" w:eastAsia="zh-CN"/>
        </w:rPr>
        <w:t>后的移交明细列表，如下图所示：</w:t>
      </w:r>
    </w:p>
    <w:p>
      <w:pPr>
        <w:pStyle w:val="2"/>
      </w:pPr>
      <w:r>
        <w:drawing>
          <wp:inline distT="0" distB="0" distL="114300" distR="114300">
            <wp:extent cx="5274310" cy="1562100"/>
            <wp:effectExtent l="0" t="0" r="2540" b="0"/>
            <wp:docPr id="600"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00" name="图片 5"/>
                    <pic:cNvPicPr>
                      <a:picLocks noChangeAspect="true"/>
                    </pic:cNvPicPr>
                  </pic:nvPicPr>
                  <pic:blipFill>
                    <a:blip r:embed="rId127"/>
                    <a:stretch>
                      <a:fillRect/>
                    </a:stretch>
                  </pic:blipFill>
                  <pic:spPr>
                    <a:xfrm>
                      <a:off x="0" y="0"/>
                      <a:ext cx="5274310" cy="1562100"/>
                    </a:xfrm>
                    <a:prstGeom prst="rect">
                      <a:avLst/>
                    </a:prstGeom>
                    <a:noFill/>
                    <a:ln>
                      <a:noFill/>
                    </a:ln>
                  </pic:spPr>
                </pic:pic>
              </a:graphicData>
            </a:graphic>
          </wp:inline>
        </w:drawing>
      </w:r>
    </w:p>
    <w:p>
      <w:pPr>
        <w:bidi w:val="0"/>
        <w:ind w:firstLine="420" w:firstLineChars="0"/>
        <w:rPr>
          <w:rFonts w:hint="eastAsia"/>
          <w:b/>
          <w:bCs/>
          <w:lang w:val="en-US" w:eastAsia="zh-CN"/>
        </w:rPr>
      </w:pPr>
      <w:r>
        <w:rPr>
          <w:rFonts w:hint="eastAsia" w:eastAsia="仿宋" w:asciiTheme="minorAscii" w:hAnsiTheme="minorAscii"/>
          <w:b/>
          <w:bCs/>
          <w:sz w:val="28"/>
          <w:lang w:val="en-US" w:eastAsia="zh-CN"/>
        </w:rPr>
        <w:t>第二步：上传业务要件。</w:t>
      </w:r>
      <w:r>
        <w:rPr>
          <w:rFonts w:hint="eastAsia" w:ascii="仿宋" w:hAnsi="仿宋" w:eastAsia="仿宋" w:cs="仿宋"/>
          <w:lang w:val="en-US" w:eastAsia="zh-CN"/>
        </w:rPr>
        <w:t>带“*”的材料必传，不带“*”的非必传。</w:t>
      </w:r>
      <w:r>
        <w:rPr>
          <w:rFonts w:hint="eastAsia" w:ascii="仿宋" w:hAnsi="仿宋" w:cs="仿宋"/>
          <w:lang w:val="en-US" w:eastAsia="zh-CN"/>
        </w:rPr>
        <w:t>如下图所示：</w:t>
      </w:r>
    </w:p>
    <w:p>
      <w:pPr>
        <w:pStyle w:val="2"/>
      </w:pPr>
      <w:r>
        <w:drawing>
          <wp:inline distT="0" distB="0" distL="114300" distR="114300">
            <wp:extent cx="5266690" cy="700405"/>
            <wp:effectExtent l="9525" t="9525" r="19685" b="13970"/>
            <wp:docPr id="193" name="图片 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3" name="图片 17"/>
                    <pic:cNvPicPr>
                      <a:picLocks noChangeAspect="true"/>
                    </pic:cNvPicPr>
                  </pic:nvPicPr>
                  <pic:blipFill>
                    <a:blip r:embed="rId128"/>
                    <a:stretch>
                      <a:fillRect/>
                    </a:stretch>
                  </pic:blipFill>
                  <pic:spPr>
                    <a:xfrm>
                      <a:off x="0" y="0"/>
                      <a:ext cx="5266690" cy="700405"/>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2" w:firstLineChars="200"/>
        <w:jc w:val="both"/>
        <w:textAlignment w:val="auto"/>
        <w:rPr>
          <w:rFonts w:hint="eastAsia" w:ascii="仿宋" w:hAnsi="仿宋" w:eastAsia="仿宋" w:cs="仿宋"/>
        </w:rPr>
      </w:pPr>
      <w:r>
        <w:rPr>
          <w:rFonts w:hint="eastAsia" w:eastAsia="仿宋" w:asciiTheme="minorAscii" w:hAnsiTheme="minorAscii"/>
          <w:b/>
          <w:bCs/>
          <w:sz w:val="28"/>
          <w:lang w:val="en-US" w:eastAsia="zh-CN"/>
        </w:rPr>
        <w:t>第</w:t>
      </w:r>
      <w:r>
        <w:rPr>
          <w:rFonts w:hint="eastAsia"/>
          <w:b/>
          <w:bCs/>
          <w:sz w:val="28"/>
          <w:lang w:val="en-US" w:eastAsia="zh-CN"/>
        </w:rPr>
        <w:t>三</w:t>
      </w:r>
      <w:r>
        <w:rPr>
          <w:rFonts w:hint="eastAsia" w:eastAsia="仿宋" w:asciiTheme="minorAscii" w:hAnsiTheme="minorAscii"/>
          <w:b/>
          <w:bCs/>
          <w:sz w:val="28"/>
          <w:lang w:val="en-US" w:eastAsia="zh-CN"/>
        </w:rPr>
        <w:t>步：提交申请。</w:t>
      </w:r>
      <w:r>
        <w:rPr>
          <w:rFonts w:hint="eastAsia" w:ascii="仿宋" w:hAnsi="仿宋" w:eastAsia="仿宋" w:cs="仿宋"/>
          <w:lang w:val="en-US" w:eastAsia="zh-CN"/>
        </w:rPr>
        <w:t>点击“提交”按钮，</w:t>
      </w:r>
      <w:r>
        <w:rPr>
          <w:rFonts w:hint="eastAsia" w:ascii="仿宋" w:hAnsi="仿宋" w:cs="仿宋"/>
          <w:lang w:val="en-US" w:eastAsia="zh-CN"/>
        </w:rPr>
        <w:t>完成</w:t>
      </w:r>
      <w:r>
        <w:rPr>
          <w:rFonts w:hint="eastAsia" w:ascii="仿宋" w:hAnsi="仿宋" w:eastAsia="仿宋" w:cs="仿宋"/>
          <w:lang w:val="en-US" w:eastAsia="zh-CN"/>
        </w:rPr>
        <w:t>提交。</w:t>
      </w:r>
      <w:r>
        <w:rPr>
          <w:rFonts w:hint="eastAsia" w:ascii="仿宋" w:hAnsi="仿宋" w:cs="仿宋"/>
          <w:lang w:val="en-US" w:eastAsia="zh-CN"/>
        </w:rPr>
        <w:t>如下图所示：</w:t>
      </w:r>
    </w:p>
    <w:p>
      <w:pPr>
        <w:pStyle w:val="2"/>
        <w:bidi w:val="0"/>
        <w:ind w:firstLine="0"/>
        <w:rPr>
          <w:rFonts w:hint="eastAsia" w:ascii="仿宋" w:hAnsi="仿宋" w:eastAsia="仿宋" w:cs="仿宋"/>
          <w:b/>
          <w:kern w:val="2"/>
          <w:sz w:val="32"/>
          <w:szCs w:val="24"/>
          <w:lang w:val="en-US" w:eastAsia="zh-CN" w:bidi="ar-SA"/>
        </w:rPr>
      </w:pPr>
      <w:r>
        <w:drawing>
          <wp:inline distT="0" distB="0" distL="114300" distR="114300">
            <wp:extent cx="5268595" cy="2502535"/>
            <wp:effectExtent l="0" t="0" r="8255" b="12065"/>
            <wp:docPr id="602"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02" name="图片 6"/>
                    <pic:cNvPicPr>
                      <a:picLocks noChangeAspect="true"/>
                    </pic:cNvPicPr>
                  </pic:nvPicPr>
                  <pic:blipFill>
                    <a:blip r:embed="rId129"/>
                    <a:stretch>
                      <a:fillRect/>
                    </a:stretch>
                  </pic:blipFill>
                  <pic:spPr>
                    <a:xfrm>
                      <a:off x="0" y="0"/>
                      <a:ext cx="5268595" cy="2502535"/>
                    </a:xfrm>
                    <a:prstGeom prst="rect">
                      <a:avLst/>
                    </a:prstGeom>
                    <a:noFill/>
                    <a:ln>
                      <a:noFill/>
                    </a:ln>
                  </pic:spPr>
                </pic:pic>
              </a:graphicData>
            </a:graphic>
          </wp:inline>
        </w:drawing>
      </w:r>
    </w:p>
    <w:p>
      <w:pPr>
        <w:pStyle w:val="4"/>
        <w:bidi w:val="0"/>
        <w:rPr>
          <w:rFonts w:hint="eastAsia" w:ascii="仿宋" w:hAnsi="仿宋" w:eastAsia="仿宋" w:cs="仿宋"/>
          <w:b/>
          <w:kern w:val="2"/>
          <w:sz w:val="32"/>
          <w:szCs w:val="24"/>
          <w:lang w:val="en-US" w:eastAsia="zh-CN" w:bidi="ar-SA"/>
        </w:rPr>
      </w:pPr>
      <w:bookmarkStart w:id="167" w:name="_Toc7856"/>
      <w:bookmarkStart w:id="168" w:name="_Toc11192"/>
      <w:bookmarkStart w:id="169" w:name="_Toc12042"/>
      <w:bookmarkStart w:id="170" w:name="_Toc13041"/>
      <w:bookmarkStart w:id="171" w:name="_Toc4773"/>
      <w:bookmarkStart w:id="172" w:name="_Toc762143035"/>
      <w:bookmarkStart w:id="173" w:name="_Toc17886"/>
      <w:r>
        <w:rPr>
          <w:rFonts w:hint="eastAsia" w:ascii="仿宋" w:hAnsi="仿宋" w:eastAsia="仿宋" w:cs="仿宋"/>
          <w:b/>
          <w:kern w:val="2"/>
          <w:sz w:val="32"/>
          <w:szCs w:val="24"/>
          <w:lang w:val="en-US" w:eastAsia="zh-CN" w:bidi="ar-SA"/>
        </w:rPr>
        <w:t>录入移交明细申请管理</w:t>
      </w:r>
      <w:bookmarkEnd w:id="167"/>
      <w:bookmarkEnd w:id="168"/>
      <w:bookmarkEnd w:id="169"/>
      <w:bookmarkEnd w:id="170"/>
      <w:bookmarkEnd w:id="171"/>
      <w:bookmarkEnd w:id="172"/>
      <w:bookmarkEnd w:id="173"/>
    </w:p>
    <w:p>
      <w:pPr>
        <w:ind w:firstLine="420"/>
      </w:pPr>
      <w:r>
        <w:rPr>
          <w:rFonts w:hint="eastAsia" w:ascii="仿宋" w:hAnsi="仿宋" w:cs="仿宋"/>
          <w:b w:val="0"/>
          <w:kern w:val="2"/>
          <w:sz w:val="28"/>
          <w:szCs w:val="24"/>
          <w:lang w:val="en-US" w:eastAsia="zh-CN" w:bidi="ar-SA"/>
        </w:rPr>
        <w:t>点击“录入移交明细申请管理”按钮可查看已提交的录入移交明细记录。如下图所示：</w:t>
      </w:r>
    </w:p>
    <w:p>
      <w:pPr>
        <w:pStyle w:val="2"/>
      </w:pPr>
      <w:r>
        <w:drawing>
          <wp:inline distT="0" distB="0" distL="114300" distR="114300">
            <wp:extent cx="5271770" cy="2397125"/>
            <wp:effectExtent l="9525" t="9525" r="14605" b="12700"/>
            <wp:docPr id="485" name="图片 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5" name="图片 25"/>
                    <pic:cNvPicPr>
                      <a:picLocks noChangeAspect="true"/>
                    </pic:cNvPicPr>
                  </pic:nvPicPr>
                  <pic:blipFill>
                    <a:blip r:embed="rId130"/>
                    <a:stretch>
                      <a:fillRect/>
                    </a:stretch>
                  </pic:blipFill>
                  <pic:spPr>
                    <a:xfrm>
                      <a:off x="0" y="0"/>
                      <a:ext cx="5271770" cy="2397125"/>
                    </a:xfrm>
                    <a:prstGeom prst="rect">
                      <a:avLst/>
                    </a:prstGeom>
                    <a:noFill/>
                    <a:ln>
                      <a:solidFill>
                        <a:schemeClr val="tx1"/>
                      </a:solidFill>
                    </a:ln>
                  </pic:spPr>
                </pic:pic>
              </a:graphicData>
            </a:graphic>
          </wp:inline>
        </w:drawing>
      </w:r>
    </w:p>
    <w:p>
      <w:pPr>
        <w:ind w:firstLine="420"/>
        <w:rPr>
          <w:rFonts w:hint="eastAsia" w:ascii="仿宋" w:hAnsi="仿宋" w:eastAsia="仿宋" w:cs="仿宋"/>
        </w:rPr>
      </w:pPr>
      <w:r>
        <w:rPr>
          <w:rFonts w:hint="eastAsia" w:ascii="仿宋" w:hAnsi="仿宋" w:eastAsia="仿宋" w:cs="仿宋"/>
          <w:lang w:val="en-US" w:eastAsia="zh-CN"/>
        </w:rPr>
        <w:t>在申请列表页，点击操作列的“查看详情”按钮，可查看</w:t>
      </w:r>
      <w:r>
        <w:rPr>
          <w:rFonts w:hint="eastAsia" w:ascii="仿宋" w:hAnsi="仿宋" w:cs="仿宋"/>
          <w:lang w:val="en-US" w:eastAsia="zh-CN"/>
        </w:rPr>
        <w:t>业务</w:t>
      </w:r>
      <w:r>
        <w:rPr>
          <w:rFonts w:hint="eastAsia" w:ascii="仿宋" w:hAnsi="仿宋" w:eastAsia="仿宋" w:cs="仿宋"/>
          <w:lang w:val="en-US" w:eastAsia="zh-CN"/>
        </w:rPr>
        <w:t>详情。</w:t>
      </w:r>
      <w:r>
        <w:rPr>
          <w:rFonts w:hint="eastAsia" w:ascii="仿宋" w:hAnsi="仿宋" w:cs="仿宋"/>
          <w:lang w:val="en-US" w:eastAsia="zh-CN"/>
        </w:rPr>
        <w:t>如下图所示：</w:t>
      </w:r>
    </w:p>
    <w:p>
      <w:pPr>
        <w:pStyle w:val="2"/>
        <w:rPr>
          <w:rFonts w:hint="eastAsia"/>
          <w:lang w:val="en-US" w:eastAsia="zh-CN"/>
        </w:rPr>
      </w:pPr>
      <w:r>
        <w:drawing>
          <wp:inline distT="0" distB="0" distL="114300" distR="114300">
            <wp:extent cx="5268595" cy="3533140"/>
            <wp:effectExtent l="0" t="0" r="8255" b="10160"/>
            <wp:docPr id="605"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05" name="图片 7"/>
                    <pic:cNvPicPr>
                      <a:picLocks noChangeAspect="true"/>
                    </pic:cNvPicPr>
                  </pic:nvPicPr>
                  <pic:blipFill>
                    <a:blip r:embed="rId131"/>
                    <a:stretch>
                      <a:fillRect/>
                    </a:stretch>
                  </pic:blipFill>
                  <pic:spPr>
                    <a:xfrm>
                      <a:off x="0" y="0"/>
                      <a:ext cx="5268595" cy="3533140"/>
                    </a:xfrm>
                    <a:prstGeom prst="rect">
                      <a:avLst/>
                    </a:prstGeom>
                    <a:noFill/>
                    <a:ln>
                      <a:noFill/>
                    </a:ln>
                  </pic:spPr>
                </pic:pic>
              </a:graphicData>
            </a:graphic>
          </wp:inline>
        </w:drawing>
      </w:r>
    </w:p>
    <w:p>
      <w:pPr>
        <w:pStyle w:val="4"/>
        <w:bidi w:val="0"/>
        <w:rPr>
          <w:rFonts w:hint="eastAsia" w:ascii="仿宋" w:hAnsi="仿宋" w:eastAsia="仿宋" w:cs="仿宋"/>
          <w:b/>
          <w:kern w:val="2"/>
          <w:sz w:val="32"/>
          <w:szCs w:val="24"/>
          <w:lang w:val="en-US" w:eastAsia="zh-CN" w:bidi="ar-SA"/>
        </w:rPr>
      </w:pPr>
      <w:bookmarkStart w:id="174" w:name="_Toc2121"/>
      <w:bookmarkStart w:id="175" w:name="_Toc11834"/>
      <w:bookmarkStart w:id="176" w:name="_Toc92413982"/>
      <w:bookmarkStart w:id="177" w:name="_Toc11703"/>
      <w:bookmarkStart w:id="178" w:name="_Toc4415"/>
      <w:bookmarkStart w:id="179" w:name="_Toc17735"/>
      <w:bookmarkStart w:id="180" w:name="_Toc17793"/>
      <w:r>
        <w:rPr>
          <w:rFonts w:hint="eastAsia" w:ascii="仿宋" w:hAnsi="仿宋" w:eastAsia="仿宋" w:cs="仿宋"/>
          <w:b/>
          <w:kern w:val="2"/>
          <w:sz w:val="32"/>
          <w:szCs w:val="24"/>
          <w:lang w:val="en-US" w:eastAsia="zh-CN" w:bidi="ar-SA"/>
        </w:rPr>
        <w:t>申请延期分摊</w:t>
      </w:r>
      <w:bookmarkEnd w:id="174"/>
      <w:bookmarkEnd w:id="175"/>
      <w:bookmarkEnd w:id="176"/>
      <w:bookmarkEnd w:id="177"/>
      <w:bookmarkEnd w:id="178"/>
      <w:bookmarkEnd w:id="179"/>
      <w:bookmarkEnd w:id="180"/>
    </w:p>
    <w:p>
      <w:pPr>
        <w:ind w:firstLine="420"/>
        <w:rPr>
          <w:rFonts w:hint="eastAsia" w:cstheme="minorBidi"/>
          <w:b w:val="0"/>
          <w:kern w:val="2"/>
          <w:sz w:val="28"/>
          <w:szCs w:val="24"/>
          <w:lang w:val="en-US" w:eastAsia="zh-CN" w:bidi="ar-SA"/>
        </w:rPr>
      </w:pPr>
      <w:r>
        <w:rPr>
          <w:rFonts w:hint="eastAsia" w:cstheme="minorBidi"/>
          <w:b w:val="0"/>
          <w:kern w:val="2"/>
          <w:sz w:val="28"/>
          <w:szCs w:val="24"/>
          <w:lang w:val="en-US" w:eastAsia="zh-CN" w:bidi="ar-SA"/>
        </w:rPr>
        <w:t>申请列表页，</w:t>
      </w:r>
      <w:r>
        <w:rPr>
          <w:rFonts w:hint="eastAsia" w:ascii="仿宋" w:hAnsi="仿宋" w:cs="仿宋"/>
          <w:b w:val="0"/>
          <w:kern w:val="2"/>
          <w:sz w:val="28"/>
          <w:szCs w:val="24"/>
          <w:lang w:val="en-US" w:eastAsia="zh-CN" w:bidi="ar-SA"/>
        </w:rPr>
        <w:t>点击</w:t>
      </w:r>
      <w:r>
        <w:rPr>
          <w:rFonts w:hint="eastAsia" w:cstheme="minorBidi"/>
          <w:b w:val="0"/>
          <w:kern w:val="2"/>
          <w:sz w:val="28"/>
          <w:szCs w:val="24"/>
          <w:lang w:val="en-US" w:eastAsia="zh-CN" w:bidi="ar-SA"/>
        </w:rPr>
        <w:t>操作列的“更多”按钮，可点击“申请延期分摊”按钮进入到延期分摊申请页面，延期审核完成后可以将系统分摊时间在原有基础上再延期一年进行分摊，如未延期系统则在资金到账一年后对仍未提供移交明细的申请按照全体小区分户面积进行分摊。如下图所示：</w:t>
      </w:r>
    </w:p>
    <w:p>
      <w:pPr>
        <w:pStyle w:val="2"/>
      </w:pPr>
      <w:r>
        <w:drawing>
          <wp:inline distT="0" distB="0" distL="114300" distR="114300">
            <wp:extent cx="5273040" cy="2400300"/>
            <wp:effectExtent l="9525" t="9525" r="13335" b="9525"/>
            <wp:docPr id="495" name="图片 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5" name="图片 26"/>
                    <pic:cNvPicPr>
                      <a:picLocks noChangeAspect="true"/>
                    </pic:cNvPicPr>
                  </pic:nvPicPr>
                  <pic:blipFill>
                    <a:blip r:embed="rId132"/>
                    <a:stretch>
                      <a:fillRect/>
                    </a:stretch>
                  </pic:blipFill>
                  <pic:spPr>
                    <a:xfrm>
                      <a:off x="0" y="0"/>
                      <a:ext cx="5273040" cy="2400300"/>
                    </a:xfrm>
                    <a:prstGeom prst="rect">
                      <a:avLst/>
                    </a:prstGeom>
                    <a:noFill/>
                    <a:ln>
                      <a:solidFill>
                        <a:schemeClr val="tx1"/>
                      </a:solidFill>
                    </a:ln>
                  </pic:spPr>
                </pic:pic>
              </a:graphicData>
            </a:graphic>
          </wp:inline>
        </w:drawing>
      </w:r>
    </w:p>
    <w:p>
      <w:pPr>
        <w:keepNext w:val="0"/>
        <w:keepLines w:val="0"/>
        <w:pageBreakBefore w:val="0"/>
        <w:widowControl/>
        <w:kinsoku/>
        <w:wordWrap/>
        <w:overflowPunct/>
        <w:topLinePunct w:val="0"/>
        <w:autoSpaceDE/>
        <w:autoSpaceDN/>
        <w:bidi w:val="0"/>
        <w:adjustRightInd/>
        <w:snapToGrid/>
        <w:ind w:firstLine="420" w:firstLineChars="0"/>
        <w:textAlignment w:val="auto"/>
        <w:rPr>
          <w:rFonts w:hint="eastAsia"/>
          <w:b/>
          <w:bCs/>
          <w:lang w:val="en-US" w:eastAsia="zh-CN"/>
        </w:rPr>
      </w:pPr>
      <w:r>
        <w:rPr>
          <w:rFonts w:hint="eastAsia"/>
          <w:b/>
          <w:bCs/>
          <w:lang w:val="en-US" w:eastAsia="zh-CN"/>
        </w:rPr>
        <w:t>第一步：填写申请</w:t>
      </w:r>
      <w:r>
        <w:rPr>
          <w:rFonts w:hint="eastAsia" w:eastAsia="仿宋" w:asciiTheme="minorAscii" w:hAnsiTheme="minorAscii" w:cstheme="minorBidi"/>
          <w:b/>
          <w:bCs/>
          <w:lang w:val="en-US" w:eastAsia="zh-CN"/>
        </w:rPr>
        <w:t>信息</w:t>
      </w:r>
      <w:r>
        <w:rPr>
          <w:rFonts w:hint="eastAsia"/>
          <w:b/>
          <w:bCs/>
          <w:lang w:val="en-US" w:eastAsia="zh-CN"/>
        </w:rPr>
        <w:t>。</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cs="仿宋"/>
          <w:lang w:val="en-US" w:eastAsia="zh-CN"/>
        </w:rPr>
        <w:t>（1）</w:t>
      </w:r>
      <w:r>
        <w:rPr>
          <w:rFonts w:hint="eastAsia" w:ascii="仿宋" w:hAnsi="仿宋" w:eastAsia="仿宋" w:cs="仿宋"/>
          <w:lang w:val="en-US" w:eastAsia="zh-CN"/>
        </w:rPr>
        <w:t>申请人信息</w:t>
      </w:r>
      <w:r>
        <w:rPr>
          <w:rFonts w:hint="eastAsia" w:ascii="仿宋" w:hAnsi="仿宋" w:cs="仿宋"/>
          <w:lang w:val="en-US" w:eastAsia="zh-CN"/>
        </w:rPr>
        <w:t>：</w:t>
      </w:r>
      <w:r>
        <w:rPr>
          <w:rFonts w:hint="eastAsia" w:ascii="仿宋" w:hAnsi="仿宋" w:eastAsia="仿宋" w:cs="仿宋"/>
          <w:lang w:val="en-US" w:eastAsia="zh-CN"/>
        </w:rPr>
        <w:t>需填写委托代理人相关信息，除系统自动带出的字段外，其余</w:t>
      </w:r>
      <w:r>
        <w:rPr>
          <w:rFonts w:hint="eastAsia" w:ascii="仿宋" w:hAnsi="仿宋" w:cs="仿宋"/>
          <w:lang w:val="en-US" w:eastAsia="zh-CN"/>
        </w:rPr>
        <w:t>带星号</w:t>
      </w:r>
      <w:r>
        <w:rPr>
          <w:rFonts w:hint="eastAsia" w:ascii="仿宋" w:hAnsi="仿宋" w:eastAsia="仿宋" w:cs="仿宋"/>
          <w:lang w:val="en-US" w:eastAsia="zh-CN"/>
        </w:rPr>
        <w:t>字段均为必填。</w:t>
      </w:r>
      <w:r>
        <w:rPr>
          <w:rFonts w:hint="eastAsia" w:ascii="仿宋" w:hAnsi="仿宋" w:cs="仿宋"/>
          <w:lang w:val="en-US" w:eastAsia="zh-CN"/>
        </w:rPr>
        <w:t>如下图所示：</w:t>
      </w:r>
    </w:p>
    <w:p>
      <w:pPr>
        <w:pStyle w:val="2"/>
      </w:pPr>
      <w:r>
        <w:drawing>
          <wp:inline distT="0" distB="0" distL="114300" distR="114300">
            <wp:extent cx="5269230" cy="806450"/>
            <wp:effectExtent l="9525" t="9525" r="17145" b="22225"/>
            <wp:docPr id="218" name="图片 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8" name="图片 23"/>
                    <pic:cNvPicPr>
                      <a:picLocks noChangeAspect="true"/>
                    </pic:cNvPicPr>
                  </pic:nvPicPr>
                  <pic:blipFill>
                    <a:blip r:embed="rId133"/>
                    <a:stretch>
                      <a:fillRect/>
                    </a:stretch>
                  </pic:blipFill>
                  <pic:spPr>
                    <a:xfrm>
                      <a:off x="0" y="0"/>
                      <a:ext cx="5269230" cy="806450"/>
                    </a:xfrm>
                    <a:prstGeom prst="rect">
                      <a:avLst/>
                    </a:prstGeom>
                    <a:noFill/>
                    <a:ln>
                      <a:solidFill>
                        <a:schemeClr val="tx1"/>
                      </a:solidFill>
                    </a:ln>
                  </pic:spPr>
                </pic:pic>
              </a:graphicData>
            </a:graphic>
          </wp:inline>
        </w:drawing>
      </w:r>
    </w:p>
    <w:p>
      <w:pPr>
        <w:numPr>
          <w:ilvl w:val="0"/>
          <w:numId w:val="2"/>
        </w:numPr>
        <w:ind w:firstLine="560" w:firstLineChars="200"/>
        <w:rPr>
          <w:rFonts w:hint="eastAsia"/>
        </w:rPr>
      </w:pPr>
      <w:r>
        <w:rPr>
          <w:rFonts w:hint="eastAsia"/>
          <w:lang w:val="en-US" w:eastAsia="zh-CN"/>
        </w:rPr>
        <w:t>基本信息：需填写申请原因信息，可</w:t>
      </w:r>
      <w:r>
        <w:rPr>
          <w:rFonts w:hint="eastAsia" w:ascii="仿宋" w:hAnsi="仿宋" w:eastAsia="仿宋" w:cs="仿宋"/>
          <w:lang w:val="en-US" w:eastAsia="zh-CN"/>
        </w:rPr>
        <w:t>点击“</w:t>
      </w:r>
      <w:r>
        <w:rPr>
          <w:rFonts w:hint="eastAsia" w:ascii="仿宋" w:hAnsi="仿宋" w:cs="仿宋"/>
          <w:lang w:val="en-US" w:eastAsia="zh-CN"/>
        </w:rPr>
        <w:t>移交业务单编号</w:t>
      </w:r>
      <w:r>
        <w:rPr>
          <w:rFonts w:hint="eastAsia" w:ascii="仿宋" w:hAnsi="仿宋" w:eastAsia="仿宋" w:cs="仿宋"/>
          <w:lang w:val="en-US" w:eastAsia="zh-CN"/>
        </w:rPr>
        <w:t>”</w:t>
      </w:r>
      <w:r>
        <w:rPr>
          <w:rFonts w:hint="eastAsia" w:ascii="仿宋" w:hAnsi="仿宋" w:cs="仿宋"/>
          <w:lang w:val="en-US" w:eastAsia="zh-CN"/>
        </w:rPr>
        <w:t>和“物业区域名称”</w:t>
      </w:r>
      <w:r>
        <w:rPr>
          <w:rFonts w:hint="eastAsia" w:ascii="仿宋" w:hAnsi="仿宋" w:eastAsia="仿宋" w:cs="仿宋"/>
          <w:lang w:val="en-US" w:eastAsia="zh-CN"/>
        </w:rPr>
        <w:t>按钮，</w:t>
      </w:r>
      <w:r>
        <w:rPr>
          <w:rFonts w:hint="eastAsia" w:ascii="仿宋" w:hAnsi="仿宋" w:cs="仿宋"/>
          <w:lang w:val="en-US" w:eastAsia="zh-CN"/>
        </w:rPr>
        <w:t>可查看一次性移交详情和物业区域详情</w:t>
      </w:r>
      <w:r>
        <w:rPr>
          <w:rFonts w:hint="eastAsia" w:ascii="仿宋" w:hAnsi="仿宋" w:eastAsia="仿宋" w:cs="仿宋"/>
          <w:lang w:val="en-US" w:eastAsia="zh-CN"/>
        </w:rPr>
        <w:t>。</w:t>
      </w:r>
      <w:r>
        <w:rPr>
          <w:rFonts w:hint="eastAsia" w:ascii="仿宋" w:hAnsi="仿宋" w:cs="仿宋"/>
          <w:lang w:val="en-US" w:eastAsia="zh-CN"/>
        </w:rPr>
        <w:t>如下图所示：</w:t>
      </w:r>
    </w:p>
    <w:p>
      <w:pPr>
        <w:pStyle w:val="2"/>
      </w:pPr>
      <w:r>
        <w:drawing>
          <wp:inline distT="0" distB="0" distL="114300" distR="114300">
            <wp:extent cx="5259070" cy="948690"/>
            <wp:effectExtent l="0" t="0" r="17780" b="3810"/>
            <wp:docPr id="244" name="图片 3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4" name="图片 31"/>
                    <pic:cNvPicPr>
                      <a:picLocks noChangeAspect="true"/>
                    </pic:cNvPicPr>
                  </pic:nvPicPr>
                  <pic:blipFill>
                    <a:blip r:embed="rId134"/>
                    <a:stretch>
                      <a:fillRect/>
                    </a:stretch>
                  </pic:blipFill>
                  <pic:spPr>
                    <a:xfrm>
                      <a:off x="0" y="0"/>
                      <a:ext cx="5259070" cy="948690"/>
                    </a:xfrm>
                    <a:prstGeom prst="rect">
                      <a:avLst/>
                    </a:prstGeom>
                    <a:noFill/>
                    <a:ln>
                      <a:noFill/>
                    </a:ln>
                  </pic:spPr>
                </pic:pic>
              </a:graphicData>
            </a:graphic>
          </wp:inline>
        </w:drawing>
      </w:r>
    </w:p>
    <w:p>
      <w:pPr>
        <w:pStyle w:val="2"/>
      </w:pPr>
      <w:r>
        <w:drawing>
          <wp:inline distT="0" distB="0" distL="114300" distR="114300">
            <wp:extent cx="5263515" cy="3341370"/>
            <wp:effectExtent l="9525" t="9525" r="22860" b="20955"/>
            <wp:docPr id="231" name="图片 2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1" name="图片 26"/>
                    <pic:cNvPicPr>
                      <a:picLocks noChangeAspect="true"/>
                    </pic:cNvPicPr>
                  </pic:nvPicPr>
                  <pic:blipFill>
                    <a:blip r:embed="rId135"/>
                    <a:stretch>
                      <a:fillRect/>
                    </a:stretch>
                  </pic:blipFill>
                  <pic:spPr>
                    <a:xfrm>
                      <a:off x="0" y="0"/>
                      <a:ext cx="5263515" cy="3341370"/>
                    </a:xfrm>
                    <a:prstGeom prst="rect">
                      <a:avLst/>
                    </a:prstGeom>
                    <a:noFill/>
                    <a:ln>
                      <a:solidFill>
                        <a:schemeClr val="tx1"/>
                      </a:solidFill>
                    </a:ln>
                  </pic:spPr>
                </pic:pic>
              </a:graphicData>
            </a:graphic>
          </wp:inline>
        </w:drawing>
      </w:r>
    </w:p>
    <w:p>
      <w:pPr>
        <w:pStyle w:val="2"/>
      </w:pPr>
      <w:r>
        <w:drawing>
          <wp:inline distT="0" distB="0" distL="114300" distR="114300">
            <wp:extent cx="5260975" cy="2510155"/>
            <wp:effectExtent l="9525" t="9525" r="25400" b="13970"/>
            <wp:docPr id="496" name="图片 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6" name="图片 32"/>
                    <pic:cNvPicPr>
                      <a:picLocks noChangeAspect="true"/>
                    </pic:cNvPicPr>
                  </pic:nvPicPr>
                  <pic:blipFill>
                    <a:blip r:embed="rId136"/>
                    <a:stretch>
                      <a:fillRect/>
                    </a:stretch>
                  </pic:blipFill>
                  <pic:spPr>
                    <a:xfrm>
                      <a:off x="0" y="0"/>
                      <a:ext cx="5260975" cy="2510155"/>
                    </a:xfrm>
                    <a:prstGeom prst="rect">
                      <a:avLst/>
                    </a:prstGeom>
                    <a:noFill/>
                    <a:ln>
                      <a:solidFill>
                        <a:schemeClr val="tx1"/>
                      </a:solidFill>
                    </a:ln>
                  </pic:spPr>
                </pic:pic>
              </a:graphicData>
            </a:graphic>
          </wp:inline>
        </w:drawing>
      </w:r>
    </w:p>
    <w:p>
      <w:pPr>
        <w:bidi w:val="0"/>
        <w:ind w:firstLine="420" w:firstLineChars="0"/>
        <w:rPr>
          <w:rFonts w:hint="eastAsia"/>
          <w:b/>
          <w:bCs/>
          <w:lang w:val="en-US" w:eastAsia="zh-CN"/>
        </w:rPr>
      </w:pPr>
      <w:r>
        <w:rPr>
          <w:rFonts w:hint="eastAsia" w:eastAsia="仿宋" w:asciiTheme="minorAscii" w:hAnsiTheme="minorAscii"/>
          <w:b/>
          <w:bCs/>
          <w:sz w:val="28"/>
          <w:lang w:val="en-US" w:eastAsia="zh-CN"/>
        </w:rPr>
        <w:t>第二步：上传业务要件。</w:t>
      </w:r>
      <w:r>
        <w:rPr>
          <w:rFonts w:hint="eastAsia" w:ascii="仿宋" w:hAnsi="仿宋" w:eastAsia="仿宋" w:cs="仿宋"/>
          <w:lang w:val="en-US" w:eastAsia="zh-CN"/>
        </w:rPr>
        <w:t>带“*”的材料必传，不带“*”的非必传。</w:t>
      </w:r>
      <w:r>
        <w:rPr>
          <w:rFonts w:hint="eastAsia" w:ascii="仿宋" w:hAnsi="仿宋" w:cs="仿宋"/>
          <w:lang w:val="en-US" w:eastAsia="zh-CN"/>
        </w:rPr>
        <w:t>如下图所示：</w:t>
      </w:r>
    </w:p>
    <w:p>
      <w:pPr>
        <w:pStyle w:val="2"/>
      </w:pPr>
      <w:r>
        <w:drawing>
          <wp:inline distT="0" distB="0" distL="114300" distR="114300">
            <wp:extent cx="5269865" cy="558800"/>
            <wp:effectExtent l="9525" t="9525" r="16510" b="22225"/>
            <wp:docPr id="235" name="图片 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5" name="图片 28"/>
                    <pic:cNvPicPr>
                      <a:picLocks noChangeAspect="true"/>
                    </pic:cNvPicPr>
                  </pic:nvPicPr>
                  <pic:blipFill>
                    <a:blip r:embed="rId137"/>
                    <a:stretch>
                      <a:fillRect/>
                    </a:stretch>
                  </pic:blipFill>
                  <pic:spPr>
                    <a:xfrm>
                      <a:off x="0" y="0"/>
                      <a:ext cx="5269865" cy="558800"/>
                    </a:xfrm>
                    <a:prstGeom prst="rect">
                      <a:avLst/>
                    </a:prstGeom>
                    <a:noFill/>
                    <a:ln>
                      <a:solidFill>
                        <a:schemeClr val="tx1"/>
                      </a:solidFill>
                    </a:ln>
                  </pic:spPr>
                </pic:pic>
              </a:graphicData>
            </a:graphic>
          </wp:inline>
        </w:drawing>
      </w:r>
    </w:p>
    <w:p>
      <w:pPr>
        <w:keepNext w:val="0"/>
        <w:keepLines w:val="0"/>
        <w:pageBreakBefore w:val="0"/>
        <w:widowControl/>
        <w:kinsoku/>
        <w:wordWrap/>
        <w:overflowPunct/>
        <w:topLinePunct w:val="0"/>
        <w:autoSpaceDE/>
        <w:autoSpaceDN/>
        <w:bidi w:val="0"/>
        <w:adjustRightInd/>
        <w:snapToGrid/>
        <w:ind w:firstLine="420" w:firstLineChars="0"/>
        <w:jc w:val="left"/>
        <w:textAlignment w:val="auto"/>
        <w:rPr>
          <w:rFonts w:hint="eastAsia" w:eastAsia="仿宋" w:asciiTheme="minorAscii" w:hAnsiTheme="minorAscii" w:cstheme="minorBidi"/>
          <w:b/>
          <w:bCs/>
        </w:rPr>
      </w:pPr>
      <w:r>
        <w:rPr>
          <w:rFonts w:hint="eastAsia" w:eastAsia="仿宋" w:asciiTheme="minorAscii" w:hAnsiTheme="minorAscii"/>
          <w:b/>
          <w:bCs/>
          <w:sz w:val="28"/>
          <w:lang w:val="en-US" w:eastAsia="zh-CN"/>
        </w:rPr>
        <w:t>第</w:t>
      </w:r>
      <w:r>
        <w:rPr>
          <w:rFonts w:hint="eastAsia"/>
          <w:b/>
          <w:bCs/>
          <w:sz w:val="28"/>
          <w:lang w:val="en-US" w:eastAsia="zh-CN"/>
        </w:rPr>
        <w:t>三</w:t>
      </w:r>
      <w:r>
        <w:rPr>
          <w:rFonts w:hint="eastAsia" w:eastAsia="仿宋" w:asciiTheme="minorAscii" w:hAnsiTheme="minorAscii"/>
          <w:b/>
          <w:bCs/>
          <w:sz w:val="28"/>
          <w:lang w:val="en-US" w:eastAsia="zh-CN"/>
        </w:rPr>
        <w:t>步：提交申请。</w:t>
      </w:r>
      <w:r>
        <w:rPr>
          <w:rFonts w:hint="eastAsia" w:eastAsia="仿宋" w:asciiTheme="minorAscii" w:hAnsiTheme="minorAscii" w:cstheme="minorBidi"/>
          <w:b/>
          <w:bCs/>
          <w:lang w:val="en-US" w:eastAsia="zh-CN"/>
        </w:rPr>
        <w:t>点击“提交”按钮，</w:t>
      </w:r>
      <w:r>
        <w:rPr>
          <w:rFonts w:hint="eastAsia" w:asciiTheme="minorAscii" w:hAnsiTheme="minorAscii" w:cstheme="minorBidi"/>
          <w:b/>
          <w:bCs/>
          <w:lang w:val="en-US" w:eastAsia="zh-CN"/>
        </w:rPr>
        <w:t>完成</w:t>
      </w:r>
      <w:r>
        <w:rPr>
          <w:rFonts w:hint="eastAsia" w:eastAsia="仿宋" w:asciiTheme="minorAscii" w:hAnsiTheme="minorAscii" w:cstheme="minorBidi"/>
          <w:b/>
          <w:bCs/>
          <w:lang w:val="en-US" w:eastAsia="zh-CN"/>
        </w:rPr>
        <w:t>提交。</w:t>
      </w:r>
      <w:r>
        <w:rPr>
          <w:rFonts w:hint="eastAsia" w:asciiTheme="minorAscii" w:hAnsiTheme="minorAscii" w:cstheme="minorBidi"/>
          <w:b/>
          <w:bCs/>
          <w:lang w:val="en-US" w:eastAsia="zh-CN"/>
        </w:rPr>
        <w:t>如下图所示：</w:t>
      </w:r>
    </w:p>
    <w:p>
      <w:pPr>
        <w:pStyle w:val="2"/>
        <w:rPr>
          <w:rFonts w:hint="eastAsia"/>
          <w:lang w:val="en-US" w:eastAsia="zh-CN"/>
        </w:rPr>
      </w:pPr>
      <w:r>
        <w:drawing>
          <wp:inline distT="0" distB="0" distL="114300" distR="114300">
            <wp:extent cx="5273040" cy="2580005"/>
            <wp:effectExtent l="9525" t="9525" r="13335" b="20320"/>
            <wp:docPr id="240" name="图片 2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0" name="图片 29"/>
                    <pic:cNvPicPr>
                      <a:picLocks noChangeAspect="true"/>
                    </pic:cNvPicPr>
                  </pic:nvPicPr>
                  <pic:blipFill>
                    <a:blip r:embed="rId138"/>
                    <a:stretch>
                      <a:fillRect/>
                    </a:stretch>
                  </pic:blipFill>
                  <pic:spPr>
                    <a:xfrm>
                      <a:off x="0" y="0"/>
                      <a:ext cx="5273040" cy="2580005"/>
                    </a:xfrm>
                    <a:prstGeom prst="rect">
                      <a:avLst/>
                    </a:prstGeom>
                    <a:noFill/>
                    <a:ln>
                      <a:solidFill>
                        <a:schemeClr val="tx1"/>
                      </a:solidFill>
                    </a:ln>
                  </pic:spPr>
                </pic:pic>
              </a:graphicData>
            </a:graphic>
          </wp:inline>
        </w:drawing>
      </w:r>
    </w:p>
    <w:p>
      <w:pPr>
        <w:pStyle w:val="4"/>
        <w:bidi w:val="0"/>
        <w:rPr>
          <w:rFonts w:hint="eastAsia" w:ascii="仿宋" w:hAnsi="仿宋" w:eastAsia="仿宋" w:cs="仿宋"/>
          <w:b/>
          <w:kern w:val="2"/>
          <w:sz w:val="32"/>
          <w:szCs w:val="24"/>
          <w:lang w:val="en-US" w:eastAsia="zh-CN" w:bidi="ar-SA"/>
        </w:rPr>
      </w:pPr>
      <w:bookmarkStart w:id="181" w:name="_Toc8997"/>
      <w:bookmarkStart w:id="182" w:name="_Toc13432"/>
      <w:bookmarkStart w:id="183" w:name="_Toc145684156"/>
      <w:bookmarkStart w:id="184" w:name="_Toc28433"/>
      <w:bookmarkStart w:id="185" w:name="_Toc8680"/>
      <w:bookmarkStart w:id="186" w:name="_Toc8445"/>
      <w:bookmarkStart w:id="187" w:name="_Toc16621"/>
      <w:r>
        <w:rPr>
          <w:rFonts w:hint="eastAsia" w:ascii="仿宋" w:hAnsi="仿宋" w:eastAsia="仿宋" w:cs="仿宋"/>
          <w:b/>
          <w:kern w:val="2"/>
          <w:sz w:val="32"/>
          <w:szCs w:val="24"/>
          <w:lang w:val="en-US" w:eastAsia="zh-CN" w:bidi="ar-SA"/>
        </w:rPr>
        <w:t>延期分摊申请管理</w:t>
      </w:r>
      <w:bookmarkEnd w:id="181"/>
      <w:bookmarkEnd w:id="182"/>
      <w:bookmarkEnd w:id="183"/>
      <w:bookmarkEnd w:id="184"/>
      <w:bookmarkEnd w:id="185"/>
      <w:bookmarkEnd w:id="186"/>
      <w:bookmarkEnd w:id="187"/>
    </w:p>
    <w:p>
      <w:pPr>
        <w:ind w:firstLine="420" w:firstLineChars="0"/>
        <w:rPr>
          <w:rFonts w:hint="eastAsia" w:ascii="仿宋" w:hAnsi="仿宋" w:cs="仿宋"/>
          <w:lang w:val="en-US" w:eastAsia="zh-CN"/>
        </w:rPr>
      </w:pPr>
      <w:r>
        <w:rPr>
          <w:rFonts w:hint="eastAsia" w:ascii="仿宋" w:hAnsi="仿宋" w:cs="仿宋"/>
          <w:b w:val="0"/>
          <w:kern w:val="2"/>
          <w:sz w:val="28"/>
          <w:szCs w:val="24"/>
          <w:lang w:val="en-US" w:eastAsia="zh-CN" w:bidi="ar-SA"/>
        </w:rPr>
        <w:t>点击“延期分摊申请管理”按钮可查看已提交的录入移交明细记录。如下图所示：</w:t>
      </w:r>
    </w:p>
    <w:p>
      <w:r>
        <w:drawing>
          <wp:inline distT="0" distB="0" distL="114300" distR="114300">
            <wp:extent cx="5256530" cy="2400300"/>
            <wp:effectExtent l="9525" t="9525" r="10795" b="9525"/>
            <wp:docPr id="497" name="图片 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7" name="图片 27"/>
                    <pic:cNvPicPr>
                      <a:picLocks noChangeAspect="true"/>
                    </pic:cNvPicPr>
                  </pic:nvPicPr>
                  <pic:blipFill>
                    <a:blip r:embed="rId139"/>
                    <a:stretch>
                      <a:fillRect/>
                    </a:stretch>
                  </pic:blipFill>
                  <pic:spPr>
                    <a:xfrm>
                      <a:off x="0" y="0"/>
                      <a:ext cx="5256530" cy="2400300"/>
                    </a:xfrm>
                    <a:prstGeom prst="rect">
                      <a:avLst/>
                    </a:prstGeom>
                    <a:noFill/>
                    <a:ln>
                      <a:solidFill>
                        <a:schemeClr val="tx1"/>
                      </a:solidFill>
                    </a:ln>
                  </pic:spPr>
                </pic:pic>
              </a:graphicData>
            </a:graphic>
          </wp:inline>
        </w:drawing>
      </w:r>
    </w:p>
    <w:p>
      <w:pPr>
        <w:pStyle w:val="2"/>
      </w:pPr>
      <w:r>
        <w:drawing>
          <wp:inline distT="0" distB="0" distL="114300" distR="114300">
            <wp:extent cx="5266055" cy="2230120"/>
            <wp:effectExtent l="9525" t="9525" r="20320" b="27305"/>
            <wp:docPr id="255" name="图片 3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5" name="图片 34"/>
                    <pic:cNvPicPr>
                      <a:picLocks noChangeAspect="true"/>
                    </pic:cNvPicPr>
                  </pic:nvPicPr>
                  <pic:blipFill>
                    <a:blip r:embed="rId140"/>
                    <a:stretch>
                      <a:fillRect/>
                    </a:stretch>
                  </pic:blipFill>
                  <pic:spPr>
                    <a:xfrm>
                      <a:off x="0" y="0"/>
                      <a:ext cx="5266055" cy="2230120"/>
                    </a:xfrm>
                    <a:prstGeom prst="rect">
                      <a:avLst/>
                    </a:prstGeom>
                    <a:noFill/>
                    <a:ln>
                      <a:solidFill>
                        <a:schemeClr val="tx1"/>
                      </a:solidFill>
                    </a:ln>
                  </pic:spPr>
                </pic:pic>
              </a:graphicData>
            </a:graphic>
          </wp:inline>
        </w:drawing>
      </w:r>
    </w:p>
    <w:p>
      <w:pPr>
        <w:ind w:firstLine="420"/>
      </w:pPr>
      <w:r>
        <w:rPr>
          <w:rFonts w:hint="eastAsia" w:ascii="仿宋" w:hAnsi="仿宋" w:eastAsia="仿宋" w:cs="仿宋"/>
          <w:lang w:val="en-US" w:eastAsia="zh-CN"/>
        </w:rPr>
        <w:t>在申请列表页，点击操作列的“查看详情”按钮，可查看</w:t>
      </w:r>
      <w:r>
        <w:rPr>
          <w:rFonts w:hint="eastAsia" w:ascii="仿宋" w:hAnsi="仿宋" w:cs="仿宋"/>
          <w:lang w:val="en-US" w:eastAsia="zh-CN"/>
        </w:rPr>
        <w:t>业务</w:t>
      </w:r>
      <w:r>
        <w:rPr>
          <w:rFonts w:hint="eastAsia" w:ascii="仿宋" w:hAnsi="仿宋" w:eastAsia="仿宋" w:cs="仿宋"/>
          <w:lang w:val="en-US" w:eastAsia="zh-CN"/>
        </w:rPr>
        <w:t>详情。</w:t>
      </w:r>
      <w:r>
        <w:rPr>
          <w:rFonts w:hint="eastAsia" w:ascii="仿宋" w:hAnsi="仿宋" w:cs="仿宋"/>
          <w:lang w:val="en-US" w:eastAsia="zh-CN"/>
        </w:rPr>
        <w:t>如下图所示：</w:t>
      </w:r>
    </w:p>
    <w:p>
      <w:pPr>
        <w:pStyle w:val="2"/>
        <w:rPr>
          <w:rFonts w:hint="eastAsia"/>
          <w:lang w:val="en-US" w:eastAsia="zh-CN"/>
        </w:rPr>
      </w:pPr>
      <w:r>
        <w:drawing>
          <wp:inline distT="0" distB="0" distL="114300" distR="114300">
            <wp:extent cx="5262880" cy="3397250"/>
            <wp:effectExtent l="9525" t="9525" r="23495" b="22225"/>
            <wp:docPr id="256" name="图片 3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6" name="图片 35"/>
                    <pic:cNvPicPr>
                      <a:picLocks noChangeAspect="true"/>
                    </pic:cNvPicPr>
                  </pic:nvPicPr>
                  <pic:blipFill>
                    <a:blip r:embed="rId141"/>
                    <a:stretch>
                      <a:fillRect/>
                    </a:stretch>
                  </pic:blipFill>
                  <pic:spPr>
                    <a:xfrm>
                      <a:off x="0" y="0"/>
                      <a:ext cx="5262880" cy="3397250"/>
                    </a:xfrm>
                    <a:prstGeom prst="rect">
                      <a:avLst/>
                    </a:prstGeom>
                    <a:noFill/>
                    <a:ln>
                      <a:solidFill>
                        <a:schemeClr val="tx1"/>
                      </a:solidFill>
                    </a:ln>
                  </pic:spPr>
                </pic:pic>
              </a:graphicData>
            </a:graphic>
          </wp:inline>
        </w:drawing>
      </w:r>
    </w:p>
    <w:p>
      <w:pPr>
        <w:pStyle w:val="4"/>
        <w:bidi w:val="0"/>
        <w:rPr>
          <w:rFonts w:hint="eastAsia" w:ascii="仿宋" w:hAnsi="仿宋" w:eastAsia="仿宋" w:cs="仿宋"/>
          <w:lang w:val="en-US" w:eastAsia="zh-CN"/>
        </w:rPr>
      </w:pPr>
      <w:bookmarkStart w:id="188" w:name="_Toc27259"/>
      <w:bookmarkStart w:id="189" w:name="_Toc19964"/>
      <w:bookmarkStart w:id="190" w:name="_Toc20219"/>
      <w:bookmarkStart w:id="191" w:name="_Toc16153"/>
      <w:bookmarkStart w:id="192" w:name="_Toc1814711593"/>
      <w:bookmarkStart w:id="193" w:name="_Toc20414"/>
      <w:bookmarkStart w:id="194" w:name="_Toc26084"/>
      <w:r>
        <w:rPr>
          <w:rFonts w:hint="eastAsia" w:ascii="仿宋" w:hAnsi="仿宋" w:eastAsia="仿宋" w:cs="仿宋"/>
          <w:lang w:val="en-US" w:eastAsia="zh-CN"/>
        </w:rPr>
        <w:t>查看详情</w:t>
      </w:r>
      <w:bookmarkEnd w:id="159"/>
      <w:bookmarkEnd w:id="188"/>
      <w:bookmarkEnd w:id="189"/>
      <w:bookmarkEnd w:id="190"/>
      <w:bookmarkEnd w:id="191"/>
      <w:bookmarkEnd w:id="192"/>
      <w:bookmarkEnd w:id="193"/>
      <w:bookmarkEnd w:id="194"/>
    </w:p>
    <w:p>
      <w:pPr>
        <w:ind w:firstLine="420"/>
        <w:rPr>
          <w:rFonts w:hint="eastAsia" w:ascii="仿宋" w:hAnsi="仿宋" w:eastAsia="仿宋" w:cs="仿宋"/>
        </w:rPr>
      </w:pPr>
      <w:r>
        <w:rPr>
          <w:rFonts w:hint="eastAsia" w:ascii="仿宋" w:hAnsi="仿宋" w:eastAsia="仿宋" w:cs="仿宋"/>
          <w:lang w:val="en-US" w:eastAsia="zh-CN"/>
        </w:rPr>
        <w:t>在申请列表页，点击操作列的“查看详情”按钮，可查看申请单的详情。</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rPr>
          <w:rFonts w:hint="eastAsia" w:ascii="仿宋" w:hAnsi="仿宋" w:eastAsia="仿宋" w:cs="仿宋"/>
        </w:rPr>
        <w:drawing>
          <wp:inline distT="0" distB="0" distL="114300" distR="114300">
            <wp:extent cx="4544060" cy="2292985"/>
            <wp:effectExtent l="0" t="0" r="8890" b="12065"/>
            <wp:docPr id="498" name="图片 49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8" name="图片 498"/>
                    <pic:cNvPicPr>
                      <a:picLocks noChangeAspect="true"/>
                    </pic:cNvPicPr>
                  </pic:nvPicPr>
                  <pic:blipFill>
                    <a:blip r:embed="rId142"/>
                    <a:srcRect l="13540" t="7334" r="181" b="5160"/>
                    <a:stretch>
                      <a:fillRect/>
                    </a:stretch>
                  </pic:blipFill>
                  <pic:spPr>
                    <a:xfrm>
                      <a:off x="0" y="0"/>
                      <a:ext cx="4544060" cy="229298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jc w:val="both"/>
        <w:textAlignment w:val="auto"/>
        <w:rPr>
          <w:rFonts w:hint="eastAsia" w:ascii="仿宋" w:hAnsi="仿宋" w:eastAsia="仿宋" w:cs="仿宋"/>
        </w:rPr>
      </w:pPr>
      <w:r>
        <w:rPr>
          <w:rFonts w:hint="eastAsia" w:ascii="仿宋" w:hAnsi="仿宋" w:eastAsia="仿宋" w:cs="仿宋"/>
          <w:lang w:val="en-US" w:eastAsia="zh-CN"/>
        </w:rPr>
        <w:t>详情页面</w:t>
      </w:r>
      <w:r>
        <w:rPr>
          <w:rFonts w:hint="eastAsia" w:ascii="仿宋" w:hAnsi="仿宋" w:cs="仿宋"/>
          <w:lang w:val="en-US" w:eastAsia="zh-CN"/>
        </w:rPr>
        <w:t>，如下图所示：</w:t>
      </w:r>
    </w:p>
    <w:p>
      <w:pPr>
        <w:pStyle w:val="2"/>
        <w:jc w:val="center"/>
        <w:rPr>
          <w:rFonts w:hint="eastAsia" w:ascii="仿宋" w:hAnsi="仿宋" w:eastAsia="仿宋" w:cs="仿宋"/>
        </w:rPr>
      </w:pPr>
      <w:r>
        <w:drawing>
          <wp:inline distT="0" distB="0" distL="114300" distR="114300">
            <wp:extent cx="4402455" cy="2950210"/>
            <wp:effectExtent l="9525" t="9525" r="26670" b="12065"/>
            <wp:docPr id="348" name="图片 4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8" name="图片 45"/>
                    <pic:cNvPicPr>
                      <a:picLocks noChangeAspect="true"/>
                    </pic:cNvPicPr>
                  </pic:nvPicPr>
                  <pic:blipFill>
                    <a:blip r:embed="rId143"/>
                    <a:stretch>
                      <a:fillRect/>
                    </a:stretch>
                  </pic:blipFill>
                  <pic:spPr>
                    <a:xfrm>
                      <a:off x="0" y="0"/>
                      <a:ext cx="4402455" cy="2950210"/>
                    </a:xfrm>
                    <a:prstGeom prst="rect">
                      <a:avLst/>
                    </a:prstGeom>
                    <a:noFill/>
                    <a:ln>
                      <a:solidFill>
                        <a:schemeClr val="tx1"/>
                      </a:solidFill>
                    </a:ln>
                  </pic:spPr>
                </pic:pic>
              </a:graphicData>
            </a:graphic>
          </wp:inline>
        </w:drawing>
      </w:r>
    </w:p>
    <w:p>
      <w:pPr>
        <w:pStyle w:val="4"/>
        <w:bidi w:val="0"/>
        <w:rPr>
          <w:rFonts w:hint="eastAsia" w:ascii="仿宋" w:hAnsi="仿宋" w:eastAsia="仿宋" w:cs="仿宋"/>
          <w:lang w:val="en-US" w:eastAsia="zh-CN"/>
        </w:rPr>
      </w:pPr>
      <w:bookmarkStart w:id="195" w:name="_Toc23603"/>
      <w:bookmarkStart w:id="196" w:name="_Toc27398"/>
      <w:bookmarkStart w:id="197" w:name="_Toc28139"/>
      <w:bookmarkStart w:id="198" w:name="_Toc32731"/>
      <w:bookmarkStart w:id="199" w:name="_Toc30513"/>
      <w:bookmarkStart w:id="200" w:name="_Toc908076677"/>
      <w:bookmarkStart w:id="201" w:name="_Toc13963"/>
      <w:bookmarkStart w:id="202" w:name="_Toc24385"/>
      <w:r>
        <w:rPr>
          <w:rFonts w:hint="eastAsia" w:ascii="仿宋" w:hAnsi="仿宋" w:eastAsia="仿宋" w:cs="仿宋"/>
          <w:lang w:val="en-US" w:eastAsia="zh-CN"/>
        </w:rPr>
        <w:t>打印</w:t>
      </w:r>
      <w:bookmarkEnd w:id="195"/>
      <w:r>
        <w:rPr>
          <w:rFonts w:hint="eastAsia" w:ascii="仿宋" w:hAnsi="仿宋" w:eastAsia="仿宋" w:cs="仿宋"/>
          <w:lang w:val="en-US" w:eastAsia="zh-CN"/>
        </w:rPr>
        <w:t>文书</w:t>
      </w:r>
      <w:bookmarkEnd w:id="196"/>
      <w:bookmarkEnd w:id="197"/>
      <w:bookmarkEnd w:id="198"/>
      <w:bookmarkEnd w:id="199"/>
      <w:bookmarkEnd w:id="200"/>
      <w:bookmarkEnd w:id="201"/>
      <w:bookmarkEnd w:id="202"/>
    </w:p>
    <w:p>
      <w:pPr>
        <w:keepNext w:val="0"/>
        <w:keepLines w:val="0"/>
        <w:pageBreakBefore w:val="0"/>
        <w:widowControl w:val="0"/>
        <w:kinsoku/>
        <w:wordWrap/>
        <w:overflowPunct/>
        <w:topLinePunct w:val="0"/>
        <w:autoSpaceDE/>
        <w:autoSpaceDN/>
        <w:bidi w:val="0"/>
        <w:adjustRightInd/>
        <w:snapToGrid/>
        <w:ind w:firstLine="560" w:firstLineChars="200"/>
        <w:jc w:val="both"/>
        <w:textAlignment w:val="auto"/>
        <w:rPr>
          <w:rFonts w:hint="eastAsia" w:ascii="仿宋" w:hAnsi="仿宋" w:eastAsia="仿宋" w:cs="仿宋"/>
        </w:rPr>
      </w:pPr>
      <w:r>
        <w:rPr>
          <w:rFonts w:hint="eastAsia" w:ascii="仿宋" w:hAnsi="仿宋" w:eastAsia="仿宋" w:cs="仿宋"/>
          <w:lang w:val="en-US" w:eastAsia="zh-CN"/>
        </w:rPr>
        <w:t>点击操作列的“打印”按钮，可选择要打印的文书。</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rPr>
          <w:rFonts w:hint="eastAsia" w:ascii="仿宋" w:hAnsi="仿宋" w:eastAsia="仿宋" w:cs="仿宋"/>
        </w:rPr>
        <w:drawing>
          <wp:inline distT="0" distB="0" distL="114300" distR="114300">
            <wp:extent cx="4565015" cy="2303780"/>
            <wp:effectExtent l="9525" t="9525" r="16510" b="10795"/>
            <wp:docPr id="110" name="图片 1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true"/>
                    </pic:cNvPicPr>
                  </pic:nvPicPr>
                  <pic:blipFill>
                    <a:blip r:embed="rId144"/>
                    <a:srcRect l="13407" t="6904" r="-84" b="5280"/>
                    <a:stretch>
                      <a:fillRect/>
                    </a:stretch>
                  </pic:blipFill>
                  <pic:spPr>
                    <a:xfrm>
                      <a:off x="0" y="0"/>
                      <a:ext cx="4565015" cy="2303780"/>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jc w:val="both"/>
        <w:textAlignment w:val="auto"/>
        <w:rPr>
          <w:rFonts w:hint="eastAsia" w:ascii="仿宋" w:hAnsi="仿宋" w:eastAsia="仿宋" w:cs="仿宋"/>
        </w:rPr>
      </w:pPr>
      <w:r>
        <w:rPr>
          <w:rFonts w:hint="eastAsia" w:ascii="仿宋" w:hAnsi="仿宋" w:eastAsia="仿宋" w:cs="仿宋"/>
        </w:rPr>
        <w:t>支持打印：材料清册、</w:t>
      </w:r>
      <w:r>
        <w:rPr>
          <w:rFonts w:hint="eastAsia" w:ascii="仿宋" w:hAnsi="仿宋" w:eastAsia="仿宋" w:cs="仿宋"/>
          <w:lang w:val="en-US" w:eastAsia="zh-CN"/>
        </w:rPr>
        <w:t>申请表</w:t>
      </w:r>
      <w:r>
        <w:rPr>
          <w:rFonts w:hint="eastAsia" w:ascii="仿宋" w:hAnsi="仿宋" w:eastAsia="仿宋" w:cs="仿宋"/>
        </w:rPr>
        <w:t>、收件回执、补正补件通知书、受理通知书、不予受理通知、退文通知、移交名册、一次性移交通知书</w:t>
      </w:r>
      <w:r>
        <w:rPr>
          <w:rFonts w:hint="eastAsia" w:ascii="仿宋" w:hAnsi="仿宋" w:eastAsia="仿宋" w:cs="仿宋"/>
          <w:lang w:val="en-US" w:eastAsia="zh-CN"/>
        </w:rPr>
        <w:t>/续筹移交通知书</w:t>
      </w:r>
      <w:r>
        <w:rPr>
          <w:rFonts w:hint="eastAsia" w:ascii="仿宋" w:hAnsi="仿宋" w:eastAsia="仿宋" w:cs="仿宋"/>
        </w:rPr>
        <w:t>、一次性移交证明</w:t>
      </w:r>
      <w:r>
        <w:rPr>
          <w:rFonts w:hint="eastAsia" w:ascii="仿宋" w:hAnsi="仿宋" w:eastAsia="仿宋" w:cs="仿宋"/>
          <w:lang w:val="en-US" w:eastAsia="zh-CN"/>
        </w:rPr>
        <w:t>/续筹移交证明书</w:t>
      </w:r>
      <w:r>
        <w:rPr>
          <w:rFonts w:hint="eastAsia" w:ascii="仿宋" w:hAnsi="仿宋" w:eastAsia="仿宋" w:cs="仿宋"/>
        </w:rPr>
        <w:t>。</w:t>
      </w:r>
    </w:p>
    <w:p>
      <w:pPr>
        <w:keepNext w:val="0"/>
        <w:keepLines w:val="0"/>
        <w:pageBreakBefore w:val="0"/>
        <w:widowControl w:val="0"/>
        <w:kinsoku/>
        <w:wordWrap/>
        <w:overflowPunct/>
        <w:topLinePunct w:val="0"/>
        <w:autoSpaceDE/>
        <w:autoSpaceDN/>
        <w:bidi w:val="0"/>
        <w:adjustRightInd/>
        <w:snapToGrid/>
        <w:ind w:firstLine="560" w:firstLineChars="200"/>
        <w:jc w:val="both"/>
        <w:textAlignment w:val="auto"/>
        <w:rPr>
          <w:rFonts w:hint="eastAsia" w:ascii="仿宋" w:hAnsi="仿宋" w:eastAsia="仿宋" w:cs="仿宋"/>
        </w:rPr>
      </w:pPr>
      <w:r>
        <w:rPr>
          <w:rFonts w:hint="eastAsia" w:ascii="仿宋" w:hAnsi="仿宋" w:eastAsia="仿宋" w:cs="仿宋"/>
        </w:rPr>
        <w:t>审批各环节支持打印的文书：</w:t>
      </w:r>
    </w:p>
    <w:tbl>
      <w:tblPr>
        <w:tblStyle w:val="21"/>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41"/>
        <w:gridCol w:w="63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8" w:type="dxa"/>
            <w:shd w:val="clear" w:color="auto" w:fill="E7E6E6" w:themeFill="background2"/>
            <w:vAlign w:val="top"/>
          </w:tcPr>
          <w:p>
            <w:pPr>
              <w:pStyle w:val="2"/>
              <w:jc w:val="center"/>
              <w:rPr>
                <w:rFonts w:hint="eastAsia" w:ascii="仿宋" w:hAnsi="仿宋" w:eastAsia="仿宋" w:cs="仿宋"/>
                <w:b/>
                <w:bCs/>
                <w:sz w:val="24"/>
              </w:rPr>
            </w:pPr>
            <w:r>
              <w:rPr>
                <w:rFonts w:hint="eastAsia"/>
                <w:b/>
                <w:bCs/>
              </w:rPr>
              <w:t>操作环节</w:t>
            </w:r>
          </w:p>
        </w:tc>
        <w:tc>
          <w:tcPr>
            <w:tcW w:w="5788" w:type="dxa"/>
            <w:shd w:val="clear" w:color="auto" w:fill="E7E6E6" w:themeFill="background2"/>
            <w:vAlign w:val="top"/>
          </w:tcPr>
          <w:p>
            <w:pPr>
              <w:pStyle w:val="2"/>
              <w:jc w:val="center"/>
              <w:rPr>
                <w:rFonts w:hint="eastAsia" w:ascii="仿宋" w:hAnsi="仿宋" w:eastAsia="仿宋" w:cs="仿宋"/>
                <w:b/>
                <w:bCs/>
                <w:sz w:val="24"/>
              </w:rPr>
            </w:pPr>
            <w:r>
              <w:rPr>
                <w:rFonts w:hint="eastAsia"/>
                <w:b/>
                <w:bCs/>
              </w:rPr>
              <w:t>可打印的文书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8" w:type="dxa"/>
            <w:vAlign w:val="top"/>
          </w:tcPr>
          <w:p>
            <w:pPr>
              <w:pStyle w:val="2"/>
              <w:jc w:val="left"/>
              <w:rPr>
                <w:rFonts w:hint="eastAsia" w:ascii="仿宋" w:hAnsi="仿宋" w:eastAsia="仿宋" w:cs="仿宋"/>
                <w:sz w:val="24"/>
              </w:rPr>
            </w:pPr>
            <w:r>
              <w:rPr>
                <w:rFonts w:hint="eastAsia" w:ascii="仿宋" w:hAnsi="仿宋" w:eastAsia="仿宋" w:cs="仿宋"/>
                <w:sz w:val="24"/>
              </w:rPr>
              <w:t>任意环节</w:t>
            </w:r>
          </w:p>
        </w:tc>
        <w:tc>
          <w:tcPr>
            <w:tcW w:w="5788" w:type="dxa"/>
            <w:vAlign w:val="top"/>
          </w:tcPr>
          <w:p>
            <w:pPr>
              <w:pStyle w:val="2"/>
              <w:jc w:val="left"/>
              <w:rPr>
                <w:rFonts w:hint="eastAsia" w:ascii="仿宋" w:hAnsi="仿宋" w:eastAsia="仿宋" w:cs="仿宋"/>
                <w:sz w:val="24"/>
              </w:rPr>
            </w:pPr>
            <w:r>
              <w:rPr>
                <w:rFonts w:hint="eastAsia" w:ascii="仿宋" w:hAnsi="仿宋" w:eastAsia="仿宋" w:cs="仿宋"/>
                <w:sz w:val="24"/>
              </w:rPr>
              <w:t>材料清册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8" w:type="dxa"/>
            <w:vAlign w:val="top"/>
          </w:tcPr>
          <w:p>
            <w:pPr>
              <w:pStyle w:val="2"/>
              <w:jc w:val="left"/>
              <w:rPr>
                <w:rFonts w:hint="eastAsia" w:ascii="仿宋" w:hAnsi="仿宋" w:eastAsia="仿宋" w:cs="仿宋"/>
                <w:b/>
                <w:bCs/>
                <w:sz w:val="24"/>
              </w:rPr>
            </w:pPr>
            <w:r>
              <w:rPr>
                <w:rFonts w:hint="eastAsia" w:ascii="仿宋" w:hAnsi="仿宋" w:eastAsia="仿宋" w:cs="仿宋"/>
                <w:sz w:val="24"/>
              </w:rPr>
              <w:t>提交后</w:t>
            </w:r>
          </w:p>
        </w:tc>
        <w:tc>
          <w:tcPr>
            <w:tcW w:w="5788" w:type="dxa"/>
            <w:vAlign w:val="top"/>
          </w:tcPr>
          <w:p>
            <w:pPr>
              <w:pStyle w:val="2"/>
              <w:jc w:val="left"/>
              <w:rPr>
                <w:rFonts w:hint="eastAsia" w:ascii="仿宋" w:hAnsi="仿宋" w:eastAsia="仿宋" w:cs="仿宋"/>
                <w:b/>
                <w:bCs/>
                <w:sz w:val="24"/>
              </w:rPr>
            </w:pPr>
            <w:r>
              <w:rPr>
                <w:rFonts w:hint="eastAsia" w:ascii="仿宋" w:hAnsi="仿宋" w:eastAsia="仿宋" w:cs="仿宋"/>
                <w:sz w:val="24"/>
              </w:rPr>
              <w:t>申请表、移交名册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948" w:type="dxa"/>
            <w:vAlign w:val="top"/>
          </w:tcPr>
          <w:p>
            <w:pPr>
              <w:pStyle w:val="2"/>
              <w:rPr>
                <w:rFonts w:hint="eastAsia" w:ascii="仿宋" w:hAnsi="仿宋" w:eastAsia="仿宋" w:cs="仿宋"/>
                <w:sz w:val="24"/>
              </w:rPr>
            </w:pPr>
            <w:r>
              <w:rPr>
                <w:rFonts w:hint="eastAsia" w:ascii="仿宋" w:hAnsi="仿宋" w:eastAsia="仿宋" w:cs="仿宋"/>
                <w:sz w:val="24"/>
              </w:rPr>
              <w:t>收件后</w:t>
            </w:r>
          </w:p>
        </w:tc>
        <w:tc>
          <w:tcPr>
            <w:tcW w:w="5788" w:type="dxa"/>
            <w:vAlign w:val="top"/>
          </w:tcPr>
          <w:p>
            <w:pPr>
              <w:pStyle w:val="2"/>
              <w:rPr>
                <w:rFonts w:hint="eastAsia" w:ascii="仿宋" w:hAnsi="仿宋" w:eastAsia="仿宋" w:cs="仿宋"/>
                <w:sz w:val="24"/>
              </w:rPr>
            </w:pPr>
            <w:r>
              <w:rPr>
                <w:rFonts w:hint="eastAsia" w:ascii="仿宋" w:hAnsi="仿宋" w:eastAsia="仿宋" w:cs="仿宋"/>
                <w:sz w:val="24"/>
              </w:rPr>
              <w:t>收件回执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8" w:type="dxa"/>
            <w:vAlign w:val="top"/>
          </w:tcPr>
          <w:p>
            <w:pPr>
              <w:pStyle w:val="2"/>
              <w:rPr>
                <w:rFonts w:hint="eastAsia" w:ascii="仿宋" w:hAnsi="仿宋" w:eastAsia="仿宋" w:cs="仿宋"/>
                <w:sz w:val="24"/>
              </w:rPr>
            </w:pPr>
            <w:r>
              <w:rPr>
                <w:rFonts w:hint="eastAsia" w:ascii="仿宋" w:hAnsi="仿宋" w:eastAsia="仿宋" w:cs="仿宋"/>
                <w:sz w:val="24"/>
              </w:rPr>
              <w:t>退件后</w:t>
            </w:r>
          </w:p>
        </w:tc>
        <w:tc>
          <w:tcPr>
            <w:tcW w:w="5788" w:type="dxa"/>
            <w:vAlign w:val="top"/>
          </w:tcPr>
          <w:p>
            <w:pPr>
              <w:pStyle w:val="2"/>
              <w:rPr>
                <w:rFonts w:hint="eastAsia" w:ascii="仿宋" w:hAnsi="仿宋" w:eastAsia="仿宋" w:cs="仿宋"/>
                <w:sz w:val="24"/>
              </w:rPr>
            </w:pPr>
            <w:r>
              <w:rPr>
                <w:rFonts w:hint="eastAsia" w:ascii="仿宋" w:hAnsi="仿宋" w:eastAsia="仿宋" w:cs="仿宋"/>
                <w:sz w:val="24"/>
              </w:rPr>
              <w:t>退件通知书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8" w:type="dxa"/>
            <w:vAlign w:val="top"/>
          </w:tcPr>
          <w:p>
            <w:pPr>
              <w:pStyle w:val="2"/>
              <w:rPr>
                <w:rFonts w:hint="eastAsia" w:ascii="仿宋" w:hAnsi="仿宋" w:eastAsia="仿宋" w:cs="仿宋"/>
                <w:sz w:val="24"/>
              </w:rPr>
            </w:pPr>
            <w:r>
              <w:rPr>
                <w:rFonts w:hint="eastAsia" w:ascii="仿宋" w:hAnsi="仿宋" w:eastAsia="仿宋" w:cs="仿宋"/>
                <w:sz w:val="24"/>
              </w:rPr>
              <w:t>受理后</w:t>
            </w:r>
          </w:p>
        </w:tc>
        <w:tc>
          <w:tcPr>
            <w:tcW w:w="5788" w:type="dxa"/>
            <w:vAlign w:val="top"/>
          </w:tcPr>
          <w:p>
            <w:pPr>
              <w:pStyle w:val="2"/>
              <w:rPr>
                <w:rFonts w:hint="eastAsia" w:ascii="仿宋" w:hAnsi="仿宋" w:eastAsia="仿宋" w:cs="仿宋"/>
                <w:sz w:val="24"/>
              </w:rPr>
            </w:pPr>
            <w:r>
              <w:rPr>
                <w:rFonts w:hint="eastAsia" w:ascii="仿宋" w:hAnsi="仿宋" w:eastAsia="仿宋" w:cs="仿宋"/>
                <w:sz w:val="24"/>
              </w:rPr>
              <w:t>受理通知书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8" w:type="dxa"/>
            <w:vAlign w:val="top"/>
          </w:tcPr>
          <w:p>
            <w:pPr>
              <w:pStyle w:val="2"/>
              <w:rPr>
                <w:rFonts w:hint="eastAsia" w:ascii="仿宋" w:hAnsi="仿宋" w:eastAsia="仿宋" w:cs="仿宋"/>
                <w:sz w:val="24"/>
              </w:rPr>
            </w:pPr>
            <w:r>
              <w:rPr>
                <w:rFonts w:hint="eastAsia" w:ascii="仿宋" w:hAnsi="仿宋" w:eastAsia="仿宋" w:cs="仿宋"/>
                <w:sz w:val="24"/>
              </w:rPr>
              <w:t>不予受理后</w:t>
            </w:r>
          </w:p>
        </w:tc>
        <w:tc>
          <w:tcPr>
            <w:tcW w:w="5788" w:type="dxa"/>
            <w:vAlign w:val="top"/>
          </w:tcPr>
          <w:p>
            <w:pPr>
              <w:pStyle w:val="2"/>
              <w:rPr>
                <w:rFonts w:hint="eastAsia" w:ascii="仿宋" w:hAnsi="仿宋" w:eastAsia="仿宋" w:cs="仿宋"/>
                <w:sz w:val="24"/>
              </w:rPr>
            </w:pPr>
            <w:r>
              <w:rPr>
                <w:rFonts w:hint="eastAsia" w:ascii="仿宋" w:hAnsi="仿宋" w:eastAsia="仿宋" w:cs="仿宋"/>
                <w:sz w:val="24"/>
              </w:rPr>
              <w:t>不予受理通知书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948" w:type="dxa"/>
            <w:vAlign w:val="top"/>
          </w:tcPr>
          <w:p>
            <w:pPr>
              <w:pStyle w:val="2"/>
              <w:rPr>
                <w:rFonts w:hint="eastAsia" w:ascii="仿宋" w:hAnsi="仿宋" w:eastAsia="仿宋" w:cs="仿宋"/>
                <w:sz w:val="24"/>
              </w:rPr>
            </w:pPr>
            <w:r>
              <w:rPr>
                <w:rFonts w:hint="eastAsia" w:ascii="仿宋" w:hAnsi="仿宋" w:eastAsia="仿宋" w:cs="仿宋"/>
                <w:sz w:val="24"/>
              </w:rPr>
              <w:t>补正补件后</w:t>
            </w:r>
          </w:p>
        </w:tc>
        <w:tc>
          <w:tcPr>
            <w:tcW w:w="5788" w:type="dxa"/>
            <w:vAlign w:val="top"/>
          </w:tcPr>
          <w:p>
            <w:pPr>
              <w:pStyle w:val="2"/>
              <w:rPr>
                <w:rFonts w:hint="eastAsia" w:ascii="仿宋" w:hAnsi="仿宋" w:eastAsia="仿宋" w:cs="仿宋"/>
                <w:sz w:val="24"/>
              </w:rPr>
            </w:pPr>
            <w:r>
              <w:rPr>
                <w:rFonts w:hint="eastAsia" w:ascii="仿宋" w:hAnsi="仿宋" w:eastAsia="仿宋" w:cs="仿宋"/>
                <w:sz w:val="24"/>
              </w:rPr>
              <w:t>补正补件通知书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8" w:type="dxa"/>
            <w:vAlign w:val="top"/>
          </w:tcPr>
          <w:p>
            <w:pPr>
              <w:pStyle w:val="2"/>
              <w:rPr>
                <w:rFonts w:hint="eastAsia" w:ascii="仿宋" w:hAnsi="仿宋" w:eastAsia="仿宋" w:cs="仿宋"/>
                <w:sz w:val="24"/>
              </w:rPr>
            </w:pPr>
            <w:r>
              <w:rPr>
                <w:rFonts w:hint="eastAsia" w:ascii="仿宋" w:hAnsi="仿宋" w:eastAsia="仿宋" w:cs="仿宋"/>
                <w:sz w:val="24"/>
              </w:rPr>
              <w:t>退文后</w:t>
            </w:r>
          </w:p>
        </w:tc>
        <w:tc>
          <w:tcPr>
            <w:tcW w:w="5788" w:type="dxa"/>
            <w:vAlign w:val="top"/>
          </w:tcPr>
          <w:p>
            <w:pPr>
              <w:pStyle w:val="2"/>
              <w:rPr>
                <w:rFonts w:hint="eastAsia" w:ascii="仿宋" w:hAnsi="仿宋" w:eastAsia="仿宋" w:cs="仿宋"/>
                <w:sz w:val="24"/>
              </w:rPr>
            </w:pPr>
            <w:r>
              <w:rPr>
                <w:rFonts w:hint="eastAsia" w:ascii="仿宋" w:hAnsi="仿宋" w:eastAsia="仿宋" w:cs="仿宋"/>
                <w:sz w:val="24"/>
              </w:rPr>
              <w:t>退文通知书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8" w:type="dxa"/>
            <w:vAlign w:val="top"/>
          </w:tcPr>
          <w:p>
            <w:pPr>
              <w:pStyle w:val="2"/>
              <w:rPr>
                <w:rFonts w:hint="eastAsia" w:ascii="仿宋" w:hAnsi="仿宋" w:eastAsia="仿宋" w:cs="仿宋"/>
                <w:sz w:val="24"/>
              </w:rPr>
            </w:pPr>
            <w:r>
              <w:rPr>
                <w:rFonts w:hint="eastAsia" w:ascii="仿宋" w:hAnsi="仿宋" w:eastAsia="仿宋" w:cs="仿宋"/>
                <w:sz w:val="24"/>
              </w:rPr>
              <w:t>完结后</w:t>
            </w:r>
          </w:p>
        </w:tc>
        <w:tc>
          <w:tcPr>
            <w:tcW w:w="5788" w:type="dxa"/>
            <w:vAlign w:val="top"/>
          </w:tcPr>
          <w:p>
            <w:pPr>
              <w:pStyle w:val="2"/>
              <w:rPr>
                <w:rFonts w:hint="eastAsia" w:ascii="仿宋" w:hAnsi="仿宋" w:eastAsia="仿宋" w:cs="仿宋"/>
                <w:sz w:val="24"/>
              </w:rPr>
            </w:pPr>
            <w:r>
              <w:rPr>
                <w:rFonts w:hint="eastAsia" w:ascii="仿宋" w:hAnsi="仿宋" w:eastAsia="仿宋" w:cs="仿宋"/>
                <w:sz w:val="24"/>
              </w:rPr>
              <w:t>一次性移交通知书、一次性移交证明书</w:t>
            </w:r>
          </w:p>
          <w:p>
            <w:pPr>
              <w:pStyle w:val="2"/>
              <w:rPr>
                <w:rFonts w:hint="eastAsia" w:ascii="仿宋" w:hAnsi="仿宋" w:eastAsia="仿宋" w:cs="仿宋"/>
                <w:sz w:val="24"/>
                <w:lang w:eastAsia="zh-CN"/>
              </w:rPr>
            </w:pPr>
            <w:r>
              <w:rPr>
                <w:rFonts w:hint="eastAsia" w:ascii="仿宋" w:hAnsi="仿宋" w:eastAsia="仿宋" w:cs="仿宋"/>
                <w:sz w:val="24"/>
                <w:lang w:eastAsia="zh-CN"/>
              </w:rPr>
              <w:t>（</w:t>
            </w:r>
            <w:r>
              <w:rPr>
                <w:rFonts w:hint="eastAsia" w:ascii="仿宋" w:hAnsi="仿宋" w:eastAsia="仿宋" w:cs="仿宋"/>
                <w:sz w:val="24"/>
                <w:lang w:val="en-US" w:eastAsia="zh-CN"/>
              </w:rPr>
              <w:t>当移交类型为续筹时，支持打印的是：续筹移交通知书、续筹移交证明书</w:t>
            </w:r>
            <w:r>
              <w:rPr>
                <w:rFonts w:hint="eastAsia" w:ascii="仿宋" w:hAnsi="仿宋" w:eastAsia="仿宋" w:cs="仿宋"/>
                <w:sz w:val="24"/>
                <w:lang w:eastAsia="zh-CN"/>
              </w:rPr>
              <w:t>）</w:t>
            </w:r>
          </w:p>
        </w:tc>
      </w:tr>
    </w:tbl>
    <w:p>
      <w:pPr>
        <w:ind w:firstLine="562" w:firstLineChars="200"/>
        <w:rPr>
          <w:rFonts w:hint="eastAsia" w:ascii="仿宋" w:hAnsi="仿宋" w:eastAsia="仿宋" w:cs="仿宋"/>
          <w:color w:val="FF0000"/>
        </w:rPr>
      </w:pPr>
      <w:r>
        <w:rPr>
          <w:rFonts w:hint="eastAsia" w:ascii="仿宋" w:hAnsi="仿宋" w:eastAsia="仿宋" w:cs="仿宋"/>
          <w:b/>
          <w:bCs/>
          <w:color w:val="FF0000"/>
        </w:rPr>
        <w:t>提示：</w:t>
      </w:r>
      <w:r>
        <w:rPr>
          <w:rFonts w:hint="eastAsia" w:ascii="仿宋" w:hAnsi="仿宋" w:eastAsia="仿宋" w:cs="仿宋"/>
          <w:color w:val="FF0000"/>
        </w:rPr>
        <w:t>操作产生的文书在后续的环节都可以打印。</w:t>
      </w:r>
    </w:p>
    <w:p>
      <w:pPr>
        <w:pStyle w:val="4"/>
        <w:bidi w:val="0"/>
        <w:rPr>
          <w:rFonts w:hint="eastAsia" w:ascii="仿宋" w:hAnsi="仿宋" w:eastAsia="仿宋" w:cs="仿宋"/>
          <w:b/>
          <w:kern w:val="2"/>
          <w:sz w:val="32"/>
          <w:szCs w:val="24"/>
          <w:lang w:val="en-US" w:eastAsia="zh-CN" w:bidi="ar-SA"/>
        </w:rPr>
      </w:pPr>
      <w:bookmarkStart w:id="203" w:name="_Toc16814"/>
      <w:bookmarkStart w:id="204" w:name="_Toc309687096"/>
      <w:bookmarkStart w:id="205" w:name="_Toc1786"/>
      <w:bookmarkStart w:id="206" w:name="_Toc22659"/>
      <w:bookmarkStart w:id="207" w:name="_Toc7316"/>
      <w:bookmarkStart w:id="208" w:name="_Toc6429"/>
      <w:bookmarkStart w:id="209" w:name="_Toc19629"/>
      <w:bookmarkStart w:id="210" w:name="_Toc18071"/>
      <w:r>
        <w:rPr>
          <w:rFonts w:hint="eastAsia" w:ascii="仿宋" w:hAnsi="仿宋" w:eastAsia="仿宋" w:cs="仿宋"/>
          <w:b/>
          <w:kern w:val="2"/>
          <w:sz w:val="32"/>
          <w:szCs w:val="24"/>
          <w:lang w:val="en-US" w:eastAsia="zh-CN" w:bidi="ar-SA"/>
        </w:rPr>
        <w:t>更新签约</w:t>
      </w:r>
      <w:bookmarkEnd w:id="203"/>
      <w:bookmarkEnd w:id="204"/>
      <w:bookmarkEnd w:id="205"/>
      <w:bookmarkEnd w:id="206"/>
    </w:p>
    <w:p>
      <w:pPr>
        <w:ind w:firstLine="560" w:firstLineChars="200"/>
        <w:rPr>
          <w:rFonts w:hint="eastAsia" w:cstheme="minorBidi"/>
          <w:b w:val="0"/>
          <w:kern w:val="2"/>
          <w:sz w:val="28"/>
          <w:szCs w:val="24"/>
          <w:lang w:val="en-US" w:eastAsia="zh-CN" w:bidi="ar-SA"/>
        </w:rPr>
      </w:pPr>
      <w:r>
        <w:rPr>
          <w:rFonts w:hint="eastAsia"/>
          <w:lang w:val="en-US" w:eastAsia="zh-CN"/>
        </w:rPr>
        <w:t>在管物业企业和业委会人员可对所提交的一次性移交申请单签约信息有变更的，且业务单状态为</w:t>
      </w:r>
      <w:r>
        <w:rPr>
          <w:rFonts w:hint="eastAsia" w:cstheme="minorBidi"/>
          <w:b w:val="0"/>
          <w:kern w:val="2"/>
          <w:sz w:val="28"/>
          <w:szCs w:val="24"/>
          <w:lang w:val="en-US" w:eastAsia="zh-CN" w:bidi="ar-SA"/>
        </w:rPr>
        <w:t>审核中、待修改、待交款（未生成批扣）的申请单进行更新签约。</w:t>
      </w:r>
    </w:p>
    <w:p>
      <w:pPr>
        <w:ind w:firstLine="560" w:firstLineChars="200"/>
        <w:rPr>
          <w:rFonts w:hint="eastAsia" w:cstheme="minorBidi"/>
          <w:b w:val="0"/>
          <w:kern w:val="2"/>
          <w:sz w:val="28"/>
          <w:szCs w:val="24"/>
          <w:lang w:val="en-US" w:eastAsia="zh-CN" w:bidi="ar-SA"/>
        </w:rPr>
      </w:pPr>
      <w:r>
        <w:rPr>
          <w:rFonts w:hint="eastAsia" w:cstheme="minorBidi"/>
          <w:b w:val="0"/>
          <w:kern w:val="2"/>
          <w:sz w:val="28"/>
          <w:szCs w:val="24"/>
          <w:lang w:val="en-US" w:eastAsia="zh-CN" w:bidi="ar-SA"/>
        </w:rPr>
        <w:t>进入一次性移交申请页面，选择需要更新签约的业务单在操作列下的“更多”按钮，点击“更新签约”按钮。如下图所示：</w:t>
      </w:r>
    </w:p>
    <w:p>
      <w:r>
        <w:drawing>
          <wp:inline distT="0" distB="0" distL="114300" distR="114300">
            <wp:extent cx="5263515" cy="1127125"/>
            <wp:effectExtent l="9525" t="9525" r="22860" b="25400"/>
            <wp:docPr id="178"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8" name="图片 1"/>
                    <pic:cNvPicPr>
                      <a:picLocks noChangeAspect="true"/>
                    </pic:cNvPicPr>
                  </pic:nvPicPr>
                  <pic:blipFill>
                    <a:blip r:embed="rId145"/>
                    <a:stretch>
                      <a:fillRect/>
                    </a:stretch>
                  </pic:blipFill>
                  <pic:spPr>
                    <a:xfrm>
                      <a:off x="0" y="0"/>
                      <a:ext cx="5263515" cy="1127125"/>
                    </a:xfrm>
                    <a:prstGeom prst="rect">
                      <a:avLst/>
                    </a:prstGeom>
                    <a:noFill/>
                    <a:ln>
                      <a:solidFill>
                        <a:schemeClr val="tx1"/>
                      </a:solidFill>
                    </a:ln>
                  </pic:spPr>
                </pic:pic>
              </a:graphicData>
            </a:graphic>
          </wp:inline>
        </w:drawing>
      </w:r>
    </w:p>
    <w:p>
      <w:pPr>
        <w:ind w:firstLine="560" w:firstLineChars="200"/>
        <w:rPr>
          <w:rFonts w:hint="default"/>
          <w:lang w:val="en-US" w:eastAsia="zh-CN"/>
        </w:rPr>
      </w:pPr>
      <w:r>
        <w:rPr>
          <w:rFonts w:hint="eastAsia"/>
          <w:lang w:val="en-US" w:eastAsia="zh-CN"/>
        </w:rPr>
        <w:t>弹窗显示更新签约信息确认页面，显示更新前和更新后的对比信息，有变更的信息标红显示，点击“确认更新”按钮后，扣款列表的签约信息显示更新后的信息。如下图所示：</w:t>
      </w:r>
    </w:p>
    <w:p>
      <w:pPr>
        <w:pStyle w:val="2"/>
      </w:pPr>
      <w:r>
        <w:drawing>
          <wp:inline distT="0" distB="0" distL="114300" distR="114300">
            <wp:extent cx="5269865" cy="1879600"/>
            <wp:effectExtent l="0" t="0" r="6985" b="6350"/>
            <wp:docPr id="222"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2" name="图片 6"/>
                    <pic:cNvPicPr>
                      <a:picLocks noChangeAspect="true"/>
                    </pic:cNvPicPr>
                  </pic:nvPicPr>
                  <pic:blipFill>
                    <a:blip r:embed="rId146"/>
                    <a:stretch>
                      <a:fillRect/>
                    </a:stretch>
                  </pic:blipFill>
                  <pic:spPr>
                    <a:xfrm>
                      <a:off x="0" y="0"/>
                      <a:ext cx="5269865" cy="1879600"/>
                    </a:xfrm>
                    <a:prstGeom prst="rect">
                      <a:avLst/>
                    </a:prstGeom>
                    <a:noFill/>
                    <a:ln>
                      <a:noFill/>
                    </a:ln>
                  </pic:spPr>
                </pic:pic>
              </a:graphicData>
            </a:graphic>
          </wp:inline>
        </w:drawing>
      </w:r>
    </w:p>
    <w:p>
      <w:pPr>
        <w:pStyle w:val="2"/>
        <w:ind w:firstLine="560" w:firstLineChars="200"/>
        <w:rPr>
          <w:rFonts w:hint="eastAsia"/>
          <w:lang w:val="en-US" w:eastAsia="zh-CN"/>
        </w:rPr>
      </w:pPr>
      <w:r>
        <w:rPr>
          <w:rFonts w:hint="eastAsia"/>
          <w:lang w:val="en-US" w:eastAsia="zh-CN"/>
        </w:rPr>
        <w:t>签约信息更新成功后，一次性移交申请单详情的签约信息也随之更新。如下图所示：</w:t>
      </w:r>
    </w:p>
    <w:p>
      <w:pPr>
        <w:pStyle w:val="2"/>
        <w:ind w:firstLine="0" w:firstLineChars="0"/>
        <w:rPr>
          <w:rFonts w:hint="eastAsia"/>
          <w:lang w:val="en-US" w:eastAsia="zh-CN"/>
        </w:rPr>
      </w:pPr>
      <w:r>
        <w:drawing>
          <wp:inline distT="0" distB="0" distL="114300" distR="114300">
            <wp:extent cx="5266690" cy="3425190"/>
            <wp:effectExtent l="9525" t="9525" r="19685" b="13335"/>
            <wp:docPr id="475"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5" name="图片 2"/>
                    <pic:cNvPicPr>
                      <a:picLocks noChangeAspect="true"/>
                    </pic:cNvPicPr>
                  </pic:nvPicPr>
                  <pic:blipFill>
                    <a:blip r:embed="rId147"/>
                    <a:stretch>
                      <a:fillRect/>
                    </a:stretch>
                  </pic:blipFill>
                  <pic:spPr>
                    <a:xfrm>
                      <a:off x="0" y="0"/>
                      <a:ext cx="5266690" cy="3425190"/>
                    </a:xfrm>
                    <a:prstGeom prst="rect">
                      <a:avLst/>
                    </a:prstGeom>
                    <a:noFill/>
                    <a:ln>
                      <a:solidFill>
                        <a:schemeClr val="tx1"/>
                      </a:solidFill>
                    </a:ln>
                  </pic:spPr>
                </pic:pic>
              </a:graphicData>
            </a:graphic>
          </wp:inline>
        </w:drawing>
      </w:r>
    </w:p>
    <w:p>
      <w:pPr>
        <w:pStyle w:val="3"/>
        <w:bidi w:val="0"/>
        <w:rPr>
          <w:rFonts w:hint="eastAsia" w:ascii="仿宋" w:hAnsi="仿宋" w:eastAsia="仿宋" w:cs="仿宋"/>
          <w:b/>
          <w:kern w:val="44"/>
          <w:sz w:val="44"/>
          <w:szCs w:val="24"/>
          <w:lang w:val="en-US" w:eastAsia="zh-CN" w:bidi="ar-SA"/>
        </w:rPr>
      </w:pPr>
      <w:bookmarkStart w:id="211" w:name="_Toc9914"/>
      <w:bookmarkStart w:id="212" w:name="_Toc22379"/>
      <w:bookmarkStart w:id="213" w:name="_Toc8990"/>
      <w:bookmarkStart w:id="214" w:name="_Toc253654135"/>
      <w:r>
        <w:rPr>
          <w:rFonts w:hint="eastAsia" w:ascii="仿宋" w:hAnsi="仿宋" w:cs="仿宋"/>
          <w:b/>
          <w:kern w:val="44"/>
          <w:sz w:val="44"/>
          <w:szCs w:val="24"/>
          <w:lang w:val="en-US" w:eastAsia="zh-CN" w:bidi="ar-SA"/>
        </w:rPr>
        <w:t>日常金自管备案</w:t>
      </w:r>
      <w:bookmarkEnd w:id="207"/>
      <w:bookmarkEnd w:id="208"/>
      <w:bookmarkEnd w:id="211"/>
      <w:bookmarkEnd w:id="212"/>
      <w:bookmarkEnd w:id="213"/>
      <w:bookmarkEnd w:id="214"/>
    </w:p>
    <w:p>
      <w:pPr>
        <w:pStyle w:val="4"/>
        <w:bidi w:val="0"/>
        <w:rPr>
          <w:rFonts w:hint="eastAsia" w:ascii="仿宋" w:hAnsi="仿宋" w:eastAsia="仿宋" w:cs="仿宋"/>
          <w:lang w:val="en-US" w:eastAsia="zh-CN"/>
        </w:rPr>
      </w:pPr>
      <w:bookmarkStart w:id="215" w:name="_Toc1189942982"/>
      <w:bookmarkStart w:id="216" w:name="_Toc24489"/>
      <w:bookmarkStart w:id="217" w:name="_Toc16966"/>
      <w:bookmarkStart w:id="218" w:name="_Toc30109"/>
      <w:bookmarkStart w:id="219" w:name="_Toc9588"/>
      <w:bookmarkStart w:id="220" w:name="_Toc3361"/>
      <w:r>
        <w:rPr>
          <w:rFonts w:hint="eastAsia" w:ascii="仿宋" w:hAnsi="仿宋" w:eastAsia="仿宋" w:cs="仿宋"/>
          <w:lang w:val="en-US" w:eastAsia="zh-CN"/>
        </w:rPr>
        <w:t>新增申请</w:t>
      </w:r>
      <w:bookmarkEnd w:id="215"/>
      <w:bookmarkEnd w:id="216"/>
      <w:bookmarkEnd w:id="217"/>
      <w:bookmarkEnd w:id="218"/>
      <w:bookmarkEnd w:id="219"/>
      <w:bookmarkEnd w:id="220"/>
    </w:p>
    <w:p>
      <w:pPr>
        <w:ind w:firstLine="560" w:firstLineChars="200"/>
        <w:rPr>
          <w:rFonts w:hint="eastAsia"/>
          <w:lang w:val="en-US" w:eastAsia="zh-CN"/>
        </w:rPr>
      </w:pPr>
      <w:r>
        <w:rPr>
          <w:rFonts w:hint="eastAsia"/>
          <w:lang w:val="en-US" w:eastAsia="zh-CN"/>
        </w:rPr>
        <w:t>点击系统左侧菜单：“</w:t>
      </w:r>
      <w:r>
        <w:rPr>
          <w:rFonts w:hint="eastAsia" w:ascii="仿宋" w:hAnsi="仿宋" w:eastAsia="仿宋" w:cs="仿宋"/>
          <w:b w:val="0"/>
          <w:bCs w:val="0"/>
          <w:lang w:val="en-US" w:eastAsia="zh-CN"/>
        </w:rPr>
        <w:t>维修</w:t>
      </w:r>
      <w:r>
        <w:rPr>
          <w:rFonts w:hint="eastAsia" w:ascii="仿宋" w:hAnsi="仿宋" w:cs="仿宋"/>
          <w:b w:val="0"/>
          <w:bCs w:val="0"/>
          <w:lang w:val="en-US" w:eastAsia="zh-CN"/>
        </w:rPr>
        <w:t>资</w:t>
      </w:r>
      <w:r>
        <w:rPr>
          <w:rFonts w:hint="eastAsia" w:ascii="仿宋" w:hAnsi="仿宋" w:eastAsia="仿宋" w:cs="仿宋"/>
          <w:b w:val="0"/>
          <w:bCs w:val="0"/>
          <w:lang w:val="en-US" w:eastAsia="zh-CN"/>
        </w:rPr>
        <w:t>金</w:t>
      </w:r>
      <w:r>
        <w:rPr>
          <w:rFonts w:hint="eastAsia" w:ascii="仿宋" w:hAnsi="仿宋" w:cs="仿宋"/>
          <w:b w:val="0"/>
          <w:bCs w:val="0"/>
          <w:lang w:val="en-US" w:eastAsia="zh-CN"/>
        </w:rPr>
        <w:t>自</w:t>
      </w:r>
      <w:r>
        <w:rPr>
          <w:rFonts w:hint="eastAsia" w:ascii="仿宋" w:hAnsi="仿宋" w:eastAsia="仿宋" w:cs="仿宋"/>
          <w:b w:val="0"/>
          <w:bCs w:val="0"/>
          <w:lang w:val="en-US" w:eastAsia="zh-CN"/>
        </w:rPr>
        <w:t>管</w:t>
      </w:r>
      <w:r>
        <w:rPr>
          <w:rFonts w:hint="eastAsia"/>
          <w:lang w:val="en-US" w:eastAsia="zh-CN"/>
        </w:rPr>
        <w:t>”</w:t>
      </w:r>
      <w:r>
        <w:rPr>
          <w:rFonts w:hint="eastAsia" w:ascii="仿宋" w:hAnsi="仿宋" w:eastAsia="仿宋" w:cs="仿宋"/>
          <w:b w:val="0"/>
          <w:bCs w:val="0"/>
          <w:lang w:val="en-US" w:eastAsia="zh-CN"/>
        </w:rPr>
        <w:t>-</w:t>
      </w:r>
      <w:r>
        <w:rPr>
          <w:rFonts w:hint="eastAsia" w:ascii="仿宋" w:hAnsi="仿宋" w:cs="仿宋"/>
          <w:b w:val="0"/>
          <w:bCs w:val="0"/>
          <w:lang w:val="en-US" w:eastAsia="zh-CN"/>
        </w:rPr>
        <w:t>“日常金自管备案”</w:t>
      </w:r>
      <w:r>
        <w:rPr>
          <w:rFonts w:hint="eastAsia"/>
          <w:lang w:val="en-US" w:eastAsia="zh-CN"/>
        </w:rPr>
        <w:t>，进入列表页面。</w:t>
      </w:r>
    </w:p>
    <w:p>
      <w:pPr>
        <w:ind w:firstLine="560" w:firstLineChars="200"/>
        <w:rPr>
          <w:rFonts w:hint="eastAsia" w:ascii="仿宋" w:hAnsi="仿宋" w:cs="仿宋"/>
          <w:lang w:val="en-US" w:eastAsia="zh-CN"/>
        </w:rPr>
      </w:pPr>
      <w:r>
        <w:rPr>
          <w:rFonts w:hint="eastAsia" w:ascii="仿宋" w:hAnsi="仿宋" w:eastAsia="仿宋" w:cs="仿宋"/>
          <w:lang w:val="en-US" w:eastAsia="zh-CN"/>
        </w:rPr>
        <w:t>点击“新增”按钮，进入申请页面。</w:t>
      </w:r>
      <w:r>
        <w:rPr>
          <w:rFonts w:hint="eastAsia" w:ascii="仿宋" w:hAnsi="仿宋" w:cs="仿宋"/>
          <w:lang w:val="en-US" w:eastAsia="zh-CN"/>
        </w:rPr>
        <w:t>如下图所示：</w:t>
      </w:r>
    </w:p>
    <w:p>
      <w:pPr>
        <w:ind w:firstLine="0" w:firstLineChars="0"/>
      </w:pPr>
      <w:r>
        <w:drawing>
          <wp:inline distT="0" distB="0" distL="114300" distR="114300">
            <wp:extent cx="5266690" cy="2635250"/>
            <wp:effectExtent l="9525" t="9525" r="19685" b="22225"/>
            <wp:docPr id="394"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4" name="图片 1"/>
                    <pic:cNvPicPr>
                      <a:picLocks noChangeAspect="true"/>
                    </pic:cNvPicPr>
                  </pic:nvPicPr>
                  <pic:blipFill>
                    <a:blip r:embed="rId148"/>
                    <a:stretch>
                      <a:fillRect/>
                    </a:stretch>
                  </pic:blipFill>
                  <pic:spPr>
                    <a:xfrm>
                      <a:off x="0" y="0"/>
                      <a:ext cx="5266690" cy="2635250"/>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b/>
          <w:bCs/>
          <w:lang w:val="en-US" w:eastAsia="zh-CN"/>
        </w:rPr>
      </w:pPr>
      <w:r>
        <w:rPr>
          <w:rFonts w:hint="eastAsia"/>
          <w:b/>
          <w:bCs/>
          <w:lang w:val="en-US" w:eastAsia="zh-CN"/>
        </w:rPr>
        <w:t>第一步：填写申请</w:t>
      </w:r>
      <w:r>
        <w:rPr>
          <w:rFonts w:hint="eastAsia" w:ascii="仿宋" w:hAnsi="仿宋" w:eastAsia="仿宋" w:cs="仿宋"/>
          <w:b w:val="0"/>
          <w:bCs w:val="0"/>
          <w:lang w:val="en-US" w:eastAsia="zh-CN"/>
        </w:rPr>
        <w:t>信息</w:t>
      </w:r>
      <w:r>
        <w:rPr>
          <w:rFonts w:hint="eastAsia"/>
          <w:b/>
          <w:bCs/>
          <w:lang w:val="en-US" w:eastAsia="zh-CN"/>
        </w:rPr>
        <w:t>。</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cs="仿宋"/>
          <w:lang w:val="en-US" w:eastAsia="zh-CN"/>
        </w:rPr>
        <w:t>（1）</w:t>
      </w:r>
      <w:r>
        <w:rPr>
          <w:rFonts w:hint="eastAsia" w:ascii="仿宋" w:hAnsi="仿宋" w:eastAsia="仿宋" w:cs="仿宋"/>
          <w:lang w:val="en-US" w:eastAsia="zh-CN"/>
        </w:rPr>
        <w:t>申请人信息</w:t>
      </w:r>
      <w:r>
        <w:rPr>
          <w:rFonts w:hint="eastAsia" w:ascii="仿宋" w:hAnsi="仿宋" w:cs="仿宋"/>
          <w:lang w:val="en-US" w:eastAsia="zh-CN"/>
        </w:rPr>
        <w:t>：</w:t>
      </w:r>
      <w:r>
        <w:rPr>
          <w:rFonts w:hint="eastAsia" w:ascii="仿宋" w:hAnsi="仿宋" w:eastAsia="仿宋" w:cs="仿宋"/>
          <w:lang w:val="en-US" w:eastAsia="zh-CN"/>
        </w:rPr>
        <w:t>需填写委托代理人相关信息，除系统自动带出的字段外，其余字段均为必填。</w:t>
      </w:r>
      <w:r>
        <w:rPr>
          <w:rFonts w:hint="eastAsia" w:ascii="仿宋" w:hAnsi="仿宋" w:cs="仿宋"/>
          <w:lang w:val="en-US" w:eastAsia="zh-CN"/>
        </w:rPr>
        <w:t>如下图所示：</w:t>
      </w:r>
    </w:p>
    <w:p>
      <w:pPr>
        <w:ind w:firstLine="0" w:firstLineChars="0"/>
      </w:pPr>
      <w:r>
        <w:drawing>
          <wp:inline distT="0" distB="0" distL="114300" distR="114300">
            <wp:extent cx="5273040" cy="655320"/>
            <wp:effectExtent l="9525" t="9525" r="13335" b="20955"/>
            <wp:docPr id="409"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9" name="图片 2"/>
                    <pic:cNvPicPr>
                      <a:picLocks noChangeAspect="true"/>
                    </pic:cNvPicPr>
                  </pic:nvPicPr>
                  <pic:blipFill>
                    <a:blip r:embed="rId149"/>
                    <a:stretch>
                      <a:fillRect/>
                    </a:stretch>
                  </pic:blipFill>
                  <pic:spPr>
                    <a:xfrm>
                      <a:off x="0" y="0"/>
                      <a:ext cx="5273040" cy="655320"/>
                    </a:xfrm>
                    <a:prstGeom prst="rect">
                      <a:avLst/>
                    </a:prstGeom>
                    <a:noFill/>
                    <a:ln>
                      <a:solidFill>
                        <a:schemeClr val="tx1"/>
                      </a:solidFill>
                    </a:ln>
                  </pic:spPr>
                </pic:pic>
              </a:graphicData>
            </a:graphic>
          </wp:inline>
        </w:drawing>
      </w:r>
    </w:p>
    <w:p>
      <w:pPr>
        <w:ind w:firstLine="560" w:firstLineChars="200"/>
        <w:rPr>
          <w:rFonts w:hint="eastAsia" w:ascii="仿宋" w:hAnsi="仿宋" w:cs="仿宋"/>
          <w:lang w:val="en-US" w:eastAsia="zh-CN"/>
        </w:rPr>
      </w:pPr>
      <w:r>
        <w:rPr>
          <w:rFonts w:hint="eastAsia"/>
          <w:lang w:val="en-US" w:eastAsia="zh-CN"/>
        </w:rPr>
        <w:t>（2）基本信息：</w:t>
      </w:r>
      <w:r>
        <w:rPr>
          <w:rFonts w:hint="eastAsia" w:ascii="仿宋" w:hAnsi="仿宋" w:eastAsia="仿宋" w:cs="仿宋"/>
          <w:lang w:val="en-US" w:eastAsia="zh-CN"/>
        </w:rPr>
        <w:t>点击“选择”按钮，进入选择物业区域页面。</w:t>
      </w:r>
      <w:r>
        <w:rPr>
          <w:rFonts w:hint="eastAsia" w:ascii="仿宋" w:hAnsi="仿宋" w:cs="仿宋"/>
          <w:lang w:val="en-US" w:eastAsia="zh-CN"/>
        </w:rPr>
        <w:t>如下图所示：</w:t>
      </w:r>
    </w:p>
    <w:p>
      <w:pPr>
        <w:ind w:firstLine="0" w:firstLineChars="0"/>
      </w:pPr>
      <w:r>
        <w:drawing>
          <wp:inline distT="0" distB="0" distL="114300" distR="114300">
            <wp:extent cx="5261610" cy="393065"/>
            <wp:effectExtent l="9525" t="9525" r="24765" b="16510"/>
            <wp:docPr id="422"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2" name="图片 5"/>
                    <pic:cNvPicPr>
                      <a:picLocks noChangeAspect="true"/>
                    </pic:cNvPicPr>
                  </pic:nvPicPr>
                  <pic:blipFill>
                    <a:blip r:embed="rId150"/>
                    <a:stretch>
                      <a:fillRect/>
                    </a:stretch>
                  </pic:blipFill>
                  <pic:spPr>
                    <a:xfrm>
                      <a:off x="0" y="0"/>
                      <a:ext cx="5261610" cy="393065"/>
                    </a:xfrm>
                    <a:prstGeom prst="rect">
                      <a:avLst/>
                    </a:prstGeom>
                    <a:noFill/>
                    <a:ln>
                      <a:solidFill>
                        <a:schemeClr val="tx1"/>
                      </a:solidFill>
                    </a:ln>
                  </pic:spPr>
                </pic:pic>
              </a:graphicData>
            </a:graphic>
          </wp:inline>
        </w:drawing>
      </w:r>
    </w:p>
    <w:p>
      <w:pPr>
        <w:ind w:firstLine="560" w:firstLineChars="200"/>
      </w:pPr>
      <w:r>
        <w:rPr>
          <w:rFonts w:hint="eastAsia" w:ascii="仿宋" w:hAnsi="仿宋" w:eastAsia="仿宋" w:cs="仿宋"/>
          <w:lang w:val="en-US" w:eastAsia="zh-CN"/>
        </w:rPr>
        <w:t>选择要进行</w:t>
      </w:r>
      <w:r>
        <w:rPr>
          <w:rFonts w:hint="eastAsia" w:ascii="仿宋" w:hAnsi="仿宋" w:cs="仿宋"/>
          <w:lang w:val="en-US" w:eastAsia="zh-CN"/>
        </w:rPr>
        <w:t>自管备案</w:t>
      </w:r>
      <w:r>
        <w:rPr>
          <w:rFonts w:hint="eastAsia" w:ascii="仿宋" w:hAnsi="仿宋" w:eastAsia="仿宋" w:cs="仿宋"/>
          <w:lang w:val="en-US" w:eastAsia="zh-CN"/>
        </w:rPr>
        <w:t>的物业区域，点击“确定”按钮，完成选择。</w:t>
      </w:r>
      <w:r>
        <w:rPr>
          <w:rFonts w:hint="eastAsia" w:ascii="仿宋" w:hAnsi="仿宋" w:cs="仿宋"/>
          <w:lang w:val="en-US" w:eastAsia="zh-CN"/>
        </w:rPr>
        <w:t>如下图所示：</w:t>
      </w:r>
    </w:p>
    <w:p>
      <w:pPr>
        <w:ind w:firstLine="0" w:firstLineChars="0"/>
      </w:pPr>
      <w:r>
        <w:drawing>
          <wp:inline distT="0" distB="0" distL="114300" distR="114300">
            <wp:extent cx="5272405" cy="3108325"/>
            <wp:effectExtent l="9525" t="9525" r="13970" b="25400"/>
            <wp:docPr id="423"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3" name="图片 6"/>
                    <pic:cNvPicPr>
                      <a:picLocks noChangeAspect="true"/>
                    </pic:cNvPicPr>
                  </pic:nvPicPr>
                  <pic:blipFill>
                    <a:blip r:embed="rId151"/>
                    <a:stretch>
                      <a:fillRect/>
                    </a:stretch>
                  </pic:blipFill>
                  <pic:spPr>
                    <a:xfrm>
                      <a:off x="0" y="0"/>
                      <a:ext cx="5272405" cy="3108325"/>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lang w:val="en-US" w:eastAsia="zh-CN"/>
        </w:rPr>
        <w:t>选</w:t>
      </w:r>
      <w:r>
        <w:rPr>
          <w:rFonts w:hint="eastAsia" w:ascii="仿宋" w:hAnsi="仿宋" w:cs="仿宋"/>
          <w:lang w:val="en-US" w:eastAsia="zh-CN"/>
        </w:rPr>
        <w:t>定</w:t>
      </w:r>
      <w:r>
        <w:rPr>
          <w:rFonts w:hint="eastAsia" w:ascii="仿宋" w:hAnsi="仿宋" w:eastAsia="仿宋" w:cs="仿宋"/>
          <w:lang w:val="en-US" w:eastAsia="zh-CN"/>
        </w:rPr>
        <w:t>物业区域后，</w:t>
      </w:r>
      <w:r>
        <w:rPr>
          <w:rFonts w:hint="eastAsia" w:ascii="仿宋" w:hAnsi="仿宋" w:eastAsia="仿宋" w:cs="仿宋"/>
          <w:b w:val="0"/>
          <w:bCs w:val="0"/>
          <w:lang w:val="en-US" w:eastAsia="zh-CN"/>
        </w:rPr>
        <w:t>页面</w:t>
      </w:r>
      <w:r>
        <w:rPr>
          <w:rFonts w:hint="eastAsia" w:ascii="仿宋" w:hAnsi="仿宋" w:eastAsia="仿宋" w:cs="仿宋"/>
          <w:lang w:val="en-US" w:eastAsia="zh-CN"/>
        </w:rPr>
        <w:t>会自动带出地址。备注可选填。</w:t>
      </w:r>
      <w:r>
        <w:rPr>
          <w:rFonts w:hint="eastAsia" w:ascii="仿宋" w:hAnsi="仿宋" w:cs="仿宋"/>
          <w:lang w:val="en-US" w:eastAsia="zh-CN"/>
        </w:rPr>
        <w:t>如下图所示：</w:t>
      </w:r>
    </w:p>
    <w:p>
      <w:pPr>
        <w:ind w:firstLine="0" w:firstLineChars="0"/>
      </w:pPr>
      <w:r>
        <w:drawing>
          <wp:inline distT="0" distB="0" distL="114300" distR="114300">
            <wp:extent cx="5273040" cy="387350"/>
            <wp:effectExtent l="0" t="0" r="3810" b="12700"/>
            <wp:docPr id="425"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5" name="图片 7"/>
                    <pic:cNvPicPr>
                      <a:picLocks noChangeAspect="true"/>
                    </pic:cNvPicPr>
                  </pic:nvPicPr>
                  <pic:blipFill>
                    <a:blip r:embed="rId152"/>
                    <a:stretch>
                      <a:fillRect/>
                    </a:stretch>
                  </pic:blipFill>
                  <pic:spPr>
                    <a:xfrm>
                      <a:off x="0" y="0"/>
                      <a:ext cx="5273040" cy="387350"/>
                    </a:xfrm>
                    <a:prstGeom prst="rect">
                      <a:avLst/>
                    </a:prstGeom>
                    <a:noFill/>
                    <a:ln>
                      <a:noFill/>
                    </a:ln>
                  </pic:spPr>
                </pic:pic>
              </a:graphicData>
            </a:graphic>
          </wp:inline>
        </w:drawing>
      </w:r>
    </w:p>
    <w:p>
      <w:pPr>
        <w:ind w:firstLine="560" w:firstLineChars="200"/>
        <w:rPr>
          <w:rFonts w:hint="eastAsia"/>
          <w:lang w:val="en-US" w:eastAsia="zh-CN"/>
        </w:rPr>
      </w:pPr>
      <w:r>
        <w:rPr>
          <w:rFonts w:hint="eastAsia"/>
          <w:lang w:val="en-US" w:eastAsia="zh-CN"/>
        </w:rPr>
        <w:t>（3）业主大会表决情况：选择自管规约是否经业主大会表决通过选择“是”或“否”，选择自管备案日期，自管备案日期后的时间不会再计算代管中日常金应缴金额，同理也不会计算自管时间段内的欠缴。如下图所示：</w:t>
      </w:r>
    </w:p>
    <w:p>
      <w:pPr>
        <w:ind w:firstLine="0" w:firstLineChars="0"/>
      </w:pPr>
      <w:r>
        <w:drawing>
          <wp:inline distT="0" distB="0" distL="114300" distR="114300">
            <wp:extent cx="5263515" cy="682625"/>
            <wp:effectExtent l="0" t="0" r="13335" b="3175"/>
            <wp:docPr id="627" name="图片 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27" name="图片 28"/>
                    <pic:cNvPicPr>
                      <a:picLocks noChangeAspect="true"/>
                    </pic:cNvPicPr>
                  </pic:nvPicPr>
                  <pic:blipFill>
                    <a:blip r:embed="rId153"/>
                    <a:stretch>
                      <a:fillRect/>
                    </a:stretch>
                  </pic:blipFill>
                  <pic:spPr>
                    <a:xfrm>
                      <a:off x="0" y="0"/>
                      <a:ext cx="5263515" cy="682625"/>
                    </a:xfrm>
                    <a:prstGeom prst="rect">
                      <a:avLst/>
                    </a:prstGeom>
                    <a:noFill/>
                    <a:ln>
                      <a:noFill/>
                    </a:ln>
                  </pic:spPr>
                </pic:pic>
              </a:graphicData>
            </a:graphic>
          </wp:inline>
        </w:drawing>
      </w:r>
    </w:p>
    <w:p>
      <w:pPr>
        <w:ind w:firstLine="560" w:firstLineChars="200"/>
        <w:rPr>
          <w:rFonts w:hint="default"/>
          <w:lang w:val="en-US" w:eastAsia="zh-CN"/>
        </w:rPr>
      </w:pPr>
      <w:r>
        <w:rPr>
          <w:rFonts w:hint="eastAsia"/>
          <w:lang w:val="en-US" w:eastAsia="zh-CN"/>
        </w:rPr>
        <w:t>（4）共管资金账户信息：需选中账户户名带出银行账户所对应的开户行信息。（注意：</w:t>
      </w:r>
      <w:r>
        <w:rPr>
          <w:rFonts w:hint="eastAsia" w:eastAsia="仿宋" w:asciiTheme="minorAscii" w:hAnsiTheme="minorAscii" w:cstheme="minorBidi"/>
          <w:i w:val="0"/>
          <w:iCs w:val="0"/>
          <w:caps w:val="0"/>
          <w:color w:val="auto"/>
          <w:spacing w:val="0"/>
          <w:sz w:val="28"/>
          <w:szCs w:val="24"/>
          <w:shd w:val="clear" w:fill="auto"/>
        </w:rPr>
        <w:t>共有资金账户信息必须为业主大会的共有资金账户下设的维修资金子账户，如无法选择请先前往数据共享银行进行开通共有资金账户下设的维修资金子账户</w:t>
      </w:r>
      <w:r>
        <w:rPr>
          <w:rFonts w:hint="eastAsia"/>
          <w:lang w:val="en-US" w:eastAsia="zh-CN"/>
        </w:rPr>
        <w:t>）如下图所示：</w:t>
      </w:r>
    </w:p>
    <w:p>
      <w:pPr>
        <w:ind w:firstLine="0" w:firstLineChars="0"/>
        <w:rPr>
          <w:rFonts w:hint="default"/>
          <w:lang w:val="en-US" w:eastAsia="zh-CN"/>
        </w:rPr>
      </w:pPr>
      <w:r>
        <w:drawing>
          <wp:inline distT="0" distB="0" distL="114300" distR="114300">
            <wp:extent cx="5262245" cy="513715"/>
            <wp:effectExtent l="0" t="0" r="14605" b="635"/>
            <wp:docPr id="628" name="图片 2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28" name="图片 29"/>
                    <pic:cNvPicPr>
                      <a:picLocks noChangeAspect="true"/>
                    </pic:cNvPicPr>
                  </pic:nvPicPr>
                  <pic:blipFill>
                    <a:blip r:embed="rId154"/>
                    <a:stretch>
                      <a:fillRect/>
                    </a:stretch>
                  </pic:blipFill>
                  <pic:spPr>
                    <a:xfrm>
                      <a:off x="0" y="0"/>
                      <a:ext cx="5262245" cy="513715"/>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ascii="仿宋" w:hAnsi="仿宋" w:eastAsia="仿宋" w:cs="仿宋"/>
          <w:lang w:val="en-US" w:eastAsia="zh-CN"/>
        </w:rPr>
      </w:pPr>
      <w:r>
        <w:rPr>
          <w:rFonts w:hint="eastAsia"/>
          <w:b/>
          <w:bCs/>
          <w:lang w:val="en-US" w:eastAsia="zh-CN"/>
        </w:rPr>
        <w:t>第二步：上传业务要件。</w:t>
      </w:r>
      <w:r>
        <w:rPr>
          <w:rFonts w:hint="eastAsia" w:ascii="仿宋" w:hAnsi="仿宋" w:eastAsia="仿宋" w:cs="仿宋"/>
          <w:lang w:val="en-US" w:eastAsia="zh-CN"/>
        </w:rPr>
        <w:t>带“*”的材料必传，不带“*”的非必传。</w:t>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b w:val="0"/>
          <w:bCs w:val="0"/>
          <w:lang w:val="en-US" w:eastAsia="zh-CN"/>
        </w:rPr>
        <w:t>点击“暂存”按钮，</w:t>
      </w:r>
      <w:r>
        <w:rPr>
          <w:rFonts w:hint="eastAsia" w:ascii="仿宋" w:hAnsi="仿宋" w:cs="仿宋"/>
          <w:b w:val="0"/>
          <w:bCs w:val="0"/>
          <w:lang w:val="en-US" w:eastAsia="zh-CN"/>
        </w:rPr>
        <w:t>可保存当前录入的申请信息</w:t>
      </w:r>
      <w:r>
        <w:rPr>
          <w:rFonts w:hint="eastAsia" w:ascii="仿宋" w:hAnsi="仿宋" w:eastAsia="仿宋" w:cs="仿宋"/>
          <w:b w:val="0"/>
          <w:bCs w:val="0"/>
          <w:lang w:val="en-US" w:eastAsia="zh-CN"/>
        </w:rPr>
        <w:t>，办理进度为“待提交”。</w:t>
      </w:r>
      <w:r>
        <w:rPr>
          <w:rFonts w:hint="eastAsia" w:ascii="仿宋" w:hAnsi="仿宋" w:cs="仿宋"/>
          <w:lang w:val="en-US" w:eastAsia="zh-CN"/>
        </w:rPr>
        <w:t>如下图所示：</w:t>
      </w:r>
    </w:p>
    <w:p>
      <w:pPr>
        <w:ind w:firstLine="0" w:firstLineChars="0"/>
      </w:pPr>
      <w:r>
        <w:drawing>
          <wp:inline distT="0" distB="0" distL="114300" distR="114300">
            <wp:extent cx="5262880" cy="1097915"/>
            <wp:effectExtent l="9525" t="9525" r="23495" b="16510"/>
            <wp:docPr id="428"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8" name="图片 10"/>
                    <pic:cNvPicPr>
                      <a:picLocks noChangeAspect="true"/>
                    </pic:cNvPicPr>
                  </pic:nvPicPr>
                  <pic:blipFill>
                    <a:blip r:embed="rId155"/>
                    <a:stretch>
                      <a:fillRect/>
                    </a:stretch>
                  </pic:blipFill>
                  <pic:spPr>
                    <a:xfrm>
                      <a:off x="0" y="0"/>
                      <a:ext cx="5262880" cy="1097915"/>
                    </a:xfrm>
                    <a:prstGeom prst="rect">
                      <a:avLst/>
                    </a:prstGeom>
                    <a:noFill/>
                    <a:ln>
                      <a:solidFill>
                        <a:schemeClr val="tx1"/>
                      </a:solid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cs="仿宋"/>
          <w:lang w:val="en-US" w:eastAsia="zh-CN"/>
        </w:rPr>
      </w:pPr>
      <w:r>
        <w:rPr>
          <w:rFonts w:hint="eastAsia" w:ascii="仿宋" w:hAnsi="仿宋" w:eastAsia="仿宋" w:cs="仿宋"/>
          <w:lang w:val="en-US" w:eastAsia="zh-CN"/>
        </w:rPr>
        <w:t>申请列表页记录如下，可点击“编辑”按钮对申请单再次进行编辑。</w:t>
      </w:r>
      <w:r>
        <w:rPr>
          <w:rFonts w:hint="eastAsia" w:ascii="仿宋" w:hAnsi="仿宋" w:cs="仿宋"/>
          <w:lang w:val="en-US" w:eastAsia="zh-CN"/>
        </w:rPr>
        <w:t>如下图所示：</w:t>
      </w:r>
    </w:p>
    <w:p>
      <w:pPr>
        <w:ind w:firstLine="0" w:firstLineChars="0"/>
      </w:pPr>
      <w:r>
        <w:drawing>
          <wp:inline distT="0" distB="0" distL="114300" distR="114300">
            <wp:extent cx="5264785" cy="2617470"/>
            <wp:effectExtent l="9525" t="9525" r="21590" b="20955"/>
            <wp:docPr id="429"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9" name="图片 11"/>
                    <pic:cNvPicPr>
                      <a:picLocks noChangeAspect="true"/>
                    </pic:cNvPicPr>
                  </pic:nvPicPr>
                  <pic:blipFill>
                    <a:blip r:embed="rId156"/>
                    <a:stretch>
                      <a:fillRect/>
                    </a:stretch>
                  </pic:blipFill>
                  <pic:spPr>
                    <a:xfrm>
                      <a:off x="0" y="0"/>
                      <a:ext cx="5264785" cy="2617470"/>
                    </a:xfrm>
                    <a:prstGeom prst="rect">
                      <a:avLst/>
                    </a:prstGeom>
                    <a:noFill/>
                    <a:ln>
                      <a:solidFill>
                        <a:schemeClr val="tx1"/>
                      </a:solid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ascii="仿宋" w:hAnsi="仿宋" w:eastAsia="仿宋" w:cs="仿宋"/>
        </w:rPr>
      </w:pPr>
      <w:r>
        <w:rPr>
          <w:rFonts w:hint="eastAsia"/>
          <w:b/>
          <w:bCs/>
          <w:lang w:val="en-US" w:eastAsia="zh-CN"/>
        </w:rPr>
        <w:t>第三步：业务信息概览。</w:t>
      </w:r>
      <w:r>
        <w:rPr>
          <w:rFonts w:hint="eastAsia" w:ascii="仿宋" w:hAnsi="仿宋" w:eastAsia="仿宋" w:cs="仿宋"/>
          <w:lang w:val="en-US" w:eastAsia="zh-CN"/>
        </w:rPr>
        <w:t>点击申请页右下角的“下一步”按钮，则进入业务信息概览页面。</w:t>
      </w:r>
      <w:r>
        <w:rPr>
          <w:rFonts w:hint="eastAsia" w:ascii="仿宋" w:hAnsi="仿宋" w:cs="仿宋"/>
          <w:lang w:val="en-US" w:eastAsia="zh-CN"/>
        </w:rPr>
        <w:t>如下图所示：</w:t>
      </w:r>
    </w:p>
    <w:p>
      <w:pPr>
        <w:ind w:firstLine="0" w:firstLineChars="0"/>
      </w:pPr>
      <w:r>
        <w:drawing>
          <wp:inline distT="0" distB="0" distL="114300" distR="114300">
            <wp:extent cx="5265420" cy="960755"/>
            <wp:effectExtent l="9525" t="9525" r="20955" b="20320"/>
            <wp:docPr id="499"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9" name="图片 12"/>
                    <pic:cNvPicPr>
                      <a:picLocks noChangeAspect="true"/>
                    </pic:cNvPicPr>
                  </pic:nvPicPr>
                  <pic:blipFill>
                    <a:blip r:embed="rId157"/>
                    <a:stretch>
                      <a:fillRect/>
                    </a:stretch>
                  </pic:blipFill>
                  <pic:spPr>
                    <a:xfrm>
                      <a:off x="0" y="0"/>
                      <a:ext cx="5265420" cy="960755"/>
                    </a:xfrm>
                    <a:prstGeom prst="rect">
                      <a:avLst/>
                    </a:prstGeom>
                    <a:noFill/>
                    <a:ln>
                      <a:solidFill>
                        <a:schemeClr val="tx1"/>
                      </a:solid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lang w:val="en-US" w:eastAsia="zh-CN"/>
        </w:rPr>
        <w:t>可对申请表进行预览，确认</w:t>
      </w:r>
      <w:r>
        <w:rPr>
          <w:rFonts w:hint="eastAsia" w:ascii="仿宋" w:hAnsi="仿宋" w:cs="仿宋"/>
          <w:lang w:val="en-US" w:eastAsia="zh-CN"/>
        </w:rPr>
        <w:t>信息是否正确</w:t>
      </w:r>
      <w:r>
        <w:rPr>
          <w:rFonts w:hint="eastAsia" w:ascii="仿宋" w:hAnsi="仿宋" w:eastAsia="仿宋" w:cs="仿宋"/>
          <w:lang w:val="en-US" w:eastAsia="zh-CN"/>
        </w:rPr>
        <w:t>，如需修改，可点击右下角的“上一步”按钮，返回申请页进行修改。</w:t>
      </w:r>
      <w:r>
        <w:rPr>
          <w:rFonts w:hint="eastAsia" w:ascii="仿宋" w:hAnsi="仿宋" w:cs="仿宋"/>
          <w:lang w:val="en-US" w:eastAsia="zh-CN"/>
        </w:rPr>
        <w:t>如下图所示：</w:t>
      </w:r>
    </w:p>
    <w:p>
      <w:pPr>
        <w:ind w:firstLine="0" w:firstLineChars="0"/>
      </w:pPr>
      <w:r>
        <w:drawing>
          <wp:inline distT="0" distB="0" distL="114300" distR="114300">
            <wp:extent cx="5259070" cy="2496185"/>
            <wp:effectExtent l="0" t="0" r="17780" b="18415"/>
            <wp:docPr id="606"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06" name="图片 8"/>
                    <pic:cNvPicPr>
                      <a:picLocks noChangeAspect="true"/>
                    </pic:cNvPicPr>
                  </pic:nvPicPr>
                  <pic:blipFill>
                    <a:blip r:embed="rId158"/>
                    <a:stretch>
                      <a:fillRect/>
                    </a:stretch>
                  </pic:blipFill>
                  <pic:spPr>
                    <a:xfrm>
                      <a:off x="0" y="0"/>
                      <a:ext cx="5259070" cy="2496185"/>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lang w:val="en-US" w:eastAsia="zh-CN"/>
        </w:rPr>
        <w:t>点击左上角的“其他信息”标签页，可切换查看其他信息。</w:t>
      </w:r>
      <w:r>
        <w:rPr>
          <w:rFonts w:hint="eastAsia" w:ascii="仿宋" w:hAnsi="仿宋" w:cs="仿宋"/>
          <w:lang w:val="en-US" w:eastAsia="zh-CN"/>
        </w:rPr>
        <w:t>如下图所示：</w:t>
      </w:r>
    </w:p>
    <w:p>
      <w:pPr>
        <w:ind w:firstLine="0" w:firstLineChars="0"/>
      </w:pPr>
      <w:r>
        <w:drawing>
          <wp:inline distT="0" distB="0" distL="114300" distR="114300">
            <wp:extent cx="5261610" cy="2345055"/>
            <wp:effectExtent l="0" t="0" r="15240" b="17145"/>
            <wp:docPr id="617"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17" name="图片 9"/>
                    <pic:cNvPicPr>
                      <a:picLocks noChangeAspect="true"/>
                    </pic:cNvPicPr>
                  </pic:nvPicPr>
                  <pic:blipFill>
                    <a:blip r:embed="rId159"/>
                    <a:stretch>
                      <a:fillRect/>
                    </a:stretch>
                  </pic:blipFill>
                  <pic:spPr>
                    <a:xfrm>
                      <a:off x="0" y="0"/>
                      <a:ext cx="5261610" cy="2345055"/>
                    </a:xfrm>
                    <a:prstGeom prst="rect">
                      <a:avLst/>
                    </a:prstGeom>
                    <a:noFill/>
                    <a:ln>
                      <a:noFill/>
                    </a:ln>
                  </pic:spPr>
                </pic:pic>
              </a:graphicData>
            </a:graphic>
          </wp:inline>
        </w:drawing>
      </w:r>
    </w:p>
    <w:p>
      <w:pPr>
        <w:pStyle w:val="2"/>
        <w:ind w:firstLine="560" w:firstLineChars="200"/>
        <w:rPr>
          <w:rFonts w:hint="eastAsia" w:ascii="仿宋" w:hAnsi="仿宋" w:cs="仿宋"/>
          <w:lang w:val="en-US" w:eastAsia="zh-CN"/>
        </w:rPr>
      </w:pPr>
      <w:r>
        <w:rPr>
          <w:rFonts w:hint="eastAsia" w:ascii="仿宋" w:hAnsi="仿宋" w:eastAsia="仿宋" w:cs="仿宋"/>
          <w:lang w:val="en-US" w:eastAsia="zh-CN"/>
        </w:rPr>
        <w:t>其他信息中，可查看</w:t>
      </w:r>
      <w:r>
        <w:rPr>
          <w:rFonts w:hint="eastAsia" w:ascii="仿宋" w:hAnsi="仿宋" w:cs="仿宋"/>
          <w:lang w:val="en-US" w:eastAsia="zh-CN"/>
        </w:rPr>
        <w:t>材料清册、业主大会表决情况、共管资金账户信息，如下图所示：</w:t>
      </w:r>
    </w:p>
    <w:p>
      <w:pPr>
        <w:ind w:firstLine="0" w:firstLineChars="0"/>
        <w:rPr>
          <w:rFonts w:hint="eastAsia" w:ascii="仿宋" w:hAnsi="仿宋" w:cs="仿宋"/>
          <w:lang w:val="en-US" w:eastAsia="zh-CN"/>
        </w:rPr>
      </w:pPr>
      <w:r>
        <w:drawing>
          <wp:inline distT="0" distB="0" distL="114300" distR="114300">
            <wp:extent cx="5262245" cy="2506980"/>
            <wp:effectExtent l="0" t="0" r="14605" b="7620"/>
            <wp:docPr id="630"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30" name="图片 10"/>
                    <pic:cNvPicPr>
                      <a:picLocks noChangeAspect="true"/>
                    </pic:cNvPicPr>
                  </pic:nvPicPr>
                  <pic:blipFill>
                    <a:blip r:embed="rId160"/>
                    <a:stretch>
                      <a:fillRect/>
                    </a:stretch>
                  </pic:blipFill>
                  <pic:spPr>
                    <a:xfrm>
                      <a:off x="0" y="0"/>
                      <a:ext cx="5262245" cy="2506980"/>
                    </a:xfrm>
                    <a:prstGeom prst="rect">
                      <a:avLst/>
                    </a:prstGeom>
                    <a:noFill/>
                    <a:ln>
                      <a:noFill/>
                    </a:ln>
                  </pic:spPr>
                </pic:pic>
              </a:graphicData>
            </a:graphic>
          </wp:inline>
        </w:drawing>
      </w:r>
    </w:p>
    <w:p>
      <w:pPr>
        <w:pStyle w:val="2"/>
        <w:ind w:firstLine="562" w:firstLineChars="200"/>
        <w:rPr>
          <w:rFonts w:hint="eastAsia" w:ascii="仿宋" w:hAnsi="仿宋" w:cs="仿宋"/>
          <w:lang w:val="en-US" w:eastAsia="zh-CN"/>
        </w:rPr>
      </w:pPr>
      <w:r>
        <w:rPr>
          <w:rFonts w:hint="eastAsia"/>
          <w:b/>
          <w:bCs/>
          <w:lang w:val="en-US" w:eastAsia="zh-CN"/>
        </w:rPr>
        <w:t>第四步：提交申请。</w:t>
      </w:r>
      <w:r>
        <w:rPr>
          <w:rFonts w:hint="eastAsia" w:ascii="仿宋" w:hAnsi="仿宋" w:eastAsia="仿宋" w:cs="仿宋"/>
          <w:lang w:val="en-US" w:eastAsia="zh-CN"/>
        </w:rPr>
        <w:t>点击“提交”按钮，</w:t>
      </w:r>
      <w:r>
        <w:rPr>
          <w:rFonts w:hint="eastAsia" w:ascii="仿宋" w:hAnsi="仿宋" w:cs="仿宋"/>
          <w:lang w:val="en-US" w:eastAsia="zh-CN"/>
        </w:rPr>
        <w:t>完成</w:t>
      </w:r>
      <w:r>
        <w:rPr>
          <w:rFonts w:hint="eastAsia" w:ascii="仿宋" w:hAnsi="仿宋" w:eastAsia="仿宋" w:cs="仿宋"/>
          <w:lang w:val="en-US" w:eastAsia="zh-CN"/>
        </w:rPr>
        <w:t>提交。</w:t>
      </w:r>
      <w:r>
        <w:rPr>
          <w:rFonts w:hint="eastAsia" w:ascii="仿宋" w:hAnsi="仿宋" w:cs="仿宋"/>
          <w:lang w:val="en-US" w:eastAsia="zh-CN"/>
        </w:rPr>
        <w:t>如下图所示：</w:t>
      </w:r>
    </w:p>
    <w:p>
      <w:pPr>
        <w:pStyle w:val="2"/>
        <w:ind w:firstLine="0" w:firstLineChars="0"/>
      </w:pPr>
      <w:r>
        <w:drawing>
          <wp:inline distT="0" distB="0" distL="114300" distR="114300">
            <wp:extent cx="5261610" cy="2345055"/>
            <wp:effectExtent l="0" t="0" r="15240" b="17145"/>
            <wp:docPr id="637"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37" name="图片 11"/>
                    <pic:cNvPicPr>
                      <a:picLocks noChangeAspect="true"/>
                    </pic:cNvPicPr>
                  </pic:nvPicPr>
                  <pic:blipFill>
                    <a:blip r:embed="rId161"/>
                    <a:stretch>
                      <a:fillRect/>
                    </a:stretch>
                  </pic:blipFill>
                  <pic:spPr>
                    <a:xfrm>
                      <a:off x="0" y="0"/>
                      <a:ext cx="5261610" cy="2345055"/>
                    </a:xfrm>
                    <a:prstGeom prst="rect">
                      <a:avLst/>
                    </a:prstGeom>
                    <a:noFill/>
                    <a:ln>
                      <a:noFill/>
                    </a:ln>
                  </pic:spPr>
                </pic:pic>
              </a:graphicData>
            </a:graphic>
          </wp:inline>
        </w:drawing>
      </w:r>
    </w:p>
    <w:p>
      <w:pPr>
        <w:pStyle w:val="2"/>
        <w:ind w:firstLine="0" w:firstLineChars="0"/>
        <w:jc w:val="center"/>
      </w:pPr>
      <w:r>
        <w:drawing>
          <wp:inline distT="0" distB="0" distL="114300" distR="114300">
            <wp:extent cx="4029075" cy="1685925"/>
            <wp:effectExtent l="0" t="0" r="9525" b="9525"/>
            <wp:docPr id="437" name="图片 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37" name="图片 19"/>
                    <pic:cNvPicPr>
                      <a:picLocks noChangeAspect="true"/>
                    </pic:cNvPicPr>
                  </pic:nvPicPr>
                  <pic:blipFill>
                    <a:blip r:embed="rId162"/>
                    <a:stretch>
                      <a:fillRect/>
                    </a:stretch>
                  </pic:blipFill>
                  <pic:spPr>
                    <a:xfrm>
                      <a:off x="0" y="0"/>
                      <a:ext cx="4029075" cy="1685925"/>
                    </a:xfrm>
                    <a:prstGeom prst="rect">
                      <a:avLst/>
                    </a:prstGeom>
                    <a:noFill/>
                    <a:ln>
                      <a:no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lang w:val="en-US" w:eastAsia="zh-CN"/>
        </w:rPr>
        <w:t>申请列表中可查看到该条申请单办理进度变为“</w:t>
      </w:r>
      <w:r>
        <w:rPr>
          <w:rFonts w:hint="eastAsia" w:ascii="仿宋" w:hAnsi="仿宋" w:cs="仿宋"/>
          <w:lang w:val="en-US" w:eastAsia="zh-CN"/>
        </w:rPr>
        <w:t>待收文</w:t>
      </w:r>
      <w:r>
        <w:rPr>
          <w:rFonts w:hint="eastAsia" w:ascii="仿宋" w:hAnsi="仿宋" w:eastAsia="仿宋" w:cs="仿宋"/>
          <w:lang w:val="en-US" w:eastAsia="zh-CN"/>
        </w:rPr>
        <w:t>”。</w:t>
      </w:r>
      <w:r>
        <w:rPr>
          <w:rFonts w:hint="eastAsia" w:ascii="仿宋" w:hAnsi="仿宋" w:cs="仿宋"/>
          <w:lang w:val="en-US" w:eastAsia="zh-CN"/>
        </w:rPr>
        <w:t>如下图所示：</w:t>
      </w:r>
    </w:p>
    <w:p>
      <w:pPr>
        <w:pStyle w:val="2"/>
        <w:ind w:firstLine="0" w:firstLineChars="0"/>
        <w:jc w:val="both"/>
      </w:pPr>
      <w:r>
        <w:drawing>
          <wp:inline distT="0" distB="0" distL="114300" distR="114300">
            <wp:extent cx="5273040" cy="2647950"/>
            <wp:effectExtent l="9525" t="9525" r="13335" b="9525"/>
            <wp:docPr id="439" name="图片 2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39" name="图片 21"/>
                    <pic:cNvPicPr>
                      <a:picLocks noChangeAspect="true"/>
                    </pic:cNvPicPr>
                  </pic:nvPicPr>
                  <pic:blipFill>
                    <a:blip r:embed="rId163"/>
                    <a:stretch>
                      <a:fillRect/>
                    </a:stretch>
                  </pic:blipFill>
                  <pic:spPr>
                    <a:xfrm>
                      <a:off x="0" y="0"/>
                      <a:ext cx="5273040" cy="2647950"/>
                    </a:xfrm>
                    <a:prstGeom prst="rect">
                      <a:avLst/>
                    </a:prstGeom>
                    <a:noFill/>
                    <a:ln>
                      <a:solidFill>
                        <a:schemeClr val="tx1"/>
                      </a:solidFill>
                    </a:ln>
                  </pic:spPr>
                </pic:pic>
              </a:graphicData>
            </a:graphic>
          </wp:inline>
        </w:drawing>
      </w:r>
    </w:p>
    <w:p>
      <w:pPr>
        <w:pStyle w:val="4"/>
        <w:bidi w:val="0"/>
        <w:rPr>
          <w:rFonts w:hint="eastAsia" w:ascii="仿宋" w:hAnsi="仿宋" w:eastAsia="仿宋" w:cs="仿宋"/>
          <w:lang w:val="en-US" w:eastAsia="zh-CN"/>
        </w:rPr>
      </w:pPr>
      <w:bookmarkStart w:id="221" w:name="_Toc31217"/>
      <w:bookmarkStart w:id="222" w:name="_Toc29116"/>
      <w:bookmarkStart w:id="223" w:name="_Toc19946"/>
      <w:bookmarkStart w:id="224" w:name="_Toc1347498819"/>
      <w:bookmarkStart w:id="225" w:name="_Toc18393"/>
      <w:bookmarkStart w:id="226" w:name="_Toc12170"/>
      <w:r>
        <w:rPr>
          <w:rFonts w:hint="eastAsia" w:ascii="仿宋" w:hAnsi="仿宋" w:eastAsia="仿宋" w:cs="仿宋"/>
          <w:lang w:val="en-US" w:eastAsia="zh-CN"/>
        </w:rPr>
        <w:t>编辑申请</w:t>
      </w:r>
      <w:bookmarkEnd w:id="221"/>
      <w:bookmarkEnd w:id="222"/>
      <w:bookmarkEnd w:id="223"/>
      <w:bookmarkEnd w:id="224"/>
      <w:bookmarkEnd w:id="225"/>
      <w:bookmarkEnd w:id="226"/>
    </w:p>
    <w:p>
      <w:pPr>
        <w:pStyle w:val="2"/>
        <w:ind w:firstLine="560" w:firstLineChars="200"/>
        <w:rPr>
          <w:rFonts w:hint="eastAsia" w:ascii="仿宋" w:hAnsi="仿宋" w:eastAsia="仿宋" w:cs="仿宋"/>
          <w:lang w:val="en-US" w:eastAsia="zh-CN"/>
        </w:rPr>
      </w:pPr>
      <w:r>
        <w:rPr>
          <w:rFonts w:hint="eastAsia" w:ascii="仿宋" w:hAnsi="仿宋" w:eastAsia="仿宋" w:cs="仿宋"/>
          <w:lang w:val="en-US" w:eastAsia="zh-CN"/>
        </w:rPr>
        <w:t>仅当办理进度为“待提交/待修改”时，可对申请单进行编辑。</w:t>
      </w:r>
    </w:p>
    <w:p>
      <w:pPr>
        <w:pStyle w:val="2"/>
        <w:ind w:firstLine="560" w:firstLineChars="200"/>
        <w:rPr>
          <w:rFonts w:hint="eastAsia" w:ascii="仿宋" w:hAnsi="仿宋" w:eastAsia="仿宋" w:cs="仿宋"/>
          <w:lang w:val="en-US" w:eastAsia="zh-CN"/>
        </w:rPr>
      </w:pPr>
      <w:r>
        <w:rPr>
          <w:rFonts w:hint="eastAsia" w:ascii="仿宋" w:hAnsi="仿宋" w:eastAsia="仿宋" w:cs="仿宋"/>
          <w:lang w:val="en-US" w:eastAsia="zh-CN"/>
        </w:rPr>
        <w:t>（1）待提交：申请人填写申请时，进行暂存，暂未提交，则办理进度为“待提交”。</w:t>
      </w:r>
    </w:p>
    <w:p>
      <w:pPr>
        <w:pStyle w:val="2"/>
        <w:ind w:firstLine="560" w:firstLineChars="200"/>
        <w:rPr>
          <w:rFonts w:hint="eastAsia" w:ascii="仿宋" w:hAnsi="仿宋" w:eastAsia="仿宋" w:cs="仿宋"/>
          <w:lang w:val="en-US" w:eastAsia="zh-CN"/>
        </w:rPr>
      </w:pPr>
      <w:r>
        <w:rPr>
          <w:rFonts w:hint="eastAsia" w:ascii="仿宋" w:hAnsi="仿宋" w:eastAsia="仿宋" w:cs="仿宋"/>
          <w:lang w:val="en-US" w:eastAsia="zh-CN"/>
        </w:rPr>
        <w:t>（2）待修改：申请单在审核中时，若审核人进行解锁，则办理进度变为“待修改”。</w:t>
      </w:r>
    </w:p>
    <w:p>
      <w:pPr>
        <w:pStyle w:val="2"/>
        <w:ind w:firstLine="560" w:firstLineChars="200"/>
        <w:rPr>
          <w:rFonts w:hint="eastAsia" w:ascii="仿宋" w:hAnsi="仿宋" w:cs="仿宋"/>
          <w:lang w:val="en-US" w:eastAsia="zh-CN"/>
        </w:rPr>
      </w:pPr>
      <w:r>
        <w:rPr>
          <w:rFonts w:hint="eastAsia" w:ascii="仿宋" w:hAnsi="仿宋" w:eastAsia="仿宋" w:cs="仿宋"/>
          <w:lang w:val="en-US" w:eastAsia="zh-CN"/>
        </w:rPr>
        <w:t>在申请列表页，点击操作列的“编辑”按钮。</w:t>
      </w:r>
      <w:r>
        <w:rPr>
          <w:rFonts w:hint="eastAsia" w:ascii="仿宋" w:hAnsi="仿宋" w:cs="仿宋"/>
          <w:lang w:val="en-US" w:eastAsia="zh-CN"/>
        </w:rPr>
        <w:t>如下图所示：</w:t>
      </w:r>
    </w:p>
    <w:p>
      <w:pPr>
        <w:pStyle w:val="2"/>
        <w:ind w:firstLine="0" w:firstLineChars="0"/>
      </w:pPr>
      <w:r>
        <w:drawing>
          <wp:inline distT="0" distB="0" distL="114300" distR="114300">
            <wp:extent cx="5264785" cy="2617470"/>
            <wp:effectExtent l="9525" t="9525" r="21590" b="20955"/>
            <wp:docPr id="440"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40" name="图片 11"/>
                    <pic:cNvPicPr>
                      <a:picLocks noChangeAspect="true"/>
                    </pic:cNvPicPr>
                  </pic:nvPicPr>
                  <pic:blipFill>
                    <a:blip r:embed="rId156"/>
                    <a:stretch>
                      <a:fillRect/>
                    </a:stretch>
                  </pic:blipFill>
                  <pic:spPr>
                    <a:xfrm>
                      <a:off x="0" y="0"/>
                      <a:ext cx="5264785" cy="2617470"/>
                    </a:xfrm>
                    <a:prstGeom prst="rect">
                      <a:avLst/>
                    </a:prstGeom>
                    <a:noFill/>
                    <a:ln>
                      <a:solidFill>
                        <a:schemeClr val="tx1"/>
                      </a:solidFill>
                    </a:ln>
                  </pic:spPr>
                </pic:pic>
              </a:graphicData>
            </a:graphic>
          </wp:inline>
        </w:drawing>
      </w:r>
    </w:p>
    <w:p>
      <w:pPr>
        <w:pStyle w:val="2"/>
        <w:ind w:firstLine="560" w:firstLineChars="200"/>
        <w:rPr>
          <w:rFonts w:hint="eastAsia" w:ascii="仿宋" w:hAnsi="仿宋" w:cs="仿宋"/>
          <w:lang w:val="en-US" w:eastAsia="zh-CN"/>
        </w:rPr>
      </w:pPr>
      <w:r>
        <w:rPr>
          <w:rFonts w:hint="eastAsia" w:ascii="仿宋" w:hAnsi="仿宋" w:eastAsia="仿宋" w:cs="仿宋"/>
          <w:lang w:val="en-US" w:eastAsia="zh-CN"/>
        </w:rPr>
        <w:t>进入申请单的编辑页面。</w:t>
      </w:r>
      <w:r>
        <w:rPr>
          <w:rFonts w:hint="eastAsia" w:ascii="仿宋" w:hAnsi="仿宋" w:cs="仿宋"/>
          <w:lang w:val="en-US" w:eastAsia="zh-CN"/>
        </w:rPr>
        <w:t>如下图所示：</w:t>
      </w:r>
    </w:p>
    <w:p>
      <w:pPr>
        <w:pStyle w:val="2"/>
        <w:ind w:firstLine="0" w:firstLineChars="0"/>
      </w:pPr>
      <w:r>
        <w:drawing>
          <wp:inline distT="0" distB="0" distL="114300" distR="114300">
            <wp:extent cx="5259070" cy="2494915"/>
            <wp:effectExtent l="0" t="0" r="17780" b="635"/>
            <wp:docPr id="638"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38" name="图片 12"/>
                    <pic:cNvPicPr>
                      <a:picLocks noChangeAspect="true"/>
                    </pic:cNvPicPr>
                  </pic:nvPicPr>
                  <pic:blipFill>
                    <a:blip r:embed="rId164"/>
                    <a:stretch>
                      <a:fillRect/>
                    </a:stretch>
                  </pic:blipFill>
                  <pic:spPr>
                    <a:xfrm>
                      <a:off x="0" y="0"/>
                      <a:ext cx="5259070" cy="2494915"/>
                    </a:xfrm>
                    <a:prstGeom prst="rect">
                      <a:avLst/>
                    </a:prstGeom>
                    <a:noFill/>
                    <a:ln>
                      <a:noFill/>
                    </a:ln>
                  </pic:spPr>
                </pic:pic>
              </a:graphicData>
            </a:graphic>
          </wp:inline>
        </w:drawing>
      </w:r>
    </w:p>
    <w:p>
      <w:pPr>
        <w:pStyle w:val="4"/>
        <w:bidi w:val="0"/>
        <w:rPr>
          <w:rFonts w:hint="eastAsia" w:ascii="仿宋" w:hAnsi="仿宋" w:eastAsia="仿宋" w:cs="仿宋"/>
          <w:lang w:val="en-US" w:eastAsia="zh-CN"/>
        </w:rPr>
      </w:pPr>
      <w:bookmarkStart w:id="227" w:name="_Toc24706"/>
      <w:bookmarkStart w:id="228" w:name="_Toc3813"/>
      <w:bookmarkStart w:id="229" w:name="_Toc11825"/>
      <w:bookmarkStart w:id="230" w:name="_Toc10617"/>
      <w:bookmarkStart w:id="231" w:name="_Toc80514606"/>
      <w:bookmarkStart w:id="232" w:name="_Toc17011"/>
      <w:r>
        <w:rPr>
          <w:rFonts w:hint="eastAsia" w:ascii="仿宋" w:hAnsi="仿宋" w:eastAsia="仿宋" w:cs="仿宋"/>
          <w:lang w:val="en-US" w:eastAsia="zh-CN"/>
        </w:rPr>
        <w:t>删除申请</w:t>
      </w:r>
      <w:bookmarkEnd w:id="227"/>
      <w:bookmarkEnd w:id="228"/>
      <w:bookmarkEnd w:id="229"/>
      <w:bookmarkEnd w:id="230"/>
      <w:bookmarkEnd w:id="231"/>
      <w:bookmarkEnd w:id="232"/>
    </w:p>
    <w:p>
      <w:pPr>
        <w:ind w:firstLine="420" w:firstLineChars="0"/>
        <w:rPr>
          <w:rFonts w:hint="eastAsia" w:ascii="仿宋" w:hAnsi="仿宋" w:eastAsia="仿宋" w:cs="仿宋"/>
          <w:lang w:val="en-US" w:eastAsia="zh-CN"/>
        </w:rPr>
      </w:pPr>
      <w:r>
        <w:rPr>
          <w:rFonts w:hint="eastAsia" w:ascii="仿宋" w:hAnsi="仿宋" w:eastAsia="仿宋" w:cs="仿宋"/>
          <w:lang w:val="en-US" w:eastAsia="zh-CN"/>
        </w:rPr>
        <w:t>仅当办理进度为“待提交”时，可删除申请单</w:t>
      </w:r>
      <w:r>
        <w:rPr>
          <w:rFonts w:hint="eastAsia" w:ascii="仿宋" w:hAnsi="仿宋" w:cs="仿宋"/>
          <w:lang w:val="en-US" w:eastAsia="zh-CN"/>
        </w:rPr>
        <w:t>，</w:t>
      </w:r>
      <w:r>
        <w:rPr>
          <w:rFonts w:hint="eastAsia" w:ascii="仿宋" w:hAnsi="仿宋" w:eastAsia="仿宋" w:cs="仿宋"/>
          <w:lang w:val="en-US" w:eastAsia="zh-CN"/>
        </w:rPr>
        <w:t>点击操作列的“删除”按钮。</w:t>
      </w:r>
      <w:r>
        <w:rPr>
          <w:rFonts w:hint="eastAsia" w:ascii="仿宋" w:hAnsi="仿宋" w:cs="仿宋"/>
          <w:lang w:val="en-US" w:eastAsia="zh-CN"/>
        </w:rPr>
        <w:t>如下图所示：</w:t>
      </w:r>
    </w:p>
    <w:p>
      <w:pPr>
        <w:pStyle w:val="2"/>
        <w:ind w:firstLine="0" w:firstLineChars="0"/>
        <w:jc w:val="center"/>
      </w:pPr>
      <w:r>
        <w:drawing>
          <wp:inline distT="0" distB="0" distL="114300" distR="114300">
            <wp:extent cx="5256530" cy="2414270"/>
            <wp:effectExtent l="9525" t="9525" r="10795" b="14605"/>
            <wp:docPr id="442" name="图片 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42" name="图片 23"/>
                    <pic:cNvPicPr>
                      <a:picLocks noChangeAspect="true"/>
                    </pic:cNvPicPr>
                  </pic:nvPicPr>
                  <pic:blipFill>
                    <a:blip r:embed="rId165"/>
                    <a:stretch>
                      <a:fillRect/>
                    </a:stretch>
                  </pic:blipFill>
                  <pic:spPr>
                    <a:xfrm>
                      <a:off x="0" y="0"/>
                      <a:ext cx="5256530" cy="2414270"/>
                    </a:xfrm>
                    <a:prstGeom prst="rect">
                      <a:avLst/>
                    </a:prstGeom>
                    <a:noFill/>
                    <a:ln>
                      <a:solidFill>
                        <a:schemeClr val="tx1"/>
                      </a:solid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rPr>
      </w:pPr>
      <w:r>
        <w:rPr>
          <w:rFonts w:hint="eastAsia" w:ascii="仿宋" w:hAnsi="仿宋" w:eastAsia="仿宋" w:cs="仿宋"/>
          <w:lang w:val="en-US" w:eastAsia="zh-CN"/>
        </w:rPr>
        <w:t>系统会出现二次确认的弹窗，点击“确定”，则可删除该笔申请。</w:t>
      </w:r>
      <w:r>
        <w:rPr>
          <w:rFonts w:hint="eastAsia" w:ascii="仿宋" w:hAnsi="仿宋" w:cs="仿宋"/>
          <w:lang w:val="en-US" w:eastAsia="zh-CN"/>
        </w:rPr>
        <w:t>如下图所示：</w:t>
      </w:r>
    </w:p>
    <w:p>
      <w:pPr>
        <w:pStyle w:val="2"/>
        <w:ind w:firstLine="0" w:firstLineChars="0"/>
        <w:jc w:val="center"/>
      </w:pPr>
      <w:r>
        <w:drawing>
          <wp:inline distT="0" distB="0" distL="114300" distR="114300">
            <wp:extent cx="4019550" cy="1400175"/>
            <wp:effectExtent l="0" t="0" r="0" b="9525"/>
            <wp:docPr id="443" name="图片 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43" name="图片 32"/>
                    <pic:cNvPicPr>
                      <a:picLocks noChangeAspect="true"/>
                    </pic:cNvPicPr>
                  </pic:nvPicPr>
                  <pic:blipFill>
                    <a:blip r:embed="rId88"/>
                    <a:stretch>
                      <a:fillRect/>
                    </a:stretch>
                  </pic:blipFill>
                  <pic:spPr>
                    <a:xfrm>
                      <a:off x="0" y="0"/>
                      <a:ext cx="4019550" cy="1400175"/>
                    </a:xfrm>
                    <a:prstGeom prst="rect">
                      <a:avLst/>
                    </a:prstGeom>
                    <a:noFill/>
                    <a:ln>
                      <a:noFill/>
                    </a:ln>
                  </pic:spPr>
                </pic:pic>
              </a:graphicData>
            </a:graphic>
          </wp:inline>
        </w:drawing>
      </w:r>
    </w:p>
    <w:p>
      <w:pPr>
        <w:pStyle w:val="4"/>
        <w:bidi w:val="0"/>
        <w:rPr>
          <w:rFonts w:hint="eastAsia" w:ascii="仿宋" w:hAnsi="仿宋" w:eastAsia="仿宋" w:cs="仿宋"/>
          <w:lang w:val="en-US" w:eastAsia="zh-CN"/>
        </w:rPr>
      </w:pPr>
      <w:bookmarkStart w:id="233" w:name="_Toc26624"/>
      <w:bookmarkStart w:id="234" w:name="_Toc10603"/>
      <w:bookmarkStart w:id="235" w:name="_Toc26513"/>
      <w:bookmarkStart w:id="236" w:name="_Toc394912152"/>
      <w:bookmarkStart w:id="237" w:name="_Toc30053"/>
      <w:bookmarkStart w:id="238" w:name="_Toc7442"/>
      <w:r>
        <w:rPr>
          <w:rFonts w:hint="eastAsia" w:ascii="仿宋" w:hAnsi="仿宋" w:eastAsia="仿宋" w:cs="仿宋"/>
          <w:lang w:val="en-US" w:eastAsia="zh-CN"/>
        </w:rPr>
        <w:t>查看详情</w:t>
      </w:r>
      <w:bookmarkEnd w:id="233"/>
      <w:bookmarkEnd w:id="234"/>
      <w:bookmarkEnd w:id="235"/>
      <w:bookmarkEnd w:id="236"/>
      <w:bookmarkEnd w:id="237"/>
      <w:bookmarkEnd w:id="238"/>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eastAsia="仿宋" w:cs="仿宋"/>
          <w:lang w:val="en-US" w:eastAsia="zh-CN"/>
        </w:rPr>
        <w:t>在申请列表页，点击操作列的“查看详情”按钮，可查看申请单的详情。</w:t>
      </w:r>
      <w:r>
        <w:rPr>
          <w:rFonts w:hint="eastAsia" w:ascii="仿宋" w:hAnsi="仿宋" w:cs="仿宋"/>
          <w:lang w:val="en-US" w:eastAsia="zh-CN"/>
        </w:rPr>
        <w:t>如下图所示：</w:t>
      </w:r>
    </w:p>
    <w:p>
      <w:pPr>
        <w:pStyle w:val="2"/>
        <w:ind w:firstLine="0" w:firstLineChars="0"/>
        <w:jc w:val="both"/>
      </w:pPr>
      <w:r>
        <w:drawing>
          <wp:inline distT="0" distB="0" distL="114300" distR="114300">
            <wp:extent cx="5267960" cy="2622550"/>
            <wp:effectExtent l="9525" t="9525" r="18415" b="15875"/>
            <wp:docPr id="444" name="图片 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44" name="图片 24"/>
                    <pic:cNvPicPr>
                      <a:picLocks noChangeAspect="true"/>
                    </pic:cNvPicPr>
                  </pic:nvPicPr>
                  <pic:blipFill>
                    <a:blip r:embed="rId166"/>
                    <a:stretch>
                      <a:fillRect/>
                    </a:stretch>
                  </pic:blipFill>
                  <pic:spPr>
                    <a:xfrm>
                      <a:off x="0" y="0"/>
                      <a:ext cx="5267960" cy="2622550"/>
                    </a:xfrm>
                    <a:prstGeom prst="rect">
                      <a:avLst/>
                    </a:prstGeom>
                    <a:noFill/>
                    <a:ln>
                      <a:solidFill>
                        <a:schemeClr val="tx1"/>
                      </a:solidFill>
                    </a:ln>
                  </pic:spPr>
                </pic:pic>
              </a:graphicData>
            </a:graphic>
          </wp:inline>
        </w:drawing>
      </w:r>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eastAsia="仿宋" w:cs="仿宋"/>
          <w:lang w:val="en-US" w:eastAsia="zh-CN"/>
        </w:rPr>
        <w:t>详情页面</w:t>
      </w:r>
      <w:r>
        <w:rPr>
          <w:rFonts w:hint="eastAsia" w:ascii="仿宋" w:hAnsi="仿宋" w:cs="仿宋"/>
          <w:lang w:val="en-US" w:eastAsia="zh-CN"/>
        </w:rPr>
        <w:t>，如下图所示：</w:t>
      </w:r>
    </w:p>
    <w:p>
      <w:pPr>
        <w:pStyle w:val="2"/>
        <w:ind w:firstLine="0" w:firstLineChars="0"/>
        <w:jc w:val="both"/>
      </w:pPr>
      <w:r>
        <w:drawing>
          <wp:inline distT="0" distB="0" distL="114300" distR="114300">
            <wp:extent cx="5273675" cy="3449955"/>
            <wp:effectExtent l="0" t="0" r="3175" b="17145"/>
            <wp:docPr id="644" name="图片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44" name="图片 13"/>
                    <pic:cNvPicPr>
                      <a:picLocks noChangeAspect="true"/>
                    </pic:cNvPicPr>
                  </pic:nvPicPr>
                  <pic:blipFill>
                    <a:blip r:embed="rId167"/>
                    <a:stretch>
                      <a:fillRect/>
                    </a:stretch>
                  </pic:blipFill>
                  <pic:spPr>
                    <a:xfrm>
                      <a:off x="0" y="0"/>
                      <a:ext cx="5273675" cy="3449955"/>
                    </a:xfrm>
                    <a:prstGeom prst="rect">
                      <a:avLst/>
                    </a:prstGeom>
                    <a:noFill/>
                    <a:ln>
                      <a:noFill/>
                    </a:ln>
                  </pic:spPr>
                </pic:pic>
              </a:graphicData>
            </a:graphic>
          </wp:inline>
        </w:drawing>
      </w:r>
    </w:p>
    <w:p>
      <w:pPr>
        <w:pStyle w:val="4"/>
        <w:bidi w:val="0"/>
        <w:rPr>
          <w:rFonts w:hint="eastAsia" w:ascii="仿宋" w:hAnsi="仿宋" w:eastAsia="仿宋" w:cs="仿宋"/>
          <w:lang w:val="en-US" w:eastAsia="zh-CN"/>
        </w:rPr>
      </w:pPr>
      <w:bookmarkStart w:id="239" w:name="_Toc23491"/>
      <w:bookmarkStart w:id="240" w:name="_Toc16270"/>
      <w:bookmarkStart w:id="241" w:name="_Toc151745904"/>
      <w:bookmarkStart w:id="242" w:name="_Toc7381"/>
      <w:bookmarkStart w:id="243" w:name="_Toc16948"/>
      <w:bookmarkStart w:id="244" w:name="_Toc21187"/>
      <w:r>
        <w:rPr>
          <w:rFonts w:hint="eastAsia" w:ascii="仿宋" w:hAnsi="仿宋" w:eastAsia="仿宋" w:cs="仿宋"/>
          <w:lang w:val="en-US" w:eastAsia="zh-CN"/>
        </w:rPr>
        <w:t>打印文书</w:t>
      </w:r>
      <w:bookmarkEnd w:id="239"/>
      <w:bookmarkEnd w:id="240"/>
      <w:bookmarkEnd w:id="241"/>
      <w:bookmarkEnd w:id="242"/>
      <w:bookmarkEnd w:id="243"/>
      <w:bookmarkEnd w:id="244"/>
    </w:p>
    <w:p>
      <w:pPr>
        <w:pStyle w:val="2"/>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cs="仿宋"/>
          <w:lang w:val="en-US" w:eastAsia="zh-CN"/>
        </w:rPr>
      </w:pPr>
      <w:r>
        <w:rPr>
          <w:rFonts w:hint="eastAsia" w:ascii="仿宋" w:hAnsi="仿宋" w:eastAsia="仿宋" w:cs="仿宋"/>
          <w:lang w:val="en-US" w:eastAsia="zh-CN"/>
        </w:rPr>
        <w:t>点击操作列的“打印”按钮，可选择要打印的文书</w:t>
      </w:r>
      <w:r>
        <w:rPr>
          <w:rFonts w:hint="eastAsia" w:ascii="仿宋" w:hAnsi="仿宋" w:cs="仿宋"/>
          <w:lang w:val="en-US" w:eastAsia="zh-CN"/>
        </w:rPr>
        <w:t>，</w:t>
      </w:r>
      <w:r>
        <w:rPr>
          <w:rFonts w:hint="eastAsia" w:ascii="仿宋" w:hAnsi="仿宋" w:eastAsia="仿宋" w:cs="仿宋"/>
        </w:rPr>
        <w:t>支持</w:t>
      </w:r>
      <w:r>
        <w:rPr>
          <w:rFonts w:hint="eastAsia" w:ascii="仿宋" w:hAnsi="仿宋" w:eastAsia="仿宋" w:cs="仿宋"/>
          <w:color w:val="auto"/>
          <w:lang w:val="en-US" w:eastAsia="zh-CN"/>
        </w:rPr>
        <w:t>打印</w:t>
      </w:r>
      <w:r>
        <w:rPr>
          <w:rFonts w:hint="eastAsia" w:ascii="仿宋" w:hAnsi="仿宋" w:eastAsia="仿宋" w:cs="仿宋"/>
          <w:color w:val="auto"/>
        </w:rPr>
        <w:t>：</w:t>
      </w:r>
      <w:r>
        <w:rPr>
          <w:rFonts w:hint="eastAsia" w:ascii="仿宋" w:hAnsi="仿宋" w:cs="仿宋"/>
          <w:kern w:val="2"/>
          <w:sz w:val="28"/>
          <w:szCs w:val="28"/>
          <w:lang w:val="en-US" w:eastAsia="zh-CN" w:bidi="ar"/>
        </w:rPr>
        <w:t>材料清册、</w:t>
      </w:r>
      <w:r>
        <w:rPr>
          <w:rFonts w:hint="eastAsia" w:ascii="仿宋" w:hAnsi="仿宋" w:eastAsia="仿宋" w:cs="仿宋"/>
          <w:lang w:val="en-US" w:eastAsia="zh-CN"/>
        </w:rPr>
        <w:t>申请表、自管备案证明、补正补件通知、收文回执</w:t>
      </w:r>
      <w:r>
        <w:rPr>
          <w:rFonts w:hint="eastAsia" w:ascii="仿宋" w:hAnsi="仿宋" w:cs="仿宋"/>
          <w:lang w:val="en-US" w:eastAsia="zh-CN"/>
        </w:rPr>
        <w:t>、</w:t>
      </w:r>
      <w:r>
        <w:rPr>
          <w:rFonts w:hint="eastAsia" w:ascii="仿宋" w:hAnsi="仿宋" w:eastAsia="仿宋" w:cs="仿宋"/>
          <w:lang w:val="en-US" w:eastAsia="zh-CN"/>
        </w:rPr>
        <w:t>受理通知、不予受理通知、退</w:t>
      </w:r>
      <w:r>
        <w:rPr>
          <w:rFonts w:hint="eastAsia" w:ascii="仿宋" w:hAnsi="仿宋" w:cs="仿宋"/>
          <w:lang w:val="en-US" w:eastAsia="zh-CN"/>
        </w:rPr>
        <w:t>件</w:t>
      </w:r>
      <w:r>
        <w:rPr>
          <w:rFonts w:hint="eastAsia" w:ascii="仿宋" w:hAnsi="仿宋" w:eastAsia="仿宋" w:cs="仿宋"/>
          <w:lang w:val="en-US" w:eastAsia="zh-CN"/>
        </w:rPr>
        <w:t>通知。</w:t>
      </w:r>
      <w:r>
        <w:rPr>
          <w:rFonts w:hint="eastAsia" w:ascii="仿宋" w:hAnsi="仿宋" w:cs="仿宋"/>
          <w:lang w:val="en-US" w:eastAsia="zh-CN"/>
        </w:rPr>
        <w:t>（生成后的文书才能打印）如下图所示：</w:t>
      </w:r>
    </w:p>
    <w:p>
      <w:pPr>
        <w:pStyle w:val="2"/>
        <w:keepNext w:val="0"/>
        <w:keepLines w:val="0"/>
        <w:pageBreakBefore w:val="0"/>
        <w:widowControl w:val="0"/>
        <w:kinsoku/>
        <w:wordWrap/>
        <w:overflowPunct/>
        <w:topLinePunct w:val="0"/>
        <w:autoSpaceDE/>
        <w:autoSpaceDN/>
        <w:bidi w:val="0"/>
        <w:adjustRightInd/>
        <w:snapToGrid/>
        <w:ind w:firstLine="560" w:firstLineChars="200"/>
        <w:jc w:val="center"/>
        <w:textAlignment w:val="auto"/>
        <w:rPr>
          <w:rFonts w:hint="eastAsia" w:ascii="仿宋" w:hAnsi="仿宋" w:cs="仿宋"/>
          <w:lang w:val="en-US" w:eastAsia="zh-CN"/>
        </w:rPr>
      </w:pPr>
      <w:r>
        <w:drawing>
          <wp:inline distT="0" distB="0" distL="114300" distR="114300">
            <wp:extent cx="1009650" cy="1800225"/>
            <wp:effectExtent l="9525" t="9525" r="9525" b="19050"/>
            <wp:docPr id="501" name="图片 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1" name="图片 27"/>
                    <pic:cNvPicPr>
                      <a:picLocks noChangeAspect="true"/>
                    </pic:cNvPicPr>
                  </pic:nvPicPr>
                  <pic:blipFill>
                    <a:blip r:embed="rId168"/>
                    <a:stretch>
                      <a:fillRect/>
                    </a:stretch>
                  </pic:blipFill>
                  <pic:spPr>
                    <a:xfrm>
                      <a:off x="0" y="0"/>
                      <a:ext cx="1009650" cy="1800225"/>
                    </a:xfrm>
                    <a:prstGeom prst="rect">
                      <a:avLst/>
                    </a:prstGeom>
                    <a:noFill/>
                    <a:ln>
                      <a:solidFill>
                        <a:schemeClr val="tx1"/>
                      </a:solidFill>
                    </a:ln>
                  </pic:spPr>
                </pic:pic>
              </a:graphicData>
            </a:graphic>
          </wp:inline>
        </w:drawing>
      </w:r>
    </w:p>
    <w:p>
      <w:pPr>
        <w:pStyle w:val="2"/>
        <w:ind w:firstLine="0" w:firstLineChars="0"/>
        <w:jc w:val="both"/>
        <w:rPr>
          <w:rFonts w:hint="default"/>
          <w:lang w:val="en-US" w:eastAsia="zh-CN"/>
        </w:rPr>
      </w:pPr>
    </w:p>
    <w:p>
      <w:pPr>
        <w:pStyle w:val="3"/>
        <w:bidi w:val="0"/>
        <w:rPr>
          <w:rFonts w:hint="eastAsia" w:ascii="仿宋" w:hAnsi="仿宋" w:eastAsia="仿宋" w:cs="仿宋"/>
          <w:lang w:val="en-US" w:eastAsia="zh-CN"/>
        </w:rPr>
      </w:pPr>
      <w:bookmarkStart w:id="245" w:name="_Toc32640"/>
      <w:bookmarkStart w:id="246" w:name="_Toc31724"/>
      <w:bookmarkStart w:id="247" w:name="_Toc18661"/>
      <w:bookmarkStart w:id="248" w:name="_Toc21330"/>
      <w:bookmarkStart w:id="249" w:name="_Toc697325489"/>
      <w:bookmarkStart w:id="250" w:name="_Toc31916"/>
      <w:r>
        <w:rPr>
          <w:rFonts w:hint="eastAsia" w:ascii="仿宋" w:hAnsi="仿宋" w:eastAsia="仿宋" w:cs="仿宋"/>
          <w:lang w:val="en-US" w:eastAsia="zh-CN"/>
        </w:rPr>
        <w:t>电子票据</w:t>
      </w:r>
      <w:bookmarkEnd w:id="209"/>
      <w:bookmarkEnd w:id="210"/>
      <w:bookmarkEnd w:id="245"/>
      <w:bookmarkEnd w:id="246"/>
      <w:bookmarkEnd w:id="247"/>
      <w:bookmarkEnd w:id="248"/>
      <w:bookmarkEnd w:id="249"/>
      <w:bookmarkEnd w:id="250"/>
    </w:p>
    <w:p>
      <w:pPr>
        <w:pStyle w:val="4"/>
        <w:bidi w:val="0"/>
        <w:rPr>
          <w:rFonts w:hint="eastAsia" w:ascii="仿宋" w:hAnsi="仿宋" w:eastAsia="仿宋" w:cs="仿宋"/>
          <w:lang w:val="en-US" w:eastAsia="zh-CN"/>
        </w:rPr>
      </w:pPr>
      <w:bookmarkStart w:id="251" w:name="_Toc26650"/>
      <w:bookmarkStart w:id="252" w:name="_Toc14795"/>
      <w:bookmarkStart w:id="253" w:name="_Toc6139"/>
      <w:bookmarkStart w:id="254" w:name="_Toc8078"/>
      <w:bookmarkStart w:id="255" w:name="_Toc32529"/>
      <w:bookmarkStart w:id="256" w:name="_Toc1354831700"/>
      <w:bookmarkStart w:id="257" w:name="_Toc7797"/>
      <w:bookmarkStart w:id="258" w:name="_Toc30932"/>
      <w:r>
        <w:rPr>
          <w:rFonts w:hint="eastAsia" w:ascii="仿宋" w:hAnsi="仿宋" w:eastAsia="仿宋" w:cs="仿宋"/>
          <w:lang w:val="en-US" w:eastAsia="zh-CN"/>
        </w:rPr>
        <w:t>录入转款信息</w:t>
      </w:r>
      <w:bookmarkEnd w:id="251"/>
      <w:bookmarkEnd w:id="252"/>
      <w:bookmarkEnd w:id="253"/>
      <w:bookmarkEnd w:id="254"/>
      <w:bookmarkEnd w:id="255"/>
      <w:bookmarkEnd w:id="256"/>
      <w:bookmarkEnd w:id="257"/>
      <w:bookmarkEnd w:id="258"/>
    </w:p>
    <w:p>
      <w:pPr>
        <w:keepNext w:val="0"/>
        <w:keepLines w:val="0"/>
        <w:pageBreakBefore w:val="0"/>
        <w:widowControl w:val="0"/>
        <w:kinsoku/>
        <w:wordWrap/>
        <w:overflowPunct/>
        <w:topLinePunct w:val="0"/>
        <w:autoSpaceDE/>
        <w:autoSpaceDN/>
        <w:bidi w:val="0"/>
        <w:adjustRightInd/>
        <w:snapToGrid/>
        <w:ind w:firstLine="560" w:firstLineChars="200"/>
        <w:jc w:val="both"/>
        <w:textAlignment w:val="auto"/>
        <w:rPr>
          <w:rFonts w:hint="eastAsia" w:ascii="仿宋" w:hAnsi="仿宋" w:eastAsia="仿宋" w:cs="仿宋"/>
        </w:rPr>
      </w:pPr>
      <w:r>
        <w:rPr>
          <w:rFonts w:hint="eastAsia"/>
          <w:lang w:val="en-US" w:eastAsia="zh-CN"/>
        </w:rPr>
        <w:t>点击系统左侧菜单：“</w:t>
      </w:r>
      <w:r>
        <w:rPr>
          <w:rFonts w:hint="eastAsia" w:ascii="仿宋" w:hAnsi="仿宋" w:eastAsia="仿宋" w:cs="仿宋"/>
          <w:b w:val="0"/>
          <w:bCs w:val="0"/>
          <w:lang w:val="en-US" w:eastAsia="zh-CN"/>
        </w:rPr>
        <w:t>维修</w:t>
      </w:r>
      <w:r>
        <w:rPr>
          <w:rFonts w:hint="eastAsia" w:ascii="仿宋" w:hAnsi="仿宋" w:cs="仿宋"/>
          <w:b w:val="0"/>
          <w:bCs w:val="0"/>
          <w:lang w:val="en-US" w:eastAsia="zh-CN"/>
        </w:rPr>
        <w:t>资</w:t>
      </w:r>
      <w:r>
        <w:rPr>
          <w:rFonts w:hint="eastAsia" w:ascii="仿宋" w:hAnsi="仿宋" w:eastAsia="仿宋" w:cs="仿宋"/>
          <w:b w:val="0"/>
          <w:bCs w:val="0"/>
          <w:lang w:val="en-US" w:eastAsia="zh-CN"/>
        </w:rPr>
        <w:t>金</w:t>
      </w:r>
      <w:r>
        <w:rPr>
          <w:rFonts w:hint="eastAsia" w:ascii="仿宋" w:hAnsi="仿宋" w:cs="仿宋"/>
          <w:b w:val="0"/>
          <w:bCs w:val="0"/>
          <w:lang w:val="en-US" w:eastAsia="zh-CN"/>
        </w:rPr>
        <w:t>代</w:t>
      </w:r>
      <w:r>
        <w:rPr>
          <w:rFonts w:hint="eastAsia" w:ascii="仿宋" w:hAnsi="仿宋" w:eastAsia="仿宋" w:cs="仿宋"/>
          <w:b w:val="0"/>
          <w:bCs w:val="0"/>
          <w:lang w:val="en-US" w:eastAsia="zh-CN"/>
        </w:rPr>
        <w:t>管</w:t>
      </w:r>
      <w:r>
        <w:rPr>
          <w:rFonts w:hint="eastAsia"/>
          <w:lang w:val="en-US" w:eastAsia="zh-CN"/>
        </w:rPr>
        <w:t>”</w:t>
      </w:r>
      <w:r>
        <w:rPr>
          <w:rFonts w:hint="eastAsia" w:ascii="仿宋" w:hAnsi="仿宋" w:eastAsia="仿宋" w:cs="仿宋"/>
          <w:b w:val="0"/>
          <w:bCs w:val="0"/>
          <w:lang w:val="en-US" w:eastAsia="zh-CN"/>
        </w:rPr>
        <w:t>-</w:t>
      </w:r>
      <w:r>
        <w:rPr>
          <w:rFonts w:hint="eastAsia" w:ascii="仿宋" w:hAnsi="仿宋" w:cs="仿宋"/>
          <w:b w:val="0"/>
          <w:bCs w:val="0"/>
          <w:lang w:val="en-US" w:eastAsia="zh-CN"/>
        </w:rPr>
        <w:t>“业务流水关联”-“录入转款信息”</w:t>
      </w:r>
      <w:r>
        <w:rPr>
          <w:rFonts w:hint="eastAsia"/>
          <w:lang w:val="en-US" w:eastAsia="zh-CN"/>
        </w:rPr>
        <w:t>，进入列表页面。</w:t>
      </w:r>
    </w:p>
    <w:p>
      <w:pPr>
        <w:keepNext w:val="0"/>
        <w:keepLines w:val="0"/>
        <w:pageBreakBefore w:val="0"/>
        <w:widowControl w:val="0"/>
        <w:kinsoku/>
        <w:wordWrap/>
        <w:overflowPunct/>
        <w:topLinePunct w:val="0"/>
        <w:autoSpaceDE/>
        <w:autoSpaceDN/>
        <w:bidi w:val="0"/>
        <w:adjustRightInd/>
        <w:snapToGrid/>
        <w:ind w:firstLine="560" w:firstLineChars="200"/>
        <w:jc w:val="both"/>
        <w:textAlignment w:val="auto"/>
        <w:rPr>
          <w:rFonts w:hint="eastAsia" w:ascii="仿宋" w:hAnsi="仿宋" w:eastAsia="仿宋" w:cs="仿宋"/>
        </w:rPr>
      </w:pPr>
      <w:r>
        <w:rPr>
          <w:rFonts w:hint="eastAsia" w:ascii="仿宋" w:hAnsi="仿宋" w:eastAsia="仿宋" w:cs="仿宋"/>
        </w:rPr>
        <w:t>首期缴交、日常金、一次性移交</w:t>
      </w:r>
      <w:r>
        <w:rPr>
          <w:rFonts w:hint="eastAsia" w:ascii="仿宋" w:hAnsi="仿宋" w:cs="仿宋"/>
          <w:lang w:eastAsia="zh-CN"/>
        </w:rPr>
        <w:t>、</w:t>
      </w:r>
      <w:r>
        <w:rPr>
          <w:rFonts w:hint="eastAsia" w:ascii="仿宋" w:hAnsi="仿宋" w:cs="仿宋"/>
          <w:lang w:val="en-US" w:eastAsia="zh-CN"/>
        </w:rPr>
        <w:t>专项使用退还、应急退还、备用金退还</w:t>
      </w:r>
      <w:r>
        <w:rPr>
          <w:rFonts w:hint="eastAsia" w:ascii="仿宋" w:hAnsi="仿宋" w:eastAsia="仿宋" w:cs="仿宋"/>
        </w:rPr>
        <w:t>业务</w:t>
      </w:r>
      <w:r>
        <w:rPr>
          <w:rFonts w:hint="eastAsia" w:ascii="仿宋" w:hAnsi="仿宋" w:eastAsia="仿宋" w:cs="仿宋"/>
          <w:lang w:val="en-US" w:eastAsia="zh-CN"/>
        </w:rPr>
        <w:t>办结</w:t>
      </w:r>
      <w:r>
        <w:rPr>
          <w:rFonts w:hint="eastAsia" w:ascii="仿宋" w:hAnsi="仿宋" w:eastAsia="仿宋" w:cs="仿宋"/>
        </w:rPr>
        <w:t>后，申请人缴完款，在系统可录入转款信息。</w:t>
      </w:r>
    </w:p>
    <w:p>
      <w:pPr>
        <w:keepNext w:val="0"/>
        <w:keepLines w:val="0"/>
        <w:pageBreakBefore w:val="0"/>
        <w:widowControl w:val="0"/>
        <w:kinsoku/>
        <w:wordWrap/>
        <w:overflowPunct/>
        <w:topLinePunct w:val="0"/>
        <w:autoSpaceDE/>
        <w:autoSpaceDN/>
        <w:bidi w:val="0"/>
        <w:adjustRightInd/>
        <w:snapToGrid/>
        <w:ind w:firstLine="560" w:firstLineChars="200"/>
        <w:jc w:val="both"/>
        <w:textAlignment w:val="auto"/>
        <w:rPr>
          <w:rFonts w:hint="eastAsia" w:ascii="仿宋" w:hAnsi="仿宋" w:eastAsia="仿宋" w:cs="仿宋"/>
        </w:rPr>
      </w:pPr>
      <w:r>
        <w:rPr>
          <w:rFonts w:hint="eastAsia" w:ascii="仿宋" w:hAnsi="仿宋" w:eastAsia="仿宋" w:cs="仿宋"/>
          <w:lang w:val="en-US" w:eastAsia="zh-CN"/>
        </w:rPr>
        <w:t>选择申请单，点击操作列的“录入转款信息”按钮，进入录入页面。</w:t>
      </w:r>
      <w:r>
        <w:rPr>
          <w:rFonts w:hint="eastAsia" w:ascii="仿宋" w:hAnsi="仿宋" w:cs="仿宋"/>
          <w:lang w:val="en-US" w:eastAsia="zh-CN"/>
        </w:rPr>
        <w:t>如下图所示：</w:t>
      </w:r>
    </w:p>
    <w:p>
      <w:pPr>
        <w:pStyle w:val="2"/>
        <w:rPr>
          <w:rFonts w:hint="eastAsia" w:ascii="仿宋" w:hAnsi="仿宋" w:eastAsia="仿宋" w:cs="仿宋"/>
        </w:rPr>
      </w:pPr>
      <w:r>
        <w:drawing>
          <wp:inline distT="0" distB="0" distL="114300" distR="114300">
            <wp:extent cx="5269230" cy="2407920"/>
            <wp:effectExtent l="9525" t="9525" r="17145" b="20955"/>
            <wp:docPr id="471" name="图片 2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1" name="图片 28"/>
                    <pic:cNvPicPr>
                      <a:picLocks noChangeAspect="true"/>
                    </pic:cNvPicPr>
                  </pic:nvPicPr>
                  <pic:blipFill>
                    <a:blip r:embed="rId169"/>
                    <a:stretch>
                      <a:fillRect/>
                    </a:stretch>
                  </pic:blipFill>
                  <pic:spPr>
                    <a:xfrm>
                      <a:off x="0" y="0"/>
                      <a:ext cx="5269230" cy="2407920"/>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jc w:val="both"/>
        <w:textAlignment w:val="auto"/>
        <w:rPr>
          <w:rFonts w:hint="eastAsia" w:ascii="仿宋" w:hAnsi="仿宋" w:eastAsia="仿宋" w:cs="仿宋"/>
          <w:lang w:val="en-US" w:eastAsia="zh-CN"/>
        </w:rPr>
      </w:pPr>
      <w:r>
        <w:rPr>
          <w:rFonts w:hint="eastAsia" w:ascii="仿宋" w:hAnsi="仿宋" w:eastAsia="仿宋" w:cs="仿宋"/>
          <w:lang w:val="en-US" w:eastAsia="zh-CN"/>
        </w:rPr>
        <w:t>需要填写转账信息，所有字段均为必填，需要确保录入的转账户名和转账金额与流水一致，上传银行转账回单，点击“保存”按钮，</w:t>
      </w:r>
      <w:r>
        <w:rPr>
          <w:rFonts w:hint="eastAsia" w:ascii="仿宋" w:hAnsi="仿宋" w:cs="仿宋"/>
          <w:lang w:val="en-US" w:eastAsia="zh-CN"/>
        </w:rPr>
        <w:t>一次性移交、日常金、首期金额</w:t>
      </w:r>
      <w:r>
        <w:rPr>
          <w:rFonts w:hint="eastAsia" w:ascii="仿宋" w:hAnsi="仿宋" w:eastAsia="仿宋" w:cs="仿宋"/>
          <w:lang w:val="en-US" w:eastAsia="zh-CN"/>
        </w:rPr>
        <w:t>系统</w:t>
      </w:r>
      <w:r>
        <w:rPr>
          <w:rFonts w:hint="eastAsia" w:ascii="仿宋" w:hAnsi="仿宋" w:cs="仿宋"/>
          <w:lang w:val="en-US" w:eastAsia="zh-CN"/>
        </w:rPr>
        <w:t>业务流水关联成功后</w:t>
      </w:r>
      <w:r>
        <w:rPr>
          <w:rFonts w:hint="eastAsia" w:ascii="仿宋" w:hAnsi="仿宋" w:eastAsia="仿宋" w:cs="仿宋"/>
          <w:lang w:val="en-US" w:eastAsia="zh-CN"/>
        </w:rPr>
        <w:t>进行开票</w:t>
      </w:r>
      <w:r>
        <w:rPr>
          <w:rFonts w:hint="eastAsia" w:ascii="仿宋" w:hAnsi="仿宋" w:cs="仿宋"/>
          <w:lang w:val="en-US" w:eastAsia="zh-CN"/>
        </w:rPr>
        <w:t>，专项使用退还、应急退还、备用金退还则不开具电子票据只会更新业务单状态</w:t>
      </w:r>
      <w:r>
        <w:rPr>
          <w:rFonts w:hint="eastAsia" w:ascii="仿宋" w:hAnsi="仿宋" w:eastAsia="仿宋" w:cs="仿宋"/>
          <w:lang w:val="en-US" w:eastAsia="zh-CN"/>
        </w:rPr>
        <w:t>。</w:t>
      </w:r>
    </w:p>
    <w:p>
      <w:pPr>
        <w:keepNext w:val="0"/>
        <w:keepLines w:val="0"/>
        <w:pageBreakBefore w:val="0"/>
        <w:widowControl w:val="0"/>
        <w:kinsoku/>
        <w:wordWrap/>
        <w:overflowPunct/>
        <w:topLinePunct w:val="0"/>
        <w:autoSpaceDE/>
        <w:autoSpaceDN/>
        <w:bidi w:val="0"/>
        <w:adjustRightInd/>
        <w:snapToGrid/>
        <w:ind w:firstLine="560" w:firstLineChars="200"/>
        <w:jc w:val="both"/>
        <w:textAlignment w:val="auto"/>
        <w:rPr>
          <w:rFonts w:hint="eastAsia" w:ascii="仿宋" w:hAnsi="仿宋" w:eastAsia="仿宋" w:cs="仿宋"/>
          <w:lang w:val="en-US" w:eastAsia="zh-CN"/>
        </w:rPr>
      </w:pPr>
      <w:r>
        <w:rPr>
          <w:rFonts w:hint="eastAsia" w:ascii="仿宋" w:hAnsi="仿宋" w:eastAsia="仿宋" w:cs="仿宋"/>
          <w:lang w:val="en-US" w:eastAsia="zh-CN"/>
        </w:rPr>
        <w:t>若存在以下四种情况，则不允许自动开票:</w:t>
      </w:r>
    </w:p>
    <w:p>
      <w:pPr>
        <w:pStyle w:val="2"/>
        <w:keepNext w:val="0"/>
        <w:keepLines w:val="0"/>
        <w:pageBreakBefore w:val="0"/>
        <w:widowControl w:val="0"/>
        <w:numPr>
          <w:ilvl w:val="0"/>
          <w:numId w:val="3"/>
        </w:numPr>
        <w:kinsoku/>
        <w:wordWrap/>
        <w:overflowPunct/>
        <w:topLinePunct w:val="0"/>
        <w:autoSpaceDE/>
        <w:autoSpaceDN/>
        <w:bidi w:val="0"/>
        <w:adjustRightInd/>
        <w:snapToGrid/>
        <w:ind w:left="0" w:leftChars="0" w:firstLine="560" w:firstLineChars="200"/>
        <w:textAlignment w:val="auto"/>
        <w:rPr>
          <w:rFonts w:hint="eastAsia" w:ascii="仿宋" w:hAnsi="仿宋" w:eastAsia="仿宋" w:cs="仿宋"/>
          <w:lang w:val="en-US" w:eastAsia="zh-CN"/>
        </w:rPr>
      </w:pPr>
      <w:r>
        <w:rPr>
          <w:rFonts w:hint="eastAsia" w:ascii="仿宋" w:hAnsi="仿宋" w:eastAsia="仿宋" w:cs="仿宋"/>
          <w:lang w:val="en-US" w:eastAsia="zh-CN"/>
        </w:rPr>
        <w:t>缴款通知书申请单位存在多个；</w:t>
      </w:r>
    </w:p>
    <w:p>
      <w:pPr>
        <w:pStyle w:val="2"/>
        <w:keepNext w:val="0"/>
        <w:keepLines w:val="0"/>
        <w:pageBreakBefore w:val="0"/>
        <w:widowControl w:val="0"/>
        <w:numPr>
          <w:ilvl w:val="0"/>
          <w:numId w:val="3"/>
        </w:numPr>
        <w:kinsoku/>
        <w:wordWrap/>
        <w:overflowPunct/>
        <w:topLinePunct w:val="0"/>
        <w:autoSpaceDE/>
        <w:autoSpaceDN/>
        <w:bidi w:val="0"/>
        <w:adjustRightInd/>
        <w:snapToGrid/>
        <w:ind w:left="0" w:leftChars="0" w:firstLine="560" w:firstLineChars="200"/>
        <w:textAlignment w:val="auto"/>
        <w:rPr>
          <w:rFonts w:hint="eastAsia" w:ascii="仿宋" w:hAnsi="仿宋" w:eastAsia="仿宋" w:cs="仿宋"/>
          <w:lang w:val="en-US" w:eastAsia="zh-CN"/>
        </w:rPr>
      </w:pPr>
      <w:r>
        <w:rPr>
          <w:rFonts w:hint="eastAsia" w:ascii="仿宋" w:hAnsi="仿宋" w:eastAsia="仿宋" w:cs="仿宋"/>
          <w:lang w:val="en-US" w:eastAsia="zh-CN"/>
        </w:rPr>
        <w:t>申请金额与流水线下金额不符（少交或多交）；</w:t>
      </w:r>
    </w:p>
    <w:p>
      <w:pPr>
        <w:pStyle w:val="2"/>
        <w:keepNext w:val="0"/>
        <w:keepLines w:val="0"/>
        <w:pageBreakBefore w:val="0"/>
        <w:widowControl w:val="0"/>
        <w:numPr>
          <w:ilvl w:val="0"/>
          <w:numId w:val="3"/>
        </w:numPr>
        <w:kinsoku/>
        <w:wordWrap/>
        <w:overflowPunct/>
        <w:topLinePunct w:val="0"/>
        <w:autoSpaceDE/>
        <w:autoSpaceDN/>
        <w:bidi w:val="0"/>
        <w:adjustRightInd/>
        <w:snapToGrid/>
        <w:ind w:left="0" w:leftChars="0" w:firstLine="560" w:firstLineChars="200"/>
        <w:textAlignment w:val="auto"/>
        <w:rPr>
          <w:rFonts w:hint="eastAsia" w:ascii="仿宋" w:hAnsi="仿宋" w:eastAsia="仿宋" w:cs="仿宋"/>
          <w:lang w:val="en-US" w:eastAsia="zh-CN"/>
        </w:rPr>
      </w:pPr>
      <w:r>
        <w:rPr>
          <w:rFonts w:hint="eastAsia" w:ascii="仿宋" w:hAnsi="仿宋" w:eastAsia="仿宋" w:cs="仿宋"/>
          <w:lang w:val="en-US" w:eastAsia="zh-CN"/>
        </w:rPr>
        <w:t>代交（缴款人与缴款通知书抬头不符）；</w:t>
      </w:r>
    </w:p>
    <w:p>
      <w:pPr>
        <w:pStyle w:val="2"/>
        <w:keepNext w:val="0"/>
        <w:keepLines w:val="0"/>
        <w:pageBreakBefore w:val="0"/>
        <w:widowControl w:val="0"/>
        <w:numPr>
          <w:ilvl w:val="0"/>
          <w:numId w:val="3"/>
        </w:numPr>
        <w:kinsoku/>
        <w:wordWrap/>
        <w:overflowPunct/>
        <w:topLinePunct w:val="0"/>
        <w:autoSpaceDE/>
        <w:autoSpaceDN/>
        <w:bidi w:val="0"/>
        <w:adjustRightInd/>
        <w:snapToGrid/>
        <w:ind w:left="0" w:leftChars="0" w:firstLine="560" w:firstLineChars="200"/>
        <w:textAlignment w:val="auto"/>
        <w:rPr>
          <w:rFonts w:hint="eastAsia" w:ascii="仿宋" w:hAnsi="仿宋" w:eastAsia="仿宋" w:cs="仿宋"/>
          <w:lang w:val="en-US" w:eastAsia="zh-CN"/>
        </w:rPr>
      </w:pPr>
      <w:r>
        <w:rPr>
          <w:rFonts w:hint="eastAsia" w:ascii="仿宋" w:hAnsi="仿宋" w:eastAsia="仿宋" w:cs="仿宋"/>
          <w:lang w:val="en-US" w:eastAsia="zh-CN"/>
        </w:rPr>
        <w:t>一笔流水对应多个缴款通知书（合并缴款）。</w:t>
      </w:r>
    </w:p>
    <w:p>
      <w:pPr>
        <w:pStyle w:val="2"/>
        <w:keepNext w:val="0"/>
        <w:keepLines w:val="0"/>
        <w:pageBreakBefore w:val="0"/>
        <w:widowControl w:val="0"/>
        <w:numPr>
          <w:ilvl w:val="0"/>
          <w:numId w:val="0"/>
        </w:numPr>
        <w:kinsoku/>
        <w:wordWrap/>
        <w:overflowPunct/>
        <w:topLinePunct w:val="0"/>
        <w:autoSpaceDE/>
        <w:autoSpaceDN/>
        <w:bidi w:val="0"/>
        <w:adjustRightInd/>
        <w:snapToGrid/>
        <w:ind w:leftChars="0" w:firstLine="560" w:firstLineChars="200"/>
        <w:textAlignment w:val="auto"/>
        <w:rPr>
          <w:rFonts w:hint="eastAsia" w:ascii="仿宋" w:hAnsi="仿宋" w:eastAsia="仿宋" w:cs="仿宋"/>
        </w:rPr>
      </w:pPr>
      <w:r>
        <w:rPr>
          <w:rFonts w:hint="eastAsia" w:ascii="仿宋" w:hAnsi="仿宋" w:eastAsia="仿宋" w:cs="仿宋"/>
          <w:lang w:val="en-US" w:eastAsia="zh-CN"/>
        </w:rPr>
        <w:t>若日常金、一次性移交申请</w:t>
      </w:r>
      <w:r>
        <w:rPr>
          <w:rFonts w:hint="eastAsia" w:ascii="仿宋" w:hAnsi="仿宋" w:cs="仿宋"/>
          <w:lang w:val="en-US" w:eastAsia="zh-CN"/>
        </w:rPr>
        <w:t>全额一次性开票</w:t>
      </w:r>
      <w:r>
        <w:rPr>
          <w:rFonts w:hint="eastAsia" w:ascii="仿宋" w:hAnsi="仿宋" w:eastAsia="仿宋" w:cs="仿宋"/>
          <w:lang w:val="en-US" w:eastAsia="zh-CN"/>
        </w:rPr>
        <w:t>；首期金业务</w:t>
      </w:r>
      <w:r>
        <w:rPr>
          <w:rFonts w:hint="eastAsia" w:ascii="仿宋" w:hAnsi="仿宋" w:cs="仿宋"/>
          <w:lang w:val="en-US" w:eastAsia="zh-CN"/>
        </w:rPr>
        <w:t>多次可部分</w:t>
      </w:r>
      <w:r>
        <w:rPr>
          <w:rFonts w:hint="eastAsia" w:ascii="仿宋" w:hAnsi="仿宋" w:eastAsia="仿宋" w:cs="仿宋"/>
          <w:lang w:val="en-US" w:eastAsia="zh-CN"/>
        </w:rPr>
        <w:t>开票。</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drawing>
          <wp:inline distT="0" distB="0" distL="114300" distR="114300">
            <wp:extent cx="5266690" cy="2462530"/>
            <wp:effectExtent l="0" t="0" r="10160" b="13970"/>
            <wp:docPr id="629" name="图片 3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29" name="图片 30"/>
                    <pic:cNvPicPr>
                      <a:picLocks noChangeAspect="true"/>
                    </pic:cNvPicPr>
                  </pic:nvPicPr>
                  <pic:blipFill>
                    <a:blip r:embed="rId170"/>
                    <a:stretch>
                      <a:fillRect/>
                    </a:stretch>
                  </pic:blipFill>
                  <pic:spPr>
                    <a:xfrm>
                      <a:off x="0" y="0"/>
                      <a:ext cx="5266690" cy="2462530"/>
                    </a:xfrm>
                    <a:prstGeom prst="rect">
                      <a:avLst/>
                    </a:prstGeom>
                    <a:noFill/>
                    <a:ln>
                      <a:noFill/>
                    </a:ln>
                  </pic:spPr>
                </pic:pic>
              </a:graphicData>
            </a:graphic>
          </wp:inline>
        </w:drawing>
      </w:r>
    </w:p>
    <w:p>
      <w:pPr>
        <w:pStyle w:val="4"/>
        <w:bidi w:val="0"/>
        <w:rPr>
          <w:rFonts w:hint="eastAsia" w:ascii="仿宋" w:hAnsi="仿宋" w:eastAsia="仿宋" w:cs="仿宋"/>
          <w:lang w:val="en-US" w:eastAsia="zh-CN"/>
        </w:rPr>
      </w:pPr>
      <w:bookmarkStart w:id="259" w:name="_Toc32464"/>
      <w:bookmarkStart w:id="260" w:name="_Toc26172"/>
      <w:bookmarkStart w:id="261" w:name="_Toc19883"/>
      <w:bookmarkStart w:id="262" w:name="_Toc28469"/>
      <w:bookmarkStart w:id="263" w:name="_Toc4023"/>
      <w:bookmarkStart w:id="264" w:name="_Toc7361"/>
      <w:bookmarkStart w:id="265" w:name="_Toc8871"/>
      <w:bookmarkStart w:id="266" w:name="_Toc733224262"/>
      <w:r>
        <w:rPr>
          <w:rFonts w:hint="eastAsia" w:ascii="仿宋" w:hAnsi="仿宋" w:eastAsia="仿宋" w:cs="仿宋"/>
          <w:lang w:val="en-US" w:eastAsia="zh-CN"/>
        </w:rPr>
        <w:t>电子票据管理</w:t>
      </w:r>
      <w:bookmarkEnd w:id="259"/>
      <w:bookmarkEnd w:id="260"/>
      <w:bookmarkEnd w:id="261"/>
      <w:bookmarkEnd w:id="262"/>
      <w:bookmarkEnd w:id="263"/>
      <w:bookmarkEnd w:id="264"/>
      <w:bookmarkEnd w:id="265"/>
      <w:bookmarkEnd w:id="266"/>
    </w:p>
    <w:p>
      <w:pPr>
        <w:pStyle w:val="2"/>
        <w:keepNext w:val="0"/>
        <w:keepLines w:val="0"/>
        <w:pageBreakBefore w:val="0"/>
        <w:widowControl w:val="0"/>
        <w:numPr>
          <w:ilvl w:val="0"/>
          <w:numId w:val="0"/>
        </w:numPr>
        <w:kinsoku/>
        <w:wordWrap/>
        <w:overflowPunct/>
        <w:topLinePunct w:val="0"/>
        <w:autoSpaceDE/>
        <w:autoSpaceDN/>
        <w:bidi w:val="0"/>
        <w:adjustRightInd/>
        <w:snapToGrid/>
        <w:ind w:leftChars="0" w:firstLine="560" w:firstLineChars="200"/>
        <w:textAlignment w:val="auto"/>
        <w:rPr>
          <w:rFonts w:hint="eastAsia" w:ascii="仿宋" w:hAnsi="仿宋" w:eastAsia="仿宋" w:cs="仿宋"/>
        </w:rPr>
      </w:pPr>
      <w:r>
        <w:rPr>
          <w:rFonts w:hint="eastAsia"/>
          <w:lang w:val="en-US" w:eastAsia="zh-CN"/>
        </w:rPr>
        <w:t>点击系统左侧</w:t>
      </w:r>
      <w:r>
        <w:rPr>
          <w:rFonts w:hint="eastAsia" w:ascii="仿宋" w:hAnsi="仿宋" w:eastAsia="仿宋" w:cs="仿宋"/>
          <w:lang w:val="en-US" w:eastAsia="zh-CN"/>
        </w:rPr>
        <w:t>菜单</w:t>
      </w:r>
      <w:r>
        <w:rPr>
          <w:rFonts w:hint="eastAsia"/>
          <w:lang w:val="en-US" w:eastAsia="zh-CN"/>
        </w:rPr>
        <w:t>：“</w:t>
      </w:r>
      <w:r>
        <w:rPr>
          <w:rFonts w:hint="eastAsia" w:ascii="仿宋" w:hAnsi="仿宋" w:eastAsia="仿宋" w:cs="仿宋"/>
          <w:b w:val="0"/>
          <w:bCs w:val="0"/>
          <w:lang w:val="en-US" w:eastAsia="zh-CN"/>
        </w:rPr>
        <w:t>维修</w:t>
      </w:r>
      <w:r>
        <w:rPr>
          <w:rFonts w:hint="eastAsia" w:ascii="仿宋" w:hAnsi="仿宋" w:cs="仿宋"/>
          <w:b w:val="0"/>
          <w:bCs w:val="0"/>
          <w:lang w:val="en-US" w:eastAsia="zh-CN"/>
        </w:rPr>
        <w:t>资</w:t>
      </w:r>
      <w:r>
        <w:rPr>
          <w:rFonts w:hint="eastAsia" w:ascii="仿宋" w:hAnsi="仿宋" w:eastAsia="仿宋" w:cs="仿宋"/>
          <w:b w:val="0"/>
          <w:bCs w:val="0"/>
          <w:lang w:val="en-US" w:eastAsia="zh-CN"/>
        </w:rPr>
        <w:t>金</w:t>
      </w:r>
      <w:r>
        <w:rPr>
          <w:rFonts w:hint="eastAsia" w:ascii="仿宋" w:hAnsi="仿宋" w:cs="仿宋"/>
          <w:b w:val="0"/>
          <w:bCs w:val="0"/>
          <w:lang w:val="en-US" w:eastAsia="zh-CN"/>
        </w:rPr>
        <w:t>代</w:t>
      </w:r>
      <w:r>
        <w:rPr>
          <w:rFonts w:hint="eastAsia" w:ascii="仿宋" w:hAnsi="仿宋" w:eastAsia="仿宋" w:cs="仿宋"/>
          <w:b w:val="0"/>
          <w:bCs w:val="0"/>
          <w:lang w:val="en-US" w:eastAsia="zh-CN"/>
        </w:rPr>
        <w:t>管</w:t>
      </w:r>
      <w:r>
        <w:rPr>
          <w:rFonts w:hint="eastAsia"/>
          <w:lang w:val="en-US" w:eastAsia="zh-CN"/>
        </w:rPr>
        <w:t>”</w:t>
      </w:r>
      <w:r>
        <w:rPr>
          <w:rFonts w:hint="eastAsia" w:ascii="仿宋" w:hAnsi="仿宋" w:eastAsia="仿宋" w:cs="仿宋"/>
          <w:b w:val="0"/>
          <w:bCs w:val="0"/>
          <w:lang w:val="en-US" w:eastAsia="zh-CN"/>
        </w:rPr>
        <w:t>-</w:t>
      </w:r>
      <w:r>
        <w:rPr>
          <w:rFonts w:hint="eastAsia" w:ascii="仿宋" w:hAnsi="仿宋" w:cs="仿宋"/>
          <w:b w:val="0"/>
          <w:bCs w:val="0"/>
          <w:lang w:val="en-US" w:eastAsia="zh-CN"/>
        </w:rPr>
        <w:t>“</w:t>
      </w:r>
      <w:r>
        <w:rPr>
          <w:rFonts w:hint="eastAsia" w:ascii="仿宋" w:hAnsi="仿宋" w:eastAsia="仿宋" w:cs="仿宋"/>
          <w:b w:val="0"/>
          <w:bCs w:val="0"/>
          <w:lang w:val="en-US" w:eastAsia="zh-CN"/>
        </w:rPr>
        <w:t>电子票据管理</w:t>
      </w:r>
      <w:r>
        <w:rPr>
          <w:rFonts w:hint="eastAsia" w:ascii="仿宋" w:hAnsi="仿宋" w:cs="仿宋"/>
          <w:b w:val="0"/>
          <w:bCs w:val="0"/>
          <w:lang w:val="en-US" w:eastAsia="zh-CN"/>
        </w:rPr>
        <w:t>”</w:t>
      </w:r>
      <w:r>
        <w:rPr>
          <w:rFonts w:hint="eastAsia"/>
          <w:lang w:val="en-US" w:eastAsia="zh-CN"/>
        </w:rPr>
        <w:t>，进入列表页面。</w:t>
      </w:r>
    </w:p>
    <w:p>
      <w:pPr>
        <w:pStyle w:val="2"/>
        <w:keepNext w:val="0"/>
        <w:keepLines w:val="0"/>
        <w:pageBreakBefore w:val="0"/>
        <w:widowControl w:val="0"/>
        <w:numPr>
          <w:ilvl w:val="0"/>
          <w:numId w:val="0"/>
        </w:numPr>
        <w:kinsoku/>
        <w:wordWrap/>
        <w:overflowPunct/>
        <w:topLinePunct w:val="0"/>
        <w:autoSpaceDE/>
        <w:autoSpaceDN/>
        <w:bidi w:val="0"/>
        <w:adjustRightInd/>
        <w:snapToGrid/>
        <w:ind w:leftChars="0" w:firstLine="560" w:firstLineChars="200"/>
        <w:textAlignment w:val="auto"/>
        <w:rPr>
          <w:rFonts w:hint="eastAsia" w:ascii="仿宋" w:hAnsi="仿宋" w:eastAsia="仿宋" w:cs="仿宋"/>
        </w:rPr>
      </w:pPr>
      <w:r>
        <w:rPr>
          <w:rFonts w:hint="eastAsia" w:ascii="仿宋" w:hAnsi="仿宋" w:eastAsia="仿宋" w:cs="仿宋"/>
        </w:rPr>
        <w:t>首期金、日常金、一次性移交</w:t>
      </w:r>
      <w:r>
        <w:rPr>
          <w:rFonts w:hint="eastAsia" w:ascii="仿宋" w:hAnsi="仿宋" w:eastAsia="仿宋" w:cs="仿宋"/>
          <w:lang w:val="en-US" w:eastAsia="zh-CN"/>
        </w:rPr>
        <w:t>开票中/</w:t>
      </w:r>
      <w:r>
        <w:rPr>
          <w:rFonts w:hint="eastAsia" w:ascii="仿宋" w:hAnsi="仿宋" w:eastAsia="仿宋" w:cs="仿宋"/>
        </w:rPr>
        <w:t>已开票/开票失败的业务申请，会在该列表产生记录。</w:t>
      </w:r>
    </w:p>
    <w:p>
      <w:pPr>
        <w:pStyle w:val="2"/>
        <w:keepNext w:val="0"/>
        <w:keepLines w:val="0"/>
        <w:pageBreakBefore w:val="0"/>
        <w:widowControl w:val="0"/>
        <w:numPr>
          <w:ilvl w:val="0"/>
          <w:numId w:val="0"/>
        </w:numPr>
        <w:kinsoku/>
        <w:wordWrap/>
        <w:overflowPunct/>
        <w:topLinePunct w:val="0"/>
        <w:autoSpaceDE/>
        <w:autoSpaceDN/>
        <w:bidi w:val="0"/>
        <w:adjustRightInd/>
        <w:snapToGrid/>
        <w:ind w:leftChars="0" w:firstLine="560" w:firstLineChars="200"/>
        <w:textAlignment w:val="auto"/>
        <w:rPr>
          <w:rFonts w:hint="eastAsia" w:ascii="仿宋" w:hAnsi="仿宋" w:eastAsia="仿宋" w:cs="仿宋"/>
          <w:lang w:val="en-US" w:eastAsia="zh-CN"/>
        </w:rPr>
      </w:pPr>
      <w:r>
        <w:rPr>
          <w:rFonts w:hint="eastAsia" w:ascii="仿宋" w:hAnsi="仿宋" w:eastAsia="仿宋" w:cs="仿宋"/>
          <w:lang w:val="en-US" w:eastAsia="zh-CN"/>
        </w:rPr>
        <w:t>已开票的业务单，可在此打印电子票据，或对电子票据进行冲红。</w:t>
      </w:r>
    </w:p>
    <w:p>
      <w:pPr>
        <w:pStyle w:val="5"/>
        <w:bidi w:val="0"/>
        <w:rPr>
          <w:rFonts w:hint="eastAsia" w:ascii="仿宋" w:hAnsi="仿宋" w:eastAsia="仿宋" w:cs="仿宋"/>
          <w:lang w:val="en-US" w:eastAsia="zh-CN"/>
        </w:rPr>
      </w:pPr>
      <w:bookmarkStart w:id="267" w:name="_Toc1211"/>
      <w:bookmarkStart w:id="268" w:name="_Toc1289412556"/>
      <w:bookmarkStart w:id="269" w:name="_Toc25954"/>
      <w:bookmarkStart w:id="270" w:name="_Toc5312"/>
      <w:bookmarkStart w:id="271" w:name="_Toc17060"/>
      <w:bookmarkStart w:id="272" w:name="_Toc25621"/>
      <w:bookmarkStart w:id="273" w:name="_Toc7536"/>
      <w:bookmarkStart w:id="274" w:name="_Toc21317"/>
      <w:r>
        <w:rPr>
          <w:rFonts w:hint="eastAsia" w:ascii="仿宋" w:hAnsi="仿宋" w:eastAsia="仿宋" w:cs="仿宋"/>
          <w:lang w:val="en-US" w:eastAsia="zh-CN"/>
        </w:rPr>
        <w:t>打印电子票据</w:t>
      </w:r>
      <w:bookmarkEnd w:id="267"/>
      <w:bookmarkEnd w:id="268"/>
      <w:bookmarkEnd w:id="269"/>
      <w:bookmarkEnd w:id="270"/>
      <w:bookmarkEnd w:id="271"/>
      <w:bookmarkEnd w:id="272"/>
      <w:bookmarkEnd w:id="273"/>
      <w:bookmarkEnd w:id="274"/>
    </w:p>
    <w:p>
      <w:pPr>
        <w:pStyle w:val="2"/>
        <w:keepNext w:val="0"/>
        <w:keepLines w:val="0"/>
        <w:pageBreakBefore w:val="0"/>
        <w:widowControl w:val="0"/>
        <w:numPr>
          <w:ilvl w:val="0"/>
          <w:numId w:val="0"/>
        </w:numPr>
        <w:kinsoku/>
        <w:wordWrap/>
        <w:overflowPunct/>
        <w:topLinePunct w:val="0"/>
        <w:autoSpaceDE/>
        <w:autoSpaceDN/>
        <w:bidi w:val="0"/>
        <w:adjustRightInd/>
        <w:snapToGrid/>
        <w:ind w:leftChars="0" w:firstLine="560" w:firstLineChars="200"/>
        <w:textAlignment w:val="auto"/>
        <w:rPr>
          <w:rFonts w:hint="eastAsia" w:ascii="仿宋" w:hAnsi="仿宋" w:eastAsia="仿宋" w:cs="仿宋"/>
        </w:rPr>
      </w:pPr>
      <w:r>
        <w:rPr>
          <w:rFonts w:hint="eastAsia" w:ascii="仿宋" w:hAnsi="仿宋" w:eastAsia="仿宋" w:cs="仿宋"/>
          <w:lang w:val="en-US" w:eastAsia="zh-CN"/>
        </w:rPr>
        <w:tab/>
      </w:r>
      <w:r>
        <w:rPr>
          <w:rFonts w:hint="eastAsia" w:ascii="仿宋" w:hAnsi="仿宋" w:eastAsia="仿宋" w:cs="仿宋"/>
          <w:lang w:val="en-US" w:eastAsia="zh-CN"/>
        </w:rPr>
        <w:t>点击操作列的“打印”按钮，在下拉框中选择“电子票据”，进行电子票据打印。</w:t>
      </w:r>
      <w:r>
        <w:rPr>
          <w:rFonts w:hint="eastAsia" w:ascii="仿宋" w:hAnsi="仿宋" w:cs="仿宋"/>
          <w:lang w:val="en-US" w:eastAsia="zh-CN"/>
        </w:rPr>
        <w:t>如下图所示：</w:t>
      </w:r>
    </w:p>
    <w:p>
      <w:pPr>
        <w:jc w:val="center"/>
        <w:rPr>
          <w:rFonts w:hint="eastAsia" w:ascii="仿宋" w:hAnsi="仿宋" w:eastAsia="仿宋" w:cs="仿宋"/>
        </w:rPr>
      </w:pPr>
      <w:r>
        <w:rPr>
          <w:rFonts w:hint="eastAsia" w:ascii="仿宋" w:hAnsi="仿宋" w:eastAsia="仿宋" w:cs="仿宋"/>
        </w:rPr>
        <w:drawing>
          <wp:inline distT="0" distB="0" distL="114300" distR="114300">
            <wp:extent cx="4565015" cy="2303780"/>
            <wp:effectExtent l="9525" t="9525" r="16510" b="10795"/>
            <wp:docPr id="116"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6" name="图片 3"/>
                    <pic:cNvPicPr>
                      <a:picLocks noChangeAspect="true"/>
                    </pic:cNvPicPr>
                  </pic:nvPicPr>
                  <pic:blipFill>
                    <a:blip r:embed="rId171"/>
                    <a:srcRect l="13407" t="6928" r="-84" b="8385"/>
                    <a:stretch>
                      <a:fillRect/>
                    </a:stretch>
                  </pic:blipFill>
                  <pic:spPr>
                    <a:xfrm>
                      <a:off x="0" y="0"/>
                      <a:ext cx="4565015" cy="2303780"/>
                    </a:xfrm>
                    <a:prstGeom prst="rect">
                      <a:avLst/>
                    </a:prstGeom>
                    <a:noFill/>
                    <a:ln>
                      <a:solidFill>
                        <a:schemeClr val="tx1"/>
                      </a:solidFill>
                    </a:ln>
                  </pic:spPr>
                </pic:pic>
              </a:graphicData>
            </a:graphic>
          </wp:inline>
        </w:drawing>
      </w:r>
    </w:p>
    <w:p>
      <w:pPr>
        <w:pStyle w:val="2"/>
        <w:keepNext w:val="0"/>
        <w:keepLines w:val="0"/>
        <w:pageBreakBefore w:val="0"/>
        <w:widowControl w:val="0"/>
        <w:numPr>
          <w:ilvl w:val="0"/>
          <w:numId w:val="0"/>
        </w:numPr>
        <w:kinsoku/>
        <w:wordWrap/>
        <w:overflowPunct/>
        <w:topLinePunct w:val="0"/>
        <w:autoSpaceDE/>
        <w:autoSpaceDN/>
        <w:bidi w:val="0"/>
        <w:adjustRightInd/>
        <w:snapToGrid/>
        <w:ind w:leftChars="0" w:firstLine="560" w:firstLineChars="200"/>
        <w:textAlignment w:val="auto"/>
        <w:rPr>
          <w:rFonts w:hint="eastAsia" w:ascii="仿宋" w:hAnsi="仿宋" w:eastAsia="仿宋" w:cs="仿宋"/>
        </w:rPr>
      </w:pPr>
      <w:r>
        <w:rPr>
          <w:rFonts w:hint="eastAsia" w:ascii="仿宋" w:hAnsi="仿宋" w:eastAsia="仿宋" w:cs="仿宋"/>
          <w:lang w:val="en-US" w:eastAsia="zh-CN"/>
        </w:rPr>
        <w:t>点击“打印”下拉框中的“缴交通知书”，可打印缴交通知书。</w:t>
      </w:r>
      <w:r>
        <w:rPr>
          <w:rFonts w:hint="eastAsia" w:ascii="仿宋" w:hAnsi="仿宋" w:cs="仿宋"/>
          <w:lang w:val="en-US" w:eastAsia="zh-CN"/>
        </w:rPr>
        <w:t>如下图所示：</w:t>
      </w:r>
    </w:p>
    <w:p>
      <w:pPr>
        <w:jc w:val="center"/>
        <w:rPr>
          <w:rFonts w:hint="eastAsia" w:ascii="仿宋" w:hAnsi="仿宋" w:eastAsia="仿宋" w:cs="仿宋"/>
        </w:rPr>
      </w:pPr>
      <w:r>
        <w:rPr>
          <w:rFonts w:hint="eastAsia" w:ascii="仿宋" w:hAnsi="仿宋" w:eastAsia="仿宋" w:cs="仿宋"/>
        </w:rPr>
        <w:drawing>
          <wp:inline distT="0" distB="0" distL="114300" distR="114300">
            <wp:extent cx="4585970" cy="2313940"/>
            <wp:effectExtent l="9525" t="9525" r="14605" b="19685"/>
            <wp:docPr id="117"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7" name="图片 4"/>
                    <pic:cNvPicPr>
                      <a:picLocks noChangeAspect="true"/>
                    </pic:cNvPicPr>
                  </pic:nvPicPr>
                  <pic:blipFill>
                    <a:blip r:embed="rId172"/>
                    <a:srcRect l="13154" t="7191" r="-229" b="7453"/>
                    <a:stretch>
                      <a:fillRect/>
                    </a:stretch>
                  </pic:blipFill>
                  <pic:spPr>
                    <a:xfrm>
                      <a:off x="0" y="0"/>
                      <a:ext cx="4585970" cy="2313940"/>
                    </a:xfrm>
                    <a:prstGeom prst="rect">
                      <a:avLst/>
                    </a:prstGeom>
                    <a:noFill/>
                    <a:ln>
                      <a:solidFill>
                        <a:schemeClr val="tx1"/>
                      </a:solidFill>
                    </a:ln>
                  </pic:spPr>
                </pic:pic>
              </a:graphicData>
            </a:graphic>
          </wp:inline>
        </w:drawing>
      </w:r>
    </w:p>
    <w:p>
      <w:pPr>
        <w:jc w:val="center"/>
        <w:rPr>
          <w:rFonts w:hint="eastAsia" w:ascii="仿宋" w:hAnsi="仿宋" w:eastAsia="仿宋" w:cs="仿宋"/>
        </w:rPr>
      </w:pPr>
      <w:r>
        <w:rPr>
          <w:rFonts w:hint="eastAsia" w:ascii="仿宋" w:hAnsi="仿宋" w:eastAsia="仿宋" w:cs="仿宋"/>
        </w:rPr>
        <w:drawing>
          <wp:inline distT="0" distB="0" distL="114300" distR="114300">
            <wp:extent cx="4523105" cy="2284730"/>
            <wp:effectExtent l="0" t="0" r="10795" b="1270"/>
            <wp:docPr id="118"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8" name="图片 5"/>
                    <pic:cNvPicPr>
                      <a:picLocks noChangeAspect="true"/>
                    </pic:cNvPicPr>
                  </pic:nvPicPr>
                  <pic:blipFill>
                    <a:blip r:embed="rId173"/>
                    <a:srcRect l="10615" t="9682" r="10662" b="9136"/>
                    <a:stretch>
                      <a:fillRect/>
                    </a:stretch>
                  </pic:blipFill>
                  <pic:spPr>
                    <a:xfrm>
                      <a:off x="0" y="0"/>
                      <a:ext cx="4523105" cy="2284730"/>
                    </a:xfrm>
                    <a:prstGeom prst="rect">
                      <a:avLst/>
                    </a:prstGeom>
                    <a:noFill/>
                    <a:ln>
                      <a:noFill/>
                    </a:ln>
                  </pic:spPr>
                </pic:pic>
              </a:graphicData>
            </a:graphic>
          </wp:inline>
        </w:drawing>
      </w:r>
    </w:p>
    <w:p>
      <w:pPr>
        <w:pStyle w:val="5"/>
        <w:bidi w:val="0"/>
        <w:rPr>
          <w:rFonts w:hint="eastAsia" w:ascii="仿宋" w:hAnsi="仿宋" w:eastAsia="仿宋" w:cs="仿宋"/>
          <w:lang w:val="en-US" w:eastAsia="zh-CN"/>
        </w:rPr>
      </w:pPr>
      <w:bookmarkStart w:id="275" w:name="_Toc20861"/>
      <w:bookmarkStart w:id="276" w:name="_Toc12102"/>
      <w:bookmarkStart w:id="277" w:name="_Toc22314"/>
      <w:bookmarkStart w:id="278" w:name="_Toc19297"/>
      <w:bookmarkStart w:id="279" w:name="_Toc23111"/>
      <w:bookmarkStart w:id="280" w:name="_Toc28145"/>
      <w:bookmarkStart w:id="281" w:name="_Toc8566"/>
      <w:bookmarkStart w:id="282" w:name="_Toc1777525148"/>
      <w:r>
        <w:rPr>
          <w:rFonts w:hint="eastAsia" w:ascii="仿宋" w:hAnsi="仿宋" w:eastAsia="仿宋" w:cs="仿宋"/>
          <w:lang w:val="en-US" w:eastAsia="zh-CN"/>
        </w:rPr>
        <w:t>分户开票</w:t>
      </w:r>
      <w:bookmarkEnd w:id="275"/>
      <w:bookmarkEnd w:id="276"/>
      <w:bookmarkEnd w:id="277"/>
      <w:bookmarkEnd w:id="278"/>
      <w:bookmarkEnd w:id="279"/>
      <w:bookmarkEnd w:id="280"/>
      <w:bookmarkEnd w:id="281"/>
      <w:bookmarkEnd w:id="282"/>
    </w:p>
    <w:p>
      <w:pPr>
        <w:pStyle w:val="2"/>
        <w:keepNext w:val="0"/>
        <w:keepLines w:val="0"/>
        <w:pageBreakBefore w:val="0"/>
        <w:widowControl w:val="0"/>
        <w:numPr>
          <w:ilvl w:val="0"/>
          <w:numId w:val="0"/>
        </w:numPr>
        <w:kinsoku/>
        <w:wordWrap/>
        <w:overflowPunct/>
        <w:topLinePunct w:val="0"/>
        <w:autoSpaceDE/>
        <w:autoSpaceDN/>
        <w:bidi w:val="0"/>
        <w:adjustRightInd/>
        <w:snapToGrid/>
        <w:ind w:leftChars="0" w:firstLine="560" w:firstLineChars="200"/>
        <w:textAlignment w:val="auto"/>
        <w:rPr>
          <w:rFonts w:hint="eastAsia" w:ascii="仿宋" w:hAnsi="仿宋" w:eastAsia="仿宋" w:cs="仿宋"/>
          <w:lang w:eastAsia="zh-CN"/>
        </w:rPr>
      </w:pPr>
      <w:r>
        <w:rPr>
          <w:rFonts w:hint="eastAsia" w:ascii="仿宋" w:hAnsi="仿宋" w:eastAsia="仿宋" w:cs="仿宋"/>
        </w:rPr>
        <w:t>日常金、一次性移交的数据才能使用分户开票功能，</w:t>
      </w:r>
      <w:r>
        <w:rPr>
          <w:rFonts w:hint="eastAsia" w:ascii="仿宋" w:hAnsi="仿宋" w:eastAsia="仿宋" w:cs="仿宋"/>
          <w:lang w:val="en-US" w:eastAsia="zh-CN"/>
        </w:rPr>
        <w:t>首期金不支持分户开票。一次性移交需上传移交明细才能使用分户开票功能</w:t>
      </w:r>
      <w:r>
        <w:rPr>
          <w:rFonts w:hint="eastAsia" w:ascii="仿宋" w:hAnsi="仿宋" w:eastAsia="仿宋" w:cs="仿宋"/>
          <w:i w:val="0"/>
          <w:iCs w:val="0"/>
          <w:color w:val="auto"/>
          <w:lang w:val="en-US" w:eastAsia="zh-CN"/>
        </w:rPr>
        <w:t>，日常金自动批扣的需确认完明细后才能使用分户开票功能</w:t>
      </w:r>
      <w:r>
        <w:rPr>
          <w:rFonts w:hint="eastAsia" w:ascii="仿宋" w:hAnsi="仿宋" w:eastAsia="仿宋" w:cs="仿宋"/>
          <w:lang w:val="en-US" w:eastAsia="zh-CN"/>
        </w:rPr>
        <w:t>。</w:t>
      </w:r>
      <w:r>
        <w:rPr>
          <w:rFonts w:hint="eastAsia" w:ascii="仿宋" w:hAnsi="仿宋" w:eastAsia="仿宋" w:cs="仿宋"/>
          <w:lang w:eastAsia="zh-CN"/>
        </w:rPr>
        <w:t>票据状态为“已开票、（已开票）冲红审核退回”的，才能进行分户开票。</w:t>
      </w:r>
    </w:p>
    <w:p>
      <w:pPr>
        <w:pStyle w:val="6"/>
        <w:bidi w:val="0"/>
        <w:rPr>
          <w:rFonts w:hint="eastAsia" w:ascii="仿宋" w:hAnsi="仿宋" w:eastAsia="仿宋" w:cs="仿宋"/>
          <w:lang w:val="en-US" w:eastAsia="zh-CN"/>
        </w:rPr>
      </w:pPr>
      <w:bookmarkStart w:id="283" w:name="_Toc9281"/>
      <w:r>
        <w:rPr>
          <w:rFonts w:hint="eastAsia" w:ascii="仿宋" w:hAnsi="仿宋" w:eastAsia="仿宋" w:cs="仿宋"/>
          <w:lang w:val="en-US" w:eastAsia="zh-CN"/>
        </w:rPr>
        <w:t>开票</w:t>
      </w:r>
      <w:bookmarkEnd w:id="283"/>
    </w:p>
    <w:p>
      <w:pPr>
        <w:pStyle w:val="2"/>
        <w:keepNext w:val="0"/>
        <w:keepLines w:val="0"/>
        <w:pageBreakBefore w:val="0"/>
        <w:widowControl w:val="0"/>
        <w:numPr>
          <w:ilvl w:val="0"/>
          <w:numId w:val="0"/>
        </w:numPr>
        <w:kinsoku/>
        <w:wordWrap/>
        <w:overflowPunct/>
        <w:topLinePunct w:val="0"/>
        <w:autoSpaceDE/>
        <w:autoSpaceDN/>
        <w:bidi w:val="0"/>
        <w:adjustRightInd/>
        <w:snapToGrid/>
        <w:ind w:leftChars="0" w:firstLine="560" w:firstLineChars="200"/>
        <w:textAlignment w:val="auto"/>
        <w:rPr>
          <w:rFonts w:hint="eastAsia" w:ascii="仿宋" w:hAnsi="仿宋" w:eastAsia="仿宋" w:cs="仿宋"/>
        </w:rPr>
      </w:pPr>
      <w:r>
        <w:rPr>
          <w:rFonts w:hint="eastAsia" w:ascii="仿宋" w:hAnsi="仿宋" w:eastAsia="仿宋" w:cs="仿宋"/>
          <w:lang w:val="en-US" w:eastAsia="zh-CN"/>
        </w:rPr>
        <w:t>点击操作列的“分户开票”按钮，进入分户开票管理列表页。</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rPr>
          <w:rFonts w:hint="eastAsia" w:ascii="仿宋" w:hAnsi="仿宋" w:eastAsia="仿宋" w:cs="仿宋"/>
        </w:rPr>
        <w:drawing>
          <wp:inline distT="0" distB="0" distL="114300" distR="114300">
            <wp:extent cx="4578985" cy="2310765"/>
            <wp:effectExtent l="9525" t="9525" r="21590" b="22860"/>
            <wp:docPr id="113"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3" name="图片 1"/>
                    <pic:cNvPicPr>
                      <a:picLocks noChangeAspect="true"/>
                    </pic:cNvPicPr>
                  </pic:nvPicPr>
                  <pic:blipFill>
                    <a:blip r:embed="rId174"/>
                    <a:srcRect l="13021" t="7406" r="36" b="8720"/>
                    <a:stretch>
                      <a:fillRect/>
                    </a:stretch>
                  </pic:blipFill>
                  <pic:spPr>
                    <a:xfrm>
                      <a:off x="0" y="0"/>
                      <a:ext cx="4578985" cy="2310765"/>
                    </a:xfrm>
                    <a:prstGeom prst="rect">
                      <a:avLst/>
                    </a:prstGeom>
                    <a:noFill/>
                    <a:ln>
                      <a:solidFill>
                        <a:schemeClr val="tx1"/>
                      </a:solidFill>
                    </a:ln>
                  </pic:spPr>
                </pic:pic>
              </a:graphicData>
            </a:graphic>
          </wp:inline>
        </w:drawing>
      </w:r>
    </w:p>
    <w:p>
      <w:pPr>
        <w:pStyle w:val="2"/>
        <w:keepNext w:val="0"/>
        <w:keepLines w:val="0"/>
        <w:pageBreakBefore w:val="0"/>
        <w:widowControl w:val="0"/>
        <w:numPr>
          <w:ilvl w:val="0"/>
          <w:numId w:val="0"/>
        </w:numPr>
        <w:kinsoku/>
        <w:wordWrap/>
        <w:overflowPunct/>
        <w:topLinePunct w:val="0"/>
        <w:autoSpaceDE/>
        <w:autoSpaceDN/>
        <w:bidi w:val="0"/>
        <w:adjustRightInd/>
        <w:snapToGrid/>
        <w:ind w:leftChars="0" w:firstLine="560" w:firstLineChars="200"/>
        <w:textAlignment w:val="auto"/>
        <w:rPr>
          <w:rFonts w:hint="eastAsia" w:ascii="仿宋" w:hAnsi="仿宋" w:eastAsia="仿宋" w:cs="仿宋"/>
        </w:rPr>
      </w:pPr>
      <w:r>
        <w:rPr>
          <w:rFonts w:hint="eastAsia" w:ascii="仿宋" w:hAnsi="仿宋" w:eastAsia="仿宋" w:cs="仿宋"/>
          <w:lang w:val="en-US" w:eastAsia="zh-CN"/>
        </w:rPr>
        <w:t>可选中小区或者项目栋，选中小区时，列表展示小区所有的分户，点击“全部开票”，可针对该小区所有分户进行开票。选中项目栋时，列表展示该项目栋下所有的分户，点击“全部开票”，可针对该项目栋下所有分户进行开票。</w:t>
      </w:r>
      <w:r>
        <w:rPr>
          <w:rFonts w:hint="eastAsia" w:ascii="仿宋" w:hAnsi="仿宋" w:cs="仿宋"/>
          <w:lang w:val="en-US" w:eastAsia="zh-CN"/>
        </w:rPr>
        <w:t>如下图所示：</w:t>
      </w:r>
    </w:p>
    <w:p>
      <w:pPr>
        <w:pStyle w:val="2"/>
        <w:jc w:val="center"/>
        <w:rPr>
          <w:rFonts w:hint="eastAsia" w:ascii="仿宋" w:hAnsi="仿宋" w:eastAsia="仿宋" w:cs="仿宋"/>
        </w:rPr>
      </w:pPr>
      <w:r>
        <w:rPr>
          <w:rFonts w:hint="eastAsia" w:ascii="仿宋" w:hAnsi="仿宋" w:eastAsia="仿宋" w:cs="仿宋"/>
        </w:rPr>
        <w:drawing>
          <wp:inline distT="0" distB="0" distL="114300" distR="114300">
            <wp:extent cx="4537075" cy="2289175"/>
            <wp:effectExtent l="9525" t="9525" r="25400" b="25400"/>
            <wp:docPr id="114"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4" name="图片 2"/>
                    <pic:cNvPicPr>
                      <a:picLocks noChangeAspect="true"/>
                    </pic:cNvPicPr>
                  </pic:nvPicPr>
                  <pic:blipFill>
                    <a:blip r:embed="rId175"/>
                    <a:srcRect l="13021" t="8027" r="832" b="7525"/>
                    <a:stretch>
                      <a:fillRect/>
                    </a:stretch>
                  </pic:blipFill>
                  <pic:spPr>
                    <a:xfrm>
                      <a:off x="0" y="0"/>
                      <a:ext cx="4537075" cy="2289175"/>
                    </a:xfrm>
                    <a:prstGeom prst="rect">
                      <a:avLst/>
                    </a:prstGeom>
                    <a:noFill/>
                    <a:ln>
                      <a:solidFill>
                        <a:schemeClr val="tx1"/>
                      </a:solidFill>
                    </a:ln>
                  </pic:spPr>
                </pic:pic>
              </a:graphicData>
            </a:graphic>
          </wp:inline>
        </w:drawing>
      </w:r>
    </w:p>
    <w:p>
      <w:pPr>
        <w:pStyle w:val="2"/>
        <w:keepNext w:val="0"/>
        <w:keepLines w:val="0"/>
        <w:pageBreakBefore w:val="0"/>
        <w:widowControl w:val="0"/>
        <w:numPr>
          <w:ilvl w:val="0"/>
          <w:numId w:val="0"/>
        </w:numPr>
        <w:kinsoku/>
        <w:wordWrap/>
        <w:overflowPunct/>
        <w:topLinePunct w:val="0"/>
        <w:autoSpaceDE/>
        <w:autoSpaceDN/>
        <w:bidi w:val="0"/>
        <w:adjustRightInd/>
        <w:snapToGrid/>
        <w:ind w:leftChars="0" w:firstLine="560" w:firstLineChars="200"/>
        <w:textAlignment w:val="auto"/>
        <w:rPr>
          <w:rFonts w:hint="eastAsia" w:ascii="仿宋" w:hAnsi="仿宋" w:eastAsia="仿宋" w:cs="仿宋"/>
        </w:rPr>
      </w:pPr>
      <w:r>
        <w:rPr>
          <w:rFonts w:hint="eastAsia" w:ascii="仿宋" w:hAnsi="仿宋" w:eastAsia="仿宋" w:cs="仿宋"/>
          <w:lang w:val="en-US" w:eastAsia="zh-CN"/>
        </w:rPr>
        <w:t>可勾选多条分户数据，点击“批量开票”按钮，对分户进行开票。票据状态为“未开票、开票失败”的才能进行开票。</w:t>
      </w:r>
      <w:r>
        <w:rPr>
          <w:rFonts w:hint="eastAsia" w:ascii="仿宋" w:hAnsi="仿宋" w:cs="仿宋"/>
          <w:lang w:val="en-US" w:eastAsia="zh-CN"/>
        </w:rPr>
        <w:t>如下图所示：</w:t>
      </w:r>
    </w:p>
    <w:p>
      <w:pPr>
        <w:pStyle w:val="2"/>
        <w:jc w:val="center"/>
        <w:rPr>
          <w:rFonts w:hint="eastAsia" w:ascii="仿宋" w:hAnsi="仿宋" w:eastAsia="仿宋" w:cs="仿宋"/>
        </w:rPr>
      </w:pPr>
      <w:r>
        <w:rPr>
          <w:rFonts w:hint="eastAsia" w:ascii="仿宋" w:hAnsi="仿宋" w:eastAsia="仿宋" w:cs="仿宋"/>
        </w:rPr>
        <w:drawing>
          <wp:inline distT="0" distB="0" distL="114300" distR="114300">
            <wp:extent cx="4578985" cy="2310765"/>
            <wp:effectExtent l="9525" t="9525" r="21590" b="22860"/>
            <wp:docPr id="115"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5" name="图片 3"/>
                    <pic:cNvPicPr>
                      <a:picLocks noChangeAspect="true"/>
                    </pic:cNvPicPr>
                  </pic:nvPicPr>
                  <pic:blipFill>
                    <a:blip r:embed="rId176"/>
                    <a:srcRect l="13154" t="6761" r="-96" b="7573"/>
                    <a:stretch>
                      <a:fillRect/>
                    </a:stretch>
                  </pic:blipFill>
                  <pic:spPr>
                    <a:xfrm>
                      <a:off x="0" y="0"/>
                      <a:ext cx="4578985" cy="2310765"/>
                    </a:xfrm>
                    <a:prstGeom prst="rect">
                      <a:avLst/>
                    </a:prstGeom>
                    <a:noFill/>
                    <a:ln>
                      <a:solidFill>
                        <a:schemeClr val="tx1"/>
                      </a:solidFill>
                    </a:ln>
                  </pic:spPr>
                </pic:pic>
              </a:graphicData>
            </a:graphic>
          </wp:inline>
        </w:drawing>
      </w:r>
    </w:p>
    <w:p>
      <w:pPr>
        <w:pStyle w:val="2"/>
        <w:keepNext w:val="0"/>
        <w:keepLines w:val="0"/>
        <w:pageBreakBefore w:val="0"/>
        <w:widowControl w:val="0"/>
        <w:numPr>
          <w:ilvl w:val="0"/>
          <w:numId w:val="0"/>
        </w:numPr>
        <w:kinsoku/>
        <w:wordWrap/>
        <w:overflowPunct/>
        <w:topLinePunct w:val="0"/>
        <w:autoSpaceDE/>
        <w:autoSpaceDN/>
        <w:bidi w:val="0"/>
        <w:adjustRightInd/>
        <w:snapToGrid/>
        <w:ind w:leftChars="0" w:firstLine="560" w:firstLineChars="200"/>
        <w:textAlignment w:val="auto"/>
        <w:rPr>
          <w:rFonts w:hint="eastAsia" w:ascii="仿宋" w:hAnsi="仿宋" w:eastAsia="仿宋" w:cs="仿宋"/>
        </w:rPr>
      </w:pPr>
      <w:r>
        <w:rPr>
          <w:rFonts w:hint="eastAsia" w:ascii="仿宋" w:hAnsi="仿宋" w:eastAsia="仿宋" w:cs="仿宋"/>
          <w:lang w:val="en-US" w:eastAsia="zh-CN"/>
        </w:rPr>
        <w:t>系统直接进行开票，无</w:t>
      </w:r>
      <w:r>
        <w:rPr>
          <w:rFonts w:hint="eastAsia" w:ascii="仿宋" w:hAnsi="仿宋" w:cs="仿宋"/>
          <w:lang w:val="en-US" w:eastAsia="zh-CN"/>
        </w:rPr>
        <w:t>须</w:t>
      </w:r>
      <w:r>
        <w:rPr>
          <w:rFonts w:hint="eastAsia" w:ascii="仿宋" w:hAnsi="仿宋" w:eastAsia="仿宋" w:cs="仿宋"/>
          <w:lang w:val="en-US" w:eastAsia="zh-CN"/>
        </w:rPr>
        <w:t>审核。开完票后，票据状态变为“已开票”。</w:t>
      </w:r>
      <w:r>
        <w:rPr>
          <w:rFonts w:hint="eastAsia" w:ascii="仿宋" w:hAnsi="仿宋" w:cs="仿宋"/>
          <w:lang w:val="en-US" w:eastAsia="zh-CN"/>
        </w:rPr>
        <w:t>如下图所示：</w:t>
      </w:r>
    </w:p>
    <w:p>
      <w:pPr>
        <w:pStyle w:val="2"/>
        <w:jc w:val="center"/>
        <w:rPr>
          <w:rFonts w:hint="eastAsia" w:ascii="仿宋" w:hAnsi="仿宋" w:eastAsia="仿宋" w:cs="仿宋"/>
        </w:rPr>
      </w:pPr>
      <w:r>
        <w:rPr>
          <w:rFonts w:hint="eastAsia" w:ascii="仿宋" w:hAnsi="仿宋" w:eastAsia="仿宋" w:cs="仿宋"/>
        </w:rPr>
        <w:drawing>
          <wp:inline distT="0" distB="0" distL="114300" distR="114300">
            <wp:extent cx="4565015" cy="2303780"/>
            <wp:effectExtent l="9525" t="9525" r="16510" b="10795"/>
            <wp:docPr id="502"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2" name="图片 4"/>
                    <pic:cNvPicPr>
                      <a:picLocks noChangeAspect="true"/>
                    </pic:cNvPicPr>
                  </pic:nvPicPr>
                  <pic:blipFill>
                    <a:blip r:embed="rId177"/>
                    <a:srcRect l="13407" t="7430" r="-84" b="7621"/>
                    <a:stretch>
                      <a:fillRect/>
                    </a:stretch>
                  </pic:blipFill>
                  <pic:spPr>
                    <a:xfrm>
                      <a:off x="0" y="0"/>
                      <a:ext cx="4565015" cy="2303780"/>
                    </a:xfrm>
                    <a:prstGeom prst="rect">
                      <a:avLst/>
                    </a:prstGeom>
                    <a:noFill/>
                    <a:ln>
                      <a:solidFill>
                        <a:schemeClr val="tx1"/>
                      </a:solidFill>
                    </a:ln>
                  </pic:spPr>
                </pic:pic>
              </a:graphicData>
            </a:graphic>
          </wp:inline>
        </w:drawing>
      </w:r>
    </w:p>
    <w:p>
      <w:pPr>
        <w:pStyle w:val="2"/>
        <w:keepNext w:val="0"/>
        <w:keepLines w:val="0"/>
        <w:pageBreakBefore w:val="0"/>
        <w:widowControl w:val="0"/>
        <w:numPr>
          <w:ilvl w:val="0"/>
          <w:numId w:val="0"/>
        </w:numPr>
        <w:kinsoku/>
        <w:wordWrap/>
        <w:overflowPunct/>
        <w:topLinePunct w:val="0"/>
        <w:autoSpaceDE/>
        <w:autoSpaceDN/>
        <w:bidi w:val="0"/>
        <w:adjustRightInd/>
        <w:snapToGrid/>
        <w:ind w:leftChars="0" w:firstLine="560" w:firstLineChars="200"/>
        <w:textAlignment w:val="auto"/>
        <w:rPr>
          <w:rFonts w:hint="eastAsia" w:ascii="仿宋" w:hAnsi="仿宋" w:eastAsia="仿宋" w:cs="仿宋"/>
          <w:lang w:val="en-US" w:eastAsia="zh-CN"/>
        </w:rPr>
      </w:pPr>
      <w:r>
        <w:rPr>
          <w:rFonts w:hint="eastAsia" w:ascii="仿宋" w:hAnsi="仿宋" w:eastAsia="仿宋" w:cs="仿宋"/>
          <w:lang w:val="en-US" w:eastAsia="zh-CN"/>
        </w:rPr>
        <w:t>票据状态为“开票失败”的，可点击操作列的“开票失败重试”，重新开票。</w:t>
      </w:r>
    </w:p>
    <w:p>
      <w:pPr>
        <w:pStyle w:val="2"/>
        <w:ind w:firstLine="420"/>
        <w:rPr>
          <w:rFonts w:hint="eastAsia" w:ascii="仿宋" w:hAnsi="仿宋" w:eastAsia="仿宋" w:cs="仿宋"/>
        </w:rPr>
      </w:pPr>
      <w:r>
        <w:rPr>
          <w:rFonts w:hint="eastAsia" w:ascii="仿宋" w:hAnsi="仿宋" w:eastAsia="仿宋" w:cs="仿宋"/>
          <w:lang w:val="en-US" w:eastAsia="zh-CN"/>
        </w:rPr>
        <w:t>已开票的分户，点击操作列的“打印”下拉框中的“电子票据”，可打印分户电子票据。</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rPr>
          <w:rFonts w:hint="eastAsia" w:ascii="仿宋" w:hAnsi="仿宋" w:eastAsia="仿宋" w:cs="仿宋"/>
        </w:rPr>
        <w:drawing>
          <wp:inline distT="0" distB="0" distL="114300" distR="114300">
            <wp:extent cx="4585970" cy="2313940"/>
            <wp:effectExtent l="9525" t="9525" r="14605" b="19685"/>
            <wp:docPr id="124"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4" name="图片 5"/>
                    <pic:cNvPicPr>
                      <a:picLocks noChangeAspect="true"/>
                    </pic:cNvPicPr>
                  </pic:nvPicPr>
                  <pic:blipFill>
                    <a:blip r:embed="rId178"/>
                    <a:srcRect l="13287" t="7119" r="-362" b="7071"/>
                    <a:stretch>
                      <a:fillRect/>
                    </a:stretch>
                  </pic:blipFill>
                  <pic:spPr>
                    <a:xfrm>
                      <a:off x="0" y="0"/>
                      <a:ext cx="4585970" cy="2313940"/>
                    </a:xfrm>
                    <a:prstGeom prst="rect">
                      <a:avLst/>
                    </a:prstGeom>
                    <a:noFill/>
                    <a:ln>
                      <a:solidFill>
                        <a:schemeClr val="tx1"/>
                      </a:solidFill>
                    </a:ln>
                  </pic:spPr>
                </pic:pic>
              </a:graphicData>
            </a:graphic>
          </wp:inline>
        </w:drawing>
      </w:r>
    </w:p>
    <w:p>
      <w:pPr>
        <w:pStyle w:val="6"/>
        <w:bidi w:val="0"/>
        <w:rPr>
          <w:rFonts w:hint="eastAsia" w:ascii="仿宋" w:hAnsi="仿宋" w:eastAsia="仿宋" w:cs="仿宋"/>
          <w:lang w:val="en-US" w:eastAsia="zh-CN"/>
        </w:rPr>
      </w:pPr>
      <w:bookmarkStart w:id="284" w:name="_Toc29535"/>
      <w:r>
        <w:rPr>
          <w:rFonts w:hint="eastAsia" w:ascii="仿宋" w:hAnsi="仿宋" w:eastAsia="仿宋" w:cs="仿宋"/>
          <w:lang w:val="en-US" w:eastAsia="zh-CN"/>
        </w:rPr>
        <w:t>冲红</w:t>
      </w:r>
      <w:bookmarkEnd w:id="284"/>
    </w:p>
    <w:p>
      <w:pPr>
        <w:pStyle w:val="7"/>
        <w:bidi w:val="0"/>
        <w:rPr>
          <w:rFonts w:hint="eastAsia" w:ascii="仿宋" w:hAnsi="仿宋" w:eastAsia="仿宋" w:cs="仿宋"/>
          <w:lang w:val="en-US" w:eastAsia="zh-CN"/>
        </w:rPr>
      </w:pPr>
      <w:bookmarkStart w:id="285" w:name="_Toc18633"/>
      <w:r>
        <w:rPr>
          <w:rFonts w:hint="eastAsia" w:ascii="仿宋" w:hAnsi="仿宋" w:eastAsia="仿宋" w:cs="仿宋"/>
          <w:lang w:val="en-US" w:eastAsia="zh-CN"/>
        </w:rPr>
        <w:t>分户单个冲红</w:t>
      </w:r>
      <w:bookmarkEnd w:id="285"/>
    </w:p>
    <w:p>
      <w:pPr>
        <w:pStyle w:val="2"/>
        <w:keepNext w:val="0"/>
        <w:keepLines w:val="0"/>
        <w:pageBreakBefore w:val="0"/>
        <w:widowControl w:val="0"/>
        <w:numPr>
          <w:ilvl w:val="0"/>
          <w:numId w:val="0"/>
        </w:numPr>
        <w:kinsoku/>
        <w:wordWrap/>
        <w:overflowPunct/>
        <w:topLinePunct w:val="0"/>
        <w:autoSpaceDE/>
        <w:autoSpaceDN/>
        <w:bidi w:val="0"/>
        <w:adjustRightInd/>
        <w:snapToGrid/>
        <w:ind w:leftChars="0" w:firstLine="560" w:firstLineChars="200"/>
        <w:textAlignment w:val="auto"/>
        <w:rPr>
          <w:rFonts w:hint="eastAsia" w:ascii="仿宋" w:hAnsi="仿宋" w:eastAsia="仿宋" w:cs="仿宋"/>
        </w:rPr>
      </w:pPr>
      <w:r>
        <w:rPr>
          <w:rFonts w:hint="eastAsia" w:ascii="仿宋" w:hAnsi="仿宋" w:eastAsia="仿宋" w:cs="仿宋"/>
          <w:lang w:val="en-US" w:eastAsia="zh-CN"/>
        </w:rPr>
        <w:t>票据状态为“已开票、（已开票）冲红审核退回”的才能进行冲红。点击操作列“冲红”下拉框中的“作废原票据并开新票”，进入冲红页面。</w:t>
      </w:r>
      <w:r>
        <w:rPr>
          <w:rFonts w:hint="eastAsia" w:ascii="仿宋" w:hAnsi="仿宋" w:cs="仿宋"/>
          <w:lang w:val="en-US" w:eastAsia="zh-CN"/>
        </w:rPr>
        <w:t>如下图所示：</w:t>
      </w:r>
    </w:p>
    <w:p>
      <w:pPr>
        <w:pStyle w:val="2"/>
        <w:jc w:val="center"/>
        <w:rPr>
          <w:rFonts w:hint="eastAsia" w:ascii="仿宋" w:hAnsi="仿宋" w:eastAsia="仿宋" w:cs="仿宋"/>
        </w:rPr>
      </w:pPr>
      <w:r>
        <w:rPr>
          <w:rFonts w:hint="eastAsia" w:ascii="仿宋" w:hAnsi="仿宋" w:eastAsia="仿宋" w:cs="仿宋"/>
        </w:rPr>
        <w:drawing>
          <wp:inline distT="0" distB="0" distL="114300" distR="114300">
            <wp:extent cx="4786630" cy="2339975"/>
            <wp:effectExtent l="9525" t="9525" r="23495" b="12700"/>
            <wp:docPr id="125"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5" name="图片 1"/>
                    <pic:cNvPicPr>
                      <a:picLocks noChangeAspect="true"/>
                    </pic:cNvPicPr>
                  </pic:nvPicPr>
                  <pic:blipFill>
                    <a:blip r:embed="rId179"/>
                    <a:srcRect l="13154" t="7597" r="169" b="8433"/>
                    <a:stretch>
                      <a:fillRect/>
                    </a:stretch>
                  </pic:blipFill>
                  <pic:spPr>
                    <a:xfrm>
                      <a:off x="0" y="0"/>
                      <a:ext cx="4786630" cy="2339975"/>
                    </a:xfrm>
                    <a:prstGeom prst="rect">
                      <a:avLst/>
                    </a:prstGeom>
                    <a:noFill/>
                    <a:ln>
                      <a:solidFill>
                        <a:schemeClr val="tx1"/>
                      </a:solidFill>
                    </a:ln>
                  </pic:spPr>
                </pic:pic>
              </a:graphicData>
            </a:graphic>
          </wp:inline>
        </w:drawing>
      </w:r>
    </w:p>
    <w:p>
      <w:pPr>
        <w:pStyle w:val="2"/>
        <w:keepNext w:val="0"/>
        <w:keepLines w:val="0"/>
        <w:pageBreakBefore w:val="0"/>
        <w:widowControl w:val="0"/>
        <w:numPr>
          <w:ilvl w:val="0"/>
          <w:numId w:val="0"/>
        </w:numPr>
        <w:kinsoku/>
        <w:wordWrap/>
        <w:overflowPunct/>
        <w:topLinePunct w:val="0"/>
        <w:autoSpaceDE/>
        <w:autoSpaceDN/>
        <w:bidi w:val="0"/>
        <w:adjustRightInd/>
        <w:snapToGrid/>
        <w:ind w:leftChars="0" w:firstLine="560" w:firstLineChars="200"/>
        <w:textAlignment w:val="auto"/>
        <w:rPr>
          <w:rFonts w:hint="eastAsia" w:ascii="仿宋" w:hAnsi="仿宋" w:cs="仿宋"/>
          <w:lang w:val="en-US" w:eastAsia="zh-CN"/>
        </w:rPr>
      </w:pPr>
      <w:r>
        <w:rPr>
          <w:rFonts w:hint="eastAsia" w:ascii="仿宋" w:hAnsi="仿宋" w:eastAsia="仿宋" w:cs="仿宋"/>
          <w:lang w:val="en-US" w:eastAsia="zh-CN"/>
        </w:rPr>
        <w:t>需要填写备注，冲红原因默认选中“备注有误”，可改为勾选“其他原因”。</w:t>
      </w:r>
      <w:r>
        <w:rPr>
          <w:rFonts w:hint="eastAsia" w:ascii="仿宋" w:hAnsi="仿宋" w:cs="仿宋"/>
          <w:lang w:val="en-US" w:eastAsia="zh-CN"/>
        </w:rPr>
        <w:t>如下图所示：</w:t>
      </w:r>
    </w:p>
    <w:p>
      <w:pPr>
        <w:pStyle w:val="2"/>
        <w:jc w:val="center"/>
        <w:rPr>
          <w:rFonts w:hint="eastAsia" w:ascii="仿宋" w:hAnsi="仿宋" w:cs="仿宋"/>
          <w:lang w:val="en-US" w:eastAsia="zh-CN"/>
        </w:rPr>
      </w:pPr>
      <w:r>
        <w:drawing>
          <wp:inline distT="0" distB="0" distL="114300" distR="114300">
            <wp:extent cx="5294630" cy="2879090"/>
            <wp:effectExtent l="0" t="0" r="1270" b="16510"/>
            <wp:docPr id="351" name="图片 4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1" name="图片 48"/>
                    <pic:cNvPicPr>
                      <a:picLocks noChangeAspect="true"/>
                    </pic:cNvPicPr>
                  </pic:nvPicPr>
                  <pic:blipFill>
                    <a:blip r:embed="rId180"/>
                    <a:stretch>
                      <a:fillRect/>
                    </a:stretch>
                  </pic:blipFill>
                  <pic:spPr>
                    <a:xfrm>
                      <a:off x="0" y="0"/>
                      <a:ext cx="5294630" cy="2879090"/>
                    </a:xfrm>
                    <a:prstGeom prst="rect">
                      <a:avLst/>
                    </a:prstGeom>
                    <a:noFill/>
                    <a:ln>
                      <a:noFill/>
                    </a:ln>
                  </pic:spPr>
                </pic:pic>
              </a:graphicData>
            </a:graphic>
          </wp:inline>
        </w:drawing>
      </w:r>
    </w:p>
    <w:p>
      <w:pPr>
        <w:pStyle w:val="2"/>
        <w:ind w:firstLine="560" w:firstLineChars="200"/>
        <w:rPr>
          <w:rFonts w:hint="eastAsia" w:ascii="仿宋" w:hAnsi="仿宋" w:eastAsia="仿宋" w:cs="仿宋"/>
        </w:rPr>
      </w:pPr>
      <w:r>
        <w:rPr>
          <w:rFonts w:hint="eastAsia" w:ascii="仿宋" w:hAnsi="仿宋" w:eastAsia="仿宋" w:cs="仿宋"/>
          <w:lang w:val="en-US" w:eastAsia="zh-CN"/>
        </w:rPr>
        <w:t>点击“模板下载”按钮，下载冲红模板，确认信息无误盖章后，点击操作列的上传按钮，上传冲红证明文件。</w:t>
      </w:r>
      <w:r>
        <w:rPr>
          <w:rFonts w:hint="eastAsia" w:ascii="仿宋" w:hAnsi="仿宋" w:cs="仿宋"/>
          <w:lang w:val="en-US" w:eastAsia="zh-CN"/>
        </w:rPr>
        <w:t>如下图所示：</w:t>
      </w:r>
    </w:p>
    <w:p>
      <w:pPr>
        <w:pStyle w:val="2"/>
        <w:jc w:val="center"/>
        <w:rPr>
          <w:rFonts w:hint="eastAsia" w:ascii="仿宋" w:hAnsi="仿宋" w:eastAsia="仿宋" w:cs="仿宋"/>
        </w:rPr>
      </w:pPr>
      <w:r>
        <w:drawing>
          <wp:inline distT="0" distB="0" distL="114300" distR="114300">
            <wp:extent cx="5248275" cy="2865755"/>
            <wp:effectExtent l="9525" t="9525" r="19050" b="20320"/>
            <wp:docPr id="352" name="图片 4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2" name="图片 49"/>
                    <pic:cNvPicPr>
                      <a:picLocks noChangeAspect="true"/>
                    </pic:cNvPicPr>
                  </pic:nvPicPr>
                  <pic:blipFill>
                    <a:blip r:embed="rId181"/>
                    <a:stretch>
                      <a:fillRect/>
                    </a:stretch>
                  </pic:blipFill>
                  <pic:spPr>
                    <a:xfrm>
                      <a:off x="0" y="0"/>
                      <a:ext cx="5248275" cy="2865755"/>
                    </a:xfrm>
                    <a:prstGeom prst="rect">
                      <a:avLst/>
                    </a:prstGeom>
                    <a:noFill/>
                    <a:ln>
                      <a:solidFill>
                        <a:schemeClr val="tx1"/>
                      </a:solidFill>
                    </a:ln>
                  </pic:spPr>
                </pic:pic>
              </a:graphicData>
            </a:graphic>
          </wp:inline>
        </w:drawing>
      </w:r>
    </w:p>
    <w:p>
      <w:pPr>
        <w:pStyle w:val="2"/>
        <w:ind w:firstLine="560" w:firstLineChars="200"/>
        <w:rPr>
          <w:rFonts w:hint="eastAsia" w:ascii="仿宋" w:hAnsi="仿宋" w:eastAsia="仿宋" w:cs="仿宋"/>
        </w:rPr>
      </w:pPr>
      <w:r>
        <w:rPr>
          <w:rFonts w:hint="eastAsia" w:ascii="仿宋" w:hAnsi="仿宋" w:eastAsia="仿宋" w:cs="仿宋"/>
          <w:lang w:val="en-US" w:eastAsia="zh-CN"/>
        </w:rPr>
        <w:t>点击右下角的“提交”按钮，提交电子票据冲红申请。分户票据状态变为“（已开票）冲红审核中”。</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rPr>
          <w:rFonts w:hint="eastAsia" w:ascii="仿宋" w:hAnsi="仿宋" w:eastAsia="仿宋" w:cs="仿宋"/>
        </w:rPr>
        <w:drawing>
          <wp:inline distT="0" distB="0" distL="114300" distR="114300">
            <wp:extent cx="4673600" cy="2358390"/>
            <wp:effectExtent l="9525" t="9525" r="22225" b="13335"/>
            <wp:docPr id="128"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8" name="图片 4"/>
                    <pic:cNvPicPr>
                      <a:picLocks noChangeAspect="true"/>
                    </pic:cNvPicPr>
                  </pic:nvPicPr>
                  <pic:blipFill>
                    <a:blip r:embed="rId182"/>
                    <a:srcRect l="13154" t="7931" r="169" b="7406"/>
                    <a:stretch>
                      <a:fillRect/>
                    </a:stretch>
                  </pic:blipFill>
                  <pic:spPr>
                    <a:xfrm>
                      <a:off x="0" y="0"/>
                      <a:ext cx="4673600" cy="2358390"/>
                    </a:xfrm>
                    <a:prstGeom prst="rect">
                      <a:avLst/>
                    </a:prstGeom>
                    <a:noFill/>
                    <a:ln>
                      <a:solidFill>
                        <a:schemeClr val="tx1"/>
                      </a:solidFill>
                    </a:ln>
                  </pic:spPr>
                </pic:pic>
              </a:graphicData>
            </a:graphic>
          </wp:inline>
        </w:drawing>
      </w:r>
    </w:p>
    <w:p>
      <w:pPr>
        <w:pStyle w:val="7"/>
        <w:bidi w:val="0"/>
        <w:rPr>
          <w:rFonts w:hint="eastAsia" w:ascii="仿宋" w:hAnsi="仿宋" w:eastAsia="仿宋" w:cs="仿宋"/>
          <w:lang w:val="en-US" w:eastAsia="zh-CN"/>
        </w:rPr>
      </w:pPr>
      <w:bookmarkStart w:id="286" w:name="_Toc22892"/>
      <w:r>
        <w:rPr>
          <w:rFonts w:hint="eastAsia" w:ascii="仿宋" w:hAnsi="仿宋" w:eastAsia="仿宋" w:cs="仿宋"/>
          <w:lang w:val="en-US" w:eastAsia="zh-CN"/>
        </w:rPr>
        <w:t>分户批量冲红</w:t>
      </w:r>
      <w:bookmarkEnd w:id="286"/>
    </w:p>
    <w:p>
      <w:pPr>
        <w:pStyle w:val="2"/>
        <w:ind w:firstLine="560" w:firstLineChars="200"/>
        <w:rPr>
          <w:rFonts w:hint="eastAsia" w:ascii="仿宋" w:hAnsi="仿宋" w:eastAsia="仿宋" w:cs="仿宋"/>
        </w:rPr>
      </w:pPr>
      <w:r>
        <w:rPr>
          <w:rFonts w:hint="eastAsia" w:ascii="仿宋" w:hAnsi="仿宋" w:eastAsia="仿宋" w:cs="仿宋"/>
          <w:lang w:val="en-US" w:eastAsia="zh-CN"/>
        </w:rPr>
        <w:t>勾选多个分户，点击“批量冲红”按钮，进入冲红页面。</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rPr>
          <w:rFonts w:hint="eastAsia" w:ascii="仿宋" w:hAnsi="仿宋" w:eastAsia="仿宋" w:cs="仿宋"/>
        </w:rPr>
        <w:drawing>
          <wp:inline distT="0" distB="0" distL="114300" distR="114300">
            <wp:extent cx="4578985" cy="2310765"/>
            <wp:effectExtent l="9525" t="9525" r="21590" b="22860"/>
            <wp:docPr id="129"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9" name="图片 5"/>
                    <pic:cNvPicPr>
                      <a:picLocks noChangeAspect="true"/>
                    </pic:cNvPicPr>
                  </pic:nvPicPr>
                  <pic:blipFill>
                    <a:blip r:embed="rId183"/>
                    <a:srcRect l="13021" t="6856" r="36" b="8218"/>
                    <a:stretch>
                      <a:fillRect/>
                    </a:stretch>
                  </pic:blipFill>
                  <pic:spPr>
                    <a:xfrm>
                      <a:off x="0" y="0"/>
                      <a:ext cx="4578985" cy="2310765"/>
                    </a:xfrm>
                    <a:prstGeom prst="rect">
                      <a:avLst/>
                    </a:prstGeom>
                    <a:noFill/>
                    <a:ln>
                      <a:solidFill>
                        <a:schemeClr val="tx1"/>
                      </a:solidFill>
                    </a:ln>
                  </pic:spPr>
                </pic:pic>
              </a:graphicData>
            </a:graphic>
          </wp:inline>
        </w:drawing>
      </w:r>
    </w:p>
    <w:p>
      <w:pPr>
        <w:pStyle w:val="2"/>
        <w:ind w:firstLine="560" w:firstLineChars="200"/>
        <w:rPr>
          <w:rFonts w:hint="eastAsia" w:ascii="仿宋" w:hAnsi="仿宋" w:eastAsia="仿宋" w:cs="仿宋"/>
          <w:lang w:val="en-US" w:eastAsia="zh-CN"/>
        </w:rPr>
      </w:pPr>
      <w:r>
        <w:rPr>
          <w:rFonts w:hint="eastAsia" w:ascii="仿宋" w:hAnsi="仿宋" w:eastAsia="仿宋" w:cs="仿宋"/>
          <w:lang w:val="en-US" w:eastAsia="zh-CN"/>
        </w:rPr>
        <w:t>需要填写备注，分户列表选择各分户冲红原因，点击操作列的“查看原电子票据”信息按钮可查看各分户原来的电子票据信息。需要下载模板盖章后上传。</w:t>
      </w:r>
    </w:p>
    <w:p>
      <w:pPr>
        <w:pStyle w:val="2"/>
        <w:ind w:firstLine="560" w:firstLineChars="200"/>
        <w:rPr>
          <w:rFonts w:hint="eastAsia" w:ascii="仿宋" w:hAnsi="仿宋" w:eastAsia="仿宋" w:cs="仿宋"/>
        </w:rPr>
      </w:pPr>
      <w:r>
        <w:rPr>
          <w:rFonts w:hint="eastAsia" w:ascii="仿宋" w:hAnsi="仿宋" w:eastAsia="仿宋" w:cs="仿宋"/>
          <w:lang w:val="en-US" w:eastAsia="zh-CN"/>
        </w:rPr>
        <w:t>点击“提交”按钮，提交分户批量冲红申请。票据状态都变为“（已开票）冲红审核中”。</w:t>
      </w:r>
      <w:r>
        <w:rPr>
          <w:rFonts w:hint="eastAsia" w:ascii="仿宋" w:hAnsi="仿宋" w:cs="仿宋"/>
          <w:lang w:val="en-US" w:eastAsia="zh-CN"/>
        </w:rPr>
        <w:t>如下图所示：</w:t>
      </w:r>
    </w:p>
    <w:p>
      <w:pPr>
        <w:pStyle w:val="2"/>
        <w:jc w:val="center"/>
        <w:rPr>
          <w:rFonts w:hint="eastAsia" w:ascii="仿宋" w:hAnsi="仿宋" w:eastAsia="仿宋" w:cs="仿宋"/>
        </w:rPr>
      </w:pPr>
      <w:r>
        <w:rPr>
          <w:rFonts w:hint="eastAsia" w:ascii="仿宋" w:hAnsi="仿宋" w:eastAsia="仿宋" w:cs="仿宋"/>
        </w:rPr>
        <w:drawing>
          <wp:inline distT="0" distB="0" distL="114300" distR="114300">
            <wp:extent cx="4942840" cy="2494280"/>
            <wp:effectExtent l="9525" t="9525" r="19685" b="10795"/>
            <wp:docPr id="130"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0" name="图片 6"/>
                    <pic:cNvPicPr>
                      <a:picLocks noChangeAspect="true"/>
                    </pic:cNvPicPr>
                  </pic:nvPicPr>
                  <pic:blipFill>
                    <a:blip r:embed="rId184"/>
                    <a:srcRect l="13154" t="8027" r="-229" b="7788"/>
                    <a:stretch>
                      <a:fillRect/>
                    </a:stretch>
                  </pic:blipFill>
                  <pic:spPr>
                    <a:xfrm>
                      <a:off x="0" y="0"/>
                      <a:ext cx="4942840" cy="2494280"/>
                    </a:xfrm>
                    <a:prstGeom prst="rect">
                      <a:avLst/>
                    </a:prstGeom>
                    <a:noFill/>
                    <a:ln>
                      <a:solidFill>
                        <a:schemeClr val="tx1"/>
                      </a:solidFill>
                    </a:ln>
                  </pic:spPr>
                </pic:pic>
              </a:graphicData>
            </a:graphic>
          </wp:inline>
        </w:drawing>
      </w:r>
    </w:p>
    <w:p>
      <w:pPr>
        <w:pStyle w:val="7"/>
        <w:bidi w:val="0"/>
        <w:rPr>
          <w:rFonts w:hint="eastAsia" w:ascii="仿宋" w:hAnsi="仿宋" w:eastAsia="仿宋" w:cs="仿宋"/>
          <w:lang w:val="en-US" w:eastAsia="zh-CN"/>
        </w:rPr>
      </w:pPr>
      <w:bookmarkStart w:id="287" w:name="_Toc10574"/>
      <w:r>
        <w:rPr>
          <w:rFonts w:hint="eastAsia" w:ascii="仿宋" w:hAnsi="仿宋" w:eastAsia="仿宋" w:cs="仿宋"/>
          <w:lang w:val="en-US" w:eastAsia="zh-CN"/>
        </w:rPr>
        <w:t>冲红申请管理</w:t>
      </w:r>
      <w:bookmarkEnd w:id="287"/>
    </w:p>
    <w:p>
      <w:pPr>
        <w:pStyle w:val="2"/>
        <w:ind w:firstLine="560" w:firstLineChars="200"/>
        <w:rPr>
          <w:rFonts w:hint="eastAsia" w:ascii="仿宋" w:hAnsi="仿宋" w:eastAsia="仿宋" w:cs="仿宋"/>
        </w:rPr>
      </w:pPr>
      <w:r>
        <w:rPr>
          <w:rFonts w:hint="eastAsia" w:ascii="仿宋" w:hAnsi="仿宋" w:eastAsia="仿宋" w:cs="仿宋"/>
          <w:lang w:val="en-US" w:eastAsia="zh-CN"/>
        </w:rPr>
        <w:t>点击“冲红申请管理”按钮。</w:t>
      </w:r>
      <w:r>
        <w:rPr>
          <w:rFonts w:hint="eastAsia" w:ascii="仿宋" w:hAnsi="仿宋" w:cs="仿宋"/>
          <w:lang w:val="en-US" w:eastAsia="zh-CN"/>
        </w:rPr>
        <w:t>如下图所示：</w:t>
      </w:r>
    </w:p>
    <w:p>
      <w:pPr>
        <w:jc w:val="center"/>
        <w:rPr>
          <w:rFonts w:hint="eastAsia" w:ascii="仿宋" w:hAnsi="仿宋" w:eastAsia="仿宋" w:cs="仿宋"/>
        </w:rPr>
      </w:pPr>
      <w:r>
        <w:rPr>
          <w:rFonts w:hint="eastAsia" w:ascii="仿宋" w:hAnsi="仿宋" w:eastAsia="仿宋" w:cs="仿宋"/>
        </w:rPr>
        <w:drawing>
          <wp:inline distT="0" distB="0" distL="114300" distR="114300">
            <wp:extent cx="4572000" cy="2306955"/>
            <wp:effectExtent l="0" t="0" r="0" b="17145"/>
            <wp:docPr id="131"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1" name="图片 7"/>
                    <pic:cNvPicPr>
                      <a:picLocks noChangeAspect="true"/>
                    </pic:cNvPicPr>
                  </pic:nvPicPr>
                  <pic:blipFill>
                    <a:blip r:embed="rId185"/>
                    <a:srcRect l="12889" t="7477" r="301" b="7023"/>
                    <a:stretch>
                      <a:fillRect/>
                    </a:stretch>
                  </pic:blipFill>
                  <pic:spPr>
                    <a:xfrm>
                      <a:off x="0" y="0"/>
                      <a:ext cx="4572000" cy="2306955"/>
                    </a:xfrm>
                    <a:prstGeom prst="rect">
                      <a:avLst/>
                    </a:prstGeom>
                    <a:noFill/>
                    <a:ln>
                      <a:noFill/>
                    </a:ln>
                  </pic:spPr>
                </pic:pic>
              </a:graphicData>
            </a:graphic>
          </wp:inline>
        </w:drawing>
      </w:r>
    </w:p>
    <w:p>
      <w:pPr>
        <w:pStyle w:val="2"/>
        <w:ind w:firstLine="560" w:firstLineChars="200"/>
        <w:rPr>
          <w:rFonts w:hint="eastAsia" w:ascii="仿宋" w:hAnsi="仿宋" w:eastAsia="仿宋" w:cs="仿宋"/>
        </w:rPr>
      </w:pPr>
      <w:r>
        <w:rPr>
          <w:rFonts w:hint="eastAsia" w:ascii="仿宋" w:hAnsi="仿宋" w:eastAsia="仿宋" w:cs="仿宋"/>
          <w:lang w:val="en-US" w:eastAsia="zh-CN"/>
        </w:rPr>
        <w:t>可进入该小区所有分户的冲红申请列表。点击操作列的“查看详情”按钮。</w:t>
      </w:r>
      <w:r>
        <w:rPr>
          <w:rFonts w:hint="eastAsia" w:ascii="仿宋" w:hAnsi="仿宋" w:cs="仿宋"/>
          <w:lang w:val="en-US" w:eastAsia="zh-CN"/>
        </w:rPr>
        <w:t>如下图所示：</w:t>
      </w:r>
    </w:p>
    <w:p>
      <w:pPr>
        <w:pStyle w:val="2"/>
        <w:jc w:val="center"/>
        <w:rPr>
          <w:rFonts w:hint="eastAsia" w:ascii="仿宋" w:hAnsi="仿宋" w:eastAsia="仿宋" w:cs="仿宋"/>
        </w:rPr>
      </w:pPr>
      <w:r>
        <w:rPr>
          <w:rFonts w:hint="eastAsia" w:ascii="仿宋" w:hAnsi="仿宋" w:eastAsia="仿宋" w:cs="仿宋"/>
        </w:rPr>
        <w:drawing>
          <wp:inline distT="0" distB="0" distL="114300" distR="114300">
            <wp:extent cx="4593590" cy="2317750"/>
            <wp:effectExtent l="9525" t="9525" r="26035" b="15875"/>
            <wp:docPr id="503"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3" name="图片 8"/>
                    <pic:cNvPicPr>
                      <a:picLocks noChangeAspect="true"/>
                    </pic:cNvPicPr>
                  </pic:nvPicPr>
                  <pic:blipFill>
                    <a:blip r:embed="rId186"/>
                    <a:srcRect l="12913" t="7812" r="-133" b="7310"/>
                    <a:stretch>
                      <a:fillRect/>
                    </a:stretch>
                  </pic:blipFill>
                  <pic:spPr>
                    <a:xfrm>
                      <a:off x="0" y="0"/>
                      <a:ext cx="4593590" cy="2317750"/>
                    </a:xfrm>
                    <a:prstGeom prst="rect">
                      <a:avLst/>
                    </a:prstGeom>
                    <a:noFill/>
                    <a:ln>
                      <a:solidFill>
                        <a:schemeClr val="tx1"/>
                      </a:solidFill>
                    </a:ln>
                  </pic:spPr>
                </pic:pic>
              </a:graphicData>
            </a:graphic>
          </wp:inline>
        </w:drawing>
      </w:r>
    </w:p>
    <w:p>
      <w:pPr>
        <w:pStyle w:val="2"/>
        <w:ind w:firstLine="560" w:firstLineChars="200"/>
        <w:rPr>
          <w:rFonts w:hint="eastAsia" w:ascii="仿宋" w:hAnsi="仿宋" w:eastAsia="仿宋" w:cs="仿宋"/>
        </w:rPr>
      </w:pPr>
      <w:r>
        <w:rPr>
          <w:rFonts w:hint="eastAsia" w:ascii="仿宋" w:hAnsi="仿宋" w:eastAsia="仿宋" w:cs="仿宋"/>
          <w:lang w:val="en-US" w:eastAsia="zh-CN"/>
        </w:rPr>
        <w:t>可查看该笔分户冲红申请的详情。</w:t>
      </w:r>
      <w:r>
        <w:rPr>
          <w:rFonts w:hint="eastAsia" w:ascii="仿宋" w:hAnsi="仿宋" w:cs="仿宋"/>
          <w:lang w:val="en-US" w:eastAsia="zh-CN"/>
        </w:rPr>
        <w:t>如下图所示：</w:t>
      </w:r>
    </w:p>
    <w:p>
      <w:pPr>
        <w:pStyle w:val="2"/>
        <w:jc w:val="center"/>
        <w:rPr>
          <w:rFonts w:hint="eastAsia" w:ascii="仿宋" w:hAnsi="仿宋" w:eastAsia="仿宋" w:cs="仿宋"/>
          <w:lang w:val="en-US" w:eastAsia="zh-CN"/>
        </w:rPr>
      </w:pPr>
      <w:r>
        <w:drawing>
          <wp:inline distT="0" distB="0" distL="114300" distR="114300">
            <wp:extent cx="4581525" cy="2124075"/>
            <wp:effectExtent l="9525" t="9525" r="19050" b="19050"/>
            <wp:docPr id="504" name="图片 5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4" name="图片 51"/>
                    <pic:cNvPicPr>
                      <a:picLocks noChangeAspect="true"/>
                    </pic:cNvPicPr>
                  </pic:nvPicPr>
                  <pic:blipFill>
                    <a:blip r:embed="rId187"/>
                    <a:stretch>
                      <a:fillRect/>
                    </a:stretch>
                  </pic:blipFill>
                  <pic:spPr>
                    <a:xfrm>
                      <a:off x="0" y="0"/>
                      <a:ext cx="4581525" cy="2124075"/>
                    </a:xfrm>
                    <a:prstGeom prst="rect">
                      <a:avLst/>
                    </a:prstGeom>
                    <a:noFill/>
                    <a:ln>
                      <a:solidFill>
                        <a:schemeClr val="tx1"/>
                      </a:solidFill>
                    </a:ln>
                  </pic:spPr>
                </pic:pic>
              </a:graphicData>
            </a:graphic>
          </wp:inline>
        </w:drawing>
      </w:r>
    </w:p>
    <w:p>
      <w:pPr>
        <w:pStyle w:val="5"/>
        <w:bidi w:val="0"/>
        <w:rPr>
          <w:rFonts w:hint="eastAsia" w:ascii="仿宋" w:hAnsi="仿宋" w:eastAsia="仿宋" w:cs="仿宋"/>
          <w:lang w:val="en-US" w:eastAsia="zh-CN"/>
        </w:rPr>
      </w:pPr>
      <w:bookmarkStart w:id="288" w:name="_Toc22268"/>
      <w:bookmarkStart w:id="289" w:name="_Toc12329"/>
      <w:bookmarkStart w:id="290" w:name="_Toc31985"/>
      <w:bookmarkStart w:id="291" w:name="_Toc7190"/>
      <w:bookmarkStart w:id="292" w:name="_Toc24768"/>
      <w:bookmarkStart w:id="293" w:name="_Toc32638"/>
      <w:bookmarkStart w:id="294" w:name="_Toc1950018019"/>
      <w:bookmarkStart w:id="295" w:name="_Toc17219"/>
      <w:r>
        <w:rPr>
          <w:rFonts w:hint="eastAsia" w:ascii="仿宋" w:hAnsi="仿宋" w:eastAsia="仿宋" w:cs="仿宋"/>
          <w:lang w:val="en-US" w:eastAsia="zh-CN"/>
        </w:rPr>
        <w:t>汇总票冲红</w:t>
      </w:r>
      <w:bookmarkEnd w:id="288"/>
      <w:bookmarkEnd w:id="289"/>
      <w:bookmarkEnd w:id="290"/>
      <w:bookmarkEnd w:id="291"/>
      <w:bookmarkEnd w:id="292"/>
      <w:bookmarkEnd w:id="293"/>
      <w:bookmarkEnd w:id="294"/>
      <w:bookmarkEnd w:id="295"/>
    </w:p>
    <w:p>
      <w:pPr>
        <w:pStyle w:val="2"/>
        <w:ind w:firstLine="560" w:firstLineChars="200"/>
        <w:rPr>
          <w:rFonts w:hint="eastAsia" w:ascii="仿宋" w:hAnsi="仿宋" w:eastAsia="仿宋" w:cs="仿宋"/>
          <w:lang w:val="en-US" w:eastAsia="zh-CN"/>
        </w:rPr>
      </w:pPr>
      <w:r>
        <w:rPr>
          <w:rFonts w:hint="eastAsia" w:ascii="仿宋" w:hAnsi="仿宋" w:eastAsia="仿宋" w:cs="仿宋"/>
        </w:rPr>
        <w:t>缴款人冲红</w:t>
      </w:r>
      <w:r>
        <w:rPr>
          <w:rFonts w:hint="eastAsia" w:ascii="仿宋" w:hAnsi="仿宋" w:eastAsia="仿宋" w:cs="仿宋"/>
          <w:lang w:eastAsia="zh-CN"/>
        </w:rPr>
        <w:t>，</w:t>
      </w:r>
      <w:r>
        <w:rPr>
          <w:rFonts w:hint="eastAsia" w:ascii="仿宋" w:hAnsi="仿宋" w:eastAsia="仿宋" w:cs="仿宋"/>
          <w:lang w:val="en-US" w:eastAsia="zh-CN"/>
        </w:rPr>
        <w:t>仅支持“作废原票据并开新票”，不支持“仅作废”，若要仅作废，可联系市中心财务部人员发起。</w:t>
      </w:r>
    </w:p>
    <w:p>
      <w:pPr>
        <w:pStyle w:val="2"/>
        <w:ind w:firstLine="560" w:firstLineChars="200"/>
        <w:rPr>
          <w:rFonts w:hint="eastAsia" w:ascii="仿宋" w:hAnsi="仿宋" w:eastAsia="仿宋" w:cs="仿宋"/>
        </w:rPr>
      </w:pPr>
      <w:r>
        <w:rPr>
          <w:rFonts w:hint="eastAsia" w:ascii="仿宋" w:hAnsi="仿宋" w:eastAsia="仿宋" w:cs="仿宋"/>
          <w:lang w:val="en-US" w:eastAsia="zh-CN"/>
        </w:rPr>
        <w:t>在操作列“冲红”下拉框中选择“作废原票据并开新票”。</w:t>
      </w:r>
      <w:r>
        <w:rPr>
          <w:rFonts w:hint="eastAsia" w:ascii="仿宋" w:hAnsi="仿宋" w:cs="仿宋"/>
          <w:lang w:val="en-US" w:eastAsia="zh-CN"/>
        </w:rPr>
        <w:t>如下图所示：</w:t>
      </w:r>
    </w:p>
    <w:p>
      <w:pPr>
        <w:pStyle w:val="2"/>
        <w:jc w:val="center"/>
        <w:rPr>
          <w:rFonts w:hint="eastAsia" w:ascii="仿宋" w:hAnsi="仿宋" w:eastAsia="仿宋" w:cs="仿宋"/>
        </w:rPr>
      </w:pPr>
      <w:r>
        <w:rPr>
          <w:rFonts w:hint="eastAsia" w:ascii="仿宋" w:hAnsi="仿宋" w:eastAsia="仿宋" w:cs="仿宋"/>
        </w:rPr>
        <w:drawing>
          <wp:inline distT="0" distB="0" distL="114300" distR="114300">
            <wp:extent cx="4577080" cy="2309495"/>
            <wp:effectExtent l="9525" t="9525" r="23495" b="24130"/>
            <wp:docPr id="119"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9" name="图片 6"/>
                    <pic:cNvPicPr>
                      <a:picLocks noChangeAspect="true"/>
                    </pic:cNvPicPr>
                  </pic:nvPicPr>
                  <pic:blipFill>
                    <a:blip r:embed="rId188"/>
                    <a:srcRect l="13009" t="7238" r="84" b="7955"/>
                    <a:stretch>
                      <a:fillRect/>
                    </a:stretch>
                  </pic:blipFill>
                  <pic:spPr>
                    <a:xfrm>
                      <a:off x="0" y="0"/>
                      <a:ext cx="4577080" cy="2309495"/>
                    </a:xfrm>
                    <a:prstGeom prst="rect">
                      <a:avLst/>
                    </a:prstGeom>
                    <a:noFill/>
                    <a:ln>
                      <a:solidFill>
                        <a:schemeClr val="tx1"/>
                      </a:solidFill>
                    </a:ln>
                  </pic:spPr>
                </pic:pic>
              </a:graphicData>
            </a:graphic>
          </wp:inline>
        </w:drawing>
      </w:r>
    </w:p>
    <w:p>
      <w:pPr>
        <w:pStyle w:val="2"/>
        <w:ind w:firstLine="560" w:firstLineChars="200"/>
        <w:rPr>
          <w:rFonts w:hint="eastAsia" w:ascii="仿宋" w:hAnsi="仿宋" w:eastAsia="仿宋" w:cs="仿宋"/>
          <w:lang w:val="en-US" w:eastAsia="zh-CN"/>
        </w:rPr>
      </w:pPr>
      <w:r>
        <w:rPr>
          <w:rFonts w:hint="eastAsia" w:ascii="仿宋" w:hAnsi="仿宋" w:eastAsia="仿宋" w:cs="仿宋"/>
          <w:lang w:val="en-US" w:eastAsia="zh-CN"/>
        </w:rPr>
        <w:t>进入冲红页面，页面会展示原票据的信息。点击右上角的“查看原电子票据信息”按钮，可跳转到电子票据系统查看原电子票据。</w:t>
      </w:r>
    </w:p>
    <w:p>
      <w:pPr>
        <w:pStyle w:val="2"/>
        <w:ind w:firstLine="560" w:firstLineChars="200"/>
        <w:rPr>
          <w:rFonts w:hint="eastAsia" w:ascii="仿宋" w:hAnsi="仿宋" w:eastAsia="仿宋" w:cs="仿宋"/>
        </w:rPr>
      </w:pPr>
      <w:r>
        <w:rPr>
          <w:rFonts w:hint="eastAsia" w:ascii="仿宋" w:hAnsi="仿宋" w:eastAsia="仿宋" w:cs="仿宋"/>
          <w:lang w:val="en-US" w:eastAsia="zh-CN"/>
        </w:rPr>
        <w:t>标“*”的字段为必填项，备注可以选填，需要勾选冲红原因。需要上传证明文件，需加盖公章后再上传。</w:t>
      </w:r>
      <w:r>
        <w:rPr>
          <w:rFonts w:hint="eastAsia" w:ascii="仿宋" w:hAnsi="仿宋" w:cs="仿宋"/>
          <w:lang w:val="en-US" w:eastAsia="zh-CN"/>
        </w:rPr>
        <w:t>如下图所示：</w:t>
      </w:r>
    </w:p>
    <w:p>
      <w:pPr>
        <w:pStyle w:val="2"/>
        <w:jc w:val="center"/>
        <w:rPr>
          <w:rFonts w:hint="eastAsia" w:ascii="仿宋" w:hAnsi="仿宋" w:eastAsia="仿宋" w:cs="仿宋"/>
        </w:rPr>
      </w:pPr>
      <w:r>
        <w:drawing>
          <wp:inline distT="0" distB="0" distL="114300" distR="114300">
            <wp:extent cx="4657725" cy="2448560"/>
            <wp:effectExtent l="9525" t="9525" r="19050" b="18415"/>
            <wp:docPr id="355" name="图片 5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5" name="图片 52"/>
                    <pic:cNvPicPr>
                      <a:picLocks noChangeAspect="true"/>
                    </pic:cNvPicPr>
                  </pic:nvPicPr>
                  <pic:blipFill>
                    <a:blip r:embed="rId189"/>
                    <a:stretch>
                      <a:fillRect/>
                    </a:stretch>
                  </pic:blipFill>
                  <pic:spPr>
                    <a:xfrm>
                      <a:off x="0" y="0"/>
                      <a:ext cx="4657725" cy="2448560"/>
                    </a:xfrm>
                    <a:prstGeom prst="rect">
                      <a:avLst/>
                    </a:prstGeom>
                    <a:noFill/>
                    <a:ln>
                      <a:solidFill>
                        <a:schemeClr val="tx1"/>
                      </a:solidFill>
                    </a:ln>
                  </pic:spPr>
                </pic:pic>
              </a:graphicData>
            </a:graphic>
          </wp:inline>
        </w:drawing>
      </w:r>
    </w:p>
    <w:p>
      <w:pPr>
        <w:pStyle w:val="2"/>
        <w:ind w:firstLine="560" w:firstLineChars="200"/>
        <w:rPr>
          <w:rFonts w:hint="eastAsia" w:ascii="仿宋" w:hAnsi="仿宋" w:eastAsia="仿宋" w:cs="仿宋"/>
        </w:rPr>
      </w:pPr>
      <w:r>
        <w:rPr>
          <w:rFonts w:hint="eastAsia" w:ascii="仿宋" w:hAnsi="仿宋" w:eastAsia="仿宋" w:cs="仿宋"/>
          <w:lang w:val="en-US" w:eastAsia="zh-CN"/>
        </w:rPr>
        <w:t>填写完成后，点击“提交”按钮，提交冲红申请。若为日常金、一次性移交、首期缴交（追缴）、首期缴交（深汕</w:t>
      </w:r>
      <w:r>
        <w:rPr>
          <w:rFonts w:hint="eastAsia" w:ascii="仿宋" w:hAnsi="仿宋" w:cs="仿宋"/>
          <w:lang w:val="en-US" w:eastAsia="zh-CN"/>
        </w:rPr>
        <w:t>特别</w:t>
      </w:r>
      <w:r>
        <w:rPr>
          <w:rFonts w:hint="eastAsia" w:ascii="仿宋" w:hAnsi="仿宋" w:eastAsia="仿宋" w:cs="仿宋"/>
          <w:lang w:val="en-US" w:eastAsia="zh-CN"/>
        </w:rPr>
        <w:t>合作区）业务，申请单会自动提交至区中心财务部经办人处审核；若为首期缴交（新盘）、首期缴交（历史违建）、首期缴交（单一产权变更）业务，申请单会自动提交至市中心财务部经办人处审核。</w:t>
      </w:r>
      <w:r>
        <w:rPr>
          <w:rFonts w:hint="eastAsia" w:ascii="仿宋" w:hAnsi="仿宋" w:cs="仿宋"/>
          <w:lang w:val="en-US" w:eastAsia="zh-CN"/>
        </w:rPr>
        <w:t>如下图所示：</w:t>
      </w:r>
    </w:p>
    <w:p>
      <w:pPr>
        <w:pStyle w:val="2"/>
        <w:jc w:val="center"/>
        <w:rPr>
          <w:rFonts w:hint="eastAsia" w:ascii="仿宋" w:hAnsi="仿宋" w:eastAsia="仿宋" w:cs="仿宋"/>
        </w:rPr>
      </w:pPr>
      <w:r>
        <w:drawing>
          <wp:inline distT="0" distB="0" distL="114300" distR="114300">
            <wp:extent cx="4643755" cy="2456180"/>
            <wp:effectExtent l="0" t="0" r="4445" b="1270"/>
            <wp:docPr id="356" name="图片 5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6" name="图片 53"/>
                    <pic:cNvPicPr>
                      <a:picLocks noChangeAspect="true"/>
                    </pic:cNvPicPr>
                  </pic:nvPicPr>
                  <pic:blipFill>
                    <a:blip r:embed="rId190"/>
                    <a:stretch>
                      <a:fillRect/>
                    </a:stretch>
                  </pic:blipFill>
                  <pic:spPr>
                    <a:xfrm>
                      <a:off x="0" y="0"/>
                      <a:ext cx="4643755" cy="2456180"/>
                    </a:xfrm>
                    <a:prstGeom prst="rect">
                      <a:avLst/>
                    </a:prstGeom>
                    <a:noFill/>
                    <a:ln>
                      <a:noFill/>
                    </a:ln>
                  </pic:spPr>
                </pic:pic>
              </a:graphicData>
            </a:graphic>
          </wp:inline>
        </w:drawing>
      </w:r>
    </w:p>
    <w:p>
      <w:pPr>
        <w:pStyle w:val="2"/>
        <w:ind w:firstLine="560" w:firstLineChars="200"/>
        <w:rPr>
          <w:rFonts w:hint="eastAsia" w:ascii="仿宋" w:hAnsi="仿宋" w:eastAsia="仿宋" w:cs="仿宋"/>
        </w:rPr>
      </w:pPr>
      <w:r>
        <w:rPr>
          <w:rFonts w:hint="eastAsia" w:ascii="仿宋" w:hAnsi="仿宋" w:eastAsia="仿宋" w:cs="仿宋"/>
          <w:lang w:val="en-US" w:eastAsia="zh-CN"/>
        </w:rPr>
        <w:t>冲红审核办结后，可看到原电子票据的状态为“已冲红”，新电子票据的状态为“已开票”。</w:t>
      </w:r>
      <w:r>
        <w:rPr>
          <w:rFonts w:hint="eastAsia" w:ascii="仿宋" w:hAnsi="仿宋" w:cs="仿宋"/>
          <w:lang w:val="en-US" w:eastAsia="zh-CN"/>
        </w:rPr>
        <w:t>如下图所示：</w:t>
      </w:r>
    </w:p>
    <w:p>
      <w:pPr>
        <w:jc w:val="center"/>
        <w:rPr>
          <w:rFonts w:hint="eastAsia" w:ascii="仿宋" w:hAnsi="仿宋" w:eastAsia="仿宋" w:cs="仿宋"/>
        </w:rPr>
      </w:pPr>
      <w:r>
        <w:rPr>
          <w:rFonts w:hint="eastAsia" w:ascii="仿宋" w:hAnsi="仿宋" w:eastAsia="仿宋" w:cs="仿宋"/>
        </w:rPr>
        <w:drawing>
          <wp:inline distT="0" distB="0" distL="114300" distR="114300">
            <wp:extent cx="4560570" cy="2301240"/>
            <wp:effectExtent l="9525" t="9525" r="20955" b="13335"/>
            <wp:docPr id="122" name="图片 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2" name="图片 15"/>
                    <pic:cNvPicPr>
                      <a:picLocks noChangeAspect="true"/>
                    </pic:cNvPicPr>
                  </pic:nvPicPr>
                  <pic:blipFill>
                    <a:blip r:embed="rId191"/>
                    <a:srcRect l="13431" t="7597" r="-24" b="7860"/>
                    <a:stretch>
                      <a:fillRect/>
                    </a:stretch>
                  </pic:blipFill>
                  <pic:spPr>
                    <a:xfrm>
                      <a:off x="0" y="0"/>
                      <a:ext cx="4560570" cy="2301240"/>
                    </a:xfrm>
                    <a:prstGeom prst="rect">
                      <a:avLst/>
                    </a:prstGeom>
                    <a:noFill/>
                    <a:ln>
                      <a:solidFill>
                        <a:schemeClr val="tx1"/>
                      </a:solidFill>
                    </a:ln>
                  </pic:spPr>
                </pic:pic>
              </a:graphicData>
            </a:graphic>
          </wp:inline>
        </w:drawing>
      </w:r>
    </w:p>
    <w:p>
      <w:pPr>
        <w:pStyle w:val="5"/>
        <w:bidi w:val="0"/>
        <w:rPr>
          <w:rFonts w:hint="eastAsia" w:ascii="仿宋" w:hAnsi="仿宋" w:eastAsia="仿宋" w:cs="仿宋"/>
          <w:lang w:val="en-US" w:eastAsia="zh-CN"/>
        </w:rPr>
      </w:pPr>
      <w:bookmarkStart w:id="296" w:name="_Toc20122"/>
      <w:bookmarkStart w:id="297" w:name="_Toc29503"/>
      <w:bookmarkStart w:id="298" w:name="_Toc24361"/>
      <w:bookmarkStart w:id="299" w:name="_Toc1778302675"/>
      <w:bookmarkStart w:id="300" w:name="_Toc1719"/>
      <w:bookmarkStart w:id="301" w:name="_Toc19939"/>
      <w:bookmarkStart w:id="302" w:name="_Toc9656"/>
      <w:bookmarkStart w:id="303" w:name="_Toc31303"/>
      <w:r>
        <w:rPr>
          <w:rFonts w:hint="eastAsia" w:ascii="仿宋" w:hAnsi="仿宋" w:eastAsia="仿宋" w:cs="仿宋"/>
          <w:lang w:val="en-US" w:eastAsia="zh-CN"/>
        </w:rPr>
        <w:t>冲红申请管理</w:t>
      </w:r>
      <w:bookmarkEnd w:id="296"/>
      <w:bookmarkEnd w:id="297"/>
      <w:bookmarkEnd w:id="298"/>
      <w:bookmarkEnd w:id="299"/>
      <w:bookmarkEnd w:id="300"/>
      <w:bookmarkEnd w:id="301"/>
      <w:bookmarkEnd w:id="302"/>
      <w:bookmarkEnd w:id="303"/>
    </w:p>
    <w:p>
      <w:pPr>
        <w:pStyle w:val="2"/>
        <w:ind w:firstLine="560" w:firstLineChars="200"/>
        <w:rPr>
          <w:rFonts w:hint="eastAsia" w:ascii="仿宋" w:hAnsi="仿宋" w:eastAsia="仿宋" w:cs="仿宋"/>
        </w:rPr>
      </w:pPr>
      <w:r>
        <w:rPr>
          <w:rFonts w:hint="eastAsia" w:ascii="仿宋" w:hAnsi="仿宋" w:cs="仿宋"/>
          <w:lang w:val="en-US" w:eastAsia="zh-CN"/>
        </w:rPr>
        <w:t>在电子票据管理列表页，</w:t>
      </w:r>
      <w:r>
        <w:rPr>
          <w:rFonts w:hint="eastAsia" w:ascii="仿宋" w:hAnsi="仿宋" w:eastAsia="仿宋" w:cs="仿宋"/>
          <w:lang w:val="en-US" w:eastAsia="zh-CN"/>
        </w:rPr>
        <w:t>点击“冲红申请管理”按钮。</w:t>
      </w:r>
      <w:r>
        <w:rPr>
          <w:rFonts w:hint="eastAsia" w:ascii="仿宋" w:hAnsi="仿宋" w:cs="仿宋"/>
          <w:lang w:val="en-US" w:eastAsia="zh-CN"/>
        </w:rPr>
        <w:t>如下图所示：</w:t>
      </w:r>
    </w:p>
    <w:p>
      <w:pPr>
        <w:jc w:val="center"/>
        <w:rPr>
          <w:rFonts w:hint="eastAsia" w:ascii="仿宋" w:hAnsi="仿宋" w:eastAsia="仿宋" w:cs="仿宋"/>
        </w:rPr>
      </w:pPr>
      <w:r>
        <w:rPr>
          <w:rFonts w:hint="eastAsia" w:ascii="仿宋" w:hAnsi="仿宋" w:eastAsia="仿宋" w:cs="仿宋"/>
        </w:rPr>
        <w:drawing>
          <wp:inline distT="0" distB="0" distL="114300" distR="114300">
            <wp:extent cx="4555490" cy="2298700"/>
            <wp:effectExtent l="9525" t="9525" r="26035" b="15875"/>
            <wp:docPr id="505"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5" name="图片 11"/>
                    <pic:cNvPicPr>
                      <a:picLocks noChangeAspect="true"/>
                    </pic:cNvPicPr>
                  </pic:nvPicPr>
                  <pic:blipFill>
                    <a:blip r:embed="rId192"/>
                    <a:srcRect l="13323" t="8098" r="181" b="7907"/>
                    <a:stretch>
                      <a:fillRect/>
                    </a:stretch>
                  </pic:blipFill>
                  <pic:spPr>
                    <a:xfrm>
                      <a:off x="0" y="0"/>
                      <a:ext cx="4555490" cy="2298700"/>
                    </a:xfrm>
                    <a:prstGeom prst="rect">
                      <a:avLst/>
                    </a:prstGeom>
                    <a:noFill/>
                    <a:ln>
                      <a:solidFill>
                        <a:schemeClr val="tx1"/>
                      </a:solidFill>
                    </a:ln>
                  </pic:spPr>
                </pic:pic>
              </a:graphicData>
            </a:graphic>
          </wp:inline>
        </w:drawing>
      </w:r>
    </w:p>
    <w:p>
      <w:pPr>
        <w:pStyle w:val="2"/>
        <w:ind w:firstLine="560" w:firstLineChars="200"/>
        <w:rPr>
          <w:rFonts w:hint="eastAsia" w:ascii="仿宋" w:hAnsi="仿宋" w:eastAsia="仿宋" w:cs="仿宋"/>
        </w:rPr>
      </w:pPr>
      <w:r>
        <w:rPr>
          <w:rFonts w:hint="eastAsia" w:ascii="仿宋" w:hAnsi="仿宋" w:eastAsia="仿宋" w:cs="仿宋"/>
          <w:lang w:val="en-US" w:eastAsia="zh-CN"/>
        </w:rPr>
        <w:t>可查看该物业企业所有关联物业区域的汇总票冲红申请列表。点击操作列的“查看详情”按钮。</w:t>
      </w:r>
      <w:r>
        <w:rPr>
          <w:rFonts w:hint="eastAsia" w:ascii="仿宋" w:hAnsi="仿宋" w:cs="仿宋"/>
          <w:lang w:val="en-US" w:eastAsia="zh-CN"/>
        </w:rPr>
        <w:t>如下图所示：</w:t>
      </w:r>
    </w:p>
    <w:p>
      <w:pPr>
        <w:pStyle w:val="2"/>
        <w:jc w:val="center"/>
        <w:rPr>
          <w:rFonts w:hint="eastAsia" w:ascii="仿宋" w:hAnsi="仿宋" w:eastAsia="仿宋" w:cs="仿宋"/>
        </w:rPr>
      </w:pPr>
      <w:r>
        <w:rPr>
          <w:rFonts w:hint="eastAsia" w:ascii="仿宋" w:hAnsi="仿宋" w:eastAsia="仿宋" w:cs="仿宋"/>
        </w:rPr>
        <w:drawing>
          <wp:inline distT="0" distB="0" distL="114300" distR="114300">
            <wp:extent cx="4598670" cy="2320290"/>
            <wp:effectExtent l="9525" t="9525" r="20955" b="13335"/>
            <wp:docPr id="139"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9" name="图片 12"/>
                    <pic:cNvPicPr>
                      <a:picLocks noChangeAspect="true"/>
                    </pic:cNvPicPr>
                  </pic:nvPicPr>
                  <pic:blipFill>
                    <a:blip r:embed="rId193"/>
                    <a:srcRect l="12913" t="6785" r="-229" b="7836"/>
                    <a:stretch>
                      <a:fillRect/>
                    </a:stretch>
                  </pic:blipFill>
                  <pic:spPr>
                    <a:xfrm>
                      <a:off x="0" y="0"/>
                      <a:ext cx="4598670" cy="2320290"/>
                    </a:xfrm>
                    <a:prstGeom prst="rect">
                      <a:avLst/>
                    </a:prstGeom>
                    <a:noFill/>
                    <a:ln>
                      <a:solidFill>
                        <a:schemeClr val="tx1"/>
                      </a:solidFill>
                    </a:ln>
                  </pic:spPr>
                </pic:pic>
              </a:graphicData>
            </a:graphic>
          </wp:inline>
        </w:drawing>
      </w:r>
    </w:p>
    <w:p>
      <w:pPr>
        <w:pStyle w:val="2"/>
        <w:ind w:firstLine="560" w:firstLineChars="200"/>
        <w:rPr>
          <w:rFonts w:hint="eastAsia" w:ascii="仿宋" w:hAnsi="仿宋" w:eastAsia="仿宋" w:cs="仿宋"/>
        </w:rPr>
      </w:pPr>
      <w:r>
        <w:rPr>
          <w:rFonts w:hint="eastAsia" w:ascii="仿宋" w:hAnsi="仿宋" w:eastAsia="仿宋" w:cs="仿宋"/>
          <w:lang w:val="en-US" w:eastAsia="zh-CN"/>
        </w:rPr>
        <w:t>可查看该笔汇总票冲红申请的详情。</w:t>
      </w:r>
      <w:r>
        <w:rPr>
          <w:rFonts w:hint="eastAsia" w:ascii="仿宋" w:hAnsi="仿宋" w:cs="仿宋"/>
          <w:lang w:val="en-US" w:eastAsia="zh-CN"/>
        </w:rPr>
        <w:t>如下图所示：</w:t>
      </w:r>
    </w:p>
    <w:p>
      <w:pPr>
        <w:jc w:val="center"/>
        <w:rPr>
          <w:rFonts w:hint="eastAsia" w:ascii="仿宋" w:hAnsi="仿宋" w:eastAsia="仿宋" w:cs="仿宋"/>
          <w:lang w:val="en-US" w:eastAsia="zh-CN"/>
        </w:rPr>
      </w:pPr>
      <w:r>
        <w:drawing>
          <wp:inline distT="0" distB="0" distL="114300" distR="114300">
            <wp:extent cx="4574540" cy="2121535"/>
            <wp:effectExtent l="9525" t="9525" r="26035" b="21590"/>
            <wp:docPr id="357" name="图片 5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7" name="图片 54"/>
                    <pic:cNvPicPr>
                      <a:picLocks noChangeAspect="true"/>
                    </pic:cNvPicPr>
                  </pic:nvPicPr>
                  <pic:blipFill>
                    <a:blip r:embed="rId194"/>
                    <a:stretch>
                      <a:fillRect/>
                    </a:stretch>
                  </pic:blipFill>
                  <pic:spPr>
                    <a:xfrm>
                      <a:off x="0" y="0"/>
                      <a:ext cx="4574540" cy="2121535"/>
                    </a:xfrm>
                    <a:prstGeom prst="rect">
                      <a:avLst/>
                    </a:prstGeom>
                    <a:noFill/>
                    <a:ln>
                      <a:solidFill>
                        <a:schemeClr val="tx1"/>
                      </a:solidFill>
                    </a:ln>
                  </pic:spPr>
                </pic:pic>
              </a:graphicData>
            </a:graphic>
          </wp:inline>
        </w:drawing>
      </w:r>
    </w:p>
    <w:p>
      <w:pPr>
        <w:pStyle w:val="5"/>
        <w:bidi w:val="0"/>
        <w:rPr>
          <w:rFonts w:hint="eastAsia" w:ascii="仿宋" w:hAnsi="仿宋" w:eastAsia="仿宋" w:cs="仿宋"/>
          <w:lang w:val="en-US" w:eastAsia="zh-CN"/>
        </w:rPr>
      </w:pPr>
      <w:bookmarkStart w:id="304" w:name="_Toc246106091"/>
      <w:bookmarkStart w:id="305" w:name="_Toc16771"/>
      <w:bookmarkStart w:id="306" w:name="_Toc6940"/>
      <w:bookmarkStart w:id="307" w:name="_Toc16923"/>
      <w:bookmarkStart w:id="308" w:name="_Toc31122"/>
      <w:bookmarkStart w:id="309" w:name="_Toc7443"/>
      <w:bookmarkStart w:id="310" w:name="_Toc4672"/>
      <w:bookmarkStart w:id="311" w:name="_Toc8589"/>
      <w:r>
        <w:rPr>
          <w:rFonts w:hint="eastAsia" w:ascii="仿宋" w:hAnsi="仿宋" w:eastAsia="仿宋" w:cs="仿宋"/>
          <w:lang w:val="en-US" w:eastAsia="zh-CN"/>
        </w:rPr>
        <w:t>开票失败重试</w:t>
      </w:r>
      <w:bookmarkEnd w:id="304"/>
      <w:bookmarkEnd w:id="305"/>
      <w:bookmarkEnd w:id="306"/>
      <w:bookmarkEnd w:id="307"/>
      <w:bookmarkEnd w:id="308"/>
      <w:bookmarkEnd w:id="309"/>
      <w:bookmarkEnd w:id="310"/>
      <w:bookmarkEnd w:id="311"/>
    </w:p>
    <w:p>
      <w:pPr>
        <w:pStyle w:val="2"/>
        <w:ind w:firstLine="560" w:firstLineChars="200"/>
        <w:rPr>
          <w:rFonts w:hint="eastAsia" w:ascii="仿宋" w:hAnsi="仿宋" w:eastAsia="仿宋" w:cs="仿宋"/>
        </w:rPr>
      </w:pPr>
      <w:r>
        <w:rPr>
          <w:rFonts w:hint="eastAsia" w:ascii="仿宋" w:hAnsi="仿宋" w:cs="仿宋"/>
          <w:lang w:val="en-US" w:eastAsia="zh-CN"/>
        </w:rPr>
        <w:t>在电子票据管理列表页，</w:t>
      </w:r>
      <w:r>
        <w:rPr>
          <w:rFonts w:hint="eastAsia" w:ascii="仿宋" w:hAnsi="仿宋" w:eastAsia="仿宋" w:cs="仿宋"/>
          <w:lang w:val="en-US" w:eastAsia="zh-CN"/>
        </w:rPr>
        <w:t>可勾选票据状态为“开票失败”的，点击操作列的“开票失败重试”，重新开票。</w:t>
      </w:r>
      <w:r>
        <w:rPr>
          <w:rFonts w:hint="eastAsia" w:ascii="仿宋" w:hAnsi="仿宋" w:cs="仿宋"/>
          <w:lang w:val="en-US" w:eastAsia="zh-CN"/>
        </w:rPr>
        <w:t>如下图所示：</w:t>
      </w:r>
    </w:p>
    <w:p>
      <w:pPr>
        <w:pStyle w:val="2"/>
        <w:jc w:val="center"/>
        <w:rPr>
          <w:rFonts w:hint="eastAsia" w:ascii="仿宋" w:hAnsi="仿宋" w:eastAsia="仿宋" w:cs="仿宋"/>
        </w:rPr>
      </w:pPr>
      <w:r>
        <w:rPr>
          <w:rFonts w:hint="eastAsia" w:ascii="仿宋" w:hAnsi="仿宋" w:eastAsia="仿宋" w:cs="仿宋"/>
        </w:rPr>
        <w:drawing>
          <wp:inline distT="0" distB="0" distL="114300" distR="114300">
            <wp:extent cx="4577080" cy="2309495"/>
            <wp:effectExtent l="9525" t="9525" r="23495" b="24130"/>
            <wp:docPr id="134"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4" name="图片 10"/>
                    <pic:cNvPicPr>
                      <a:picLocks noChangeAspect="true"/>
                    </pic:cNvPicPr>
                  </pic:nvPicPr>
                  <pic:blipFill>
                    <a:blip r:embed="rId195"/>
                    <a:srcRect l="13009" t="7071" r="84" b="7836"/>
                    <a:stretch>
                      <a:fillRect/>
                    </a:stretch>
                  </pic:blipFill>
                  <pic:spPr>
                    <a:xfrm>
                      <a:off x="0" y="0"/>
                      <a:ext cx="4577080" cy="2309495"/>
                    </a:xfrm>
                    <a:prstGeom prst="rect">
                      <a:avLst/>
                    </a:prstGeom>
                    <a:noFill/>
                    <a:ln>
                      <a:solidFill>
                        <a:schemeClr val="tx1"/>
                      </a:solidFill>
                    </a:ln>
                  </pic:spPr>
                </pic:pic>
              </a:graphicData>
            </a:graphic>
          </wp:inline>
        </w:drawing>
      </w:r>
    </w:p>
    <w:p>
      <w:pPr>
        <w:pStyle w:val="3"/>
        <w:bidi w:val="0"/>
        <w:ind w:left="152" w:leftChars="0" w:hanging="432" w:firstLineChars="0"/>
        <w:rPr>
          <w:rFonts w:hint="eastAsia" w:ascii="仿宋" w:hAnsi="仿宋" w:eastAsia="仿宋" w:cs="仿宋"/>
          <w:lang w:val="en-US" w:eastAsia="zh-CN"/>
        </w:rPr>
      </w:pPr>
      <w:bookmarkStart w:id="312" w:name="_Toc1901814532"/>
      <w:bookmarkStart w:id="313" w:name="_Toc6943"/>
      <w:bookmarkStart w:id="314" w:name="_Toc2122"/>
      <w:bookmarkStart w:id="315" w:name="_Toc26571"/>
      <w:bookmarkStart w:id="316" w:name="_Toc24691"/>
      <w:bookmarkStart w:id="317" w:name="_Toc17828"/>
      <w:bookmarkStart w:id="318" w:name="_Toc26873"/>
      <w:bookmarkStart w:id="319" w:name="_Toc5345"/>
      <w:r>
        <w:rPr>
          <w:rFonts w:hint="eastAsia" w:ascii="仿宋" w:hAnsi="仿宋" w:eastAsia="仿宋" w:cs="仿宋"/>
          <w:lang w:val="en-US" w:eastAsia="zh-CN"/>
        </w:rPr>
        <w:t>专项使用</w:t>
      </w:r>
      <w:bookmarkEnd w:id="312"/>
      <w:bookmarkEnd w:id="313"/>
      <w:bookmarkEnd w:id="314"/>
      <w:bookmarkEnd w:id="315"/>
      <w:bookmarkEnd w:id="316"/>
      <w:bookmarkEnd w:id="317"/>
      <w:bookmarkEnd w:id="318"/>
      <w:bookmarkEnd w:id="319"/>
    </w:p>
    <w:p>
      <w:pPr>
        <w:pStyle w:val="2"/>
        <w:ind w:firstLine="560" w:firstLineChars="200"/>
        <w:rPr>
          <w:rFonts w:hint="eastAsia" w:ascii="仿宋" w:hAnsi="仿宋" w:eastAsia="仿宋" w:cs="仿宋"/>
          <w:lang w:val="en-US" w:eastAsia="zh-CN"/>
        </w:rPr>
      </w:pPr>
      <w:r>
        <w:rPr>
          <w:rFonts w:hint="eastAsia"/>
          <w:lang w:val="en-US" w:eastAsia="zh-CN"/>
        </w:rPr>
        <w:t>点击系统左侧菜单：“</w:t>
      </w:r>
      <w:r>
        <w:rPr>
          <w:rFonts w:hint="eastAsia" w:ascii="仿宋" w:hAnsi="仿宋" w:eastAsia="仿宋" w:cs="仿宋"/>
          <w:b w:val="0"/>
          <w:bCs w:val="0"/>
          <w:lang w:val="en-US" w:eastAsia="zh-CN"/>
        </w:rPr>
        <w:t>维修</w:t>
      </w:r>
      <w:r>
        <w:rPr>
          <w:rFonts w:hint="eastAsia" w:ascii="仿宋" w:hAnsi="仿宋" w:cs="仿宋"/>
          <w:b w:val="0"/>
          <w:bCs w:val="0"/>
          <w:lang w:val="en-US" w:eastAsia="zh-CN"/>
        </w:rPr>
        <w:t>资</w:t>
      </w:r>
      <w:r>
        <w:rPr>
          <w:rFonts w:hint="eastAsia" w:ascii="仿宋" w:hAnsi="仿宋" w:eastAsia="仿宋" w:cs="仿宋"/>
          <w:b w:val="0"/>
          <w:bCs w:val="0"/>
          <w:lang w:val="en-US" w:eastAsia="zh-CN"/>
        </w:rPr>
        <w:t>金</w:t>
      </w:r>
      <w:r>
        <w:rPr>
          <w:rFonts w:hint="eastAsia" w:ascii="仿宋" w:hAnsi="仿宋" w:cs="仿宋"/>
          <w:b w:val="0"/>
          <w:bCs w:val="0"/>
          <w:lang w:val="en-US" w:eastAsia="zh-CN"/>
        </w:rPr>
        <w:t>代</w:t>
      </w:r>
      <w:r>
        <w:rPr>
          <w:rFonts w:hint="eastAsia" w:ascii="仿宋" w:hAnsi="仿宋" w:eastAsia="仿宋" w:cs="仿宋"/>
          <w:lang w:val="en-US" w:eastAsia="zh-CN"/>
        </w:rPr>
        <w:t>管</w:t>
      </w:r>
      <w:r>
        <w:rPr>
          <w:rFonts w:hint="eastAsia"/>
          <w:lang w:val="en-US" w:eastAsia="zh-CN"/>
        </w:rPr>
        <w:t>”</w:t>
      </w:r>
      <w:r>
        <w:rPr>
          <w:rFonts w:hint="eastAsia" w:ascii="仿宋" w:hAnsi="仿宋" w:eastAsia="仿宋" w:cs="仿宋"/>
          <w:b w:val="0"/>
          <w:bCs w:val="0"/>
          <w:lang w:val="en-US" w:eastAsia="zh-CN"/>
        </w:rPr>
        <w:t>-</w:t>
      </w:r>
      <w:r>
        <w:rPr>
          <w:rFonts w:hint="eastAsia" w:ascii="仿宋" w:hAnsi="仿宋" w:cs="仿宋"/>
          <w:b w:val="0"/>
          <w:bCs w:val="0"/>
          <w:lang w:val="en-US" w:eastAsia="zh-CN"/>
        </w:rPr>
        <w:t>“</w:t>
      </w:r>
      <w:r>
        <w:rPr>
          <w:rFonts w:hint="eastAsia" w:ascii="仿宋" w:hAnsi="仿宋" w:eastAsia="仿宋" w:cs="仿宋"/>
          <w:lang w:val="en-US" w:eastAsia="zh-CN"/>
        </w:rPr>
        <w:t>使用</w:t>
      </w:r>
      <w:r>
        <w:rPr>
          <w:rFonts w:hint="eastAsia" w:ascii="仿宋" w:hAnsi="仿宋" w:cs="仿宋"/>
          <w:lang w:val="en-US" w:eastAsia="zh-CN"/>
        </w:rPr>
        <w:t>管理</w:t>
      </w:r>
      <w:r>
        <w:rPr>
          <w:rFonts w:hint="eastAsia" w:ascii="仿宋" w:hAnsi="仿宋" w:cs="仿宋"/>
          <w:b w:val="0"/>
          <w:bCs w:val="0"/>
          <w:lang w:val="en-US" w:eastAsia="zh-CN"/>
        </w:rPr>
        <w:t>”-“</w:t>
      </w:r>
      <w:r>
        <w:rPr>
          <w:rFonts w:hint="eastAsia" w:ascii="仿宋" w:hAnsi="仿宋" w:eastAsia="仿宋" w:cs="仿宋"/>
          <w:lang w:val="en-US" w:eastAsia="zh-CN"/>
        </w:rPr>
        <w:t>专项使用</w:t>
      </w:r>
      <w:r>
        <w:rPr>
          <w:rFonts w:hint="eastAsia" w:ascii="仿宋" w:hAnsi="仿宋" w:cs="仿宋"/>
          <w:b w:val="0"/>
          <w:bCs w:val="0"/>
          <w:lang w:val="en-US" w:eastAsia="zh-CN"/>
        </w:rPr>
        <w:t>”</w:t>
      </w:r>
      <w:r>
        <w:rPr>
          <w:rFonts w:hint="eastAsia"/>
          <w:lang w:val="en-US" w:eastAsia="zh-CN"/>
        </w:rPr>
        <w:t>，进入列表页面。</w:t>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页面基础功能包含：新增、编辑、删除、查看详情、打印、更新收款账户信息。当前业务状态下不允许操作的按钮置灰显示。如下图所示：</w:t>
      </w:r>
    </w:p>
    <w:p>
      <w:pPr>
        <w:rPr>
          <w:rFonts w:hint="eastAsia" w:ascii="仿宋" w:hAnsi="仿宋" w:eastAsia="仿宋" w:cs="仿宋"/>
        </w:rPr>
      </w:pPr>
      <w:r>
        <w:drawing>
          <wp:inline distT="0" distB="0" distL="114300" distR="114300">
            <wp:extent cx="5263515" cy="2178685"/>
            <wp:effectExtent l="9525" t="9525" r="22860" b="21590"/>
            <wp:docPr id="472" name="图片 2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2" name="图片 29"/>
                    <pic:cNvPicPr>
                      <a:picLocks noChangeAspect="true"/>
                    </pic:cNvPicPr>
                  </pic:nvPicPr>
                  <pic:blipFill>
                    <a:blip r:embed="rId196"/>
                    <a:stretch>
                      <a:fillRect/>
                    </a:stretch>
                  </pic:blipFill>
                  <pic:spPr>
                    <a:xfrm>
                      <a:off x="0" y="0"/>
                      <a:ext cx="5263515" cy="2178685"/>
                    </a:xfrm>
                    <a:prstGeom prst="rect">
                      <a:avLst/>
                    </a:prstGeom>
                    <a:noFill/>
                    <a:ln>
                      <a:solidFill>
                        <a:schemeClr val="tx1"/>
                      </a:solidFill>
                    </a:ln>
                  </pic:spPr>
                </pic:pic>
              </a:graphicData>
            </a:graphic>
          </wp:inline>
        </w:drawing>
      </w:r>
    </w:p>
    <w:p>
      <w:pPr>
        <w:pStyle w:val="4"/>
        <w:bidi w:val="0"/>
        <w:ind w:left="575" w:leftChars="0" w:hanging="575" w:firstLineChars="0"/>
        <w:rPr>
          <w:rFonts w:hint="eastAsia" w:ascii="仿宋" w:hAnsi="仿宋" w:eastAsia="仿宋" w:cs="仿宋"/>
          <w:lang w:val="en-US" w:eastAsia="zh-CN"/>
        </w:rPr>
      </w:pPr>
      <w:bookmarkStart w:id="320" w:name="_Toc22809"/>
      <w:bookmarkStart w:id="321" w:name="_Toc7457"/>
      <w:bookmarkStart w:id="322" w:name="_Toc18810"/>
      <w:bookmarkStart w:id="323" w:name="_Toc1753380080"/>
      <w:bookmarkStart w:id="324" w:name="_Toc21014"/>
      <w:bookmarkStart w:id="325" w:name="_Toc6721"/>
      <w:bookmarkStart w:id="326" w:name="_Toc1"/>
      <w:bookmarkStart w:id="327" w:name="_Toc27037"/>
      <w:bookmarkStart w:id="328" w:name="_Toc18482"/>
      <w:r>
        <w:rPr>
          <w:rFonts w:hint="eastAsia" w:ascii="仿宋" w:hAnsi="仿宋" w:eastAsia="仿宋" w:cs="仿宋"/>
          <w:lang w:val="en-US" w:eastAsia="zh-CN"/>
        </w:rPr>
        <w:t>新增申请</w:t>
      </w:r>
      <w:bookmarkEnd w:id="320"/>
      <w:bookmarkEnd w:id="321"/>
      <w:bookmarkEnd w:id="322"/>
      <w:bookmarkEnd w:id="323"/>
      <w:bookmarkEnd w:id="324"/>
      <w:bookmarkEnd w:id="325"/>
      <w:bookmarkEnd w:id="326"/>
      <w:bookmarkEnd w:id="327"/>
      <w:bookmarkEnd w:id="328"/>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新增业务申请场景分为“首款申请”“尾款申请”“一次性拨付申请”。根据不同的需求进入对应的申请场景。如下图所示：</w:t>
      </w:r>
    </w:p>
    <w:p>
      <w:pPr>
        <w:ind w:firstLine="560" w:firstLineChars="200"/>
        <w:rPr>
          <w:rFonts w:hint="eastAsia" w:ascii="仿宋" w:hAnsi="仿宋" w:eastAsia="仿宋" w:cs="仿宋"/>
          <w:lang w:val="en-US" w:eastAsia="zh-CN"/>
        </w:rPr>
      </w:pPr>
      <w:r>
        <w:rPr>
          <w:rFonts w:hint="eastAsia" w:ascii="仿宋" w:hAnsi="仿宋" w:eastAsia="仿宋" w:cs="仿宋"/>
        </w:rPr>
        <w:drawing>
          <wp:inline distT="0" distB="0" distL="114300" distR="114300">
            <wp:extent cx="3724275" cy="3076575"/>
            <wp:effectExtent l="9525" t="9525" r="19050" b="19050"/>
            <wp:docPr id="226"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6" name="图片 2"/>
                    <pic:cNvPicPr>
                      <a:picLocks noChangeAspect="true"/>
                    </pic:cNvPicPr>
                  </pic:nvPicPr>
                  <pic:blipFill>
                    <a:blip r:embed="rId197"/>
                    <a:stretch>
                      <a:fillRect/>
                    </a:stretch>
                  </pic:blipFill>
                  <pic:spPr>
                    <a:xfrm>
                      <a:off x="0" y="0"/>
                      <a:ext cx="3724275" cy="3076575"/>
                    </a:xfrm>
                    <a:prstGeom prst="rect">
                      <a:avLst/>
                    </a:prstGeom>
                    <a:noFill/>
                    <a:ln>
                      <a:solidFill>
                        <a:schemeClr val="tx1"/>
                      </a:solidFill>
                    </a:ln>
                  </pic:spPr>
                </pic:pic>
              </a:graphicData>
            </a:graphic>
          </wp:inline>
        </w:drawing>
      </w:r>
    </w:p>
    <w:p>
      <w:pPr>
        <w:pStyle w:val="5"/>
        <w:bidi w:val="0"/>
        <w:ind w:left="720" w:leftChars="0" w:hanging="720" w:firstLineChars="0"/>
        <w:rPr>
          <w:rFonts w:hint="eastAsia" w:ascii="仿宋" w:hAnsi="仿宋" w:eastAsia="仿宋" w:cs="仿宋"/>
          <w:lang w:val="en-US" w:eastAsia="zh-CN"/>
        </w:rPr>
      </w:pPr>
      <w:bookmarkStart w:id="329" w:name="_Toc28900"/>
      <w:bookmarkStart w:id="330" w:name="_Toc12849"/>
      <w:bookmarkStart w:id="331" w:name="_Toc24061"/>
      <w:bookmarkStart w:id="332" w:name="_Toc27614"/>
      <w:bookmarkStart w:id="333" w:name="_Toc1414051409"/>
      <w:bookmarkStart w:id="334" w:name="_Toc6224"/>
      <w:bookmarkStart w:id="335" w:name="_Toc24878"/>
      <w:bookmarkStart w:id="336" w:name="_Toc22187"/>
      <w:bookmarkStart w:id="337" w:name="_Toc17516"/>
      <w:r>
        <w:rPr>
          <w:rFonts w:hint="eastAsia" w:ascii="仿宋" w:hAnsi="仿宋" w:eastAsia="仿宋" w:cs="仿宋"/>
          <w:lang w:val="en-US" w:eastAsia="zh-CN"/>
        </w:rPr>
        <w:t>新增首款申请</w:t>
      </w:r>
      <w:bookmarkEnd w:id="329"/>
      <w:bookmarkEnd w:id="330"/>
      <w:bookmarkEnd w:id="331"/>
      <w:bookmarkEnd w:id="332"/>
      <w:bookmarkEnd w:id="333"/>
      <w:bookmarkEnd w:id="334"/>
      <w:bookmarkEnd w:id="335"/>
      <w:bookmarkEnd w:id="336"/>
      <w:bookmarkEnd w:id="337"/>
    </w:p>
    <w:p>
      <w:pPr>
        <w:pStyle w:val="6"/>
        <w:ind w:left="864" w:hanging="864"/>
        <w:rPr>
          <w:rFonts w:hint="eastAsia"/>
          <w:lang w:val="en-US" w:eastAsia="zh-CN"/>
        </w:rPr>
      </w:pPr>
      <w:bookmarkStart w:id="338" w:name="_Toc19277"/>
      <w:r>
        <w:rPr>
          <w:rFonts w:hint="eastAsia" w:ascii="仿宋" w:hAnsi="仿宋" w:eastAsia="仿宋" w:cs="仿宋"/>
          <w:b/>
          <w:kern w:val="2"/>
          <w:sz w:val="28"/>
          <w:szCs w:val="24"/>
          <w:lang w:val="en-US" w:eastAsia="zh-CN" w:bidi="ar-SA"/>
        </w:rPr>
        <w:t>填写申请信息</w:t>
      </w:r>
      <w:bookmarkEnd w:id="338"/>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第一步：填报申请信息。</w:t>
      </w:r>
      <w:r>
        <w:rPr>
          <w:rFonts w:hint="eastAsia" w:ascii="仿宋" w:hAnsi="仿宋" w:eastAsia="仿宋" w:cs="仿宋"/>
          <w:lang w:val="en-US" w:eastAsia="zh-CN"/>
        </w:rPr>
        <w:t>申请人点击“首款申请”进入首款申请页面，填写申请人信息、物业区域信息、维修信息。</w:t>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物业区域可选择申请人关联的物业区域，选择物业区域后自动带出物业区域地址。</w:t>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账户显示规则</w:t>
      </w:r>
      <w:r>
        <w:rPr>
          <w:rFonts w:hint="eastAsia" w:ascii="仿宋" w:hAnsi="仿宋" w:eastAsia="仿宋" w:cs="仿宋"/>
          <w:lang w:val="en-US" w:eastAsia="zh-CN"/>
        </w:rPr>
        <w:t>：</w:t>
      </w:r>
      <w:r>
        <w:rPr>
          <w:rFonts w:hint="eastAsia" w:ascii="仿宋" w:hAnsi="仿宋" w:eastAsia="仿宋" w:cs="仿宋"/>
          <w:i w:val="0"/>
          <w:iCs w:val="0"/>
          <w:caps w:val="0"/>
          <w:color w:val="3C4353"/>
          <w:spacing w:val="0"/>
          <w:sz w:val="28"/>
          <w:szCs w:val="28"/>
          <w:shd w:val="clear" w:fill="FFFFFF"/>
        </w:rPr>
        <w:t>使用业务（含专项、专项保险、应急、备用金）的</w:t>
      </w:r>
      <w:r>
        <w:rPr>
          <w:rFonts w:hint="eastAsia" w:ascii="仿宋" w:hAnsi="仿宋" w:eastAsia="仿宋" w:cs="仿宋"/>
          <w:b w:val="0"/>
          <w:bCs w:val="0"/>
          <w:i w:val="0"/>
          <w:iCs w:val="0"/>
          <w:caps w:val="0"/>
          <w:color w:val="3C4353"/>
          <w:spacing w:val="0"/>
          <w:sz w:val="28"/>
          <w:szCs w:val="28"/>
          <w:shd w:val="clear" w:fill="FFFFFF"/>
        </w:rPr>
        <w:t>收款账户信息必须是共有资金账户下设的维修资金子账户</w:t>
      </w:r>
      <w:r>
        <w:rPr>
          <w:rFonts w:hint="eastAsia" w:ascii="仿宋" w:hAnsi="仿宋" w:eastAsia="仿宋" w:cs="仿宋"/>
          <w:i w:val="0"/>
          <w:iCs w:val="0"/>
          <w:caps w:val="0"/>
          <w:color w:val="3C4353"/>
          <w:spacing w:val="0"/>
          <w:sz w:val="28"/>
          <w:szCs w:val="28"/>
          <w:shd w:val="clear" w:fill="FFFFFF"/>
        </w:rPr>
        <w:t>，因此在申请人手动获取时只能获取</w:t>
      </w:r>
      <w:r>
        <w:rPr>
          <w:rFonts w:hint="eastAsia" w:ascii="仿宋" w:hAnsi="仿宋" w:eastAsia="仿宋" w:cs="仿宋"/>
          <w:b w:val="0"/>
          <w:bCs w:val="0"/>
          <w:i w:val="0"/>
          <w:iCs w:val="0"/>
          <w:caps w:val="0"/>
          <w:color w:val="3C4353"/>
          <w:spacing w:val="0"/>
          <w:sz w:val="28"/>
          <w:szCs w:val="28"/>
          <w:shd w:val="clear" w:fill="FFFFFF"/>
        </w:rPr>
        <w:t>共有资金账户下设的维修资金子账户</w:t>
      </w:r>
      <w:r>
        <w:rPr>
          <w:rFonts w:hint="eastAsia" w:ascii="仿宋" w:hAnsi="仿宋" w:cs="仿宋"/>
          <w:i w:val="0"/>
          <w:iCs w:val="0"/>
          <w:caps w:val="0"/>
          <w:color w:val="3C4353"/>
          <w:spacing w:val="0"/>
          <w:sz w:val="28"/>
          <w:szCs w:val="28"/>
          <w:shd w:val="clear" w:fill="FFFFFF"/>
          <w:lang w:val="en-US" w:eastAsia="zh-CN"/>
        </w:rPr>
        <w:t>信息</w:t>
      </w:r>
      <w:r>
        <w:rPr>
          <w:rFonts w:hint="eastAsia" w:ascii="仿宋" w:hAnsi="仿宋" w:eastAsia="仿宋" w:cs="仿宋"/>
          <w:sz w:val="28"/>
          <w:szCs w:val="24"/>
        </w:rPr>
        <w:t>。如下图所示：如下图所示：</w:t>
      </w:r>
    </w:p>
    <w:p>
      <w:pPr>
        <w:rPr>
          <w:rFonts w:hint="eastAsia" w:ascii="仿宋" w:hAnsi="仿宋" w:eastAsia="仿宋" w:cs="仿宋"/>
        </w:rPr>
      </w:pPr>
      <w:r>
        <w:drawing>
          <wp:inline distT="0" distB="0" distL="114300" distR="114300">
            <wp:extent cx="5266055" cy="2592070"/>
            <wp:effectExtent l="9525" t="9525" r="20320" b="27305"/>
            <wp:docPr id="576"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6" name="图片 3"/>
                    <pic:cNvPicPr>
                      <a:picLocks noChangeAspect="true"/>
                    </pic:cNvPicPr>
                  </pic:nvPicPr>
                  <pic:blipFill>
                    <a:blip r:embed="rId198"/>
                    <a:stretch>
                      <a:fillRect/>
                    </a:stretch>
                  </pic:blipFill>
                  <pic:spPr>
                    <a:xfrm>
                      <a:off x="0" y="0"/>
                      <a:ext cx="5266055" cy="2592070"/>
                    </a:xfrm>
                    <a:prstGeom prst="rect">
                      <a:avLst/>
                    </a:prstGeom>
                    <a:noFill/>
                    <a:ln>
                      <a:solidFill>
                        <a:schemeClr val="tx1"/>
                      </a:solidFill>
                    </a:ln>
                  </pic:spPr>
                </pic:pic>
              </a:graphicData>
            </a:graphic>
          </wp:inline>
        </w:drawing>
      </w:r>
      <w:r>
        <w:drawing>
          <wp:inline distT="0" distB="0" distL="114300" distR="114300">
            <wp:extent cx="5274310" cy="1843405"/>
            <wp:effectExtent l="0" t="0" r="2540" b="4445"/>
            <wp:docPr id="577"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7" name="图片 4"/>
                    <pic:cNvPicPr>
                      <a:picLocks noChangeAspect="true"/>
                    </pic:cNvPicPr>
                  </pic:nvPicPr>
                  <pic:blipFill>
                    <a:blip r:embed="rId199"/>
                    <a:stretch>
                      <a:fillRect/>
                    </a:stretch>
                  </pic:blipFill>
                  <pic:spPr>
                    <a:xfrm>
                      <a:off x="0" y="0"/>
                      <a:ext cx="5274310" cy="1843405"/>
                    </a:xfrm>
                    <a:prstGeom prst="rect">
                      <a:avLst/>
                    </a:prstGeom>
                    <a:noFill/>
                    <a:ln>
                      <a:solidFill>
                        <a:schemeClr val="tx1"/>
                      </a:solidFill>
                    </a:ln>
                  </pic:spPr>
                </pic:pic>
              </a:graphicData>
            </a:graphic>
          </wp:inline>
        </w:drawing>
      </w:r>
    </w:p>
    <w:p>
      <w:pPr>
        <w:ind w:firstLine="562" w:firstLineChars="200"/>
        <w:rPr>
          <w:rFonts w:hint="eastAsia" w:ascii="仿宋" w:hAnsi="仿宋" w:eastAsia="仿宋" w:cs="仿宋"/>
        </w:rPr>
      </w:pPr>
      <w:r>
        <w:rPr>
          <w:rFonts w:hint="eastAsia" w:ascii="仿宋" w:hAnsi="仿宋" w:eastAsia="仿宋" w:cs="仿宋"/>
          <w:b/>
          <w:bCs/>
          <w:lang w:val="en-US" w:eastAsia="zh-CN"/>
        </w:rPr>
        <w:t>第二步：填报维修情况。</w:t>
      </w:r>
      <w:r>
        <w:rPr>
          <w:rFonts w:hint="eastAsia" w:ascii="仿宋" w:hAnsi="仿宋" w:eastAsia="仿宋" w:cs="仿宋"/>
          <w:b w:val="0"/>
          <w:bCs w:val="0"/>
          <w:lang w:val="en-US" w:eastAsia="zh-CN"/>
        </w:rPr>
        <w:t>需要填写预算金额、分摊范围以及审价信息</w:t>
      </w:r>
      <w:r>
        <w:rPr>
          <w:rFonts w:hint="eastAsia" w:ascii="仿宋" w:hAnsi="仿宋" w:cs="仿宋"/>
          <w:b w:val="0"/>
          <w:bCs w:val="0"/>
          <w:lang w:val="en-US" w:eastAsia="zh-CN"/>
        </w:rPr>
        <w:t>，首款申请金额根据预算金额的比例进行计算。（首款申请金额=首款预算金额*60%）</w:t>
      </w:r>
      <w:r>
        <w:rPr>
          <w:rFonts w:hint="eastAsia" w:ascii="仿宋" w:hAnsi="仿宋" w:eastAsia="仿宋" w:cs="仿宋"/>
          <w:b w:val="0"/>
          <w:bCs w:val="0"/>
          <w:lang w:val="en-US" w:eastAsia="zh-CN"/>
        </w:rPr>
        <w:t>。</w:t>
      </w:r>
    </w:p>
    <w:p>
      <w:pPr>
        <w:ind w:firstLine="562" w:firstLineChars="200"/>
        <w:rPr>
          <w:rFonts w:hint="eastAsia" w:ascii="仿宋" w:hAnsi="仿宋" w:eastAsia="仿宋" w:cs="仿宋"/>
          <w:lang w:val="en-US" w:eastAsia="zh-CN"/>
        </w:rPr>
      </w:pPr>
      <w:r>
        <w:rPr>
          <w:rFonts w:hint="eastAsia" w:ascii="仿宋" w:hAnsi="仿宋" w:eastAsia="仿宋" w:cs="仿宋"/>
          <w:b/>
          <w:bCs/>
          <w:color w:val="000000"/>
          <w:lang w:val="en-US" w:eastAsia="zh-CN"/>
        </w:rPr>
        <w:t>填写审价单位信息</w:t>
      </w:r>
      <w:r>
        <w:rPr>
          <w:rFonts w:hint="eastAsia" w:ascii="仿宋" w:hAnsi="仿宋" w:cs="仿宋"/>
          <w:b/>
          <w:bCs/>
          <w:color w:val="000000"/>
          <w:lang w:val="en-US" w:eastAsia="zh-CN"/>
        </w:rPr>
        <w:t>。</w:t>
      </w:r>
      <w:r>
        <w:rPr>
          <w:rFonts w:hint="eastAsia" w:ascii="仿宋" w:hAnsi="仿宋" w:eastAsia="仿宋" w:cs="仿宋"/>
          <w:color w:val="000000"/>
          <w:lang w:val="en-US" w:eastAsia="zh-CN"/>
        </w:rPr>
        <w:t>如</w:t>
      </w:r>
      <w:r>
        <w:rPr>
          <w:rFonts w:hint="eastAsia" w:ascii="仿宋" w:hAnsi="仿宋" w:cs="仿宋"/>
          <w:color w:val="000000"/>
          <w:lang w:val="en-US" w:eastAsia="zh-CN"/>
        </w:rPr>
        <w:t>需要造价审核信息的在“是否决定进行造价审核”中选择“是”</w:t>
      </w:r>
      <w:r>
        <w:rPr>
          <w:rFonts w:hint="eastAsia" w:ascii="仿宋" w:hAnsi="仿宋" w:eastAsia="仿宋" w:cs="仿宋"/>
          <w:color w:val="000000"/>
          <w:lang w:val="en-US" w:eastAsia="zh-CN"/>
        </w:rPr>
        <w:t>，</w:t>
      </w:r>
      <w:r>
        <w:rPr>
          <w:rFonts w:hint="eastAsia" w:ascii="仿宋" w:hAnsi="仿宋" w:cs="仿宋"/>
          <w:color w:val="000000"/>
          <w:lang w:val="en-US" w:eastAsia="zh-CN"/>
        </w:rPr>
        <w:t>则必须上传《</w:t>
      </w:r>
      <w:r>
        <w:rPr>
          <w:rFonts w:hint="eastAsia" w:ascii="仿宋" w:hAnsi="仿宋" w:eastAsia="仿宋" w:cs="仿宋"/>
          <w:i w:val="0"/>
          <w:iCs w:val="0"/>
          <w:caps w:val="0"/>
          <w:color w:val="000000"/>
          <w:spacing w:val="0"/>
          <w:sz w:val="28"/>
          <w:szCs w:val="24"/>
          <w:shd w:val="clear"/>
        </w:rPr>
        <w:t>第三方专业机构出具的预算审核报告</w:t>
      </w:r>
      <w:r>
        <w:rPr>
          <w:rFonts w:hint="eastAsia" w:ascii="仿宋" w:hAnsi="仿宋" w:cs="仿宋"/>
          <w:color w:val="000000"/>
          <w:lang w:val="en-US" w:eastAsia="zh-CN"/>
        </w:rPr>
        <w:t>》。如不需要造价审核信息则点“否”《</w:t>
      </w:r>
      <w:r>
        <w:rPr>
          <w:rFonts w:hint="eastAsia" w:ascii="仿宋" w:hAnsi="仿宋" w:eastAsia="仿宋" w:cs="仿宋"/>
          <w:i w:val="0"/>
          <w:iCs w:val="0"/>
          <w:caps w:val="0"/>
          <w:color w:val="000000"/>
          <w:spacing w:val="0"/>
          <w:sz w:val="28"/>
          <w:szCs w:val="24"/>
          <w:shd w:val="clear"/>
        </w:rPr>
        <w:t>第三方专业机构出具的预算审核报告</w:t>
      </w:r>
      <w:r>
        <w:rPr>
          <w:rFonts w:hint="eastAsia" w:ascii="仿宋" w:hAnsi="仿宋" w:cs="仿宋"/>
          <w:color w:val="000000"/>
          <w:lang w:val="en-US" w:eastAsia="zh-CN"/>
        </w:rPr>
        <w:t>》为非必传</w:t>
      </w:r>
      <w:r>
        <w:rPr>
          <w:rFonts w:hint="eastAsia" w:ascii="仿宋" w:hAnsi="仿宋" w:eastAsia="仿宋" w:cs="仿宋"/>
          <w:color w:val="FF0000"/>
          <w:lang w:val="en-US" w:eastAsia="zh-CN"/>
        </w:rPr>
        <w:t>。</w:t>
      </w:r>
      <w:r>
        <w:rPr>
          <w:rFonts w:hint="eastAsia" w:ascii="仿宋" w:hAnsi="仿宋" w:eastAsia="仿宋" w:cs="仿宋"/>
          <w:lang w:val="en-US" w:eastAsia="zh-CN"/>
        </w:rPr>
        <w:t>如下图所示：</w:t>
      </w:r>
    </w:p>
    <w:p>
      <w:pPr>
        <w:pStyle w:val="2"/>
        <w:rPr>
          <w:rFonts w:hint="eastAsia" w:ascii="仿宋" w:hAnsi="仿宋" w:eastAsia="仿宋" w:cs="仿宋"/>
        </w:rPr>
      </w:pPr>
      <w:r>
        <w:drawing>
          <wp:inline distT="0" distB="0" distL="114300" distR="114300">
            <wp:extent cx="5269865" cy="765175"/>
            <wp:effectExtent l="0" t="0" r="6985" b="15875"/>
            <wp:docPr id="643" name="图片 4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43" name="图片 43"/>
                    <pic:cNvPicPr>
                      <a:picLocks noChangeAspect="true"/>
                    </pic:cNvPicPr>
                  </pic:nvPicPr>
                  <pic:blipFill>
                    <a:blip r:embed="rId200"/>
                    <a:stretch>
                      <a:fillRect/>
                    </a:stretch>
                  </pic:blipFill>
                  <pic:spPr>
                    <a:xfrm>
                      <a:off x="0" y="0"/>
                      <a:ext cx="5269865" cy="765175"/>
                    </a:xfrm>
                    <a:prstGeom prst="rect">
                      <a:avLst/>
                    </a:prstGeom>
                    <a:noFill/>
                    <a:ln>
                      <a:noFill/>
                    </a:ln>
                  </pic:spPr>
                </pic:pic>
              </a:graphicData>
            </a:graphic>
          </wp:inline>
        </w:drawing>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第三步：添加维修</w:t>
      </w:r>
      <w:r>
        <w:rPr>
          <w:rFonts w:hint="eastAsia" w:ascii="仿宋" w:hAnsi="仿宋" w:cs="仿宋"/>
          <w:b/>
          <w:bCs/>
          <w:lang w:val="en-US" w:eastAsia="zh-CN"/>
        </w:rPr>
        <w:t>工程</w:t>
      </w:r>
      <w:r>
        <w:rPr>
          <w:rFonts w:hint="eastAsia" w:ascii="仿宋" w:hAnsi="仿宋" w:eastAsia="仿宋" w:cs="仿宋"/>
          <w:b/>
          <w:bCs/>
          <w:lang w:val="en-US" w:eastAsia="zh-CN"/>
        </w:rPr>
        <w:t>。</w:t>
      </w:r>
      <w:r>
        <w:rPr>
          <w:rFonts w:hint="eastAsia" w:ascii="仿宋" w:hAnsi="仿宋" w:cs="仿宋"/>
          <w:lang w:val="en-US" w:eastAsia="zh-CN"/>
        </w:rPr>
        <w:t>申请人可对工程信息进行录入，一个维修工程可以选择一个分摊范围，专项使用首款按照维修工程预算金额的60%进行计算分摊明细。如下图所示：</w:t>
      </w:r>
    </w:p>
    <w:p>
      <w:pPr>
        <w:rPr>
          <w:rFonts w:hint="eastAsia" w:ascii="仿宋" w:hAnsi="仿宋" w:eastAsia="仿宋" w:cs="仿宋"/>
        </w:rPr>
      </w:pPr>
      <w:r>
        <w:drawing>
          <wp:inline distT="0" distB="0" distL="114300" distR="114300">
            <wp:extent cx="5262880" cy="1588770"/>
            <wp:effectExtent l="9525" t="9525" r="23495" b="20955"/>
            <wp:docPr id="507"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7" name="图片 1"/>
                    <pic:cNvPicPr>
                      <a:picLocks noChangeAspect="true"/>
                    </pic:cNvPicPr>
                  </pic:nvPicPr>
                  <pic:blipFill>
                    <a:blip r:embed="rId201"/>
                    <a:stretch>
                      <a:fillRect/>
                    </a:stretch>
                  </pic:blipFill>
                  <pic:spPr>
                    <a:xfrm>
                      <a:off x="0" y="0"/>
                      <a:ext cx="5262880" cy="1588770"/>
                    </a:xfrm>
                    <a:prstGeom prst="rect">
                      <a:avLst/>
                    </a:prstGeom>
                    <a:noFill/>
                    <a:ln>
                      <a:solidFill>
                        <a:schemeClr val="tx1"/>
                      </a:solidFill>
                    </a:ln>
                  </pic:spPr>
                </pic:pic>
              </a:graphicData>
            </a:graphic>
          </wp:inline>
        </w:drawing>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可根据维修</w:t>
      </w:r>
      <w:r>
        <w:rPr>
          <w:rFonts w:hint="eastAsia" w:ascii="仿宋" w:hAnsi="仿宋" w:cs="仿宋"/>
          <w:lang w:val="en-US" w:eastAsia="zh-CN"/>
        </w:rPr>
        <w:t>工程</w:t>
      </w:r>
      <w:r>
        <w:rPr>
          <w:rFonts w:hint="eastAsia" w:ascii="仿宋" w:hAnsi="仿宋" w:eastAsia="仿宋" w:cs="仿宋"/>
          <w:lang w:val="en-US" w:eastAsia="zh-CN"/>
        </w:rPr>
        <w:t>所属受益人选择分摊范围，选择“</w:t>
      </w:r>
      <w:r>
        <w:rPr>
          <w:rFonts w:hint="eastAsia" w:ascii="仿宋" w:hAnsi="仿宋" w:eastAsia="仿宋" w:cs="仿宋"/>
          <w:b/>
          <w:bCs/>
          <w:lang w:val="en-US" w:eastAsia="zh-CN"/>
        </w:rPr>
        <w:t>整个物业管理区域</w:t>
      </w:r>
      <w:r>
        <w:rPr>
          <w:rFonts w:hint="eastAsia" w:ascii="仿宋" w:hAnsi="仿宋" w:eastAsia="仿宋" w:cs="仿宋"/>
          <w:lang w:val="en-US" w:eastAsia="zh-CN"/>
        </w:rPr>
        <w:t>”分摊时则按照整个小区分户进行分摊使用金额，默认按照分户面积进行分摊。</w:t>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选择“</w:t>
      </w:r>
      <w:r>
        <w:rPr>
          <w:rFonts w:hint="eastAsia" w:ascii="仿宋" w:hAnsi="仿宋" w:eastAsia="仿宋" w:cs="仿宋"/>
          <w:b/>
          <w:bCs/>
          <w:lang w:val="en-US" w:eastAsia="zh-CN"/>
        </w:rPr>
        <w:t>部分栋</w:t>
      </w:r>
      <w:r>
        <w:rPr>
          <w:rFonts w:hint="eastAsia" w:ascii="仿宋" w:hAnsi="仿宋" w:eastAsia="仿宋" w:cs="仿宋"/>
          <w:lang w:val="en-US" w:eastAsia="zh-CN"/>
        </w:rPr>
        <w:t>”则按照选择的栋下的分户进行分摊。分摊方式分为“按照面积分摊”和“调整项目栋分摊金额”。如下图所示：</w:t>
      </w:r>
    </w:p>
    <w:p>
      <w:pPr>
        <w:ind w:firstLine="560" w:firstLineChars="200"/>
        <w:rPr>
          <w:rFonts w:hint="eastAsia" w:ascii="仿宋" w:hAnsi="仿宋" w:eastAsia="仿宋" w:cs="仿宋"/>
        </w:rPr>
      </w:pPr>
      <w:r>
        <w:drawing>
          <wp:inline distT="0" distB="0" distL="114300" distR="114300">
            <wp:extent cx="4025265" cy="3796030"/>
            <wp:effectExtent l="0" t="0" r="13335" b="13970"/>
            <wp:docPr id="148" name="图片 6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8" name="图片 63"/>
                    <pic:cNvPicPr>
                      <a:picLocks noChangeAspect="true"/>
                    </pic:cNvPicPr>
                  </pic:nvPicPr>
                  <pic:blipFill>
                    <a:blip r:embed="rId202"/>
                    <a:srcRect l="515" t="862" r="515"/>
                    <a:stretch>
                      <a:fillRect/>
                    </a:stretch>
                  </pic:blipFill>
                  <pic:spPr>
                    <a:xfrm>
                      <a:off x="0" y="0"/>
                      <a:ext cx="4025265" cy="3796030"/>
                    </a:xfrm>
                    <a:prstGeom prst="rect">
                      <a:avLst/>
                    </a:prstGeom>
                    <a:noFill/>
                    <a:ln>
                      <a:noFill/>
                    </a:ln>
                  </pic:spPr>
                </pic:pic>
              </a:graphicData>
            </a:graphic>
          </wp:inline>
        </w:drawing>
      </w:r>
    </w:p>
    <w:p>
      <w:pPr>
        <w:ind w:firstLine="560" w:firstLineChars="200"/>
        <w:rPr>
          <w:rFonts w:hint="eastAsia" w:ascii="仿宋" w:hAnsi="仿宋" w:eastAsia="仿宋" w:cs="仿宋"/>
          <w:lang w:val="en-US" w:eastAsia="zh-CN"/>
        </w:rPr>
      </w:pPr>
      <w:r>
        <w:rPr>
          <w:rFonts w:hint="eastAsia" w:ascii="仿宋" w:hAnsi="仿宋" w:eastAsia="仿宋" w:cs="仿宋"/>
        </w:rPr>
        <w:drawing>
          <wp:inline distT="0" distB="0" distL="114300" distR="114300">
            <wp:extent cx="4000500" cy="2038350"/>
            <wp:effectExtent l="9525" t="9525" r="9525" b="9525"/>
            <wp:docPr id="149" name="图片 8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9" name="图片 84"/>
                    <pic:cNvPicPr>
                      <a:picLocks noChangeAspect="true"/>
                    </pic:cNvPicPr>
                  </pic:nvPicPr>
                  <pic:blipFill>
                    <a:blip r:embed="rId203"/>
                    <a:stretch>
                      <a:fillRect/>
                    </a:stretch>
                  </pic:blipFill>
                  <pic:spPr>
                    <a:xfrm>
                      <a:off x="0" y="0"/>
                      <a:ext cx="4000500" cy="2038350"/>
                    </a:xfrm>
                    <a:prstGeom prst="rect">
                      <a:avLst/>
                    </a:prstGeom>
                    <a:noFill/>
                    <a:ln>
                      <a:solidFill>
                        <a:schemeClr val="tx1"/>
                      </a:solidFill>
                    </a:ln>
                  </pic:spPr>
                </pic:pic>
              </a:graphicData>
            </a:graphic>
          </wp:inline>
        </w:drawing>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选择“</w:t>
      </w:r>
      <w:r>
        <w:rPr>
          <w:rFonts w:hint="eastAsia" w:ascii="仿宋" w:hAnsi="仿宋" w:eastAsia="仿宋" w:cs="仿宋"/>
          <w:b/>
          <w:bCs/>
          <w:lang w:val="en-US" w:eastAsia="zh-CN"/>
        </w:rPr>
        <w:t>分户</w:t>
      </w:r>
      <w:r>
        <w:rPr>
          <w:rFonts w:hint="eastAsia" w:ascii="仿宋" w:hAnsi="仿宋" w:eastAsia="仿宋" w:cs="仿宋"/>
          <w:lang w:val="en-US" w:eastAsia="zh-CN"/>
        </w:rPr>
        <w:t>”则按照选择的分户进行分摊，默认按照</w:t>
      </w:r>
      <w:r>
        <w:rPr>
          <w:rFonts w:hint="eastAsia" w:ascii="仿宋" w:hAnsi="仿宋" w:cs="仿宋"/>
          <w:lang w:val="en-US" w:eastAsia="zh-CN"/>
        </w:rPr>
        <w:t>选中的</w:t>
      </w:r>
      <w:r>
        <w:rPr>
          <w:rFonts w:hint="eastAsia" w:ascii="仿宋" w:hAnsi="仿宋" w:eastAsia="仿宋" w:cs="仿宋"/>
          <w:lang w:val="en-US" w:eastAsia="zh-CN"/>
        </w:rPr>
        <w:t>分户面积进行分摊。如下图所示：</w:t>
      </w:r>
    </w:p>
    <w:p>
      <w:pPr>
        <w:rPr>
          <w:rFonts w:hint="eastAsia" w:ascii="仿宋" w:hAnsi="仿宋" w:eastAsia="仿宋" w:cs="仿宋"/>
        </w:rPr>
      </w:pPr>
      <w:r>
        <w:drawing>
          <wp:inline distT="0" distB="0" distL="114300" distR="114300">
            <wp:extent cx="5272405" cy="2581275"/>
            <wp:effectExtent l="9525" t="9525" r="13970" b="19050"/>
            <wp:docPr id="152" name="图片 8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2" name="图片 81"/>
                    <pic:cNvPicPr>
                      <a:picLocks noChangeAspect="true"/>
                    </pic:cNvPicPr>
                  </pic:nvPicPr>
                  <pic:blipFill>
                    <a:blip r:embed="rId204"/>
                    <a:stretch>
                      <a:fillRect/>
                    </a:stretch>
                  </pic:blipFill>
                  <pic:spPr>
                    <a:xfrm>
                      <a:off x="0" y="0"/>
                      <a:ext cx="5272405" cy="2581275"/>
                    </a:xfrm>
                    <a:prstGeom prst="rect">
                      <a:avLst/>
                    </a:prstGeom>
                    <a:noFill/>
                    <a:ln>
                      <a:solidFill>
                        <a:schemeClr val="tx1"/>
                      </a:solidFill>
                    </a:ln>
                  </pic:spPr>
                </pic:pic>
              </a:graphicData>
            </a:graphic>
          </wp:inline>
        </w:drawing>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添加维修设备</w:t>
      </w:r>
      <w:r>
        <w:rPr>
          <w:rFonts w:hint="eastAsia" w:ascii="仿宋" w:hAnsi="仿宋" w:cs="仿宋"/>
          <w:b/>
          <w:bCs/>
          <w:lang w:val="en-US" w:eastAsia="zh-CN"/>
        </w:rPr>
        <w:t>，</w:t>
      </w:r>
      <w:r>
        <w:rPr>
          <w:rFonts w:hint="eastAsia" w:ascii="仿宋" w:hAnsi="仿宋" w:eastAsia="仿宋" w:cs="仿宋"/>
          <w:b w:val="0"/>
          <w:bCs w:val="0"/>
          <w:lang w:val="en-US" w:eastAsia="zh-CN"/>
        </w:rPr>
        <w:t>添加时</w:t>
      </w:r>
      <w:r>
        <w:rPr>
          <w:rFonts w:hint="eastAsia" w:ascii="仿宋" w:hAnsi="仿宋" w:eastAsia="仿宋" w:cs="仿宋"/>
          <w:lang w:val="en-US" w:eastAsia="zh-CN"/>
        </w:rPr>
        <w:t>显示出物业区域的所有设备提供申请人选择，设备支持新增。如下图所示：</w:t>
      </w:r>
    </w:p>
    <w:p>
      <w:pPr>
        <w:pStyle w:val="2"/>
        <w:rPr>
          <w:rFonts w:hint="eastAsia"/>
          <w:lang w:val="en-US" w:eastAsia="zh-CN"/>
        </w:rPr>
      </w:pPr>
      <w:r>
        <w:drawing>
          <wp:inline distT="0" distB="0" distL="114300" distR="114300">
            <wp:extent cx="5260340" cy="695325"/>
            <wp:effectExtent l="9525" t="9525" r="26035" b="19050"/>
            <wp:docPr id="153" name="图片 15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true"/>
                    </pic:cNvPicPr>
                  </pic:nvPicPr>
                  <pic:blipFill>
                    <a:blip r:embed="rId205"/>
                    <a:stretch>
                      <a:fillRect/>
                    </a:stretch>
                  </pic:blipFill>
                  <pic:spPr>
                    <a:xfrm>
                      <a:off x="0" y="0"/>
                      <a:ext cx="5260340" cy="695325"/>
                    </a:xfrm>
                    <a:prstGeom prst="rect">
                      <a:avLst/>
                    </a:prstGeom>
                    <a:noFill/>
                    <a:ln>
                      <a:solidFill>
                        <a:schemeClr val="tx1"/>
                      </a:solidFill>
                    </a:ln>
                  </pic:spPr>
                </pic:pic>
              </a:graphicData>
            </a:graphic>
          </wp:inline>
        </w:drawing>
      </w:r>
    </w:p>
    <w:p>
      <w:pPr>
        <w:rPr>
          <w:rFonts w:hint="eastAsia" w:ascii="仿宋" w:hAnsi="仿宋" w:eastAsia="仿宋" w:cs="仿宋"/>
        </w:rPr>
      </w:pPr>
      <w:r>
        <w:drawing>
          <wp:inline distT="0" distB="0" distL="114300" distR="114300">
            <wp:extent cx="5267960" cy="900430"/>
            <wp:effectExtent l="9525" t="9525" r="18415" b="23495"/>
            <wp:docPr id="154" name="图片 15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true"/>
                    </pic:cNvPicPr>
                  </pic:nvPicPr>
                  <pic:blipFill>
                    <a:blip r:embed="rId206"/>
                    <a:stretch>
                      <a:fillRect/>
                    </a:stretch>
                  </pic:blipFill>
                  <pic:spPr>
                    <a:xfrm>
                      <a:off x="0" y="0"/>
                      <a:ext cx="5267960" cy="900430"/>
                    </a:xfrm>
                    <a:prstGeom prst="rect">
                      <a:avLst/>
                    </a:prstGeom>
                    <a:noFill/>
                    <a:ln>
                      <a:solidFill>
                        <a:schemeClr val="tx1"/>
                      </a:solidFill>
                    </a:ln>
                  </pic:spPr>
                </pic:pic>
              </a:graphicData>
            </a:graphic>
          </wp:inline>
        </w:drawing>
      </w:r>
    </w:p>
    <w:p>
      <w:pPr>
        <w:rPr>
          <w:rFonts w:hint="eastAsia" w:ascii="仿宋" w:hAnsi="仿宋" w:eastAsia="仿宋" w:cs="仿宋"/>
        </w:rPr>
      </w:pPr>
      <w:r>
        <w:drawing>
          <wp:inline distT="0" distB="0" distL="114300" distR="114300">
            <wp:extent cx="5264785" cy="2583180"/>
            <wp:effectExtent l="9525" t="9525" r="21590" b="17145"/>
            <wp:docPr id="508" name="图片 50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08" name="图片 508"/>
                    <pic:cNvPicPr>
                      <a:picLocks noChangeAspect="true"/>
                    </pic:cNvPicPr>
                  </pic:nvPicPr>
                  <pic:blipFill>
                    <a:blip r:embed="rId207"/>
                    <a:stretch>
                      <a:fillRect/>
                    </a:stretch>
                  </pic:blipFill>
                  <pic:spPr>
                    <a:xfrm>
                      <a:off x="0" y="0"/>
                      <a:ext cx="5264785" cy="2583180"/>
                    </a:xfrm>
                    <a:prstGeom prst="rect">
                      <a:avLst/>
                    </a:prstGeom>
                    <a:noFill/>
                    <a:ln>
                      <a:solidFill>
                        <a:schemeClr val="tx1"/>
                      </a:solidFill>
                    </a:ln>
                  </pic:spPr>
                </pic:pic>
              </a:graphicData>
            </a:graphic>
          </wp:inline>
        </w:drawing>
      </w:r>
    </w:p>
    <w:p>
      <w:pPr>
        <w:rPr>
          <w:rFonts w:hint="eastAsia" w:ascii="仿宋" w:hAnsi="仿宋" w:eastAsia="仿宋" w:cs="仿宋"/>
        </w:rPr>
      </w:pPr>
      <w:r>
        <w:drawing>
          <wp:inline distT="0" distB="0" distL="114300" distR="114300">
            <wp:extent cx="5264150" cy="2177415"/>
            <wp:effectExtent l="9525" t="9525" r="22225" b="22860"/>
            <wp:docPr id="157" name="图片 7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7" name="图片 72"/>
                    <pic:cNvPicPr>
                      <a:picLocks noChangeAspect="true"/>
                    </pic:cNvPicPr>
                  </pic:nvPicPr>
                  <pic:blipFill>
                    <a:blip r:embed="rId208"/>
                    <a:stretch>
                      <a:fillRect/>
                    </a:stretch>
                  </pic:blipFill>
                  <pic:spPr>
                    <a:xfrm>
                      <a:off x="0" y="0"/>
                      <a:ext cx="5264150" cy="2177415"/>
                    </a:xfrm>
                    <a:prstGeom prst="rect">
                      <a:avLst/>
                    </a:prstGeom>
                    <a:noFill/>
                    <a:ln>
                      <a:solidFill>
                        <a:schemeClr val="tx1"/>
                      </a:solidFill>
                    </a:ln>
                  </pic:spPr>
                </pic:pic>
              </a:graphicData>
            </a:graphic>
          </wp:inline>
        </w:drawing>
      </w:r>
    </w:p>
    <w:p>
      <w:pPr>
        <w:ind w:firstLine="562" w:firstLineChars="200"/>
        <w:jc w:val="left"/>
        <w:rPr>
          <w:rFonts w:hint="eastAsia" w:ascii="仿宋" w:hAnsi="仿宋" w:eastAsia="仿宋" w:cs="仿宋"/>
        </w:rPr>
      </w:pPr>
      <w:r>
        <w:rPr>
          <w:rFonts w:hint="eastAsia" w:ascii="仿宋" w:hAnsi="仿宋" w:eastAsia="仿宋" w:cs="仿宋"/>
          <w:b/>
          <w:bCs/>
          <w:lang w:val="en-US" w:eastAsia="zh-CN"/>
        </w:rPr>
        <w:t>第四步：计算分摊明细。</w:t>
      </w:r>
      <w:r>
        <w:rPr>
          <w:rFonts w:hint="eastAsia" w:ascii="仿宋" w:hAnsi="仿宋" w:eastAsia="仿宋" w:cs="仿宋"/>
          <w:lang w:val="en-US" w:eastAsia="zh-CN"/>
        </w:rPr>
        <w:t>填写所有的申请信息后点击“计算分摊明细”按钮进行计算分摊金额，系统按照选择分摊范围的分户面积和填写的预算进行计算分摊金额。</w:t>
      </w:r>
      <w:r>
        <w:rPr>
          <w:rFonts w:hint="eastAsia" w:ascii="仿宋" w:hAnsi="仿宋" w:cs="仿宋"/>
          <w:sz w:val="28"/>
          <w:szCs w:val="24"/>
        </w:rPr>
        <w:t>项目栋维修资金余额低于首期金实缴金额的30%时</w:t>
      </w:r>
      <w:r>
        <w:rPr>
          <w:rFonts w:hint="eastAsia" w:ascii="仿宋" w:hAnsi="仿宋" w:cs="仿宋"/>
          <w:sz w:val="28"/>
          <w:szCs w:val="24"/>
          <w:lang w:val="en-US" w:eastAsia="zh-CN"/>
        </w:rPr>
        <w:t>只</w:t>
      </w:r>
      <w:r>
        <w:rPr>
          <w:rFonts w:hint="eastAsia" w:ascii="仿宋" w:hAnsi="仿宋" w:cs="仿宋"/>
          <w:sz w:val="28"/>
          <w:szCs w:val="24"/>
        </w:rPr>
        <w:t>允许申请</w:t>
      </w:r>
      <w:r>
        <w:rPr>
          <w:rFonts w:hint="eastAsia" w:ascii="仿宋" w:hAnsi="仿宋" w:cs="仿宋"/>
          <w:sz w:val="28"/>
          <w:szCs w:val="24"/>
          <w:lang w:val="en-US" w:eastAsia="zh-CN"/>
        </w:rPr>
        <w:t>分摊范围为“整个物业管理区域”的使用</w:t>
      </w:r>
      <w:r>
        <w:rPr>
          <w:rFonts w:hint="eastAsia" w:ascii="仿宋" w:hAnsi="仿宋" w:cs="仿宋"/>
          <w:b w:val="0"/>
          <w:bCs w:val="0"/>
          <w:lang w:val="en-US" w:eastAsia="zh-CN"/>
        </w:rPr>
        <w:t>。</w:t>
      </w:r>
      <w:r>
        <w:rPr>
          <w:rFonts w:hint="eastAsia" w:ascii="仿宋" w:hAnsi="仿宋" w:cs="仿宋"/>
          <w:lang w:val="en-US" w:eastAsia="zh-CN"/>
        </w:rPr>
        <w:t>如下图所示：</w:t>
      </w:r>
      <w:r>
        <w:drawing>
          <wp:inline distT="0" distB="0" distL="114300" distR="114300">
            <wp:extent cx="5267960" cy="2019935"/>
            <wp:effectExtent l="0" t="0" r="8890" b="18415"/>
            <wp:docPr id="639" name="图片 3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39" name="图片 39"/>
                    <pic:cNvPicPr>
                      <a:picLocks noChangeAspect="true"/>
                    </pic:cNvPicPr>
                  </pic:nvPicPr>
                  <pic:blipFill>
                    <a:blip r:embed="rId209"/>
                    <a:stretch>
                      <a:fillRect/>
                    </a:stretch>
                  </pic:blipFill>
                  <pic:spPr>
                    <a:xfrm>
                      <a:off x="0" y="0"/>
                      <a:ext cx="5267960" cy="2019935"/>
                    </a:xfrm>
                    <a:prstGeom prst="rect">
                      <a:avLst/>
                    </a:prstGeom>
                    <a:noFill/>
                    <a:ln>
                      <a:noFill/>
                    </a:ln>
                  </pic:spPr>
                </pic:pic>
              </a:graphicData>
            </a:graphic>
          </wp:inline>
        </w:drawing>
      </w:r>
    </w:p>
    <w:p>
      <w:pPr>
        <w:pStyle w:val="6"/>
        <w:bidi w:val="0"/>
        <w:ind w:left="864" w:leftChars="0" w:hanging="864" w:firstLineChars="0"/>
        <w:rPr>
          <w:rFonts w:hint="eastAsia" w:ascii="仿宋" w:hAnsi="仿宋" w:eastAsia="仿宋" w:cs="仿宋"/>
          <w:lang w:val="en-US" w:eastAsia="zh-CN"/>
        </w:rPr>
      </w:pPr>
      <w:bookmarkStart w:id="339" w:name="_Toc4576"/>
      <w:r>
        <w:rPr>
          <w:rFonts w:hint="eastAsia" w:ascii="仿宋" w:hAnsi="仿宋" w:eastAsia="仿宋" w:cs="仿宋"/>
          <w:lang w:val="en-US" w:eastAsia="zh-CN"/>
        </w:rPr>
        <w:t>上传业务要件</w:t>
      </w:r>
      <w:bookmarkEnd w:id="339"/>
    </w:p>
    <w:p>
      <w:pPr>
        <w:bidi w:val="0"/>
        <w:ind w:firstLine="560" w:firstLineChars="200"/>
        <w:rPr>
          <w:rFonts w:hint="eastAsia" w:ascii="仿宋" w:hAnsi="仿宋" w:eastAsia="仿宋" w:cs="仿宋"/>
          <w:lang w:val="en-US" w:eastAsia="zh-CN"/>
        </w:rPr>
      </w:pPr>
      <w:r>
        <w:rPr>
          <w:rFonts w:hint="eastAsia" w:ascii="仿宋" w:hAnsi="仿宋" w:eastAsia="仿宋" w:cs="仿宋"/>
          <w:lang w:val="en-US" w:eastAsia="zh-CN"/>
        </w:rPr>
        <w:t>要件上带*号的为必传，点击“上传”按钮图标进行上传附件，附件上传完毕后点击“下一步”按钮，进入业务概览页面。</w:t>
      </w:r>
      <w:r>
        <w:rPr>
          <w:rFonts w:hint="eastAsia" w:ascii="仿宋" w:hAnsi="仿宋" w:cs="仿宋"/>
          <w:lang w:val="en-US" w:eastAsia="zh-CN"/>
        </w:rPr>
        <w:t>《</w:t>
      </w:r>
      <w:r>
        <w:rPr>
          <w:rFonts w:hint="eastAsia" w:ascii="仿宋" w:hAnsi="仿宋" w:eastAsia="仿宋" w:cs="仿宋"/>
          <w:i w:val="0"/>
          <w:iCs w:val="0"/>
          <w:caps w:val="0"/>
          <w:color w:val="auto"/>
          <w:spacing w:val="0"/>
          <w:sz w:val="28"/>
          <w:szCs w:val="24"/>
          <w:shd w:val="clear" w:fill="auto"/>
        </w:rPr>
        <w:t>维修方案及业主大会决议公示证明文件</w:t>
      </w:r>
      <w:r>
        <w:rPr>
          <w:rFonts w:hint="eastAsia" w:ascii="仿宋" w:hAnsi="仿宋" w:cs="仿宋"/>
          <w:i w:val="0"/>
          <w:iCs w:val="0"/>
          <w:caps w:val="0"/>
          <w:color w:val="auto"/>
          <w:spacing w:val="0"/>
          <w:sz w:val="28"/>
          <w:szCs w:val="24"/>
          <w:shd w:val="clear" w:fill="auto"/>
          <w:lang w:eastAsia="zh-CN"/>
        </w:rPr>
        <w:t>（</w:t>
      </w:r>
      <w:r>
        <w:rPr>
          <w:rFonts w:hint="eastAsia" w:ascii="仿宋" w:hAnsi="仿宋" w:cs="仿宋"/>
          <w:i w:val="0"/>
          <w:iCs w:val="0"/>
          <w:caps w:val="0"/>
          <w:color w:val="auto"/>
          <w:spacing w:val="0"/>
          <w:sz w:val="28"/>
          <w:szCs w:val="24"/>
          <w:shd w:val="clear" w:fill="auto"/>
          <w:lang w:val="en-US" w:eastAsia="zh-CN"/>
        </w:rPr>
        <w:t>线上</w:t>
      </w:r>
      <w:r>
        <w:rPr>
          <w:rFonts w:hint="eastAsia" w:ascii="仿宋" w:hAnsi="仿宋" w:cs="仿宋"/>
          <w:i w:val="0"/>
          <w:iCs w:val="0"/>
          <w:caps w:val="0"/>
          <w:color w:val="auto"/>
          <w:spacing w:val="0"/>
          <w:sz w:val="28"/>
          <w:szCs w:val="24"/>
          <w:shd w:val="clear" w:fill="auto"/>
          <w:lang w:eastAsia="zh-CN"/>
        </w:rPr>
        <w:t>）</w:t>
      </w:r>
      <w:r>
        <w:rPr>
          <w:rFonts w:hint="eastAsia" w:ascii="仿宋" w:hAnsi="仿宋" w:cs="仿宋"/>
          <w:lang w:val="en-US" w:eastAsia="zh-CN"/>
        </w:rPr>
        <w:t>》</w:t>
      </w:r>
      <w:r>
        <w:rPr>
          <w:rFonts w:hint="eastAsia" w:ascii="仿宋" w:hAnsi="仿宋" w:cs="仿宋"/>
          <w:i w:val="0"/>
          <w:iCs w:val="0"/>
          <w:caps w:val="0"/>
          <w:color w:val="auto"/>
          <w:spacing w:val="0"/>
          <w:sz w:val="28"/>
          <w:szCs w:val="24"/>
          <w:shd w:val="clear" w:fill="auto"/>
          <w:lang w:eastAsia="zh-CN"/>
        </w:rPr>
        <w:t>、《</w:t>
      </w:r>
      <w:r>
        <w:rPr>
          <w:rFonts w:hint="eastAsia" w:ascii="仿宋" w:hAnsi="仿宋" w:eastAsia="仿宋" w:cs="仿宋"/>
          <w:i w:val="0"/>
          <w:iCs w:val="0"/>
          <w:caps w:val="0"/>
          <w:color w:val="auto"/>
          <w:spacing w:val="0"/>
          <w:sz w:val="28"/>
          <w:szCs w:val="24"/>
          <w:shd w:val="clear" w:fill="auto"/>
        </w:rPr>
        <w:t>日常收取的专项维修资金收支明细表公示</w:t>
      </w:r>
      <w:r>
        <w:rPr>
          <w:rFonts w:hint="eastAsia" w:ascii="仿宋" w:hAnsi="仿宋" w:cs="仿宋"/>
          <w:i w:val="0"/>
          <w:iCs w:val="0"/>
          <w:caps w:val="0"/>
          <w:color w:val="auto"/>
          <w:spacing w:val="0"/>
          <w:sz w:val="28"/>
          <w:szCs w:val="24"/>
          <w:shd w:val="clear" w:fill="auto"/>
          <w:lang w:eastAsia="zh-CN"/>
        </w:rPr>
        <w:t>》</w:t>
      </w:r>
      <w:r>
        <w:rPr>
          <w:rFonts w:hint="eastAsia" w:ascii="仿宋" w:hAnsi="仿宋" w:cs="仿宋"/>
          <w:i w:val="0"/>
          <w:iCs w:val="0"/>
          <w:caps w:val="0"/>
          <w:spacing w:val="0"/>
          <w:sz w:val="28"/>
          <w:szCs w:val="24"/>
          <w:shd w:val="clear"/>
          <w:lang w:val="en-US" w:eastAsia="zh-CN"/>
        </w:rPr>
        <w:t>需要从物业信息平台获取，《</w:t>
      </w:r>
      <w:r>
        <w:rPr>
          <w:rFonts w:hint="eastAsia" w:ascii="仿宋" w:hAnsi="仿宋" w:eastAsia="仿宋" w:cs="仿宋"/>
          <w:i w:val="0"/>
          <w:iCs w:val="0"/>
          <w:caps w:val="0"/>
          <w:color w:val="auto"/>
          <w:spacing w:val="0"/>
          <w:sz w:val="28"/>
          <w:szCs w:val="24"/>
          <w:shd w:val="clear" w:fill="auto"/>
        </w:rPr>
        <w:t>日常收取的专项维修资金收支明细表公示</w:t>
      </w:r>
      <w:r>
        <w:rPr>
          <w:rFonts w:hint="eastAsia" w:ascii="仿宋" w:hAnsi="仿宋" w:cs="仿宋"/>
          <w:i w:val="0"/>
          <w:iCs w:val="0"/>
          <w:caps w:val="0"/>
          <w:spacing w:val="0"/>
          <w:sz w:val="28"/>
          <w:szCs w:val="24"/>
          <w:shd w:val="clear"/>
          <w:lang w:val="en-US" w:eastAsia="zh-CN"/>
        </w:rPr>
        <w:t>》无公示期且支持重复关联</w:t>
      </w:r>
      <w:r>
        <w:rPr>
          <w:rFonts w:hint="eastAsia" w:ascii="仿宋" w:hAnsi="仿宋" w:eastAsia="仿宋" w:cs="仿宋"/>
          <w:lang w:val="en-US" w:eastAsia="zh-CN"/>
        </w:rPr>
        <w:t>如下图所示：</w:t>
      </w:r>
    </w:p>
    <w:p>
      <w:pPr>
        <w:jc w:val="center"/>
        <w:rPr>
          <w:rFonts w:hint="eastAsia" w:ascii="仿宋" w:hAnsi="仿宋" w:eastAsia="仿宋" w:cs="仿宋"/>
        </w:rPr>
      </w:pPr>
      <w:r>
        <w:drawing>
          <wp:inline distT="0" distB="0" distL="114300" distR="114300">
            <wp:extent cx="5261610" cy="1757045"/>
            <wp:effectExtent l="0" t="0" r="15240" b="14605"/>
            <wp:docPr id="18"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true"/>
                    </pic:cNvPicPr>
                  </pic:nvPicPr>
                  <pic:blipFill>
                    <a:blip r:embed="rId210"/>
                    <a:stretch>
                      <a:fillRect/>
                    </a:stretch>
                  </pic:blipFill>
                  <pic:spPr>
                    <a:xfrm>
                      <a:off x="0" y="0"/>
                      <a:ext cx="5261610" cy="1757045"/>
                    </a:xfrm>
                    <a:prstGeom prst="rect">
                      <a:avLst/>
                    </a:prstGeom>
                    <a:noFill/>
                    <a:ln>
                      <a:noFill/>
                    </a:ln>
                  </pic:spPr>
                </pic:pic>
              </a:graphicData>
            </a:graphic>
          </wp:inline>
        </w:drawing>
      </w:r>
    </w:p>
    <w:p>
      <w:pPr>
        <w:pStyle w:val="6"/>
        <w:bidi w:val="0"/>
        <w:ind w:left="864" w:leftChars="0" w:hanging="864" w:firstLineChars="0"/>
        <w:rPr>
          <w:rFonts w:hint="eastAsia" w:ascii="仿宋" w:hAnsi="仿宋" w:eastAsia="仿宋" w:cs="仿宋"/>
          <w:lang w:val="en-US" w:eastAsia="zh-CN"/>
        </w:rPr>
      </w:pPr>
      <w:bookmarkStart w:id="340" w:name="_Toc2335"/>
      <w:r>
        <w:rPr>
          <w:rFonts w:hint="eastAsia" w:ascii="仿宋" w:hAnsi="仿宋" w:eastAsia="仿宋" w:cs="仿宋"/>
          <w:lang w:val="en-US" w:eastAsia="zh-CN"/>
        </w:rPr>
        <w:t>业务概览</w:t>
      </w:r>
      <w:bookmarkEnd w:id="340"/>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业务信息概页面可以查看申请表信息以及其他信息。信息无误后点击“提交”按钮进行提交。如需更改信息可点击“上一步”进行申请信息修改，如下图所示：</w:t>
      </w:r>
    </w:p>
    <w:p>
      <w:pPr>
        <w:jc w:val="center"/>
        <w:rPr>
          <w:rFonts w:hint="eastAsia" w:ascii="仿宋" w:hAnsi="仿宋" w:eastAsia="仿宋" w:cs="仿宋"/>
          <w:lang w:val="en-US" w:eastAsia="zh-CN"/>
        </w:rPr>
      </w:pPr>
      <w:r>
        <w:rPr>
          <w:rFonts w:hint="eastAsia" w:ascii="仿宋" w:hAnsi="仿宋" w:eastAsia="仿宋" w:cs="仿宋"/>
        </w:rPr>
        <w:drawing>
          <wp:inline distT="0" distB="0" distL="114300" distR="114300">
            <wp:extent cx="5270500" cy="2518410"/>
            <wp:effectExtent l="9525" t="9525" r="15875" b="24765"/>
            <wp:docPr id="238" name="图片 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8" name="图片 15"/>
                    <pic:cNvPicPr>
                      <a:picLocks noChangeAspect="true"/>
                    </pic:cNvPicPr>
                  </pic:nvPicPr>
                  <pic:blipFill>
                    <a:blip r:embed="rId211"/>
                    <a:stretch>
                      <a:fillRect/>
                    </a:stretch>
                  </pic:blipFill>
                  <pic:spPr>
                    <a:xfrm>
                      <a:off x="0" y="0"/>
                      <a:ext cx="5270500" cy="2518410"/>
                    </a:xfrm>
                    <a:prstGeom prst="rect">
                      <a:avLst/>
                    </a:prstGeom>
                    <a:noFill/>
                    <a:ln>
                      <a:solidFill>
                        <a:schemeClr val="tx1"/>
                      </a:solidFill>
                    </a:ln>
                  </pic:spPr>
                </pic:pic>
              </a:graphicData>
            </a:graphic>
          </wp:inline>
        </w:drawing>
      </w:r>
    </w:p>
    <w:p>
      <w:pPr>
        <w:pStyle w:val="5"/>
        <w:bidi w:val="0"/>
        <w:ind w:left="720" w:leftChars="0" w:hanging="720" w:firstLineChars="0"/>
        <w:rPr>
          <w:rFonts w:hint="eastAsia" w:ascii="仿宋" w:hAnsi="仿宋" w:eastAsia="仿宋" w:cs="仿宋"/>
          <w:lang w:val="en-US" w:eastAsia="zh-CN"/>
        </w:rPr>
      </w:pPr>
      <w:bookmarkStart w:id="341" w:name="_Toc24257"/>
      <w:bookmarkStart w:id="342" w:name="_Toc110321206"/>
      <w:bookmarkStart w:id="343" w:name="_Toc3830"/>
      <w:bookmarkStart w:id="344" w:name="_Toc109"/>
      <w:bookmarkStart w:id="345" w:name="_Toc12473"/>
      <w:bookmarkStart w:id="346" w:name="_Toc12480"/>
      <w:bookmarkStart w:id="347" w:name="_Toc12656"/>
      <w:bookmarkStart w:id="348" w:name="_Toc8031"/>
      <w:bookmarkStart w:id="349" w:name="_Toc17176"/>
      <w:r>
        <w:rPr>
          <w:rFonts w:hint="eastAsia" w:ascii="仿宋" w:hAnsi="仿宋" w:eastAsia="仿宋" w:cs="仿宋"/>
          <w:lang w:val="en-US" w:eastAsia="zh-CN"/>
        </w:rPr>
        <w:t>新增尾款申请</w:t>
      </w:r>
      <w:bookmarkEnd w:id="341"/>
      <w:bookmarkEnd w:id="342"/>
      <w:bookmarkEnd w:id="343"/>
      <w:bookmarkEnd w:id="344"/>
      <w:bookmarkEnd w:id="345"/>
      <w:bookmarkEnd w:id="346"/>
      <w:bookmarkEnd w:id="347"/>
      <w:bookmarkEnd w:id="348"/>
      <w:bookmarkEnd w:id="349"/>
    </w:p>
    <w:p>
      <w:pPr>
        <w:pStyle w:val="6"/>
        <w:bidi w:val="0"/>
        <w:ind w:left="864" w:leftChars="0" w:hanging="864" w:firstLineChars="0"/>
        <w:rPr>
          <w:rFonts w:hint="eastAsia" w:ascii="仿宋" w:hAnsi="仿宋" w:eastAsia="仿宋" w:cs="仿宋"/>
          <w:lang w:val="en-US" w:eastAsia="zh-CN"/>
        </w:rPr>
      </w:pPr>
      <w:bookmarkStart w:id="350" w:name="_Toc2448"/>
      <w:r>
        <w:rPr>
          <w:rFonts w:hint="eastAsia" w:ascii="仿宋" w:hAnsi="仿宋" w:eastAsia="仿宋" w:cs="仿宋"/>
          <w:lang w:val="en-US" w:eastAsia="zh-CN"/>
        </w:rPr>
        <w:t>填写申请信息</w:t>
      </w:r>
      <w:bookmarkEnd w:id="350"/>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第一步：填报申请信息。</w:t>
      </w:r>
      <w:r>
        <w:rPr>
          <w:rFonts w:hint="eastAsia" w:ascii="仿宋" w:hAnsi="仿宋" w:eastAsia="仿宋" w:cs="仿宋"/>
          <w:lang w:val="en-US" w:eastAsia="zh-CN"/>
        </w:rPr>
        <w:t>申请人点击“新增”按钮下的“尾款申请”选择“已拨付”的首款申请进入</w:t>
      </w:r>
      <w:r>
        <w:rPr>
          <w:rFonts w:hint="eastAsia" w:ascii="仿宋" w:hAnsi="仿宋" w:cs="仿宋"/>
          <w:lang w:val="en-US" w:eastAsia="zh-CN"/>
        </w:rPr>
        <w:t>尾款</w:t>
      </w:r>
      <w:r>
        <w:rPr>
          <w:rFonts w:hint="eastAsia" w:ascii="仿宋" w:hAnsi="仿宋" w:eastAsia="仿宋" w:cs="仿宋"/>
          <w:lang w:val="en-US" w:eastAsia="zh-CN"/>
        </w:rPr>
        <w:t>申请页面，填写申请人信息、物业区域信息、维修信息。</w:t>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物业区域自动带出首款选择的信息，无法修改。</w:t>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账户带出显示规则</w:t>
      </w:r>
      <w:r>
        <w:rPr>
          <w:rFonts w:hint="eastAsia" w:ascii="仿宋" w:hAnsi="仿宋" w:eastAsia="仿宋" w:cs="仿宋"/>
          <w:lang w:val="en-US" w:eastAsia="zh-CN"/>
        </w:rPr>
        <w:t>：</w:t>
      </w:r>
      <w:r>
        <w:rPr>
          <w:rFonts w:hint="eastAsia" w:ascii="仿宋" w:hAnsi="仿宋" w:eastAsia="仿宋" w:cs="仿宋"/>
          <w:i w:val="0"/>
          <w:iCs w:val="0"/>
          <w:caps w:val="0"/>
          <w:color w:val="3C4353"/>
          <w:spacing w:val="0"/>
          <w:sz w:val="28"/>
          <w:szCs w:val="28"/>
          <w:shd w:val="clear" w:fill="FFFFFF"/>
        </w:rPr>
        <w:t>使用业务（含专项、专项保险、应急、备用金）的</w:t>
      </w:r>
      <w:r>
        <w:rPr>
          <w:rFonts w:hint="eastAsia" w:ascii="仿宋" w:hAnsi="仿宋" w:eastAsia="仿宋" w:cs="仿宋"/>
          <w:b w:val="0"/>
          <w:bCs w:val="0"/>
          <w:i w:val="0"/>
          <w:iCs w:val="0"/>
          <w:caps w:val="0"/>
          <w:color w:val="3C4353"/>
          <w:spacing w:val="0"/>
          <w:sz w:val="28"/>
          <w:szCs w:val="28"/>
          <w:shd w:val="clear" w:fill="FFFFFF"/>
        </w:rPr>
        <w:t>收款账户信息必须是共有资金账户下设的维修资金子账户</w:t>
      </w:r>
      <w:r>
        <w:rPr>
          <w:rFonts w:hint="eastAsia" w:ascii="仿宋" w:hAnsi="仿宋" w:eastAsia="仿宋" w:cs="仿宋"/>
          <w:i w:val="0"/>
          <w:iCs w:val="0"/>
          <w:caps w:val="0"/>
          <w:color w:val="3C4353"/>
          <w:spacing w:val="0"/>
          <w:sz w:val="28"/>
          <w:szCs w:val="28"/>
          <w:shd w:val="clear" w:fill="FFFFFF"/>
        </w:rPr>
        <w:t>，因此在申请人手动获取时只能获取</w:t>
      </w:r>
      <w:r>
        <w:rPr>
          <w:rFonts w:hint="eastAsia" w:ascii="仿宋" w:hAnsi="仿宋" w:eastAsia="仿宋" w:cs="仿宋"/>
          <w:b w:val="0"/>
          <w:bCs w:val="0"/>
          <w:i w:val="0"/>
          <w:iCs w:val="0"/>
          <w:caps w:val="0"/>
          <w:color w:val="3C4353"/>
          <w:spacing w:val="0"/>
          <w:sz w:val="28"/>
          <w:szCs w:val="28"/>
          <w:shd w:val="clear" w:fill="FFFFFF"/>
        </w:rPr>
        <w:t>共有资金账户下设的维修资金子账户</w:t>
      </w:r>
      <w:r>
        <w:rPr>
          <w:rFonts w:hint="eastAsia" w:ascii="仿宋" w:hAnsi="仿宋" w:cs="仿宋"/>
          <w:i w:val="0"/>
          <w:iCs w:val="0"/>
          <w:caps w:val="0"/>
          <w:color w:val="3C4353"/>
          <w:spacing w:val="0"/>
          <w:sz w:val="28"/>
          <w:szCs w:val="28"/>
          <w:shd w:val="clear" w:fill="FFFFFF"/>
          <w:lang w:val="en-US" w:eastAsia="zh-CN"/>
        </w:rPr>
        <w:t>信息</w:t>
      </w:r>
      <w:r>
        <w:rPr>
          <w:rFonts w:hint="eastAsia" w:ascii="仿宋" w:hAnsi="仿宋" w:eastAsia="仿宋" w:cs="仿宋"/>
          <w:sz w:val="28"/>
          <w:szCs w:val="24"/>
        </w:rPr>
        <w:t>。如下图所示：</w:t>
      </w:r>
    </w:p>
    <w:p>
      <w:pPr>
        <w:rPr>
          <w:rFonts w:hint="eastAsia" w:ascii="仿宋" w:hAnsi="仿宋" w:eastAsia="仿宋" w:cs="仿宋"/>
        </w:rPr>
      </w:pPr>
      <w:r>
        <w:drawing>
          <wp:inline distT="0" distB="0" distL="114300" distR="114300">
            <wp:extent cx="5262245" cy="2535555"/>
            <wp:effectExtent l="0" t="0" r="14605" b="17145"/>
            <wp:docPr id="174"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4" name="图片 2"/>
                    <pic:cNvPicPr>
                      <a:picLocks noChangeAspect="true"/>
                    </pic:cNvPicPr>
                  </pic:nvPicPr>
                  <pic:blipFill>
                    <a:blip r:embed="rId212"/>
                    <a:stretch>
                      <a:fillRect/>
                    </a:stretch>
                  </pic:blipFill>
                  <pic:spPr>
                    <a:xfrm>
                      <a:off x="0" y="0"/>
                      <a:ext cx="5262245" cy="2535555"/>
                    </a:xfrm>
                    <a:prstGeom prst="rect">
                      <a:avLst/>
                    </a:prstGeom>
                    <a:noFill/>
                    <a:ln>
                      <a:solidFill>
                        <a:schemeClr val="tx1"/>
                      </a:solidFill>
                    </a:ln>
                  </pic:spPr>
                </pic:pic>
              </a:graphicData>
            </a:graphic>
          </wp:inline>
        </w:drawing>
      </w:r>
    </w:p>
    <w:p>
      <w:pPr>
        <w:ind w:firstLine="562" w:firstLineChars="200"/>
        <w:rPr>
          <w:rFonts w:hint="default" w:ascii="仿宋" w:hAnsi="仿宋" w:cs="仿宋"/>
          <w:lang w:val="en-US" w:eastAsia="zh-CN"/>
        </w:rPr>
      </w:pPr>
      <w:r>
        <w:rPr>
          <w:rFonts w:hint="eastAsia" w:ascii="仿宋" w:hAnsi="仿宋" w:eastAsia="仿宋" w:cs="仿宋"/>
          <w:b/>
          <w:bCs/>
          <w:lang w:val="en-US" w:eastAsia="zh-CN"/>
        </w:rPr>
        <w:t>第二步：填写维修情况。</w:t>
      </w:r>
      <w:r>
        <w:rPr>
          <w:rFonts w:hint="eastAsia" w:ascii="仿宋" w:hAnsi="仿宋" w:eastAsia="仿宋" w:cs="仿宋"/>
          <w:sz w:val="28"/>
          <w:szCs w:val="24"/>
        </w:rPr>
        <w:t>如结算金额大于首款申请金额则为尾款拨付</w:t>
      </w:r>
      <w:r>
        <w:rPr>
          <w:rFonts w:hint="eastAsia" w:ascii="仿宋" w:hAnsi="仿宋" w:cs="仿宋"/>
          <w:sz w:val="28"/>
          <w:szCs w:val="24"/>
          <w:lang w:eastAsia="zh-CN"/>
        </w:rPr>
        <w:t>，</w:t>
      </w:r>
      <w:r>
        <w:rPr>
          <w:rFonts w:hint="eastAsia" w:ascii="仿宋" w:hAnsi="仿宋" w:eastAsia="仿宋" w:cs="仿宋"/>
          <w:lang w:val="en-US" w:eastAsia="zh-CN"/>
        </w:rPr>
        <w:t>（尾款申请金额=结算金额-首款申请金额）</w:t>
      </w:r>
      <w:r>
        <w:rPr>
          <w:rFonts w:hint="eastAsia" w:ascii="仿宋" w:hAnsi="仿宋" w:cs="仿宋"/>
          <w:lang w:val="en-US" w:eastAsia="zh-CN"/>
        </w:rPr>
        <w:t>如首款分摊范围内分户数据数量无变更，则尾款的</w:t>
      </w:r>
      <w:r>
        <w:rPr>
          <w:rFonts w:hint="eastAsia" w:ascii="仿宋" w:hAnsi="仿宋" w:eastAsia="仿宋" w:cs="仿宋"/>
          <w:lang w:val="en-US" w:eastAsia="zh-CN"/>
        </w:rPr>
        <w:t>分摊范围</w:t>
      </w:r>
      <w:r>
        <w:rPr>
          <w:rFonts w:hint="eastAsia" w:ascii="仿宋" w:hAnsi="仿宋" w:eastAsia="仿宋" w:cs="仿宋"/>
          <w:b w:val="0"/>
          <w:bCs/>
          <w:lang w:val="en-US" w:eastAsia="zh-CN"/>
        </w:rPr>
        <w:t>默认选择首款的分摊范围，不可变更</w:t>
      </w:r>
      <w:r>
        <w:rPr>
          <w:rFonts w:hint="eastAsia" w:ascii="仿宋" w:hAnsi="仿宋" w:cs="仿宋"/>
          <w:b w:val="0"/>
          <w:bCs/>
          <w:lang w:val="en-US" w:eastAsia="zh-CN"/>
        </w:rPr>
        <w:t>，如首款的分摊范围内分户数据</w:t>
      </w:r>
      <w:r>
        <w:rPr>
          <w:rFonts w:hint="eastAsia" w:ascii="仿宋" w:hAnsi="仿宋" w:cs="仿宋"/>
          <w:lang w:val="en-US" w:eastAsia="zh-CN"/>
        </w:rPr>
        <w:t>数量</w:t>
      </w:r>
      <w:r>
        <w:rPr>
          <w:rFonts w:hint="eastAsia" w:ascii="仿宋" w:hAnsi="仿宋" w:cs="仿宋"/>
          <w:b w:val="0"/>
          <w:bCs/>
          <w:lang w:val="en-US" w:eastAsia="zh-CN"/>
        </w:rPr>
        <w:t>存在变更，则尾款的分摊范围支持重新选择。</w:t>
      </w:r>
      <w:r>
        <w:rPr>
          <w:rFonts w:hint="eastAsia" w:ascii="仿宋" w:hAnsi="仿宋" w:eastAsia="仿宋" w:cs="仿宋"/>
          <w:sz w:val="28"/>
          <w:szCs w:val="24"/>
        </w:rPr>
        <w:t>如结算金额小于首款申请金额则为尾款退还</w:t>
      </w:r>
      <w:r>
        <w:rPr>
          <w:rFonts w:hint="eastAsia" w:ascii="仿宋" w:hAnsi="仿宋" w:eastAsia="仿宋" w:cs="仿宋"/>
          <w:lang w:val="en-US" w:eastAsia="zh-CN"/>
        </w:rPr>
        <w:t>（</w:t>
      </w:r>
      <w:r>
        <w:rPr>
          <w:rFonts w:hint="eastAsia" w:ascii="仿宋" w:hAnsi="仿宋" w:cs="仿宋"/>
          <w:lang w:val="en-US" w:eastAsia="zh-CN"/>
        </w:rPr>
        <w:t>申请退还金额</w:t>
      </w:r>
      <w:r>
        <w:rPr>
          <w:rFonts w:hint="eastAsia" w:ascii="仿宋" w:hAnsi="仿宋" w:eastAsia="仿宋" w:cs="仿宋"/>
          <w:lang w:val="en-US" w:eastAsia="zh-CN"/>
        </w:rPr>
        <w:t>=结算金额-首款</w:t>
      </w:r>
      <w:r>
        <w:rPr>
          <w:rFonts w:hint="eastAsia" w:ascii="仿宋" w:hAnsi="仿宋" w:cs="仿宋"/>
          <w:lang w:val="en-US" w:eastAsia="zh-CN"/>
        </w:rPr>
        <w:t>实拨</w:t>
      </w:r>
      <w:r>
        <w:rPr>
          <w:rFonts w:hint="eastAsia" w:ascii="仿宋" w:hAnsi="仿宋" w:eastAsia="仿宋" w:cs="仿宋"/>
          <w:lang w:val="en-US" w:eastAsia="zh-CN"/>
        </w:rPr>
        <w:t>金额）</w:t>
      </w:r>
      <w:r>
        <w:rPr>
          <w:rFonts w:hint="eastAsia" w:ascii="仿宋" w:hAnsi="仿宋" w:cs="仿宋"/>
          <w:lang w:val="en-US" w:eastAsia="zh-CN"/>
        </w:rPr>
        <w:t>，</w:t>
      </w:r>
      <w:r>
        <w:rPr>
          <w:rFonts w:hint="eastAsia" w:ascii="仿宋" w:hAnsi="仿宋" w:eastAsia="仿宋" w:cs="仿宋"/>
          <w:lang w:val="en-US" w:eastAsia="zh-CN"/>
        </w:rPr>
        <w:t>系统</w:t>
      </w:r>
      <w:r>
        <w:rPr>
          <w:rFonts w:hint="eastAsia" w:ascii="仿宋" w:hAnsi="仿宋" w:cs="仿宋"/>
          <w:lang w:val="en-US" w:eastAsia="zh-CN"/>
        </w:rPr>
        <w:t>会根据填写的结算金额自动计算出申请拨付金额或申请退还金额，使用退还业务分摊范围不可变更。</w:t>
      </w:r>
    </w:p>
    <w:p>
      <w:pPr>
        <w:ind w:firstLine="562" w:firstLineChars="200"/>
        <w:rPr>
          <w:rFonts w:hint="eastAsia" w:ascii="仿宋" w:hAnsi="仿宋" w:eastAsia="仿宋" w:cs="仿宋"/>
          <w:lang w:val="en-US" w:eastAsia="zh-CN"/>
        </w:rPr>
      </w:pPr>
      <w:r>
        <w:rPr>
          <w:rFonts w:hint="eastAsia" w:ascii="仿宋" w:hAnsi="仿宋" w:eastAsia="仿宋" w:cs="仿宋"/>
          <w:b/>
          <w:bCs/>
          <w:color w:val="000000"/>
          <w:lang w:val="en-US" w:eastAsia="zh-CN"/>
        </w:rPr>
        <w:t>第三步：填写审价单位信息。</w:t>
      </w:r>
      <w:r>
        <w:rPr>
          <w:rFonts w:hint="eastAsia" w:ascii="仿宋" w:hAnsi="仿宋" w:eastAsia="仿宋" w:cs="仿宋"/>
          <w:color w:val="000000"/>
          <w:lang w:val="en-US" w:eastAsia="zh-CN"/>
        </w:rPr>
        <w:t>如</w:t>
      </w:r>
      <w:r>
        <w:rPr>
          <w:rFonts w:hint="eastAsia" w:ascii="仿宋" w:hAnsi="仿宋" w:cs="仿宋"/>
          <w:color w:val="000000"/>
          <w:lang w:val="en-US" w:eastAsia="zh-CN"/>
        </w:rPr>
        <w:t>需要造价审核信息的在“是否决定进行造价审核”中选择“是”</w:t>
      </w:r>
      <w:r>
        <w:rPr>
          <w:rFonts w:hint="eastAsia" w:ascii="仿宋" w:hAnsi="仿宋" w:eastAsia="仿宋" w:cs="仿宋"/>
          <w:color w:val="000000"/>
          <w:lang w:val="en-US" w:eastAsia="zh-CN"/>
        </w:rPr>
        <w:t>，</w:t>
      </w:r>
      <w:r>
        <w:rPr>
          <w:rFonts w:hint="eastAsia" w:ascii="仿宋" w:hAnsi="仿宋" w:cs="仿宋"/>
          <w:color w:val="000000"/>
          <w:lang w:val="en-US" w:eastAsia="zh-CN"/>
        </w:rPr>
        <w:t>则必须上传《</w:t>
      </w:r>
      <w:r>
        <w:rPr>
          <w:rFonts w:hint="eastAsia" w:ascii="仿宋" w:hAnsi="仿宋" w:eastAsia="仿宋" w:cs="仿宋"/>
          <w:i w:val="0"/>
          <w:iCs w:val="0"/>
          <w:caps w:val="0"/>
          <w:color w:val="000000"/>
          <w:spacing w:val="0"/>
          <w:sz w:val="28"/>
          <w:szCs w:val="24"/>
          <w:shd w:val="clear"/>
        </w:rPr>
        <w:t>第三方专业机构出具的预算审核报告</w:t>
      </w:r>
      <w:r>
        <w:rPr>
          <w:rFonts w:hint="eastAsia" w:ascii="仿宋" w:hAnsi="仿宋" w:cs="仿宋"/>
          <w:color w:val="000000"/>
          <w:lang w:val="en-US" w:eastAsia="zh-CN"/>
        </w:rPr>
        <w:t>》。如不需要造价审核信息则点“否”《</w:t>
      </w:r>
      <w:r>
        <w:rPr>
          <w:rFonts w:hint="eastAsia" w:ascii="仿宋" w:hAnsi="仿宋" w:eastAsia="仿宋" w:cs="仿宋"/>
          <w:i w:val="0"/>
          <w:iCs w:val="0"/>
          <w:caps w:val="0"/>
          <w:color w:val="000000"/>
          <w:spacing w:val="0"/>
          <w:sz w:val="28"/>
          <w:szCs w:val="24"/>
          <w:shd w:val="clear"/>
        </w:rPr>
        <w:t>第三方专业机构出具的预算审核报告</w:t>
      </w:r>
      <w:r>
        <w:rPr>
          <w:rFonts w:hint="eastAsia" w:ascii="仿宋" w:hAnsi="仿宋" w:cs="仿宋"/>
          <w:color w:val="000000"/>
          <w:lang w:val="en-US" w:eastAsia="zh-CN"/>
        </w:rPr>
        <w:t>》为非必传</w:t>
      </w:r>
      <w:r>
        <w:rPr>
          <w:rFonts w:hint="eastAsia" w:ascii="仿宋" w:hAnsi="仿宋" w:eastAsia="仿宋" w:cs="仿宋"/>
          <w:color w:val="FF0000"/>
          <w:lang w:val="en-US" w:eastAsia="zh-CN"/>
        </w:rPr>
        <w:t>。</w:t>
      </w:r>
      <w:r>
        <w:rPr>
          <w:rFonts w:hint="eastAsia" w:ascii="仿宋" w:hAnsi="仿宋" w:eastAsia="仿宋" w:cs="仿宋"/>
          <w:lang w:val="en-US" w:eastAsia="zh-CN"/>
        </w:rPr>
        <w:t>如下图所示：</w:t>
      </w:r>
    </w:p>
    <w:p>
      <w:pPr>
        <w:rPr>
          <w:rFonts w:hint="eastAsia" w:ascii="仿宋" w:hAnsi="仿宋" w:eastAsia="仿宋" w:cs="仿宋"/>
          <w:b/>
          <w:lang w:val="en-US" w:eastAsia="zh-CN"/>
        </w:rPr>
      </w:pPr>
      <w:r>
        <w:drawing>
          <wp:inline distT="0" distB="0" distL="114300" distR="114300">
            <wp:extent cx="5268595" cy="778510"/>
            <wp:effectExtent l="0" t="0" r="8255" b="2540"/>
            <wp:docPr id="646" name="图片 4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46" name="图片 45"/>
                    <pic:cNvPicPr>
                      <a:picLocks noChangeAspect="true"/>
                    </pic:cNvPicPr>
                  </pic:nvPicPr>
                  <pic:blipFill>
                    <a:blip r:embed="rId213"/>
                    <a:stretch>
                      <a:fillRect/>
                    </a:stretch>
                  </pic:blipFill>
                  <pic:spPr>
                    <a:xfrm>
                      <a:off x="0" y="0"/>
                      <a:ext cx="5268595" cy="778510"/>
                    </a:xfrm>
                    <a:prstGeom prst="rect">
                      <a:avLst/>
                    </a:prstGeom>
                    <a:noFill/>
                    <a:ln>
                      <a:noFill/>
                    </a:ln>
                  </pic:spPr>
                </pic:pic>
              </a:graphicData>
            </a:graphic>
          </wp:inline>
        </w:drawing>
      </w:r>
    </w:p>
    <w:p>
      <w:pPr>
        <w:ind w:firstLine="562" w:firstLineChars="200"/>
        <w:rPr>
          <w:rFonts w:hint="default" w:ascii="仿宋" w:hAnsi="仿宋" w:eastAsia="仿宋" w:cs="仿宋"/>
          <w:lang w:val="en-US" w:eastAsia="zh-CN"/>
        </w:rPr>
      </w:pPr>
      <w:r>
        <w:rPr>
          <w:rFonts w:hint="eastAsia" w:ascii="仿宋" w:hAnsi="仿宋" w:eastAsia="仿宋" w:cs="仿宋"/>
          <w:b/>
          <w:bCs/>
          <w:lang w:val="en-US" w:eastAsia="zh-CN"/>
        </w:rPr>
        <w:t>第四步：编辑</w:t>
      </w:r>
      <w:r>
        <w:rPr>
          <w:rFonts w:hint="eastAsia" w:ascii="仿宋" w:hAnsi="仿宋" w:cs="仿宋"/>
          <w:b/>
          <w:bCs/>
          <w:lang w:val="en-US" w:eastAsia="zh-CN"/>
        </w:rPr>
        <w:t>工程</w:t>
      </w:r>
      <w:r>
        <w:rPr>
          <w:rFonts w:hint="eastAsia" w:ascii="仿宋" w:hAnsi="仿宋" w:eastAsia="仿宋" w:cs="仿宋"/>
          <w:b/>
          <w:bCs/>
          <w:lang w:val="en-US" w:eastAsia="zh-CN"/>
        </w:rPr>
        <w:t>尾款。</w:t>
      </w:r>
      <w:r>
        <w:rPr>
          <w:rFonts w:hint="eastAsia" w:ascii="仿宋" w:hAnsi="仿宋" w:eastAsia="仿宋" w:cs="仿宋"/>
          <w:lang w:val="en-US" w:eastAsia="zh-CN"/>
        </w:rPr>
        <w:t>自动带出首款添加的设备信息，对维修设备进行编辑尾款，录入</w:t>
      </w:r>
      <w:r>
        <w:rPr>
          <w:rFonts w:hint="eastAsia" w:ascii="仿宋" w:hAnsi="仿宋" w:cs="仿宋"/>
          <w:lang w:val="en-US" w:eastAsia="zh-CN"/>
        </w:rPr>
        <w:t>结算金额以及</w:t>
      </w:r>
      <w:r>
        <w:rPr>
          <w:rFonts w:hint="eastAsia" w:ascii="仿宋" w:hAnsi="仿宋" w:eastAsia="仿宋" w:cs="仿宋"/>
          <w:lang w:val="en-US" w:eastAsia="zh-CN"/>
        </w:rPr>
        <w:t>维修情况信息</w:t>
      </w:r>
      <w:r>
        <w:rPr>
          <w:rFonts w:hint="eastAsia" w:ascii="仿宋" w:hAnsi="仿宋" w:cs="仿宋"/>
          <w:lang w:val="en-US" w:eastAsia="zh-CN"/>
        </w:rPr>
        <w:t>，</w:t>
      </w:r>
      <w:r>
        <w:rPr>
          <w:rFonts w:ascii="宋体" w:hAnsi="宋体" w:eastAsia="宋体" w:cs="宋体"/>
          <w:sz w:val="24"/>
          <w:szCs w:val="24"/>
        </w:rPr>
        <w:t>分</w:t>
      </w:r>
      <w:r>
        <w:rPr>
          <w:rFonts w:hint="eastAsia" w:ascii="仿宋" w:hAnsi="仿宋" w:eastAsia="仿宋" w:cs="仿宋"/>
          <w:lang w:val="en-US" w:eastAsia="zh-CN"/>
        </w:rPr>
        <w:t>摊范围默认选择首款的分摊范围，不可变更。</w:t>
      </w:r>
      <w:r>
        <w:rPr>
          <w:rFonts w:hint="eastAsia" w:ascii="仿宋" w:hAnsi="仿宋" w:cs="仿宋"/>
          <w:lang w:val="en-US" w:eastAsia="zh-CN"/>
        </w:rPr>
        <w:t>如下图所示：</w:t>
      </w:r>
    </w:p>
    <w:p>
      <w:pPr>
        <w:rPr>
          <w:rFonts w:hint="eastAsia" w:ascii="仿宋" w:hAnsi="仿宋" w:eastAsia="仿宋" w:cs="仿宋"/>
          <w:lang w:val="en-US" w:eastAsia="zh-CN"/>
        </w:rPr>
      </w:pPr>
      <w:r>
        <w:drawing>
          <wp:inline distT="0" distB="0" distL="114300" distR="114300">
            <wp:extent cx="5271770" cy="553720"/>
            <wp:effectExtent l="0" t="0" r="5080" b="17780"/>
            <wp:docPr id="158" name="图片 15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true"/>
                    </pic:cNvPicPr>
                  </pic:nvPicPr>
                  <pic:blipFill>
                    <a:blip r:embed="rId214"/>
                    <a:stretch>
                      <a:fillRect/>
                    </a:stretch>
                  </pic:blipFill>
                  <pic:spPr>
                    <a:xfrm>
                      <a:off x="0" y="0"/>
                      <a:ext cx="5271770" cy="553720"/>
                    </a:xfrm>
                    <a:prstGeom prst="rect">
                      <a:avLst/>
                    </a:prstGeom>
                    <a:noFill/>
                    <a:ln>
                      <a:noFill/>
                    </a:ln>
                  </pic:spPr>
                </pic:pic>
              </a:graphicData>
            </a:graphic>
          </wp:inline>
        </w:drawing>
      </w:r>
    </w:p>
    <w:p>
      <w:pPr>
        <w:rPr>
          <w:rFonts w:hint="eastAsia" w:ascii="仿宋" w:hAnsi="仿宋" w:eastAsia="仿宋" w:cs="仿宋"/>
        </w:rPr>
      </w:pPr>
      <w:r>
        <w:drawing>
          <wp:inline distT="0" distB="0" distL="114300" distR="114300">
            <wp:extent cx="5267960" cy="2662555"/>
            <wp:effectExtent l="0" t="0" r="8890" b="4445"/>
            <wp:docPr id="159" name="图片 15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true"/>
                    </pic:cNvPicPr>
                  </pic:nvPicPr>
                  <pic:blipFill>
                    <a:blip r:embed="rId215"/>
                    <a:stretch>
                      <a:fillRect/>
                    </a:stretch>
                  </pic:blipFill>
                  <pic:spPr>
                    <a:xfrm>
                      <a:off x="0" y="0"/>
                      <a:ext cx="5267960" cy="2662555"/>
                    </a:xfrm>
                    <a:prstGeom prst="rect">
                      <a:avLst/>
                    </a:prstGeom>
                    <a:noFill/>
                    <a:ln>
                      <a:noFill/>
                    </a:ln>
                  </pic:spPr>
                </pic:pic>
              </a:graphicData>
            </a:graphic>
          </wp:inline>
        </w:drawing>
      </w:r>
    </w:p>
    <w:p>
      <w:pPr>
        <w:ind w:firstLine="562" w:firstLineChars="200"/>
        <w:jc w:val="left"/>
      </w:pPr>
      <w:r>
        <w:rPr>
          <w:rFonts w:hint="eastAsia" w:ascii="仿宋" w:hAnsi="仿宋" w:eastAsia="仿宋" w:cs="仿宋"/>
          <w:b/>
          <w:bCs/>
          <w:lang w:val="en-US" w:eastAsia="zh-CN"/>
        </w:rPr>
        <w:t>第五步：计算分摊明细。</w:t>
      </w:r>
      <w:r>
        <w:rPr>
          <w:rFonts w:hint="eastAsia" w:ascii="仿宋" w:hAnsi="仿宋" w:eastAsia="仿宋" w:cs="仿宋"/>
          <w:lang w:val="en-US" w:eastAsia="zh-CN"/>
        </w:rPr>
        <w:t>填写所有的申请信息后点击“计算分摊明细”按钮进行计算分摊金额，系统按照选择分摊范围的分户面积和填写的</w:t>
      </w:r>
      <w:r>
        <w:rPr>
          <w:rFonts w:hint="eastAsia" w:ascii="仿宋" w:hAnsi="仿宋" w:cs="仿宋"/>
          <w:lang w:val="en-US" w:eastAsia="zh-CN"/>
        </w:rPr>
        <w:t>结算金额</w:t>
      </w:r>
      <w:r>
        <w:rPr>
          <w:rFonts w:hint="eastAsia" w:ascii="仿宋" w:hAnsi="仿宋" w:eastAsia="仿宋" w:cs="仿宋"/>
          <w:lang w:val="en-US" w:eastAsia="zh-CN"/>
        </w:rPr>
        <w:t>进行计算分摊金额。</w:t>
      </w:r>
      <w:r>
        <w:rPr>
          <w:rFonts w:hint="eastAsia" w:ascii="仿宋" w:hAnsi="仿宋" w:cs="仿宋"/>
          <w:sz w:val="28"/>
          <w:szCs w:val="24"/>
        </w:rPr>
        <w:t>项目栋维修资金余额低于首期金实缴金额的30%时</w:t>
      </w:r>
      <w:r>
        <w:rPr>
          <w:rFonts w:hint="eastAsia" w:ascii="仿宋" w:hAnsi="仿宋" w:cs="仿宋"/>
          <w:sz w:val="28"/>
          <w:szCs w:val="24"/>
          <w:lang w:val="en-US" w:eastAsia="zh-CN"/>
        </w:rPr>
        <w:t>只</w:t>
      </w:r>
      <w:r>
        <w:rPr>
          <w:rFonts w:hint="eastAsia" w:ascii="仿宋" w:hAnsi="仿宋" w:cs="仿宋"/>
          <w:sz w:val="28"/>
          <w:szCs w:val="24"/>
        </w:rPr>
        <w:t>允许申请</w:t>
      </w:r>
      <w:r>
        <w:rPr>
          <w:rFonts w:hint="eastAsia" w:ascii="仿宋" w:hAnsi="仿宋" w:cs="仿宋"/>
          <w:sz w:val="28"/>
          <w:szCs w:val="24"/>
          <w:lang w:val="en-US" w:eastAsia="zh-CN"/>
        </w:rPr>
        <w:t>分摊范围为“整个物业管理区域”的使用</w:t>
      </w:r>
      <w:r>
        <w:rPr>
          <w:rFonts w:hint="eastAsia" w:ascii="仿宋" w:hAnsi="仿宋" w:cs="仿宋"/>
          <w:b w:val="0"/>
          <w:bCs w:val="0"/>
          <w:lang w:val="en-US" w:eastAsia="zh-CN"/>
        </w:rPr>
        <w:t>。</w:t>
      </w:r>
      <w:r>
        <w:rPr>
          <w:rFonts w:hint="eastAsia" w:ascii="仿宋" w:hAnsi="仿宋" w:eastAsia="仿宋" w:cs="仿宋"/>
          <w:sz w:val="28"/>
          <w:szCs w:val="24"/>
        </w:rPr>
        <w:t>如下图所示：</w:t>
      </w:r>
      <w:r>
        <w:drawing>
          <wp:inline distT="0" distB="0" distL="114300" distR="114300">
            <wp:extent cx="5273675" cy="653415"/>
            <wp:effectExtent l="0" t="0" r="3175" b="13335"/>
            <wp:docPr id="189"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9" name="图片 4"/>
                    <pic:cNvPicPr>
                      <a:picLocks noChangeAspect="true"/>
                    </pic:cNvPicPr>
                  </pic:nvPicPr>
                  <pic:blipFill>
                    <a:blip r:embed="rId216"/>
                    <a:stretch>
                      <a:fillRect/>
                    </a:stretch>
                  </pic:blipFill>
                  <pic:spPr>
                    <a:xfrm>
                      <a:off x="0" y="0"/>
                      <a:ext cx="5273675" cy="653415"/>
                    </a:xfrm>
                    <a:prstGeom prst="rect">
                      <a:avLst/>
                    </a:prstGeom>
                    <a:noFill/>
                    <a:ln>
                      <a:noFill/>
                    </a:ln>
                  </pic:spPr>
                </pic:pic>
              </a:graphicData>
            </a:graphic>
          </wp:inline>
        </w:drawing>
      </w:r>
    </w:p>
    <w:p>
      <w:pPr>
        <w:pStyle w:val="2"/>
        <w:ind w:firstLine="560" w:firstLineChars="200"/>
        <w:rPr>
          <w:rFonts w:hint="eastAsia" w:cstheme="minorBidi"/>
          <w:i w:val="0"/>
          <w:iCs w:val="0"/>
          <w:caps w:val="0"/>
          <w:color w:val="FF0000"/>
          <w:spacing w:val="0"/>
          <w:sz w:val="28"/>
          <w:szCs w:val="24"/>
          <w:shd w:val="clear"/>
          <w:lang w:val="en-US" w:eastAsia="zh-CN"/>
        </w:rPr>
      </w:pPr>
      <w:r>
        <w:rPr>
          <w:rFonts w:hint="eastAsia"/>
          <w:color w:val="FF0000"/>
          <w:lang w:val="en-US" w:eastAsia="zh-CN"/>
        </w:rPr>
        <w:t>注：</w:t>
      </w:r>
      <w:r>
        <w:rPr>
          <w:rFonts w:hint="eastAsia" w:eastAsia="仿宋" w:asciiTheme="minorAscii" w:hAnsiTheme="minorAscii" w:cstheme="minorBidi"/>
          <w:i w:val="0"/>
          <w:iCs w:val="0"/>
          <w:caps w:val="0"/>
          <w:color w:val="FF0000"/>
          <w:spacing w:val="0"/>
          <w:sz w:val="28"/>
          <w:szCs w:val="24"/>
          <w:shd w:val="clear"/>
        </w:rPr>
        <w:t>专项、应急使用尾款（含拨付和退还）存在内部调账有对向流水</w:t>
      </w:r>
      <w:r>
        <w:rPr>
          <w:rFonts w:hint="eastAsia" w:cstheme="minorBidi"/>
          <w:i w:val="0"/>
          <w:iCs w:val="0"/>
          <w:caps w:val="0"/>
          <w:color w:val="FF0000"/>
          <w:spacing w:val="0"/>
          <w:sz w:val="28"/>
          <w:szCs w:val="24"/>
          <w:shd w:val="clear"/>
          <w:lang w:val="en-US" w:eastAsia="zh-CN"/>
        </w:rPr>
        <w:t>时</w:t>
      </w:r>
      <w:r>
        <w:rPr>
          <w:rFonts w:hint="eastAsia" w:eastAsia="仿宋" w:asciiTheme="minorAscii" w:hAnsiTheme="minorAscii" w:cstheme="minorBidi"/>
          <w:i w:val="0"/>
          <w:iCs w:val="0"/>
          <w:caps w:val="0"/>
          <w:color w:val="FF0000"/>
          <w:spacing w:val="0"/>
          <w:sz w:val="28"/>
          <w:szCs w:val="24"/>
          <w:shd w:val="clear"/>
        </w:rPr>
        <w:t>给出提示，</w:t>
      </w:r>
      <w:r>
        <w:rPr>
          <w:rFonts w:hint="eastAsia" w:cstheme="minorBidi"/>
          <w:i w:val="0"/>
          <w:iCs w:val="0"/>
          <w:caps w:val="0"/>
          <w:color w:val="FF0000"/>
          <w:spacing w:val="0"/>
          <w:sz w:val="28"/>
          <w:szCs w:val="24"/>
          <w:shd w:val="clear"/>
          <w:lang w:val="en-US" w:eastAsia="zh-CN"/>
        </w:rPr>
        <w:t>且尾款的分摊明细文书也显示该提示。</w:t>
      </w:r>
      <w:r>
        <w:rPr>
          <w:rFonts w:hint="eastAsia" w:eastAsia="仿宋" w:asciiTheme="minorAscii" w:hAnsiTheme="minorAscii" w:cstheme="minorBidi"/>
          <w:i w:val="0"/>
          <w:iCs w:val="0"/>
          <w:caps w:val="0"/>
          <w:color w:val="FF0000"/>
          <w:spacing w:val="0"/>
          <w:sz w:val="28"/>
          <w:szCs w:val="24"/>
          <w:shd w:val="clear"/>
        </w:rPr>
        <w:t>尾款退还：尾款退还申请存在分户有拨付金额时退还分摊金额则显示为负数。尾款拨付：尾款拨付申请存在分户有退还金额时分摊金额则显示为负数</w:t>
      </w:r>
      <w:r>
        <w:rPr>
          <w:rFonts w:hint="eastAsia" w:cstheme="minorBidi"/>
          <w:i w:val="0"/>
          <w:iCs w:val="0"/>
          <w:caps w:val="0"/>
          <w:color w:val="FF0000"/>
          <w:spacing w:val="0"/>
          <w:sz w:val="28"/>
          <w:szCs w:val="24"/>
          <w:shd w:val="clear"/>
          <w:lang w:eastAsia="zh-CN"/>
        </w:rPr>
        <w:t>。</w:t>
      </w:r>
      <w:r>
        <w:rPr>
          <w:rFonts w:hint="eastAsia" w:cstheme="minorBidi"/>
          <w:i w:val="0"/>
          <w:iCs w:val="0"/>
          <w:caps w:val="0"/>
          <w:color w:val="FF0000"/>
          <w:spacing w:val="0"/>
          <w:sz w:val="28"/>
          <w:szCs w:val="24"/>
          <w:shd w:val="clear"/>
          <w:lang w:val="en-US" w:eastAsia="zh-CN"/>
        </w:rPr>
        <w:t>如下图所示：</w:t>
      </w:r>
    </w:p>
    <w:p>
      <w:pPr>
        <w:pStyle w:val="2"/>
        <w:rPr>
          <w:rFonts w:hint="default"/>
          <w:lang w:val="en-US" w:eastAsia="zh-CN"/>
        </w:rPr>
      </w:pPr>
      <w:r>
        <w:drawing>
          <wp:inline distT="0" distB="0" distL="114300" distR="114300">
            <wp:extent cx="5261610" cy="2430780"/>
            <wp:effectExtent l="9525" t="9525" r="24765" b="17145"/>
            <wp:docPr id="64"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4" name="图片 2"/>
                    <pic:cNvPicPr>
                      <a:picLocks noChangeAspect="true"/>
                    </pic:cNvPicPr>
                  </pic:nvPicPr>
                  <pic:blipFill>
                    <a:blip r:embed="rId217"/>
                    <a:stretch>
                      <a:fillRect/>
                    </a:stretch>
                  </pic:blipFill>
                  <pic:spPr>
                    <a:xfrm>
                      <a:off x="0" y="0"/>
                      <a:ext cx="5261610" cy="2430780"/>
                    </a:xfrm>
                    <a:prstGeom prst="rect">
                      <a:avLst/>
                    </a:prstGeom>
                    <a:noFill/>
                    <a:ln>
                      <a:solidFill>
                        <a:schemeClr val="tx1"/>
                      </a:solidFill>
                    </a:ln>
                  </pic:spPr>
                </pic:pic>
              </a:graphicData>
            </a:graphic>
          </wp:inline>
        </w:drawing>
      </w:r>
    </w:p>
    <w:p>
      <w:pPr>
        <w:pStyle w:val="6"/>
        <w:bidi w:val="0"/>
        <w:ind w:left="864" w:leftChars="0" w:hanging="864" w:firstLineChars="0"/>
        <w:rPr>
          <w:rFonts w:hint="eastAsia" w:ascii="仿宋" w:hAnsi="仿宋" w:eastAsia="仿宋" w:cs="仿宋"/>
          <w:lang w:val="en-US" w:eastAsia="zh-CN"/>
        </w:rPr>
      </w:pPr>
      <w:bookmarkStart w:id="351" w:name="_Toc20080"/>
      <w:r>
        <w:rPr>
          <w:rFonts w:hint="eastAsia" w:ascii="仿宋" w:hAnsi="仿宋" w:eastAsia="仿宋" w:cs="仿宋"/>
          <w:lang w:val="en-US" w:eastAsia="zh-CN"/>
        </w:rPr>
        <w:t>上传业务要件</w:t>
      </w:r>
      <w:bookmarkEnd w:id="351"/>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要件上带*号的为必传，点击“上传”按钮图标进行上传附件，附件上传完毕后点击“下一步”按钮，进入业务概览页面。如下图所示：</w:t>
      </w:r>
    </w:p>
    <w:p>
      <w:pPr>
        <w:rPr>
          <w:rFonts w:hint="eastAsia" w:ascii="仿宋" w:hAnsi="仿宋" w:eastAsia="仿宋" w:cs="仿宋"/>
        </w:rPr>
      </w:pPr>
      <w:r>
        <w:drawing>
          <wp:inline distT="0" distB="0" distL="114300" distR="114300">
            <wp:extent cx="5260975" cy="1489710"/>
            <wp:effectExtent l="0" t="0" r="15875" b="15240"/>
            <wp:docPr id="599"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99" name="图片 2"/>
                    <pic:cNvPicPr>
                      <a:picLocks noChangeAspect="true"/>
                    </pic:cNvPicPr>
                  </pic:nvPicPr>
                  <pic:blipFill>
                    <a:blip r:embed="rId218"/>
                    <a:stretch>
                      <a:fillRect/>
                    </a:stretch>
                  </pic:blipFill>
                  <pic:spPr>
                    <a:xfrm>
                      <a:off x="0" y="0"/>
                      <a:ext cx="5260975" cy="1489710"/>
                    </a:xfrm>
                    <a:prstGeom prst="rect">
                      <a:avLst/>
                    </a:prstGeom>
                    <a:noFill/>
                    <a:ln>
                      <a:noFill/>
                    </a:ln>
                  </pic:spPr>
                </pic:pic>
              </a:graphicData>
            </a:graphic>
          </wp:inline>
        </w:drawing>
      </w:r>
    </w:p>
    <w:p>
      <w:pPr>
        <w:pStyle w:val="6"/>
        <w:bidi w:val="0"/>
        <w:ind w:left="864" w:leftChars="0" w:hanging="864" w:firstLineChars="0"/>
        <w:rPr>
          <w:rFonts w:hint="eastAsia" w:ascii="仿宋" w:hAnsi="仿宋" w:eastAsia="仿宋" w:cs="仿宋"/>
          <w:lang w:val="en-US" w:eastAsia="zh-CN"/>
        </w:rPr>
      </w:pPr>
      <w:bookmarkStart w:id="352" w:name="_Toc5793"/>
      <w:r>
        <w:rPr>
          <w:rFonts w:hint="eastAsia" w:ascii="仿宋" w:hAnsi="仿宋" w:eastAsia="仿宋" w:cs="仿宋"/>
          <w:lang w:val="en-US" w:eastAsia="zh-CN"/>
        </w:rPr>
        <w:t>业务概览</w:t>
      </w:r>
      <w:bookmarkEnd w:id="352"/>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业务信息概页面可以查看申请表信息以及其他信息。信息无误后点击“提交”按钮进行提交。如需更改信息可点击“上一步”进行申请信息修改，如下图所示：</w:t>
      </w:r>
    </w:p>
    <w:p>
      <w:pPr>
        <w:rPr>
          <w:rFonts w:hint="eastAsia" w:ascii="仿宋" w:hAnsi="仿宋" w:eastAsia="仿宋" w:cs="仿宋"/>
          <w:lang w:val="en-US" w:eastAsia="zh-CN"/>
        </w:rPr>
      </w:pPr>
      <w:r>
        <w:rPr>
          <w:rFonts w:hint="eastAsia" w:ascii="仿宋" w:hAnsi="仿宋" w:eastAsia="仿宋" w:cs="仿宋"/>
        </w:rPr>
        <w:drawing>
          <wp:inline distT="0" distB="0" distL="114300" distR="114300">
            <wp:extent cx="5259705" cy="2511425"/>
            <wp:effectExtent l="9525" t="9525" r="26670" b="12700"/>
            <wp:docPr id="248" name="图片 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8" name="图片 24"/>
                    <pic:cNvPicPr>
                      <a:picLocks noChangeAspect="true"/>
                    </pic:cNvPicPr>
                  </pic:nvPicPr>
                  <pic:blipFill>
                    <a:blip r:embed="rId219"/>
                    <a:stretch>
                      <a:fillRect/>
                    </a:stretch>
                  </pic:blipFill>
                  <pic:spPr>
                    <a:xfrm>
                      <a:off x="0" y="0"/>
                      <a:ext cx="5259705" cy="2511425"/>
                    </a:xfrm>
                    <a:prstGeom prst="rect">
                      <a:avLst/>
                    </a:prstGeom>
                    <a:noFill/>
                    <a:ln>
                      <a:solidFill>
                        <a:schemeClr val="tx1"/>
                      </a:solidFill>
                    </a:ln>
                  </pic:spPr>
                </pic:pic>
              </a:graphicData>
            </a:graphic>
          </wp:inline>
        </w:drawing>
      </w:r>
    </w:p>
    <w:p>
      <w:pPr>
        <w:pStyle w:val="5"/>
        <w:bidi w:val="0"/>
        <w:ind w:left="720" w:leftChars="0" w:hanging="720" w:firstLineChars="0"/>
        <w:rPr>
          <w:rFonts w:hint="eastAsia" w:ascii="仿宋" w:hAnsi="仿宋" w:eastAsia="仿宋" w:cs="仿宋"/>
          <w:lang w:val="en-US" w:eastAsia="zh-CN"/>
        </w:rPr>
      </w:pPr>
      <w:bookmarkStart w:id="353" w:name="_Toc31968"/>
      <w:bookmarkStart w:id="354" w:name="_Toc19474"/>
      <w:bookmarkStart w:id="355" w:name="_Toc23475"/>
      <w:bookmarkStart w:id="356" w:name="_Toc23093"/>
      <w:bookmarkStart w:id="357" w:name="_Toc8577"/>
      <w:bookmarkStart w:id="358" w:name="_Toc4746"/>
      <w:bookmarkStart w:id="359" w:name="_Toc30410"/>
      <w:bookmarkStart w:id="360" w:name="_Toc22702"/>
      <w:bookmarkStart w:id="361" w:name="_Toc1621156359"/>
      <w:r>
        <w:rPr>
          <w:rFonts w:hint="eastAsia" w:ascii="仿宋" w:hAnsi="仿宋" w:eastAsia="仿宋" w:cs="仿宋"/>
          <w:lang w:val="en-US" w:eastAsia="zh-CN"/>
        </w:rPr>
        <w:t>新增一次性申请</w:t>
      </w:r>
      <w:bookmarkEnd w:id="353"/>
      <w:bookmarkEnd w:id="354"/>
      <w:bookmarkEnd w:id="355"/>
      <w:bookmarkEnd w:id="356"/>
      <w:bookmarkEnd w:id="357"/>
      <w:bookmarkEnd w:id="358"/>
      <w:bookmarkEnd w:id="359"/>
      <w:bookmarkEnd w:id="360"/>
      <w:bookmarkEnd w:id="361"/>
    </w:p>
    <w:p>
      <w:pPr>
        <w:pStyle w:val="6"/>
        <w:bidi w:val="0"/>
        <w:ind w:left="864" w:leftChars="0" w:hanging="864" w:firstLineChars="0"/>
        <w:rPr>
          <w:rFonts w:hint="eastAsia" w:ascii="仿宋" w:hAnsi="仿宋" w:eastAsia="仿宋" w:cs="仿宋"/>
          <w:lang w:val="en-US" w:eastAsia="zh-CN"/>
        </w:rPr>
      </w:pPr>
      <w:bookmarkStart w:id="362" w:name="_Toc5773"/>
      <w:r>
        <w:rPr>
          <w:rFonts w:hint="eastAsia" w:ascii="仿宋" w:hAnsi="仿宋" w:eastAsia="仿宋" w:cs="仿宋"/>
          <w:lang w:val="en-US" w:eastAsia="zh-CN"/>
        </w:rPr>
        <w:t>填写申请信息</w:t>
      </w:r>
      <w:bookmarkEnd w:id="362"/>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第一步：填报申请信息。</w:t>
      </w:r>
      <w:r>
        <w:rPr>
          <w:rFonts w:hint="eastAsia" w:ascii="仿宋" w:hAnsi="仿宋" w:eastAsia="仿宋" w:cs="仿宋"/>
          <w:lang w:val="en-US" w:eastAsia="zh-CN"/>
        </w:rPr>
        <w:t>申请人选择“新增”按钮下的“一次性</w:t>
      </w:r>
      <w:r>
        <w:rPr>
          <w:rFonts w:hint="eastAsia" w:ascii="仿宋" w:hAnsi="仿宋" w:cs="仿宋"/>
          <w:lang w:val="en-US" w:eastAsia="zh-CN"/>
        </w:rPr>
        <w:t>拨付申请</w:t>
      </w:r>
      <w:r>
        <w:rPr>
          <w:rFonts w:hint="eastAsia" w:ascii="仿宋" w:hAnsi="仿宋" w:eastAsia="仿宋" w:cs="仿宋"/>
          <w:lang w:val="en-US" w:eastAsia="zh-CN"/>
        </w:rPr>
        <w:t>”进入一次性申请页面，填写申请人信息、物业区域信息、维修信息。</w:t>
      </w:r>
    </w:p>
    <w:p>
      <w:pPr>
        <w:ind w:firstLine="560" w:firstLineChars="200"/>
        <w:rPr>
          <w:rFonts w:hint="default"/>
          <w:lang w:val="en-US" w:eastAsia="zh-CN"/>
        </w:rPr>
      </w:pPr>
      <w:r>
        <w:rPr>
          <w:rFonts w:hint="eastAsia" w:ascii="仿宋" w:hAnsi="仿宋" w:eastAsia="仿宋" w:cs="仿宋"/>
          <w:lang w:val="en-US" w:eastAsia="zh-CN"/>
        </w:rPr>
        <w:t>物业区域可选择申请人关联的物业区域，选择物业区域后自动带出物业区域地址。</w:t>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账户带出显示规则</w:t>
      </w:r>
      <w:r>
        <w:rPr>
          <w:rFonts w:hint="eastAsia" w:ascii="仿宋" w:hAnsi="仿宋" w:eastAsia="仿宋" w:cs="仿宋"/>
          <w:lang w:val="en-US" w:eastAsia="zh-CN"/>
        </w:rPr>
        <w:t>：</w:t>
      </w:r>
      <w:r>
        <w:rPr>
          <w:rFonts w:hint="eastAsia" w:ascii="仿宋" w:hAnsi="仿宋" w:eastAsia="仿宋" w:cs="仿宋"/>
          <w:i w:val="0"/>
          <w:iCs w:val="0"/>
          <w:caps w:val="0"/>
          <w:color w:val="3C4353"/>
          <w:spacing w:val="0"/>
          <w:sz w:val="28"/>
          <w:szCs w:val="28"/>
          <w:shd w:val="clear" w:fill="FFFFFF"/>
        </w:rPr>
        <w:t>使用业务（含专项、专项保险、应急、备用金）的</w:t>
      </w:r>
      <w:r>
        <w:rPr>
          <w:rFonts w:hint="eastAsia" w:ascii="仿宋" w:hAnsi="仿宋" w:eastAsia="仿宋" w:cs="仿宋"/>
          <w:b w:val="0"/>
          <w:bCs w:val="0"/>
          <w:i w:val="0"/>
          <w:iCs w:val="0"/>
          <w:caps w:val="0"/>
          <w:color w:val="3C4353"/>
          <w:spacing w:val="0"/>
          <w:sz w:val="28"/>
          <w:szCs w:val="28"/>
          <w:shd w:val="clear" w:fill="FFFFFF"/>
        </w:rPr>
        <w:t>收款账户信息必须是共有资金账户下设的维修资金子账户</w:t>
      </w:r>
      <w:r>
        <w:rPr>
          <w:rFonts w:hint="eastAsia" w:ascii="仿宋" w:hAnsi="仿宋" w:eastAsia="仿宋" w:cs="仿宋"/>
          <w:i w:val="0"/>
          <w:iCs w:val="0"/>
          <w:caps w:val="0"/>
          <w:color w:val="3C4353"/>
          <w:spacing w:val="0"/>
          <w:sz w:val="28"/>
          <w:szCs w:val="28"/>
          <w:shd w:val="clear" w:fill="FFFFFF"/>
        </w:rPr>
        <w:t>，因此在申请人手动获取时只能获取</w:t>
      </w:r>
      <w:r>
        <w:rPr>
          <w:rFonts w:hint="eastAsia" w:ascii="仿宋" w:hAnsi="仿宋" w:eastAsia="仿宋" w:cs="仿宋"/>
          <w:b w:val="0"/>
          <w:bCs w:val="0"/>
          <w:i w:val="0"/>
          <w:iCs w:val="0"/>
          <w:caps w:val="0"/>
          <w:color w:val="3C4353"/>
          <w:spacing w:val="0"/>
          <w:sz w:val="28"/>
          <w:szCs w:val="28"/>
          <w:shd w:val="clear" w:fill="FFFFFF"/>
        </w:rPr>
        <w:t>共有资金账户下设的维修资金子账户</w:t>
      </w:r>
      <w:r>
        <w:rPr>
          <w:rFonts w:hint="eastAsia" w:ascii="仿宋" w:hAnsi="仿宋" w:cs="仿宋"/>
          <w:i w:val="0"/>
          <w:iCs w:val="0"/>
          <w:caps w:val="0"/>
          <w:color w:val="3C4353"/>
          <w:spacing w:val="0"/>
          <w:sz w:val="28"/>
          <w:szCs w:val="28"/>
          <w:shd w:val="clear" w:fill="FFFFFF"/>
          <w:lang w:val="en-US" w:eastAsia="zh-CN"/>
        </w:rPr>
        <w:t>信息</w:t>
      </w:r>
      <w:r>
        <w:rPr>
          <w:rFonts w:hint="eastAsia" w:ascii="仿宋" w:hAnsi="仿宋" w:eastAsia="仿宋" w:cs="仿宋"/>
          <w:sz w:val="28"/>
          <w:szCs w:val="24"/>
        </w:rPr>
        <w:t>。如下图所示：</w:t>
      </w:r>
    </w:p>
    <w:p>
      <w:pPr>
        <w:jc w:val="center"/>
        <w:rPr>
          <w:rFonts w:hint="eastAsia" w:ascii="仿宋" w:hAnsi="仿宋" w:eastAsia="仿宋" w:cs="仿宋"/>
        </w:rPr>
      </w:pPr>
      <w:r>
        <w:drawing>
          <wp:inline distT="0" distB="0" distL="114300" distR="114300">
            <wp:extent cx="5267960" cy="2555875"/>
            <wp:effectExtent l="9525" t="9525" r="18415" b="25400"/>
            <wp:docPr id="196"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6" name="图片 2"/>
                    <pic:cNvPicPr>
                      <a:picLocks noChangeAspect="true"/>
                    </pic:cNvPicPr>
                  </pic:nvPicPr>
                  <pic:blipFill>
                    <a:blip r:embed="rId220"/>
                    <a:stretch>
                      <a:fillRect/>
                    </a:stretch>
                  </pic:blipFill>
                  <pic:spPr>
                    <a:xfrm>
                      <a:off x="0" y="0"/>
                      <a:ext cx="5267960" cy="2555875"/>
                    </a:xfrm>
                    <a:prstGeom prst="rect">
                      <a:avLst/>
                    </a:prstGeom>
                    <a:noFill/>
                    <a:ln>
                      <a:solidFill>
                        <a:schemeClr val="tx1"/>
                      </a:solidFill>
                    </a:ln>
                  </pic:spPr>
                </pic:pic>
              </a:graphicData>
            </a:graphic>
          </wp:inline>
        </w:drawing>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第二步：</w:t>
      </w:r>
      <w:r>
        <w:rPr>
          <w:rFonts w:hint="eastAsia" w:ascii="仿宋" w:hAnsi="仿宋" w:eastAsia="仿宋" w:cs="仿宋"/>
          <w:b/>
          <w:bCs/>
          <w:color w:val="000000"/>
          <w:lang w:val="en-US" w:eastAsia="zh-CN"/>
        </w:rPr>
        <w:t>填写审价单位信息</w:t>
      </w:r>
      <w:r>
        <w:rPr>
          <w:rFonts w:hint="eastAsia" w:ascii="仿宋" w:hAnsi="仿宋" w:cs="仿宋"/>
          <w:b/>
          <w:bCs/>
          <w:color w:val="000000"/>
          <w:lang w:val="en-US" w:eastAsia="zh-CN"/>
        </w:rPr>
        <w:t>。</w:t>
      </w:r>
      <w:r>
        <w:rPr>
          <w:rFonts w:hint="eastAsia" w:ascii="仿宋" w:hAnsi="仿宋" w:eastAsia="仿宋" w:cs="仿宋"/>
          <w:i w:val="0"/>
          <w:iCs w:val="0"/>
          <w:caps w:val="0"/>
          <w:color w:val="3C4353"/>
          <w:spacing w:val="0"/>
          <w:sz w:val="28"/>
          <w:szCs w:val="28"/>
          <w:shd w:val="clear" w:fill="FFFFFF"/>
        </w:rPr>
        <w:t>专项使用一次性申请不限定使用金额</w:t>
      </w:r>
      <w:r>
        <w:rPr>
          <w:rFonts w:hint="eastAsia" w:ascii="仿宋" w:hAnsi="仿宋" w:eastAsia="仿宋" w:cs="仿宋"/>
          <w:color w:val="FF0000"/>
          <w:lang w:val="en-US" w:eastAsia="zh-CN"/>
        </w:rPr>
        <w:t>。</w:t>
      </w:r>
      <w:r>
        <w:rPr>
          <w:rFonts w:hint="eastAsia" w:ascii="仿宋" w:hAnsi="仿宋" w:eastAsia="仿宋" w:cs="仿宋"/>
          <w:color w:val="000000"/>
          <w:lang w:val="en-US" w:eastAsia="zh-CN"/>
        </w:rPr>
        <w:t>如</w:t>
      </w:r>
      <w:r>
        <w:rPr>
          <w:rFonts w:hint="eastAsia" w:ascii="仿宋" w:hAnsi="仿宋" w:cs="仿宋"/>
          <w:color w:val="000000"/>
          <w:lang w:val="en-US" w:eastAsia="zh-CN"/>
        </w:rPr>
        <w:t>需要造价审核信息的在“是否决定进行造价审核”中选择“是”</w:t>
      </w:r>
      <w:r>
        <w:rPr>
          <w:rFonts w:hint="eastAsia" w:ascii="仿宋" w:hAnsi="仿宋" w:eastAsia="仿宋" w:cs="仿宋"/>
          <w:color w:val="000000"/>
          <w:lang w:val="en-US" w:eastAsia="zh-CN"/>
        </w:rPr>
        <w:t>，</w:t>
      </w:r>
      <w:r>
        <w:rPr>
          <w:rFonts w:hint="eastAsia" w:ascii="仿宋" w:hAnsi="仿宋" w:cs="仿宋"/>
          <w:color w:val="000000"/>
          <w:lang w:val="en-US" w:eastAsia="zh-CN"/>
        </w:rPr>
        <w:t>则必须上传《</w:t>
      </w:r>
      <w:r>
        <w:rPr>
          <w:rFonts w:hint="eastAsia" w:ascii="仿宋" w:hAnsi="仿宋" w:eastAsia="仿宋" w:cs="仿宋"/>
          <w:i w:val="0"/>
          <w:iCs w:val="0"/>
          <w:caps w:val="0"/>
          <w:color w:val="000000"/>
          <w:spacing w:val="0"/>
          <w:sz w:val="28"/>
          <w:szCs w:val="24"/>
          <w:shd w:val="clear"/>
        </w:rPr>
        <w:t>第三方专业机构出具的预算审核报告</w:t>
      </w:r>
      <w:r>
        <w:rPr>
          <w:rFonts w:hint="eastAsia" w:ascii="仿宋" w:hAnsi="仿宋" w:cs="仿宋"/>
          <w:color w:val="000000"/>
          <w:lang w:val="en-US" w:eastAsia="zh-CN"/>
        </w:rPr>
        <w:t>》。如不需要造价审核信息则点“否”《</w:t>
      </w:r>
      <w:r>
        <w:rPr>
          <w:rFonts w:hint="eastAsia" w:ascii="仿宋" w:hAnsi="仿宋" w:eastAsia="仿宋" w:cs="仿宋"/>
          <w:i w:val="0"/>
          <w:iCs w:val="0"/>
          <w:caps w:val="0"/>
          <w:color w:val="000000"/>
          <w:spacing w:val="0"/>
          <w:sz w:val="28"/>
          <w:szCs w:val="24"/>
          <w:shd w:val="clear"/>
        </w:rPr>
        <w:t>第三方专业机构出具的预算审核报告</w:t>
      </w:r>
      <w:r>
        <w:rPr>
          <w:rFonts w:hint="eastAsia" w:ascii="仿宋" w:hAnsi="仿宋" w:cs="仿宋"/>
          <w:color w:val="000000"/>
          <w:lang w:val="en-US" w:eastAsia="zh-CN"/>
        </w:rPr>
        <w:t>》为非必传</w:t>
      </w:r>
      <w:r>
        <w:rPr>
          <w:rFonts w:hint="eastAsia" w:ascii="仿宋" w:hAnsi="仿宋" w:eastAsia="仿宋" w:cs="仿宋"/>
          <w:color w:val="FF0000"/>
          <w:lang w:val="en-US" w:eastAsia="zh-CN"/>
        </w:rPr>
        <w:t>。</w:t>
      </w:r>
      <w:r>
        <w:rPr>
          <w:rFonts w:hint="eastAsia" w:ascii="仿宋" w:hAnsi="仿宋" w:eastAsia="仿宋" w:cs="仿宋"/>
          <w:lang w:val="en-US" w:eastAsia="zh-CN"/>
        </w:rPr>
        <w:t>如下图所示：</w:t>
      </w:r>
    </w:p>
    <w:p>
      <w:pPr>
        <w:rPr>
          <w:rFonts w:hint="eastAsia" w:ascii="仿宋" w:hAnsi="仿宋" w:eastAsia="仿宋" w:cs="仿宋"/>
        </w:rPr>
      </w:pPr>
      <w:r>
        <w:drawing>
          <wp:inline distT="0" distB="0" distL="114300" distR="114300">
            <wp:extent cx="5268595" cy="778510"/>
            <wp:effectExtent l="0" t="0" r="8255" b="2540"/>
            <wp:docPr id="647" name="图片 4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47" name="图片 46"/>
                    <pic:cNvPicPr>
                      <a:picLocks noChangeAspect="true"/>
                    </pic:cNvPicPr>
                  </pic:nvPicPr>
                  <pic:blipFill>
                    <a:blip r:embed="rId213"/>
                    <a:stretch>
                      <a:fillRect/>
                    </a:stretch>
                  </pic:blipFill>
                  <pic:spPr>
                    <a:xfrm>
                      <a:off x="0" y="0"/>
                      <a:ext cx="5268595" cy="778510"/>
                    </a:xfrm>
                    <a:prstGeom prst="rect">
                      <a:avLst/>
                    </a:prstGeom>
                    <a:noFill/>
                    <a:ln>
                      <a:noFill/>
                    </a:ln>
                  </pic:spPr>
                </pic:pic>
              </a:graphicData>
            </a:graphic>
          </wp:inline>
        </w:drawing>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第三步：添加维修</w:t>
      </w:r>
      <w:r>
        <w:rPr>
          <w:rFonts w:hint="eastAsia" w:ascii="仿宋" w:hAnsi="仿宋" w:cs="仿宋"/>
          <w:b/>
          <w:bCs/>
          <w:lang w:val="en-US" w:eastAsia="zh-CN"/>
        </w:rPr>
        <w:t>工程</w:t>
      </w:r>
      <w:r>
        <w:rPr>
          <w:rFonts w:hint="eastAsia" w:ascii="仿宋" w:hAnsi="仿宋" w:eastAsia="仿宋" w:cs="仿宋"/>
          <w:b/>
          <w:bCs/>
          <w:lang w:val="en-US" w:eastAsia="zh-CN"/>
        </w:rPr>
        <w:t>。</w:t>
      </w:r>
      <w:r>
        <w:rPr>
          <w:rFonts w:hint="eastAsia" w:ascii="仿宋" w:hAnsi="仿宋" w:cs="仿宋"/>
          <w:lang w:val="en-US" w:eastAsia="zh-CN"/>
        </w:rPr>
        <w:t>申请人可对工程信息进行录入，一个维修工程可以选择一个分摊范围。</w:t>
      </w:r>
      <w:r>
        <w:rPr>
          <w:rFonts w:hint="eastAsia" w:ascii="仿宋" w:hAnsi="仿宋" w:eastAsia="仿宋" w:cs="仿宋"/>
          <w:lang w:val="en-US" w:eastAsia="zh-CN"/>
        </w:rPr>
        <w:t>如下图所示：</w:t>
      </w:r>
    </w:p>
    <w:p>
      <w:pPr>
        <w:rPr>
          <w:rFonts w:hint="eastAsia" w:ascii="仿宋" w:hAnsi="仿宋" w:eastAsia="仿宋" w:cs="仿宋"/>
          <w:lang w:val="en-US" w:eastAsia="zh-CN"/>
        </w:rPr>
      </w:pPr>
      <w:r>
        <w:drawing>
          <wp:inline distT="0" distB="0" distL="114300" distR="114300">
            <wp:extent cx="5273675" cy="473075"/>
            <wp:effectExtent l="0" t="0" r="3175" b="3175"/>
            <wp:docPr id="161" name="图片 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1" name="图片 20"/>
                    <pic:cNvPicPr>
                      <a:picLocks noChangeAspect="true"/>
                    </pic:cNvPicPr>
                  </pic:nvPicPr>
                  <pic:blipFill>
                    <a:blip r:embed="rId221"/>
                    <a:stretch>
                      <a:fillRect/>
                    </a:stretch>
                  </pic:blipFill>
                  <pic:spPr>
                    <a:xfrm>
                      <a:off x="0" y="0"/>
                      <a:ext cx="5273675" cy="473075"/>
                    </a:xfrm>
                    <a:prstGeom prst="rect">
                      <a:avLst/>
                    </a:prstGeom>
                    <a:noFill/>
                    <a:ln>
                      <a:noFill/>
                    </a:ln>
                  </pic:spPr>
                </pic:pic>
              </a:graphicData>
            </a:graphic>
          </wp:inline>
        </w:drawing>
      </w:r>
    </w:p>
    <w:p>
      <w:r>
        <w:drawing>
          <wp:inline distT="0" distB="0" distL="114300" distR="114300">
            <wp:extent cx="5269865" cy="2482215"/>
            <wp:effectExtent l="9525" t="9525" r="16510" b="22860"/>
            <wp:docPr id="162" name="图片 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2" name="图片 17"/>
                    <pic:cNvPicPr>
                      <a:picLocks noChangeAspect="true"/>
                    </pic:cNvPicPr>
                  </pic:nvPicPr>
                  <pic:blipFill>
                    <a:blip r:embed="rId222"/>
                    <a:stretch>
                      <a:fillRect/>
                    </a:stretch>
                  </pic:blipFill>
                  <pic:spPr>
                    <a:xfrm>
                      <a:off x="0" y="0"/>
                      <a:ext cx="5269865" cy="2482215"/>
                    </a:xfrm>
                    <a:prstGeom prst="rect">
                      <a:avLst/>
                    </a:prstGeom>
                    <a:noFill/>
                    <a:ln>
                      <a:solidFill>
                        <a:schemeClr val="tx1"/>
                      </a:solidFill>
                    </a:ln>
                  </pic:spPr>
                </pic:pic>
              </a:graphicData>
            </a:graphic>
          </wp:inline>
        </w:drawing>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可根据维修</w:t>
      </w:r>
      <w:r>
        <w:rPr>
          <w:rFonts w:hint="eastAsia" w:ascii="仿宋" w:hAnsi="仿宋" w:cs="仿宋"/>
          <w:lang w:val="en-US" w:eastAsia="zh-CN"/>
        </w:rPr>
        <w:t>工程</w:t>
      </w:r>
      <w:r>
        <w:rPr>
          <w:rFonts w:hint="eastAsia" w:ascii="仿宋" w:hAnsi="仿宋" w:eastAsia="仿宋" w:cs="仿宋"/>
          <w:lang w:val="en-US" w:eastAsia="zh-CN"/>
        </w:rPr>
        <w:t>所属受益人选择分摊范围，选择“</w:t>
      </w:r>
      <w:r>
        <w:rPr>
          <w:rFonts w:hint="eastAsia" w:ascii="仿宋" w:hAnsi="仿宋" w:eastAsia="仿宋" w:cs="仿宋"/>
          <w:b/>
          <w:bCs/>
          <w:lang w:val="en-US" w:eastAsia="zh-CN"/>
        </w:rPr>
        <w:t>整个物业管理区域</w:t>
      </w:r>
      <w:r>
        <w:rPr>
          <w:rFonts w:hint="eastAsia" w:ascii="仿宋" w:hAnsi="仿宋" w:eastAsia="仿宋" w:cs="仿宋"/>
          <w:lang w:val="en-US" w:eastAsia="zh-CN"/>
        </w:rPr>
        <w:t>”分摊时则按照整个小区分户进行分摊使用金额，默认按照分户面积进行分摊。</w:t>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选择“</w:t>
      </w:r>
      <w:r>
        <w:rPr>
          <w:rFonts w:hint="eastAsia" w:ascii="仿宋" w:hAnsi="仿宋" w:eastAsia="仿宋" w:cs="仿宋"/>
          <w:b/>
          <w:bCs/>
          <w:lang w:val="en-US" w:eastAsia="zh-CN"/>
        </w:rPr>
        <w:t>部分栋</w:t>
      </w:r>
      <w:r>
        <w:rPr>
          <w:rFonts w:hint="eastAsia" w:ascii="仿宋" w:hAnsi="仿宋" w:eastAsia="仿宋" w:cs="仿宋"/>
          <w:lang w:val="en-US" w:eastAsia="zh-CN"/>
        </w:rPr>
        <w:t>”则按照选择的栋下的分户进行分摊。分摊方式分为“按照面积分摊”和“调整项目栋分摊金额”。如下图所示：</w:t>
      </w:r>
    </w:p>
    <w:p>
      <w:pPr>
        <w:ind w:firstLine="560" w:firstLineChars="200"/>
        <w:rPr>
          <w:rFonts w:hint="eastAsia" w:ascii="仿宋" w:hAnsi="仿宋" w:eastAsia="仿宋" w:cs="仿宋"/>
        </w:rPr>
      </w:pPr>
      <w:r>
        <w:drawing>
          <wp:inline distT="0" distB="0" distL="114300" distR="114300">
            <wp:extent cx="4025265" cy="3796030"/>
            <wp:effectExtent l="9525" t="9525" r="22860" b="23495"/>
            <wp:docPr id="164" name="图片 6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4" name="图片 63"/>
                    <pic:cNvPicPr>
                      <a:picLocks noChangeAspect="true"/>
                    </pic:cNvPicPr>
                  </pic:nvPicPr>
                  <pic:blipFill>
                    <a:blip r:embed="rId202"/>
                    <a:srcRect l="515" t="862" r="515"/>
                    <a:stretch>
                      <a:fillRect/>
                    </a:stretch>
                  </pic:blipFill>
                  <pic:spPr>
                    <a:xfrm>
                      <a:off x="0" y="0"/>
                      <a:ext cx="4025265" cy="3796030"/>
                    </a:xfrm>
                    <a:prstGeom prst="rect">
                      <a:avLst/>
                    </a:prstGeom>
                    <a:noFill/>
                    <a:ln>
                      <a:solidFill>
                        <a:schemeClr val="tx1"/>
                      </a:solidFill>
                    </a:ln>
                  </pic:spPr>
                </pic:pic>
              </a:graphicData>
            </a:graphic>
          </wp:inline>
        </w:drawing>
      </w:r>
    </w:p>
    <w:p>
      <w:pPr>
        <w:ind w:firstLine="560" w:firstLineChars="200"/>
        <w:rPr>
          <w:rFonts w:hint="eastAsia" w:ascii="仿宋" w:hAnsi="仿宋" w:eastAsia="仿宋" w:cs="仿宋"/>
          <w:lang w:val="en-US" w:eastAsia="zh-CN"/>
        </w:rPr>
      </w:pPr>
      <w:r>
        <w:rPr>
          <w:rFonts w:hint="eastAsia" w:ascii="仿宋" w:hAnsi="仿宋" w:eastAsia="仿宋" w:cs="仿宋"/>
        </w:rPr>
        <w:drawing>
          <wp:inline distT="0" distB="0" distL="114300" distR="114300">
            <wp:extent cx="4000500" cy="2038350"/>
            <wp:effectExtent l="0" t="0" r="0" b="0"/>
            <wp:docPr id="166" name="图片 8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6" name="图片 84"/>
                    <pic:cNvPicPr>
                      <a:picLocks noChangeAspect="true"/>
                    </pic:cNvPicPr>
                  </pic:nvPicPr>
                  <pic:blipFill>
                    <a:blip r:embed="rId203"/>
                    <a:stretch>
                      <a:fillRect/>
                    </a:stretch>
                  </pic:blipFill>
                  <pic:spPr>
                    <a:xfrm>
                      <a:off x="0" y="0"/>
                      <a:ext cx="4000500" cy="2038350"/>
                    </a:xfrm>
                    <a:prstGeom prst="rect">
                      <a:avLst/>
                    </a:prstGeom>
                    <a:noFill/>
                    <a:ln>
                      <a:noFill/>
                    </a:ln>
                  </pic:spPr>
                </pic:pic>
              </a:graphicData>
            </a:graphic>
          </wp:inline>
        </w:drawing>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选择“</w:t>
      </w:r>
      <w:r>
        <w:rPr>
          <w:rFonts w:hint="eastAsia" w:ascii="仿宋" w:hAnsi="仿宋" w:eastAsia="仿宋" w:cs="仿宋"/>
          <w:b/>
          <w:bCs/>
          <w:lang w:val="en-US" w:eastAsia="zh-CN"/>
        </w:rPr>
        <w:t>分户</w:t>
      </w:r>
      <w:r>
        <w:rPr>
          <w:rFonts w:hint="eastAsia" w:ascii="仿宋" w:hAnsi="仿宋" w:eastAsia="仿宋" w:cs="仿宋"/>
          <w:lang w:val="en-US" w:eastAsia="zh-CN"/>
        </w:rPr>
        <w:t>”则按照选择的分户</w:t>
      </w:r>
      <w:r>
        <w:rPr>
          <w:rFonts w:hint="eastAsia" w:ascii="仿宋" w:hAnsi="仿宋" w:cs="仿宋"/>
          <w:lang w:val="en-US" w:eastAsia="zh-CN"/>
        </w:rPr>
        <w:t>面积</w:t>
      </w:r>
      <w:r>
        <w:rPr>
          <w:rFonts w:hint="eastAsia" w:ascii="仿宋" w:hAnsi="仿宋" w:eastAsia="仿宋" w:cs="仿宋"/>
          <w:lang w:val="en-US" w:eastAsia="zh-CN"/>
        </w:rPr>
        <w:t>进行分摊。如下图所示：</w:t>
      </w:r>
    </w:p>
    <w:p>
      <w:pPr>
        <w:pStyle w:val="2"/>
      </w:pPr>
      <w:r>
        <w:drawing>
          <wp:inline distT="0" distB="0" distL="114300" distR="114300">
            <wp:extent cx="5272405" cy="2580005"/>
            <wp:effectExtent l="9525" t="9525" r="13970" b="20320"/>
            <wp:docPr id="167" name="图片 8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7" name="图片 81"/>
                    <pic:cNvPicPr>
                      <a:picLocks noChangeAspect="true"/>
                    </pic:cNvPicPr>
                  </pic:nvPicPr>
                  <pic:blipFill>
                    <a:blip r:embed="rId223"/>
                    <a:stretch>
                      <a:fillRect/>
                    </a:stretch>
                  </pic:blipFill>
                  <pic:spPr>
                    <a:xfrm>
                      <a:off x="0" y="0"/>
                      <a:ext cx="5272405" cy="2580005"/>
                    </a:xfrm>
                    <a:prstGeom prst="rect">
                      <a:avLst/>
                    </a:prstGeom>
                    <a:noFill/>
                    <a:ln>
                      <a:solidFill>
                        <a:schemeClr val="tx1"/>
                      </a:solidFill>
                    </a:ln>
                  </pic:spPr>
                </pic:pic>
              </a:graphicData>
            </a:graphic>
          </wp:inline>
        </w:drawing>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添加维修设备</w:t>
      </w:r>
      <w:r>
        <w:rPr>
          <w:rFonts w:hint="eastAsia" w:ascii="仿宋" w:hAnsi="仿宋" w:cs="仿宋"/>
          <w:b/>
          <w:bCs/>
          <w:lang w:val="en-US" w:eastAsia="zh-CN"/>
        </w:rPr>
        <w:t>，</w:t>
      </w:r>
      <w:r>
        <w:rPr>
          <w:rFonts w:hint="eastAsia" w:ascii="仿宋" w:hAnsi="仿宋" w:eastAsia="仿宋" w:cs="仿宋"/>
          <w:b w:val="0"/>
          <w:bCs w:val="0"/>
          <w:lang w:val="en-US" w:eastAsia="zh-CN"/>
        </w:rPr>
        <w:t>添加时</w:t>
      </w:r>
      <w:r>
        <w:rPr>
          <w:rFonts w:hint="eastAsia" w:ascii="仿宋" w:hAnsi="仿宋" w:eastAsia="仿宋" w:cs="仿宋"/>
          <w:lang w:val="en-US" w:eastAsia="zh-CN"/>
        </w:rPr>
        <w:t>显示出物业区域的所有设备提供申请人选择，设备支持新增。如下图所示：</w:t>
      </w:r>
    </w:p>
    <w:p>
      <w:pPr>
        <w:pStyle w:val="2"/>
        <w:rPr>
          <w:rFonts w:hint="eastAsia"/>
          <w:lang w:val="en-US" w:eastAsia="zh-CN"/>
        </w:rPr>
      </w:pPr>
      <w:r>
        <w:rPr>
          <w:rFonts w:hint="eastAsia"/>
          <w:lang w:val="en-US" w:eastAsia="zh-CN"/>
        </w:rPr>
        <w:drawing>
          <wp:inline distT="0" distB="0" distL="114300" distR="114300">
            <wp:extent cx="5272405" cy="541020"/>
            <wp:effectExtent l="9525" t="9525" r="13970" b="20955"/>
            <wp:docPr id="168" name="图片 168" descr="L3RWOUCW2_Y69XGIN1452E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8" name="图片 168" descr="L3RWOUCW2_Y69XGIN1452EG"/>
                    <pic:cNvPicPr>
                      <a:picLocks noChangeAspect="true"/>
                    </pic:cNvPicPr>
                  </pic:nvPicPr>
                  <pic:blipFill>
                    <a:blip r:embed="rId224"/>
                    <a:stretch>
                      <a:fillRect/>
                    </a:stretch>
                  </pic:blipFill>
                  <pic:spPr>
                    <a:xfrm>
                      <a:off x="0" y="0"/>
                      <a:ext cx="5272405" cy="541020"/>
                    </a:xfrm>
                    <a:prstGeom prst="rect">
                      <a:avLst/>
                    </a:prstGeom>
                    <a:ln>
                      <a:solidFill>
                        <a:schemeClr val="tx1"/>
                      </a:solidFill>
                    </a:ln>
                  </pic:spPr>
                </pic:pic>
              </a:graphicData>
            </a:graphic>
          </wp:inline>
        </w:drawing>
      </w:r>
    </w:p>
    <w:p>
      <w:pPr>
        <w:rPr>
          <w:rFonts w:hint="eastAsia" w:ascii="仿宋" w:hAnsi="仿宋" w:eastAsia="仿宋" w:cs="仿宋"/>
        </w:rPr>
      </w:pPr>
      <w:r>
        <w:drawing>
          <wp:inline distT="0" distB="0" distL="114300" distR="114300">
            <wp:extent cx="5267960" cy="900430"/>
            <wp:effectExtent l="9525" t="9525" r="18415" b="23495"/>
            <wp:docPr id="172" name="图片 17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true"/>
                    </pic:cNvPicPr>
                  </pic:nvPicPr>
                  <pic:blipFill>
                    <a:blip r:embed="rId206"/>
                    <a:stretch>
                      <a:fillRect/>
                    </a:stretch>
                  </pic:blipFill>
                  <pic:spPr>
                    <a:xfrm>
                      <a:off x="0" y="0"/>
                      <a:ext cx="5267960" cy="900430"/>
                    </a:xfrm>
                    <a:prstGeom prst="rect">
                      <a:avLst/>
                    </a:prstGeom>
                    <a:noFill/>
                    <a:ln>
                      <a:solidFill>
                        <a:schemeClr val="tx1"/>
                      </a:solidFill>
                    </a:ln>
                  </pic:spPr>
                </pic:pic>
              </a:graphicData>
            </a:graphic>
          </wp:inline>
        </w:drawing>
      </w:r>
    </w:p>
    <w:p>
      <w:pPr>
        <w:rPr>
          <w:rFonts w:hint="eastAsia" w:ascii="仿宋" w:hAnsi="仿宋" w:eastAsia="仿宋" w:cs="仿宋"/>
        </w:rPr>
      </w:pPr>
      <w:r>
        <w:drawing>
          <wp:inline distT="0" distB="0" distL="114300" distR="114300">
            <wp:extent cx="5264785" cy="2583180"/>
            <wp:effectExtent l="9525" t="9525" r="21590" b="17145"/>
            <wp:docPr id="173" name="图片 17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true"/>
                    </pic:cNvPicPr>
                  </pic:nvPicPr>
                  <pic:blipFill>
                    <a:blip r:embed="rId207"/>
                    <a:stretch>
                      <a:fillRect/>
                    </a:stretch>
                  </pic:blipFill>
                  <pic:spPr>
                    <a:xfrm>
                      <a:off x="0" y="0"/>
                      <a:ext cx="5264785" cy="2583180"/>
                    </a:xfrm>
                    <a:prstGeom prst="rect">
                      <a:avLst/>
                    </a:prstGeom>
                    <a:noFill/>
                    <a:ln>
                      <a:solidFill>
                        <a:schemeClr val="tx1"/>
                      </a:solidFill>
                    </a:ln>
                  </pic:spPr>
                </pic:pic>
              </a:graphicData>
            </a:graphic>
          </wp:inline>
        </w:drawing>
      </w:r>
    </w:p>
    <w:p>
      <w:pPr>
        <w:pStyle w:val="2"/>
        <w:rPr>
          <w:rFonts w:hint="eastAsia" w:ascii="仿宋" w:hAnsi="仿宋" w:eastAsia="仿宋" w:cs="仿宋"/>
        </w:rPr>
      </w:pPr>
      <w:r>
        <w:drawing>
          <wp:inline distT="0" distB="0" distL="114300" distR="114300">
            <wp:extent cx="5264150" cy="2177415"/>
            <wp:effectExtent l="9525" t="9525" r="22225" b="22860"/>
            <wp:docPr id="179" name="图片 7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9" name="图片 72"/>
                    <pic:cNvPicPr>
                      <a:picLocks noChangeAspect="true"/>
                    </pic:cNvPicPr>
                  </pic:nvPicPr>
                  <pic:blipFill>
                    <a:blip r:embed="rId208"/>
                    <a:stretch>
                      <a:fillRect/>
                    </a:stretch>
                  </pic:blipFill>
                  <pic:spPr>
                    <a:xfrm>
                      <a:off x="0" y="0"/>
                      <a:ext cx="5264150" cy="2177415"/>
                    </a:xfrm>
                    <a:prstGeom prst="rect">
                      <a:avLst/>
                    </a:prstGeom>
                    <a:noFill/>
                    <a:ln>
                      <a:solidFill>
                        <a:schemeClr val="tx1"/>
                      </a:solidFill>
                    </a:ln>
                  </pic:spPr>
                </pic:pic>
              </a:graphicData>
            </a:graphic>
          </wp:inline>
        </w:drawing>
      </w:r>
    </w:p>
    <w:p>
      <w:pPr>
        <w:ind w:firstLine="562" w:firstLineChars="200"/>
        <w:rPr>
          <w:rFonts w:hint="eastAsia" w:ascii="仿宋" w:hAnsi="仿宋" w:eastAsia="仿宋" w:cs="仿宋"/>
        </w:rPr>
      </w:pPr>
      <w:r>
        <w:rPr>
          <w:rFonts w:hint="eastAsia" w:ascii="仿宋" w:hAnsi="仿宋" w:eastAsia="仿宋" w:cs="仿宋"/>
          <w:b/>
          <w:bCs/>
          <w:lang w:val="en-US" w:eastAsia="zh-CN"/>
        </w:rPr>
        <w:t>第四步：计算分摊明细。</w:t>
      </w:r>
      <w:r>
        <w:rPr>
          <w:rFonts w:hint="eastAsia" w:ascii="仿宋" w:hAnsi="仿宋" w:eastAsia="仿宋" w:cs="仿宋"/>
          <w:lang w:val="en-US" w:eastAsia="zh-CN"/>
        </w:rPr>
        <w:t>填写所有的申请信息后点击“计算分摊明细”按钮进行计算分摊金额，系统按照选择分摊范围的分户面积和填写的</w:t>
      </w:r>
      <w:r>
        <w:rPr>
          <w:rFonts w:hint="eastAsia" w:ascii="仿宋" w:hAnsi="仿宋" w:cs="仿宋"/>
          <w:lang w:val="en-US" w:eastAsia="zh-CN"/>
        </w:rPr>
        <w:t>结算</w:t>
      </w:r>
      <w:r>
        <w:rPr>
          <w:rFonts w:hint="eastAsia" w:ascii="仿宋" w:hAnsi="仿宋" w:eastAsia="仿宋" w:cs="仿宋"/>
          <w:lang w:val="en-US" w:eastAsia="zh-CN"/>
        </w:rPr>
        <w:t>进行计算分摊金额。</w:t>
      </w:r>
      <w:r>
        <w:rPr>
          <w:rFonts w:hint="eastAsia" w:ascii="仿宋" w:hAnsi="仿宋" w:cs="仿宋"/>
          <w:sz w:val="28"/>
          <w:szCs w:val="24"/>
        </w:rPr>
        <w:t>项目栋维修资金余额低于首期金实缴金额的30%时</w:t>
      </w:r>
      <w:r>
        <w:rPr>
          <w:rFonts w:hint="eastAsia" w:ascii="仿宋" w:hAnsi="仿宋" w:cs="仿宋"/>
          <w:sz w:val="28"/>
          <w:szCs w:val="24"/>
          <w:lang w:val="en-US" w:eastAsia="zh-CN"/>
        </w:rPr>
        <w:t>只</w:t>
      </w:r>
      <w:r>
        <w:rPr>
          <w:rFonts w:hint="eastAsia" w:ascii="仿宋" w:hAnsi="仿宋" w:cs="仿宋"/>
          <w:sz w:val="28"/>
          <w:szCs w:val="24"/>
        </w:rPr>
        <w:t>允许申请</w:t>
      </w:r>
      <w:r>
        <w:rPr>
          <w:rFonts w:hint="eastAsia" w:ascii="仿宋" w:hAnsi="仿宋" w:cs="仿宋"/>
          <w:sz w:val="28"/>
          <w:szCs w:val="24"/>
          <w:lang w:val="en-US" w:eastAsia="zh-CN"/>
        </w:rPr>
        <w:t>分摊范围为“整个物业管理区域”的使用</w:t>
      </w:r>
      <w:r>
        <w:rPr>
          <w:rFonts w:hint="eastAsia" w:ascii="仿宋" w:hAnsi="仿宋" w:cs="仿宋"/>
          <w:b w:val="0"/>
          <w:bCs w:val="0"/>
          <w:lang w:val="en-US" w:eastAsia="zh-CN"/>
        </w:rPr>
        <w:t>。</w:t>
      </w:r>
    </w:p>
    <w:p>
      <w:pPr>
        <w:pStyle w:val="6"/>
        <w:bidi w:val="0"/>
        <w:ind w:left="864" w:leftChars="0" w:hanging="864" w:firstLineChars="0"/>
        <w:rPr>
          <w:rFonts w:hint="eastAsia" w:ascii="仿宋" w:hAnsi="仿宋" w:eastAsia="仿宋" w:cs="仿宋"/>
          <w:lang w:val="en-US" w:eastAsia="zh-CN"/>
        </w:rPr>
      </w:pPr>
      <w:bookmarkStart w:id="363" w:name="_Toc956"/>
      <w:r>
        <w:rPr>
          <w:rFonts w:hint="eastAsia" w:ascii="仿宋" w:hAnsi="仿宋" w:eastAsia="仿宋" w:cs="仿宋"/>
          <w:lang w:val="en-US" w:eastAsia="zh-CN"/>
        </w:rPr>
        <w:t>上传业务要件</w:t>
      </w:r>
      <w:bookmarkEnd w:id="363"/>
    </w:p>
    <w:p>
      <w:pPr>
        <w:ind w:firstLine="0" w:firstLineChars="0"/>
        <w:rPr>
          <w:rFonts w:hint="eastAsia" w:ascii="仿宋" w:hAnsi="仿宋" w:eastAsia="仿宋" w:cs="仿宋"/>
          <w:lang w:val="en-US" w:eastAsia="zh-CN"/>
        </w:rPr>
      </w:pPr>
      <w:r>
        <w:rPr>
          <w:rFonts w:hint="eastAsia" w:ascii="仿宋" w:hAnsi="仿宋" w:eastAsia="仿宋" w:cs="仿宋"/>
          <w:lang w:val="en-US" w:eastAsia="zh-CN"/>
        </w:rPr>
        <w:t>要件上带*号的为必传，点击“上传”按钮图标进行上传附件，附件上传完毕后点击“下一步”按钮，进入业务概览页面。</w:t>
      </w:r>
      <w:r>
        <w:rPr>
          <w:rFonts w:hint="eastAsia" w:ascii="仿宋" w:hAnsi="仿宋" w:cs="仿宋"/>
          <w:lang w:val="en-US" w:eastAsia="zh-CN"/>
        </w:rPr>
        <w:t>《</w:t>
      </w:r>
      <w:r>
        <w:rPr>
          <w:rFonts w:hint="eastAsia" w:ascii="仿宋" w:hAnsi="仿宋" w:eastAsia="仿宋" w:cs="仿宋"/>
          <w:i w:val="0"/>
          <w:iCs w:val="0"/>
          <w:caps w:val="0"/>
          <w:spacing w:val="0"/>
          <w:sz w:val="28"/>
          <w:szCs w:val="24"/>
          <w:shd w:val="clear" w:fill="auto"/>
        </w:rPr>
        <w:t>维修方案及业主大会决议公示证明文件</w:t>
      </w:r>
      <w:r>
        <w:rPr>
          <w:rFonts w:hint="eastAsia" w:ascii="仿宋" w:hAnsi="仿宋" w:eastAsia="仿宋" w:cs="仿宋"/>
          <w:i w:val="0"/>
          <w:iCs w:val="0"/>
          <w:caps w:val="0"/>
          <w:spacing w:val="0"/>
          <w:kern w:val="2"/>
          <w:sz w:val="28"/>
          <w:szCs w:val="28"/>
          <w:lang w:val="en-US" w:eastAsia="zh-CN" w:bidi="ar"/>
        </w:rPr>
        <w:t>（线上）</w:t>
      </w:r>
      <w:r>
        <w:rPr>
          <w:rFonts w:hint="eastAsia" w:ascii="仿宋" w:hAnsi="仿宋" w:cs="仿宋"/>
          <w:lang w:val="en-US" w:eastAsia="zh-CN"/>
        </w:rPr>
        <w:t>》、</w:t>
      </w:r>
      <w:r>
        <w:rPr>
          <w:rFonts w:hint="eastAsia" w:ascii="仿宋" w:hAnsi="仿宋" w:eastAsia="仿宋" w:cs="仿宋"/>
          <w:i w:val="0"/>
          <w:iCs w:val="0"/>
          <w:caps w:val="0"/>
          <w:color w:val="auto"/>
          <w:spacing w:val="0"/>
          <w:sz w:val="28"/>
          <w:szCs w:val="24"/>
          <w:shd w:val="clear" w:fill="auto"/>
        </w:rPr>
        <w:t>《日常收取的专项维修资金收支明细表公示》</w:t>
      </w:r>
      <w:r>
        <w:rPr>
          <w:rFonts w:hint="eastAsia" w:ascii="仿宋" w:hAnsi="仿宋" w:cs="仿宋"/>
          <w:lang w:val="en-US" w:eastAsia="zh-CN"/>
        </w:rPr>
        <w:t>附件需要从物业信息平台获取，</w:t>
      </w:r>
      <w:r>
        <w:rPr>
          <w:rFonts w:hint="eastAsia" w:ascii="仿宋" w:hAnsi="仿宋" w:eastAsia="仿宋" w:cs="仿宋"/>
          <w:i w:val="0"/>
          <w:iCs w:val="0"/>
          <w:caps w:val="0"/>
          <w:spacing w:val="0"/>
          <w:sz w:val="28"/>
          <w:szCs w:val="24"/>
          <w:shd w:val="clear"/>
        </w:rPr>
        <w:t>《日常收取的专项维修资金收支明细表公示》</w:t>
      </w:r>
      <w:r>
        <w:rPr>
          <w:rFonts w:hint="eastAsia" w:ascii="仿宋" w:hAnsi="仿宋" w:cs="仿宋"/>
          <w:i w:val="0"/>
          <w:iCs w:val="0"/>
          <w:caps w:val="0"/>
          <w:spacing w:val="0"/>
          <w:sz w:val="28"/>
          <w:szCs w:val="24"/>
          <w:shd w:val="clear"/>
          <w:lang w:val="en-US" w:eastAsia="zh-CN"/>
        </w:rPr>
        <w:t>无公示期且可以重复关联</w:t>
      </w:r>
      <w:r>
        <w:rPr>
          <w:rFonts w:hint="eastAsia" w:ascii="仿宋" w:hAnsi="仿宋" w:cs="仿宋"/>
          <w:lang w:val="en-US" w:eastAsia="zh-CN"/>
        </w:rPr>
        <w:t>。</w:t>
      </w:r>
      <w:r>
        <w:rPr>
          <w:rFonts w:hint="eastAsia" w:ascii="仿宋" w:hAnsi="仿宋" w:eastAsia="仿宋" w:cs="仿宋"/>
          <w:lang w:val="en-US" w:eastAsia="zh-CN"/>
        </w:rPr>
        <w:t>如下图所示：</w:t>
      </w:r>
    </w:p>
    <w:p>
      <w:pPr>
        <w:rPr>
          <w:rFonts w:hint="eastAsia" w:ascii="仿宋" w:hAnsi="仿宋" w:eastAsia="仿宋" w:cs="仿宋"/>
        </w:rPr>
      </w:pPr>
      <w:r>
        <w:drawing>
          <wp:inline distT="0" distB="0" distL="114300" distR="114300">
            <wp:extent cx="5261610" cy="2160270"/>
            <wp:effectExtent l="0" t="0" r="15240" b="11430"/>
            <wp:docPr id="23"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3" name="图片 5"/>
                    <pic:cNvPicPr>
                      <a:picLocks noChangeAspect="true"/>
                    </pic:cNvPicPr>
                  </pic:nvPicPr>
                  <pic:blipFill>
                    <a:blip r:embed="rId225"/>
                    <a:stretch>
                      <a:fillRect/>
                    </a:stretch>
                  </pic:blipFill>
                  <pic:spPr>
                    <a:xfrm>
                      <a:off x="0" y="0"/>
                      <a:ext cx="5261610" cy="2160270"/>
                    </a:xfrm>
                    <a:prstGeom prst="rect">
                      <a:avLst/>
                    </a:prstGeom>
                    <a:noFill/>
                    <a:ln>
                      <a:noFill/>
                    </a:ln>
                  </pic:spPr>
                </pic:pic>
              </a:graphicData>
            </a:graphic>
          </wp:inline>
        </w:drawing>
      </w:r>
    </w:p>
    <w:p>
      <w:pPr>
        <w:pStyle w:val="6"/>
        <w:bidi w:val="0"/>
        <w:ind w:left="864" w:leftChars="0" w:hanging="864" w:firstLineChars="0"/>
        <w:rPr>
          <w:rFonts w:hint="eastAsia" w:ascii="仿宋" w:hAnsi="仿宋" w:eastAsia="仿宋" w:cs="仿宋"/>
          <w:lang w:val="en-US" w:eastAsia="zh-CN"/>
        </w:rPr>
      </w:pPr>
      <w:bookmarkStart w:id="364" w:name="_Toc28473"/>
      <w:r>
        <w:rPr>
          <w:rFonts w:hint="eastAsia" w:ascii="仿宋" w:hAnsi="仿宋" w:eastAsia="仿宋" w:cs="仿宋"/>
          <w:lang w:val="en-US" w:eastAsia="zh-CN"/>
        </w:rPr>
        <w:t>业务概览</w:t>
      </w:r>
      <w:bookmarkEnd w:id="364"/>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业务信息概页面可以查看申请表信息以及其他信息。信息无误后点击“提交”按钮进行提交。如需更改信息可点击“上一步”进行申请信息修改，如下图所示：</w:t>
      </w:r>
    </w:p>
    <w:p>
      <w:pPr>
        <w:rPr>
          <w:rFonts w:hint="eastAsia" w:ascii="仿宋" w:hAnsi="仿宋" w:eastAsia="仿宋" w:cs="仿宋"/>
          <w:lang w:val="en-US" w:eastAsia="zh-CN"/>
        </w:rPr>
      </w:pPr>
      <w:r>
        <w:rPr>
          <w:rFonts w:hint="eastAsia" w:ascii="仿宋" w:hAnsi="仿宋" w:eastAsia="仿宋" w:cs="仿宋"/>
        </w:rPr>
        <w:drawing>
          <wp:inline distT="0" distB="0" distL="114300" distR="114300">
            <wp:extent cx="5259705" cy="2511425"/>
            <wp:effectExtent l="9525" t="9525" r="26670" b="12700"/>
            <wp:docPr id="260" name="图片 3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0" name="图片 38"/>
                    <pic:cNvPicPr>
                      <a:picLocks noChangeAspect="true"/>
                    </pic:cNvPicPr>
                  </pic:nvPicPr>
                  <pic:blipFill>
                    <a:blip r:embed="rId226"/>
                    <a:stretch>
                      <a:fillRect/>
                    </a:stretch>
                  </pic:blipFill>
                  <pic:spPr>
                    <a:xfrm>
                      <a:off x="0" y="0"/>
                      <a:ext cx="5259705" cy="2511425"/>
                    </a:xfrm>
                    <a:prstGeom prst="rect">
                      <a:avLst/>
                    </a:prstGeom>
                    <a:noFill/>
                    <a:ln>
                      <a:solidFill>
                        <a:schemeClr val="tx1"/>
                      </a:solidFill>
                    </a:ln>
                  </pic:spPr>
                </pic:pic>
              </a:graphicData>
            </a:graphic>
          </wp:inline>
        </w:drawing>
      </w:r>
    </w:p>
    <w:p>
      <w:pPr>
        <w:pStyle w:val="4"/>
        <w:bidi w:val="0"/>
        <w:ind w:left="575" w:leftChars="0" w:hanging="575" w:firstLineChars="0"/>
        <w:rPr>
          <w:rFonts w:hint="eastAsia" w:ascii="仿宋" w:hAnsi="仿宋" w:eastAsia="仿宋" w:cs="仿宋"/>
          <w:lang w:val="en-US" w:eastAsia="zh-CN"/>
        </w:rPr>
      </w:pPr>
      <w:bookmarkStart w:id="365" w:name="_Toc17548"/>
      <w:bookmarkStart w:id="366" w:name="_Toc16677"/>
      <w:bookmarkStart w:id="367" w:name="_Toc1205"/>
      <w:bookmarkStart w:id="368" w:name="_Toc30616"/>
      <w:bookmarkStart w:id="369" w:name="_Toc2697"/>
      <w:bookmarkStart w:id="370" w:name="_Toc32371"/>
      <w:bookmarkStart w:id="371" w:name="_Toc10965"/>
      <w:bookmarkStart w:id="372" w:name="_Toc74671527"/>
      <w:bookmarkStart w:id="373" w:name="_Toc20001"/>
      <w:r>
        <w:rPr>
          <w:rFonts w:hint="eastAsia" w:ascii="仿宋" w:hAnsi="仿宋" w:eastAsia="仿宋" w:cs="仿宋"/>
          <w:lang w:val="en-US" w:eastAsia="zh-CN"/>
        </w:rPr>
        <w:t>编辑申请信息</w:t>
      </w:r>
      <w:bookmarkEnd w:id="365"/>
      <w:bookmarkEnd w:id="366"/>
      <w:bookmarkEnd w:id="367"/>
      <w:bookmarkEnd w:id="368"/>
      <w:bookmarkEnd w:id="369"/>
      <w:bookmarkEnd w:id="370"/>
      <w:bookmarkEnd w:id="371"/>
      <w:bookmarkEnd w:id="372"/>
      <w:bookmarkEnd w:id="373"/>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使用业务在“待提交”或者“待修改”状态时可以对申请信息进行编辑，编辑时显示字段是申请信息一致，物业区域不允许变更外其他字段均可进行修改。如下图所示：</w:t>
      </w:r>
    </w:p>
    <w:p>
      <w:pPr>
        <w:rPr>
          <w:rFonts w:hint="eastAsia" w:ascii="仿宋" w:hAnsi="仿宋" w:eastAsia="仿宋" w:cs="仿宋"/>
          <w:lang w:val="en-US" w:eastAsia="zh-CN"/>
        </w:rPr>
      </w:pPr>
      <w:r>
        <w:drawing>
          <wp:inline distT="0" distB="0" distL="114300" distR="114300">
            <wp:extent cx="5267960" cy="6459220"/>
            <wp:effectExtent l="9525" t="9525" r="18415" b="27305"/>
            <wp:docPr id="181"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1" name="图片 2"/>
                    <pic:cNvPicPr>
                      <a:picLocks noChangeAspect="true"/>
                    </pic:cNvPicPr>
                  </pic:nvPicPr>
                  <pic:blipFill>
                    <a:blip r:embed="rId227"/>
                    <a:stretch>
                      <a:fillRect/>
                    </a:stretch>
                  </pic:blipFill>
                  <pic:spPr>
                    <a:xfrm>
                      <a:off x="0" y="0"/>
                      <a:ext cx="5267960" cy="6459220"/>
                    </a:xfrm>
                    <a:prstGeom prst="rect">
                      <a:avLst/>
                    </a:prstGeom>
                    <a:noFill/>
                    <a:ln>
                      <a:solidFill>
                        <a:schemeClr val="tx1"/>
                      </a:solidFill>
                    </a:ln>
                  </pic:spPr>
                </pic:pic>
              </a:graphicData>
            </a:graphic>
          </wp:inline>
        </w:drawing>
      </w:r>
    </w:p>
    <w:p>
      <w:pPr>
        <w:pStyle w:val="4"/>
        <w:bidi w:val="0"/>
        <w:ind w:left="575" w:leftChars="0" w:hanging="575" w:firstLineChars="0"/>
        <w:rPr>
          <w:rFonts w:hint="eastAsia" w:ascii="仿宋" w:hAnsi="仿宋" w:eastAsia="仿宋" w:cs="仿宋"/>
          <w:lang w:val="en-US" w:eastAsia="zh-CN"/>
        </w:rPr>
      </w:pPr>
      <w:bookmarkStart w:id="374" w:name="_Toc1847781486"/>
      <w:bookmarkStart w:id="375" w:name="_Toc6433"/>
      <w:bookmarkStart w:id="376" w:name="_Toc32720"/>
      <w:bookmarkStart w:id="377" w:name="_Toc25873"/>
      <w:bookmarkStart w:id="378" w:name="_Toc4645"/>
      <w:bookmarkStart w:id="379" w:name="_Toc20951"/>
      <w:bookmarkStart w:id="380" w:name="_Toc20457"/>
      <w:bookmarkStart w:id="381" w:name="_Toc31248"/>
      <w:bookmarkStart w:id="382" w:name="_Toc17508"/>
      <w:r>
        <w:rPr>
          <w:rFonts w:hint="eastAsia" w:ascii="仿宋" w:hAnsi="仿宋" w:eastAsia="仿宋" w:cs="仿宋"/>
          <w:lang w:val="en-US" w:eastAsia="zh-CN"/>
        </w:rPr>
        <w:t>删除申请信息</w:t>
      </w:r>
      <w:bookmarkEnd w:id="374"/>
      <w:bookmarkEnd w:id="375"/>
      <w:bookmarkEnd w:id="376"/>
      <w:bookmarkEnd w:id="377"/>
      <w:bookmarkEnd w:id="378"/>
      <w:bookmarkEnd w:id="379"/>
      <w:bookmarkEnd w:id="380"/>
      <w:bookmarkEnd w:id="381"/>
      <w:bookmarkEnd w:id="382"/>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仅当办理进度为“待提交”时，可删除申请单</w:t>
      </w:r>
      <w:r>
        <w:rPr>
          <w:rFonts w:hint="eastAsia" w:ascii="仿宋" w:hAnsi="仿宋" w:cs="仿宋"/>
          <w:lang w:val="en-US" w:eastAsia="zh-CN"/>
        </w:rPr>
        <w:t>，</w:t>
      </w:r>
      <w:r>
        <w:rPr>
          <w:rFonts w:hint="eastAsia" w:ascii="仿宋" w:hAnsi="仿宋" w:eastAsia="仿宋" w:cs="仿宋"/>
          <w:lang w:val="en-US" w:eastAsia="zh-CN"/>
        </w:rPr>
        <w:t>点击操作列的“删除”按钮。</w:t>
      </w:r>
    </w:p>
    <w:p>
      <w:pPr>
        <w:pStyle w:val="4"/>
        <w:bidi w:val="0"/>
        <w:ind w:left="575" w:leftChars="0" w:hanging="575" w:firstLineChars="0"/>
        <w:rPr>
          <w:rFonts w:hint="eastAsia" w:ascii="仿宋" w:hAnsi="仿宋" w:eastAsia="仿宋" w:cs="仿宋"/>
          <w:lang w:val="en-US" w:eastAsia="zh-CN"/>
        </w:rPr>
      </w:pPr>
      <w:bookmarkStart w:id="383" w:name="_Toc10994"/>
      <w:bookmarkStart w:id="384" w:name="_Toc21863"/>
      <w:bookmarkStart w:id="385" w:name="_Toc6428"/>
      <w:bookmarkStart w:id="386" w:name="_Toc948"/>
      <w:bookmarkStart w:id="387" w:name="_Toc22244"/>
      <w:bookmarkStart w:id="388" w:name="_Toc771215371"/>
      <w:bookmarkStart w:id="389" w:name="_Toc19792"/>
      <w:bookmarkStart w:id="390" w:name="_Toc3265"/>
      <w:bookmarkStart w:id="391" w:name="_Toc16507"/>
      <w:r>
        <w:rPr>
          <w:rFonts w:hint="eastAsia" w:ascii="仿宋" w:hAnsi="仿宋" w:eastAsia="仿宋" w:cs="仿宋"/>
          <w:lang w:val="en-US" w:eastAsia="zh-CN"/>
        </w:rPr>
        <w:t>查看详情</w:t>
      </w:r>
      <w:bookmarkEnd w:id="383"/>
      <w:bookmarkEnd w:id="384"/>
      <w:bookmarkEnd w:id="385"/>
      <w:bookmarkEnd w:id="386"/>
      <w:bookmarkEnd w:id="387"/>
      <w:bookmarkEnd w:id="388"/>
      <w:bookmarkEnd w:id="389"/>
      <w:bookmarkEnd w:id="390"/>
      <w:bookmarkEnd w:id="391"/>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查看申请信息详情</w:t>
      </w:r>
      <w:r>
        <w:rPr>
          <w:rFonts w:hint="eastAsia" w:ascii="仿宋" w:hAnsi="仿宋" w:cs="仿宋"/>
          <w:lang w:val="en-US" w:eastAsia="zh-CN"/>
        </w:rPr>
        <w:t>，如下图所示：</w:t>
      </w:r>
    </w:p>
    <w:p>
      <w:pPr>
        <w:rPr>
          <w:rFonts w:hint="eastAsia" w:ascii="仿宋" w:hAnsi="仿宋" w:eastAsia="仿宋" w:cs="仿宋"/>
          <w:lang w:val="en-US" w:eastAsia="zh-CN"/>
        </w:rPr>
      </w:pPr>
      <w:r>
        <w:rPr>
          <w:rFonts w:hint="eastAsia" w:ascii="仿宋" w:hAnsi="仿宋" w:eastAsia="仿宋" w:cs="仿宋"/>
        </w:rPr>
        <w:drawing>
          <wp:inline distT="0" distB="0" distL="114300" distR="114300">
            <wp:extent cx="5266055" cy="3463290"/>
            <wp:effectExtent l="9525" t="9525" r="20320" b="13335"/>
            <wp:docPr id="252" name="图片 4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2" name="图片 40"/>
                    <pic:cNvPicPr>
                      <a:picLocks noChangeAspect="true"/>
                    </pic:cNvPicPr>
                  </pic:nvPicPr>
                  <pic:blipFill>
                    <a:blip r:embed="rId228"/>
                    <a:stretch>
                      <a:fillRect/>
                    </a:stretch>
                  </pic:blipFill>
                  <pic:spPr>
                    <a:xfrm>
                      <a:off x="0" y="0"/>
                      <a:ext cx="5266055" cy="3463290"/>
                    </a:xfrm>
                    <a:prstGeom prst="rect">
                      <a:avLst/>
                    </a:prstGeom>
                    <a:noFill/>
                    <a:ln>
                      <a:solidFill>
                        <a:schemeClr val="tx1"/>
                      </a:solidFill>
                    </a:ln>
                  </pic:spPr>
                </pic:pic>
              </a:graphicData>
            </a:graphic>
          </wp:inline>
        </w:drawing>
      </w:r>
    </w:p>
    <w:p>
      <w:pPr>
        <w:pStyle w:val="4"/>
        <w:bidi w:val="0"/>
        <w:ind w:left="575" w:leftChars="0" w:hanging="575" w:firstLineChars="0"/>
        <w:rPr>
          <w:rFonts w:hint="eastAsia" w:ascii="仿宋" w:hAnsi="仿宋" w:eastAsia="仿宋" w:cs="仿宋"/>
          <w:lang w:val="en-US" w:eastAsia="zh-CN"/>
        </w:rPr>
      </w:pPr>
      <w:bookmarkStart w:id="392" w:name="_Toc16746"/>
      <w:bookmarkStart w:id="393" w:name="_Toc29102"/>
      <w:bookmarkStart w:id="394" w:name="_Toc18469"/>
      <w:bookmarkStart w:id="395" w:name="_Toc23781"/>
      <w:bookmarkStart w:id="396" w:name="_Toc26000"/>
      <w:bookmarkStart w:id="397" w:name="_Toc27533"/>
      <w:bookmarkStart w:id="398" w:name="_Toc410635669"/>
      <w:bookmarkStart w:id="399" w:name="_Toc26771"/>
      <w:bookmarkStart w:id="400" w:name="_Toc6483"/>
      <w:r>
        <w:rPr>
          <w:rFonts w:hint="eastAsia" w:ascii="仿宋" w:hAnsi="仿宋" w:eastAsia="仿宋" w:cs="仿宋"/>
          <w:lang w:val="en-US" w:eastAsia="zh-CN"/>
        </w:rPr>
        <w:t>打印</w:t>
      </w:r>
      <w:bookmarkEnd w:id="392"/>
      <w:bookmarkEnd w:id="393"/>
      <w:r>
        <w:rPr>
          <w:rFonts w:hint="eastAsia" w:ascii="仿宋" w:hAnsi="仿宋" w:eastAsia="仿宋" w:cs="仿宋"/>
          <w:lang w:val="en-US" w:eastAsia="zh-CN"/>
        </w:rPr>
        <w:t>文书</w:t>
      </w:r>
      <w:bookmarkEnd w:id="394"/>
      <w:bookmarkEnd w:id="395"/>
      <w:bookmarkEnd w:id="396"/>
      <w:bookmarkEnd w:id="397"/>
      <w:bookmarkEnd w:id="398"/>
      <w:bookmarkEnd w:id="399"/>
      <w:bookmarkEnd w:id="400"/>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可打印申请的文书，</w:t>
      </w:r>
      <w:r>
        <w:rPr>
          <w:rFonts w:hint="eastAsia" w:ascii="仿宋" w:hAnsi="仿宋" w:eastAsia="仿宋" w:cs="仿宋"/>
        </w:rPr>
        <w:t>文书类型包含：申请表、余额不足通知书、分摊明细、受理通知书、不予受理通知、退还通知、退文通知、补正补件通知、材料清册。（业务在对应的操作环节后才能显示文书，系统所有打印按钮均沿用此规则）</w:t>
      </w:r>
      <w:r>
        <w:rPr>
          <w:rFonts w:hint="eastAsia" w:ascii="仿宋" w:hAnsi="仿宋" w:cs="仿宋"/>
          <w:lang w:eastAsia="zh-CN"/>
        </w:rPr>
        <w:t>如下图所示：</w:t>
      </w:r>
    </w:p>
    <w:p>
      <w:pPr>
        <w:ind w:firstLine="560" w:firstLineChars="200"/>
        <w:jc w:val="center"/>
        <w:rPr>
          <w:rFonts w:hint="eastAsia" w:ascii="仿宋" w:hAnsi="仿宋" w:eastAsia="仿宋" w:cs="仿宋"/>
          <w:lang w:val="en-US" w:eastAsia="zh-CN"/>
        </w:rPr>
      </w:pPr>
      <w:r>
        <w:drawing>
          <wp:inline distT="0" distB="0" distL="114300" distR="114300">
            <wp:extent cx="1115695" cy="2815590"/>
            <wp:effectExtent l="0" t="0" r="8255" b="3810"/>
            <wp:docPr id="372" name="图片 6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2" name="图片 69"/>
                    <pic:cNvPicPr>
                      <a:picLocks noChangeAspect="true"/>
                    </pic:cNvPicPr>
                  </pic:nvPicPr>
                  <pic:blipFill>
                    <a:blip r:embed="rId229"/>
                    <a:stretch>
                      <a:fillRect/>
                    </a:stretch>
                  </pic:blipFill>
                  <pic:spPr>
                    <a:xfrm>
                      <a:off x="0" y="0"/>
                      <a:ext cx="1115695" cy="2815590"/>
                    </a:xfrm>
                    <a:prstGeom prst="rect">
                      <a:avLst/>
                    </a:prstGeom>
                    <a:noFill/>
                    <a:ln>
                      <a:noFill/>
                    </a:ln>
                  </pic:spPr>
                </pic:pic>
              </a:graphicData>
            </a:graphic>
          </wp:inline>
        </w:drawing>
      </w:r>
    </w:p>
    <w:p>
      <w:pPr>
        <w:pStyle w:val="4"/>
        <w:bidi w:val="0"/>
        <w:ind w:left="575" w:leftChars="0" w:hanging="575" w:firstLineChars="0"/>
        <w:rPr>
          <w:rFonts w:hint="eastAsia" w:ascii="仿宋" w:hAnsi="仿宋" w:eastAsia="仿宋" w:cs="仿宋"/>
          <w:lang w:val="en-US" w:eastAsia="zh-CN"/>
        </w:rPr>
      </w:pPr>
      <w:bookmarkStart w:id="401" w:name="_Toc29573"/>
      <w:bookmarkStart w:id="402" w:name="_Toc12160"/>
      <w:bookmarkStart w:id="403" w:name="_Toc28905"/>
      <w:bookmarkStart w:id="404" w:name="_Toc28379"/>
      <w:bookmarkStart w:id="405" w:name="_Toc21389"/>
      <w:bookmarkStart w:id="406" w:name="_Toc20123"/>
      <w:bookmarkStart w:id="407" w:name="_Toc1318453262"/>
      <w:bookmarkStart w:id="408" w:name="_Toc4196"/>
      <w:bookmarkStart w:id="409" w:name="_Toc21780"/>
      <w:r>
        <w:rPr>
          <w:rFonts w:hint="eastAsia" w:ascii="仿宋" w:hAnsi="仿宋" w:eastAsia="仿宋" w:cs="仿宋"/>
          <w:lang w:val="en-US" w:eastAsia="zh-CN"/>
        </w:rPr>
        <w:t>更新收款账户信息</w:t>
      </w:r>
      <w:bookmarkEnd w:id="401"/>
      <w:bookmarkEnd w:id="402"/>
      <w:bookmarkEnd w:id="403"/>
      <w:bookmarkEnd w:id="404"/>
      <w:bookmarkEnd w:id="405"/>
      <w:bookmarkEnd w:id="406"/>
      <w:bookmarkEnd w:id="407"/>
      <w:bookmarkEnd w:id="408"/>
      <w:bookmarkEnd w:id="409"/>
    </w:p>
    <w:p>
      <w:pPr>
        <w:ind w:firstLine="560" w:firstLineChars="200"/>
        <w:rPr>
          <w:rFonts w:hint="default" w:ascii="仿宋" w:hAnsi="仿宋" w:eastAsia="仿宋" w:cs="仿宋"/>
          <w:lang w:val="en-US" w:eastAsia="zh-CN"/>
        </w:rPr>
      </w:pPr>
      <w:bookmarkStart w:id="410" w:name="_Toc381"/>
      <w:r>
        <w:rPr>
          <w:rFonts w:hint="eastAsia" w:ascii="仿宋" w:hAnsi="仿宋" w:eastAsia="仿宋" w:cs="仿宋"/>
          <w:lang w:val="en-US" w:eastAsia="zh-CN"/>
        </w:rPr>
        <w:t>当因账号问题导致使用金额拨付失败时，申</w:t>
      </w:r>
      <w:r>
        <w:rPr>
          <w:rFonts w:hint="eastAsia" w:ascii="仿宋" w:hAnsi="仿宋" w:cs="仿宋"/>
          <w:lang w:val="en-US" w:eastAsia="zh-CN"/>
        </w:rPr>
        <w:t>请人可以点击“更新收款账户信息”进行编辑账户信息后提交区中心审核，审核通过后进入再次拨付流程。(注意:</w:t>
      </w:r>
      <w:r>
        <w:rPr>
          <w:rFonts w:hint="eastAsia" w:ascii="仿宋" w:hAnsi="仿宋" w:eastAsia="仿宋" w:cs="仿宋"/>
          <w:i w:val="0"/>
          <w:iCs w:val="0"/>
          <w:caps w:val="0"/>
          <w:color w:val="3C4353"/>
          <w:spacing w:val="0"/>
          <w:sz w:val="28"/>
          <w:szCs w:val="28"/>
          <w:shd w:val="clear" w:fill="FFFFFF"/>
        </w:rPr>
        <w:t>使用业务（含专项、专项保险、应急、备用金）的</w:t>
      </w:r>
      <w:r>
        <w:rPr>
          <w:rFonts w:hint="eastAsia" w:ascii="仿宋" w:hAnsi="仿宋" w:eastAsia="仿宋" w:cs="仿宋"/>
          <w:b w:val="0"/>
          <w:bCs w:val="0"/>
          <w:i w:val="0"/>
          <w:iCs w:val="0"/>
          <w:caps w:val="0"/>
          <w:color w:val="3C4353"/>
          <w:spacing w:val="0"/>
          <w:sz w:val="28"/>
          <w:szCs w:val="28"/>
          <w:shd w:val="clear" w:fill="FFFFFF"/>
        </w:rPr>
        <w:t>收款账户信息必须是共有资金账户下设的维修资金子账户</w:t>
      </w:r>
      <w:r>
        <w:rPr>
          <w:rFonts w:hint="eastAsia" w:ascii="仿宋" w:hAnsi="仿宋" w:eastAsia="仿宋" w:cs="仿宋"/>
          <w:i w:val="0"/>
          <w:iCs w:val="0"/>
          <w:caps w:val="0"/>
          <w:color w:val="3C4353"/>
          <w:spacing w:val="0"/>
          <w:sz w:val="28"/>
          <w:szCs w:val="28"/>
          <w:shd w:val="clear" w:fill="FFFFFF"/>
        </w:rPr>
        <w:t>，因此在申请人手动获取时只能获取</w:t>
      </w:r>
      <w:r>
        <w:rPr>
          <w:rFonts w:hint="eastAsia" w:ascii="仿宋" w:hAnsi="仿宋" w:eastAsia="仿宋" w:cs="仿宋"/>
          <w:b w:val="0"/>
          <w:bCs w:val="0"/>
          <w:i w:val="0"/>
          <w:iCs w:val="0"/>
          <w:caps w:val="0"/>
          <w:color w:val="3C4353"/>
          <w:spacing w:val="0"/>
          <w:sz w:val="28"/>
          <w:szCs w:val="28"/>
          <w:shd w:val="clear" w:fill="FFFFFF"/>
        </w:rPr>
        <w:t>共有资金账户下设的维修资金子账户</w:t>
      </w:r>
      <w:r>
        <w:rPr>
          <w:rFonts w:hint="eastAsia" w:ascii="仿宋" w:hAnsi="仿宋" w:cs="仿宋"/>
          <w:i w:val="0"/>
          <w:iCs w:val="0"/>
          <w:caps w:val="0"/>
          <w:color w:val="3C4353"/>
          <w:spacing w:val="0"/>
          <w:sz w:val="28"/>
          <w:szCs w:val="28"/>
          <w:shd w:val="clear" w:fill="FFFFFF"/>
          <w:lang w:val="en-US" w:eastAsia="zh-CN"/>
        </w:rPr>
        <w:t>信息</w:t>
      </w:r>
      <w:r>
        <w:rPr>
          <w:rFonts w:hint="eastAsia" w:ascii="仿宋" w:hAnsi="仿宋" w:eastAsia="仿宋" w:cs="仿宋"/>
          <w:sz w:val="28"/>
          <w:szCs w:val="24"/>
        </w:rPr>
        <w:t>。</w:t>
      </w:r>
      <w:r>
        <w:rPr>
          <w:rFonts w:hint="eastAsia" w:ascii="仿宋" w:hAnsi="仿宋" w:cs="仿宋"/>
          <w:lang w:val="en-US" w:eastAsia="zh-CN"/>
        </w:rPr>
        <w:t>)如下图所示：</w:t>
      </w:r>
    </w:p>
    <w:p>
      <w:pPr>
        <w:pStyle w:val="2"/>
        <w:jc w:val="center"/>
        <w:rPr>
          <w:rFonts w:hint="eastAsia" w:ascii="仿宋" w:hAnsi="仿宋" w:eastAsia="仿宋" w:cs="仿宋"/>
        </w:rPr>
      </w:pPr>
      <w:r>
        <w:drawing>
          <wp:inline distT="0" distB="0" distL="114300" distR="114300">
            <wp:extent cx="5265420" cy="2418715"/>
            <wp:effectExtent l="9525" t="9525" r="20955" b="10160"/>
            <wp:docPr id="373" name="图片 7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3" name="图片 70"/>
                    <pic:cNvPicPr>
                      <a:picLocks noChangeAspect="true"/>
                    </pic:cNvPicPr>
                  </pic:nvPicPr>
                  <pic:blipFill>
                    <a:blip r:embed="rId230"/>
                    <a:stretch>
                      <a:fillRect/>
                    </a:stretch>
                  </pic:blipFill>
                  <pic:spPr>
                    <a:xfrm>
                      <a:off x="0" y="0"/>
                      <a:ext cx="5265420" cy="2418715"/>
                    </a:xfrm>
                    <a:prstGeom prst="rect">
                      <a:avLst/>
                    </a:prstGeom>
                    <a:noFill/>
                    <a:ln>
                      <a:solidFill>
                        <a:schemeClr val="tx1"/>
                      </a:solidFill>
                    </a:ln>
                  </pic:spPr>
                </pic:pic>
              </a:graphicData>
            </a:graphic>
          </wp:inline>
        </w:drawing>
      </w:r>
    </w:p>
    <w:p>
      <w:pPr>
        <w:pStyle w:val="3"/>
        <w:bidi w:val="0"/>
        <w:ind w:left="152" w:leftChars="0" w:hanging="432" w:firstLineChars="0"/>
        <w:rPr>
          <w:rFonts w:hint="eastAsia" w:ascii="仿宋" w:hAnsi="仿宋" w:eastAsia="仿宋" w:cs="仿宋"/>
          <w:lang w:val="en-US" w:eastAsia="zh-CN"/>
        </w:rPr>
      </w:pPr>
      <w:bookmarkStart w:id="411" w:name="_Toc22067"/>
      <w:bookmarkStart w:id="412" w:name="_Toc6770"/>
      <w:bookmarkStart w:id="413" w:name="_Toc32686"/>
      <w:bookmarkStart w:id="414" w:name="_Toc2103847264"/>
      <w:bookmarkStart w:id="415" w:name="_Toc9470"/>
      <w:bookmarkStart w:id="416" w:name="_Toc27440"/>
      <w:bookmarkStart w:id="417" w:name="_Toc1723"/>
      <w:bookmarkStart w:id="418" w:name="_Toc30651"/>
      <w:r>
        <w:rPr>
          <w:rFonts w:hint="eastAsia" w:ascii="仿宋" w:hAnsi="仿宋" w:eastAsia="仿宋" w:cs="仿宋"/>
          <w:lang w:val="en-US" w:eastAsia="zh-CN"/>
        </w:rPr>
        <w:t>专项购买保险</w:t>
      </w:r>
      <w:bookmarkEnd w:id="410"/>
      <w:bookmarkEnd w:id="411"/>
      <w:bookmarkEnd w:id="412"/>
      <w:bookmarkEnd w:id="413"/>
      <w:bookmarkEnd w:id="414"/>
      <w:bookmarkEnd w:id="415"/>
      <w:bookmarkEnd w:id="416"/>
      <w:bookmarkEnd w:id="417"/>
      <w:bookmarkEnd w:id="418"/>
    </w:p>
    <w:p>
      <w:pPr>
        <w:ind w:firstLine="560" w:firstLineChars="200"/>
        <w:rPr>
          <w:rFonts w:hint="eastAsia" w:ascii="仿宋" w:hAnsi="仿宋" w:eastAsia="仿宋" w:cs="仿宋"/>
          <w:lang w:val="en-US" w:eastAsia="zh-CN"/>
        </w:rPr>
      </w:pPr>
      <w:r>
        <w:rPr>
          <w:rFonts w:hint="eastAsia"/>
          <w:lang w:val="en-US" w:eastAsia="zh-CN"/>
        </w:rPr>
        <w:t>点击系统左侧菜单：“</w:t>
      </w:r>
      <w:r>
        <w:rPr>
          <w:rFonts w:hint="eastAsia" w:ascii="仿宋" w:hAnsi="仿宋" w:eastAsia="仿宋" w:cs="仿宋"/>
          <w:b w:val="0"/>
          <w:bCs w:val="0"/>
          <w:lang w:val="en-US" w:eastAsia="zh-CN"/>
        </w:rPr>
        <w:t>维修</w:t>
      </w:r>
      <w:r>
        <w:rPr>
          <w:rFonts w:hint="eastAsia" w:ascii="仿宋" w:hAnsi="仿宋" w:cs="仿宋"/>
          <w:b w:val="0"/>
          <w:bCs w:val="0"/>
          <w:lang w:val="en-US" w:eastAsia="zh-CN"/>
        </w:rPr>
        <w:t>资</w:t>
      </w:r>
      <w:r>
        <w:rPr>
          <w:rFonts w:hint="eastAsia" w:ascii="仿宋" w:hAnsi="仿宋" w:eastAsia="仿宋" w:cs="仿宋"/>
          <w:b w:val="0"/>
          <w:bCs w:val="0"/>
          <w:lang w:val="en-US" w:eastAsia="zh-CN"/>
        </w:rPr>
        <w:t>金</w:t>
      </w:r>
      <w:r>
        <w:rPr>
          <w:rFonts w:hint="eastAsia" w:ascii="仿宋" w:hAnsi="仿宋" w:cs="仿宋"/>
          <w:b w:val="0"/>
          <w:bCs w:val="0"/>
          <w:lang w:val="en-US" w:eastAsia="zh-CN"/>
        </w:rPr>
        <w:t>代</w:t>
      </w:r>
      <w:r>
        <w:rPr>
          <w:rFonts w:hint="eastAsia" w:ascii="仿宋" w:hAnsi="仿宋" w:cs="仿宋"/>
          <w:lang w:val="en-US" w:eastAsia="zh-CN"/>
        </w:rPr>
        <w:t>管</w:t>
      </w:r>
      <w:r>
        <w:rPr>
          <w:rFonts w:hint="eastAsia"/>
          <w:lang w:val="en-US" w:eastAsia="zh-CN"/>
        </w:rPr>
        <w:t>”</w:t>
      </w:r>
      <w:r>
        <w:rPr>
          <w:rFonts w:hint="eastAsia" w:ascii="仿宋" w:hAnsi="仿宋" w:eastAsia="仿宋" w:cs="仿宋"/>
          <w:b w:val="0"/>
          <w:bCs w:val="0"/>
          <w:lang w:val="en-US" w:eastAsia="zh-CN"/>
        </w:rPr>
        <w:t>-</w:t>
      </w:r>
      <w:r>
        <w:rPr>
          <w:rFonts w:hint="eastAsia" w:ascii="仿宋" w:hAnsi="仿宋" w:cs="仿宋"/>
          <w:b w:val="0"/>
          <w:bCs w:val="0"/>
          <w:lang w:val="en-US" w:eastAsia="zh-CN"/>
        </w:rPr>
        <w:t>“</w:t>
      </w:r>
      <w:r>
        <w:rPr>
          <w:rFonts w:hint="eastAsia" w:ascii="仿宋" w:hAnsi="仿宋" w:eastAsia="仿宋" w:cs="仿宋"/>
          <w:lang w:val="en-US" w:eastAsia="zh-CN"/>
        </w:rPr>
        <w:t>使用</w:t>
      </w:r>
      <w:r>
        <w:rPr>
          <w:rFonts w:hint="eastAsia" w:ascii="仿宋" w:hAnsi="仿宋" w:cs="仿宋"/>
          <w:lang w:val="en-US" w:eastAsia="zh-CN"/>
        </w:rPr>
        <w:t>管理</w:t>
      </w:r>
      <w:r>
        <w:rPr>
          <w:rFonts w:hint="eastAsia" w:ascii="仿宋" w:hAnsi="仿宋" w:cs="仿宋"/>
          <w:b w:val="0"/>
          <w:bCs w:val="0"/>
          <w:lang w:val="en-US" w:eastAsia="zh-CN"/>
        </w:rPr>
        <w:t>”-“</w:t>
      </w:r>
      <w:r>
        <w:rPr>
          <w:rFonts w:hint="eastAsia" w:ascii="仿宋" w:hAnsi="仿宋" w:eastAsia="仿宋" w:cs="仿宋"/>
          <w:lang w:val="en-US" w:eastAsia="zh-CN"/>
        </w:rPr>
        <w:t>专项使用申请（购买保险）</w:t>
      </w:r>
      <w:r>
        <w:rPr>
          <w:rFonts w:hint="eastAsia" w:ascii="仿宋" w:hAnsi="仿宋" w:cs="仿宋"/>
          <w:b w:val="0"/>
          <w:bCs w:val="0"/>
          <w:lang w:val="en-US" w:eastAsia="zh-CN"/>
        </w:rPr>
        <w:t>”</w:t>
      </w:r>
      <w:r>
        <w:rPr>
          <w:rFonts w:hint="eastAsia"/>
          <w:lang w:val="en-US" w:eastAsia="zh-CN"/>
        </w:rPr>
        <w:t>，进入列表页面。</w:t>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页面基础功能包含：新增、编辑、</w:t>
      </w:r>
      <w:r>
        <w:rPr>
          <w:rFonts w:hint="eastAsia" w:ascii="仿宋" w:hAnsi="仿宋" w:cs="仿宋"/>
          <w:lang w:val="en-US" w:eastAsia="zh-CN"/>
        </w:rPr>
        <w:t>删除</w:t>
      </w:r>
      <w:r>
        <w:rPr>
          <w:rFonts w:hint="eastAsia" w:ascii="仿宋" w:hAnsi="仿宋" w:eastAsia="仿宋" w:cs="仿宋"/>
          <w:lang w:val="en-US" w:eastAsia="zh-CN"/>
        </w:rPr>
        <w:t>、查看详情、打印、更新收款账户信息。当前业务状态下不允许操作的按钮置灰显示。如下图所示：</w:t>
      </w:r>
    </w:p>
    <w:p>
      <w:pPr>
        <w:rPr>
          <w:rFonts w:hint="eastAsia" w:ascii="仿宋" w:hAnsi="仿宋" w:eastAsia="仿宋" w:cs="仿宋"/>
          <w:lang w:val="en-US" w:eastAsia="zh-CN"/>
        </w:rPr>
      </w:pPr>
      <w:r>
        <w:drawing>
          <wp:inline distT="0" distB="0" distL="114300" distR="114300">
            <wp:extent cx="5259070" cy="2383790"/>
            <wp:effectExtent l="9525" t="9525" r="27305" b="26035"/>
            <wp:docPr id="474" name="图片 3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4" name="图片 31"/>
                    <pic:cNvPicPr>
                      <a:picLocks noChangeAspect="true"/>
                    </pic:cNvPicPr>
                  </pic:nvPicPr>
                  <pic:blipFill>
                    <a:blip r:embed="rId231"/>
                    <a:stretch>
                      <a:fillRect/>
                    </a:stretch>
                  </pic:blipFill>
                  <pic:spPr>
                    <a:xfrm>
                      <a:off x="0" y="0"/>
                      <a:ext cx="5259070" cy="2383790"/>
                    </a:xfrm>
                    <a:prstGeom prst="rect">
                      <a:avLst/>
                    </a:prstGeom>
                    <a:noFill/>
                    <a:ln>
                      <a:solidFill>
                        <a:schemeClr val="tx1"/>
                      </a:solidFill>
                    </a:ln>
                  </pic:spPr>
                </pic:pic>
              </a:graphicData>
            </a:graphic>
          </wp:inline>
        </w:drawing>
      </w:r>
    </w:p>
    <w:p>
      <w:pPr>
        <w:pStyle w:val="4"/>
        <w:bidi w:val="0"/>
        <w:ind w:left="575" w:leftChars="0" w:hanging="575" w:firstLineChars="0"/>
        <w:rPr>
          <w:rFonts w:hint="eastAsia" w:ascii="仿宋" w:hAnsi="仿宋" w:eastAsia="仿宋" w:cs="仿宋"/>
          <w:lang w:val="en-US" w:eastAsia="zh-CN"/>
        </w:rPr>
      </w:pPr>
      <w:bookmarkStart w:id="419" w:name="_Toc5146"/>
      <w:bookmarkStart w:id="420" w:name="_Toc31391"/>
      <w:bookmarkStart w:id="421" w:name="_Toc11661"/>
      <w:bookmarkStart w:id="422" w:name="_Toc27431"/>
      <w:bookmarkStart w:id="423" w:name="_Toc10567"/>
      <w:bookmarkStart w:id="424" w:name="_Toc11035"/>
      <w:bookmarkStart w:id="425" w:name="_Toc909"/>
      <w:bookmarkStart w:id="426" w:name="_Toc27274"/>
      <w:bookmarkStart w:id="427" w:name="_Toc1172778705"/>
      <w:r>
        <w:rPr>
          <w:rFonts w:hint="eastAsia" w:ascii="仿宋" w:hAnsi="仿宋" w:eastAsia="仿宋" w:cs="仿宋"/>
          <w:lang w:val="en-US" w:eastAsia="zh-CN"/>
        </w:rPr>
        <w:t>新增申请</w:t>
      </w:r>
      <w:bookmarkEnd w:id="419"/>
      <w:bookmarkEnd w:id="420"/>
      <w:bookmarkEnd w:id="421"/>
      <w:bookmarkEnd w:id="422"/>
      <w:bookmarkEnd w:id="423"/>
      <w:bookmarkEnd w:id="424"/>
      <w:bookmarkEnd w:id="425"/>
      <w:bookmarkEnd w:id="426"/>
      <w:bookmarkEnd w:id="427"/>
    </w:p>
    <w:p>
      <w:pPr>
        <w:pStyle w:val="5"/>
        <w:bidi w:val="0"/>
        <w:ind w:left="720" w:leftChars="0" w:hanging="720" w:firstLineChars="0"/>
        <w:rPr>
          <w:rFonts w:hint="eastAsia" w:ascii="仿宋" w:hAnsi="仿宋" w:eastAsia="仿宋" w:cs="仿宋"/>
          <w:lang w:val="en-US" w:eastAsia="zh-CN"/>
        </w:rPr>
      </w:pPr>
      <w:bookmarkStart w:id="428" w:name="_Toc26137"/>
      <w:bookmarkStart w:id="429" w:name="_Toc30896"/>
      <w:bookmarkStart w:id="430" w:name="_Toc20021"/>
      <w:bookmarkStart w:id="431" w:name="_Toc5061"/>
      <w:bookmarkStart w:id="432" w:name="_Toc25927"/>
      <w:bookmarkStart w:id="433" w:name="_Toc16601"/>
      <w:bookmarkStart w:id="434" w:name="_Toc13008"/>
      <w:bookmarkStart w:id="435" w:name="_Toc1410867245"/>
      <w:bookmarkStart w:id="436" w:name="_Toc12885"/>
      <w:r>
        <w:rPr>
          <w:rFonts w:hint="eastAsia" w:ascii="仿宋" w:hAnsi="仿宋" w:cs="仿宋"/>
          <w:lang w:val="en-US" w:eastAsia="zh-CN"/>
        </w:rPr>
        <w:t>填写</w:t>
      </w:r>
      <w:r>
        <w:rPr>
          <w:rFonts w:hint="eastAsia" w:ascii="仿宋" w:hAnsi="仿宋" w:eastAsia="仿宋" w:cs="仿宋"/>
          <w:lang w:val="en-US" w:eastAsia="zh-CN"/>
        </w:rPr>
        <w:t>申请信息</w:t>
      </w:r>
      <w:bookmarkEnd w:id="428"/>
      <w:bookmarkEnd w:id="429"/>
      <w:bookmarkEnd w:id="430"/>
      <w:bookmarkEnd w:id="431"/>
      <w:bookmarkEnd w:id="432"/>
      <w:bookmarkEnd w:id="433"/>
      <w:bookmarkEnd w:id="434"/>
      <w:bookmarkEnd w:id="435"/>
      <w:bookmarkEnd w:id="436"/>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第一步：填报申请信息。</w:t>
      </w:r>
      <w:r>
        <w:rPr>
          <w:rFonts w:hint="eastAsia" w:ascii="仿宋" w:hAnsi="仿宋" w:eastAsia="仿宋" w:cs="仿宋"/>
          <w:lang w:val="en-US" w:eastAsia="zh-CN"/>
        </w:rPr>
        <w:t>点击“新增”按钮进入申请页面，填写申请人信息、物业区域信息、维修保险情况。</w:t>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物业区域可选择申请人关联的物业区域，选择物业区域后自动带出物业区域地址。</w:t>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账户带出显示规则</w:t>
      </w:r>
      <w:r>
        <w:rPr>
          <w:rFonts w:hint="eastAsia" w:ascii="仿宋" w:hAnsi="仿宋" w:eastAsia="仿宋" w:cs="仿宋"/>
          <w:lang w:val="en-US" w:eastAsia="zh-CN"/>
        </w:rPr>
        <w:t>：</w:t>
      </w:r>
      <w:r>
        <w:rPr>
          <w:rFonts w:hint="eastAsia" w:ascii="仿宋" w:hAnsi="仿宋" w:eastAsia="仿宋" w:cs="仿宋"/>
          <w:i w:val="0"/>
          <w:iCs w:val="0"/>
          <w:caps w:val="0"/>
          <w:color w:val="3C4353"/>
          <w:spacing w:val="0"/>
          <w:sz w:val="28"/>
          <w:szCs w:val="28"/>
          <w:shd w:val="clear" w:fill="FFFFFF"/>
        </w:rPr>
        <w:t>使用业务（含专项、专项保险、应急、备用金）的</w:t>
      </w:r>
      <w:r>
        <w:rPr>
          <w:rFonts w:hint="eastAsia" w:ascii="仿宋" w:hAnsi="仿宋" w:eastAsia="仿宋" w:cs="仿宋"/>
          <w:b w:val="0"/>
          <w:bCs w:val="0"/>
          <w:i w:val="0"/>
          <w:iCs w:val="0"/>
          <w:caps w:val="0"/>
          <w:color w:val="3C4353"/>
          <w:spacing w:val="0"/>
          <w:sz w:val="28"/>
          <w:szCs w:val="28"/>
          <w:shd w:val="clear" w:fill="FFFFFF"/>
        </w:rPr>
        <w:t>收款账户信息必须是共有资金账户下设的维修资金子账户</w:t>
      </w:r>
      <w:r>
        <w:rPr>
          <w:rFonts w:hint="eastAsia" w:ascii="仿宋" w:hAnsi="仿宋" w:eastAsia="仿宋" w:cs="仿宋"/>
          <w:i w:val="0"/>
          <w:iCs w:val="0"/>
          <w:caps w:val="0"/>
          <w:color w:val="3C4353"/>
          <w:spacing w:val="0"/>
          <w:sz w:val="28"/>
          <w:szCs w:val="28"/>
          <w:shd w:val="clear" w:fill="FFFFFF"/>
        </w:rPr>
        <w:t>，因此在申请人手动获取时只能获取</w:t>
      </w:r>
      <w:r>
        <w:rPr>
          <w:rFonts w:hint="eastAsia" w:ascii="仿宋" w:hAnsi="仿宋" w:eastAsia="仿宋" w:cs="仿宋"/>
          <w:b w:val="0"/>
          <w:bCs w:val="0"/>
          <w:i w:val="0"/>
          <w:iCs w:val="0"/>
          <w:caps w:val="0"/>
          <w:color w:val="3C4353"/>
          <w:spacing w:val="0"/>
          <w:sz w:val="28"/>
          <w:szCs w:val="28"/>
          <w:shd w:val="clear" w:fill="FFFFFF"/>
        </w:rPr>
        <w:t>共有资金账户下设的维修资金子账户</w:t>
      </w:r>
      <w:r>
        <w:rPr>
          <w:rFonts w:hint="eastAsia" w:ascii="仿宋" w:hAnsi="仿宋" w:cs="仿宋"/>
          <w:i w:val="0"/>
          <w:iCs w:val="0"/>
          <w:caps w:val="0"/>
          <w:color w:val="3C4353"/>
          <w:spacing w:val="0"/>
          <w:sz w:val="28"/>
          <w:szCs w:val="28"/>
          <w:shd w:val="clear" w:fill="FFFFFF"/>
          <w:lang w:val="en-US" w:eastAsia="zh-CN"/>
        </w:rPr>
        <w:t>信息</w:t>
      </w:r>
      <w:r>
        <w:rPr>
          <w:rFonts w:hint="eastAsia" w:ascii="仿宋" w:hAnsi="仿宋" w:eastAsia="仿宋" w:cs="仿宋"/>
          <w:sz w:val="28"/>
          <w:szCs w:val="24"/>
        </w:rPr>
        <w:t>。如下图所示：如下图所示：</w:t>
      </w:r>
    </w:p>
    <w:p>
      <w:pPr>
        <w:rPr>
          <w:rFonts w:hint="eastAsia" w:ascii="仿宋" w:hAnsi="仿宋" w:eastAsia="仿宋" w:cs="仿宋"/>
        </w:rPr>
      </w:pPr>
      <w:r>
        <w:drawing>
          <wp:inline distT="0" distB="0" distL="114300" distR="114300">
            <wp:extent cx="5273675" cy="2564765"/>
            <wp:effectExtent l="9525" t="9525" r="12700" b="16510"/>
            <wp:docPr id="200"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0" name="图片 1"/>
                    <pic:cNvPicPr>
                      <a:picLocks noChangeAspect="true"/>
                    </pic:cNvPicPr>
                  </pic:nvPicPr>
                  <pic:blipFill>
                    <a:blip r:embed="rId232"/>
                    <a:stretch>
                      <a:fillRect/>
                    </a:stretch>
                  </pic:blipFill>
                  <pic:spPr>
                    <a:xfrm>
                      <a:off x="0" y="0"/>
                      <a:ext cx="5273675" cy="2564765"/>
                    </a:xfrm>
                    <a:prstGeom prst="rect">
                      <a:avLst/>
                    </a:prstGeom>
                    <a:noFill/>
                    <a:ln>
                      <a:solidFill>
                        <a:schemeClr val="tx1"/>
                      </a:solidFill>
                    </a:ln>
                  </pic:spPr>
                </pic:pic>
              </a:graphicData>
            </a:graphic>
          </wp:inline>
        </w:drawing>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第二步：填写维修保险情况。</w:t>
      </w:r>
      <w:r>
        <w:rPr>
          <w:rFonts w:hint="eastAsia" w:ascii="仿宋" w:hAnsi="仿宋" w:eastAsia="仿宋" w:cs="仿宋"/>
          <w:b w:val="0"/>
          <w:bCs w:val="0"/>
          <w:lang w:val="en-US" w:eastAsia="zh-CN"/>
        </w:rPr>
        <w:t>根据实际的投保情况</w:t>
      </w:r>
      <w:r>
        <w:rPr>
          <w:rFonts w:hint="eastAsia" w:ascii="仿宋" w:hAnsi="仿宋" w:cs="仿宋"/>
          <w:b w:val="0"/>
          <w:bCs w:val="0"/>
          <w:lang w:val="en-US" w:eastAsia="zh-CN"/>
        </w:rPr>
        <w:t>录入</w:t>
      </w:r>
      <w:r>
        <w:rPr>
          <w:rFonts w:hint="eastAsia" w:ascii="仿宋" w:hAnsi="仿宋" w:eastAsia="仿宋" w:cs="仿宋"/>
          <w:b w:val="0"/>
          <w:bCs w:val="0"/>
          <w:lang w:val="en-US" w:eastAsia="zh-CN"/>
        </w:rPr>
        <w:t>维修保险信息，</w:t>
      </w:r>
      <w:r>
        <w:rPr>
          <w:rFonts w:hint="eastAsia" w:ascii="仿宋" w:hAnsi="仿宋" w:eastAsia="仿宋" w:cs="仿宋"/>
          <w:lang w:val="en-US" w:eastAsia="zh-CN"/>
        </w:rPr>
        <w:t>可根据维修设备所属受益人选择分摊范围，选择“</w:t>
      </w:r>
      <w:r>
        <w:rPr>
          <w:rFonts w:hint="eastAsia" w:ascii="仿宋" w:hAnsi="仿宋" w:eastAsia="仿宋" w:cs="仿宋"/>
          <w:b/>
          <w:bCs/>
          <w:lang w:val="en-US" w:eastAsia="zh-CN"/>
        </w:rPr>
        <w:t>整个物业管理区域</w:t>
      </w:r>
      <w:r>
        <w:rPr>
          <w:rFonts w:hint="eastAsia" w:ascii="仿宋" w:hAnsi="仿宋" w:eastAsia="仿宋" w:cs="仿宋"/>
          <w:lang w:val="en-US" w:eastAsia="zh-CN"/>
        </w:rPr>
        <w:t>”分摊时则按照整个小区分户进行分摊使用金额，默认按照分户面积进行分摊。</w:t>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选择“</w:t>
      </w:r>
      <w:r>
        <w:rPr>
          <w:rFonts w:hint="eastAsia" w:ascii="仿宋" w:hAnsi="仿宋" w:eastAsia="仿宋" w:cs="仿宋"/>
          <w:b/>
          <w:bCs/>
          <w:lang w:val="en-US" w:eastAsia="zh-CN"/>
        </w:rPr>
        <w:t>部分栋</w:t>
      </w:r>
      <w:r>
        <w:rPr>
          <w:rFonts w:hint="eastAsia" w:ascii="仿宋" w:hAnsi="仿宋" w:eastAsia="仿宋" w:cs="仿宋"/>
          <w:lang w:val="en-US" w:eastAsia="zh-CN"/>
        </w:rPr>
        <w:t>”则</w:t>
      </w:r>
      <w:r>
        <w:rPr>
          <w:rFonts w:hint="eastAsia" w:ascii="仿宋" w:hAnsi="仿宋" w:eastAsia="仿宋" w:cs="仿宋"/>
          <w:b/>
          <w:bCs/>
          <w:lang w:val="en-US" w:eastAsia="zh-CN"/>
        </w:rPr>
        <w:t>按照</w:t>
      </w:r>
      <w:r>
        <w:rPr>
          <w:rFonts w:hint="eastAsia" w:ascii="仿宋" w:hAnsi="仿宋" w:eastAsia="仿宋" w:cs="仿宋"/>
          <w:lang w:val="en-US" w:eastAsia="zh-CN"/>
        </w:rPr>
        <w:t>选择的栋下的分户进行分摊。分摊方式分为“按照面积分摊”和“调整项目栋分摊金额”。如下图所示：</w:t>
      </w:r>
    </w:p>
    <w:p>
      <w:pPr>
        <w:ind w:firstLine="560" w:firstLineChars="200"/>
        <w:jc w:val="center"/>
        <w:rPr>
          <w:rFonts w:hint="eastAsia" w:ascii="仿宋" w:hAnsi="仿宋" w:eastAsia="仿宋" w:cs="仿宋"/>
        </w:rPr>
      </w:pPr>
      <w:r>
        <w:drawing>
          <wp:inline distT="0" distB="0" distL="114300" distR="114300">
            <wp:extent cx="4025265" cy="3796030"/>
            <wp:effectExtent l="0" t="0" r="13335" b="13970"/>
            <wp:docPr id="374" name="图片 6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4" name="图片 63"/>
                    <pic:cNvPicPr>
                      <a:picLocks noChangeAspect="true"/>
                    </pic:cNvPicPr>
                  </pic:nvPicPr>
                  <pic:blipFill>
                    <a:blip r:embed="rId202"/>
                    <a:srcRect l="515" t="862" r="515"/>
                    <a:stretch>
                      <a:fillRect/>
                    </a:stretch>
                  </pic:blipFill>
                  <pic:spPr>
                    <a:xfrm>
                      <a:off x="0" y="0"/>
                      <a:ext cx="4025265" cy="3796030"/>
                    </a:xfrm>
                    <a:prstGeom prst="rect">
                      <a:avLst/>
                    </a:prstGeom>
                    <a:noFill/>
                    <a:ln>
                      <a:noFill/>
                    </a:ln>
                  </pic:spPr>
                </pic:pic>
              </a:graphicData>
            </a:graphic>
          </wp:inline>
        </w:drawing>
      </w:r>
    </w:p>
    <w:p>
      <w:pPr>
        <w:ind w:firstLine="560" w:firstLineChars="200"/>
        <w:jc w:val="center"/>
        <w:rPr>
          <w:rFonts w:hint="eastAsia" w:ascii="仿宋" w:hAnsi="仿宋" w:eastAsia="仿宋" w:cs="仿宋"/>
          <w:lang w:val="en-US" w:eastAsia="zh-CN"/>
        </w:rPr>
      </w:pPr>
      <w:r>
        <w:rPr>
          <w:rFonts w:hint="eastAsia" w:ascii="仿宋" w:hAnsi="仿宋" w:eastAsia="仿宋" w:cs="仿宋"/>
        </w:rPr>
        <w:drawing>
          <wp:inline distT="0" distB="0" distL="114300" distR="114300">
            <wp:extent cx="4000500" cy="2038350"/>
            <wp:effectExtent l="9525" t="9525" r="9525" b="9525"/>
            <wp:docPr id="269" name="图片 4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9" name="图片 46"/>
                    <pic:cNvPicPr>
                      <a:picLocks noChangeAspect="true"/>
                    </pic:cNvPicPr>
                  </pic:nvPicPr>
                  <pic:blipFill>
                    <a:blip r:embed="rId203"/>
                    <a:stretch>
                      <a:fillRect/>
                    </a:stretch>
                  </pic:blipFill>
                  <pic:spPr>
                    <a:xfrm>
                      <a:off x="0" y="0"/>
                      <a:ext cx="4000500" cy="2038350"/>
                    </a:xfrm>
                    <a:prstGeom prst="rect">
                      <a:avLst/>
                    </a:prstGeom>
                    <a:noFill/>
                    <a:ln>
                      <a:solidFill>
                        <a:schemeClr val="tx1"/>
                      </a:solidFill>
                    </a:ln>
                  </pic:spPr>
                </pic:pic>
              </a:graphicData>
            </a:graphic>
          </wp:inline>
        </w:drawing>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选择“</w:t>
      </w:r>
      <w:r>
        <w:rPr>
          <w:rFonts w:hint="eastAsia" w:ascii="仿宋" w:hAnsi="仿宋" w:eastAsia="仿宋" w:cs="仿宋"/>
          <w:b/>
          <w:bCs/>
          <w:lang w:val="en-US" w:eastAsia="zh-CN"/>
        </w:rPr>
        <w:t>分户</w:t>
      </w:r>
      <w:r>
        <w:rPr>
          <w:rFonts w:hint="eastAsia" w:ascii="仿宋" w:hAnsi="仿宋" w:eastAsia="仿宋" w:cs="仿宋"/>
          <w:lang w:val="en-US" w:eastAsia="zh-CN"/>
        </w:rPr>
        <w:t>”则按照选择的分户进行分摊，默认按照分户面积进行分摊。如下图所示：</w:t>
      </w:r>
    </w:p>
    <w:p>
      <w:pPr>
        <w:rPr>
          <w:rFonts w:hint="eastAsia" w:ascii="仿宋" w:hAnsi="仿宋" w:eastAsia="仿宋" w:cs="仿宋"/>
        </w:rPr>
      </w:pPr>
      <w:r>
        <w:drawing>
          <wp:inline distT="0" distB="0" distL="114300" distR="114300">
            <wp:extent cx="5267960" cy="2577465"/>
            <wp:effectExtent l="9525" t="9525" r="18415" b="22860"/>
            <wp:docPr id="375" name="图片 7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5" name="图片 71"/>
                    <pic:cNvPicPr>
                      <a:picLocks noChangeAspect="true"/>
                    </pic:cNvPicPr>
                  </pic:nvPicPr>
                  <pic:blipFill>
                    <a:blip r:embed="rId233"/>
                    <a:stretch>
                      <a:fillRect/>
                    </a:stretch>
                  </pic:blipFill>
                  <pic:spPr>
                    <a:xfrm>
                      <a:off x="0" y="0"/>
                      <a:ext cx="5267960" cy="2577465"/>
                    </a:xfrm>
                    <a:prstGeom prst="rect">
                      <a:avLst/>
                    </a:prstGeom>
                    <a:noFill/>
                    <a:ln>
                      <a:solidFill>
                        <a:schemeClr val="tx1"/>
                      </a:solidFill>
                    </a:ln>
                  </pic:spPr>
                </pic:pic>
              </a:graphicData>
            </a:graphic>
          </wp:inline>
        </w:drawing>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第三步：添加维修设施设备。</w:t>
      </w:r>
      <w:r>
        <w:rPr>
          <w:rFonts w:hint="eastAsia" w:ascii="仿宋" w:hAnsi="仿宋" w:eastAsia="仿宋" w:cs="仿宋"/>
          <w:lang w:val="en-US" w:eastAsia="zh-CN"/>
        </w:rPr>
        <w:t>显示出物业区域的所有设备提供申请人选择，设备支持新增。如下图所示：</w:t>
      </w:r>
    </w:p>
    <w:p>
      <w:pPr>
        <w:jc w:val="center"/>
        <w:rPr>
          <w:rFonts w:hint="eastAsia" w:ascii="仿宋" w:hAnsi="仿宋" w:eastAsia="仿宋" w:cs="仿宋"/>
        </w:rPr>
      </w:pPr>
      <w:r>
        <w:rPr>
          <w:rFonts w:hint="eastAsia" w:ascii="仿宋" w:hAnsi="仿宋" w:eastAsia="仿宋" w:cs="仿宋"/>
        </w:rPr>
        <w:drawing>
          <wp:inline distT="0" distB="0" distL="114300" distR="114300">
            <wp:extent cx="5271770" cy="1046480"/>
            <wp:effectExtent l="9525" t="9525" r="14605" b="10795"/>
            <wp:docPr id="271" name="图片 4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1" name="图片 48"/>
                    <pic:cNvPicPr>
                      <a:picLocks noChangeAspect="true"/>
                    </pic:cNvPicPr>
                  </pic:nvPicPr>
                  <pic:blipFill>
                    <a:blip r:embed="rId234"/>
                    <a:stretch>
                      <a:fillRect/>
                    </a:stretch>
                  </pic:blipFill>
                  <pic:spPr>
                    <a:xfrm>
                      <a:off x="0" y="0"/>
                      <a:ext cx="5271770" cy="1046480"/>
                    </a:xfrm>
                    <a:prstGeom prst="rect">
                      <a:avLst/>
                    </a:prstGeom>
                    <a:noFill/>
                    <a:ln>
                      <a:solidFill>
                        <a:schemeClr val="tx1"/>
                      </a:solidFill>
                    </a:ln>
                  </pic:spPr>
                </pic:pic>
              </a:graphicData>
            </a:graphic>
          </wp:inline>
        </w:drawing>
      </w:r>
    </w:p>
    <w:p>
      <w:pPr>
        <w:jc w:val="center"/>
        <w:rPr>
          <w:rFonts w:hint="eastAsia" w:ascii="仿宋" w:hAnsi="仿宋" w:eastAsia="仿宋" w:cs="仿宋"/>
        </w:rPr>
      </w:pPr>
      <w:r>
        <w:rPr>
          <w:rFonts w:hint="eastAsia" w:ascii="仿宋" w:hAnsi="仿宋" w:eastAsia="仿宋" w:cs="仿宋"/>
        </w:rPr>
        <w:drawing>
          <wp:inline distT="0" distB="0" distL="114300" distR="114300">
            <wp:extent cx="5184140" cy="2500630"/>
            <wp:effectExtent l="9525" t="9525" r="26035" b="23495"/>
            <wp:docPr id="513" name="图片 4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13" name="图片 49"/>
                    <pic:cNvPicPr>
                      <a:picLocks noChangeAspect="true"/>
                    </pic:cNvPicPr>
                  </pic:nvPicPr>
                  <pic:blipFill>
                    <a:blip r:embed="rId235"/>
                    <a:stretch>
                      <a:fillRect/>
                    </a:stretch>
                  </pic:blipFill>
                  <pic:spPr>
                    <a:xfrm>
                      <a:off x="0" y="0"/>
                      <a:ext cx="5184140" cy="2500630"/>
                    </a:xfrm>
                    <a:prstGeom prst="rect">
                      <a:avLst/>
                    </a:prstGeom>
                    <a:noFill/>
                    <a:ln>
                      <a:solidFill>
                        <a:schemeClr val="tx1"/>
                      </a:solidFill>
                    </a:ln>
                  </pic:spPr>
                </pic:pic>
              </a:graphicData>
            </a:graphic>
          </wp:inline>
        </w:drawing>
      </w:r>
    </w:p>
    <w:p>
      <w:pPr>
        <w:rPr>
          <w:rFonts w:hint="eastAsia" w:ascii="仿宋" w:hAnsi="仿宋" w:eastAsia="仿宋" w:cs="仿宋"/>
        </w:rPr>
      </w:pPr>
      <w:r>
        <w:drawing>
          <wp:inline distT="0" distB="0" distL="114300" distR="114300">
            <wp:extent cx="5264150" cy="2177415"/>
            <wp:effectExtent l="9525" t="9525" r="22225" b="22860"/>
            <wp:docPr id="376" name="图片 7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6" name="图片 72"/>
                    <pic:cNvPicPr>
                      <a:picLocks noChangeAspect="true"/>
                    </pic:cNvPicPr>
                  </pic:nvPicPr>
                  <pic:blipFill>
                    <a:blip r:embed="rId208"/>
                    <a:stretch>
                      <a:fillRect/>
                    </a:stretch>
                  </pic:blipFill>
                  <pic:spPr>
                    <a:xfrm>
                      <a:off x="0" y="0"/>
                      <a:ext cx="5264150" cy="2177415"/>
                    </a:xfrm>
                    <a:prstGeom prst="rect">
                      <a:avLst/>
                    </a:prstGeom>
                    <a:noFill/>
                    <a:ln>
                      <a:solidFill>
                        <a:schemeClr val="tx1"/>
                      </a:solidFill>
                    </a:ln>
                  </pic:spPr>
                </pic:pic>
              </a:graphicData>
            </a:graphic>
          </wp:inline>
        </w:drawing>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第四步：计算分摊明细。</w:t>
      </w:r>
      <w:r>
        <w:rPr>
          <w:rFonts w:hint="eastAsia" w:ascii="仿宋" w:hAnsi="仿宋" w:eastAsia="仿宋" w:cs="仿宋"/>
          <w:lang w:val="en-US" w:eastAsia="zh-CN"/>
        </w:rPr>
        <w:t>填写所有的申请信息后点击“计算分摊明细”按钮进行计算分摊金额，系统按照选择分摊范围的分户面积和填写的</w:t>
      </w:r>
      <w:r>
        <w:rPr>
          <w:rFonts w:hint="eastAsia" w:ascii="仿宋" w:hAnsi="仿宋" w:cs="仿宋"/>
          <w:lang w:val="en-US" w:eastAsia="zh-CN"/>
        </w:rPr>
        <w:t>申请金额</w:t>
      </w:r>
      <w:r>
        <w:rPr>
          <w:rFonts w:hint="eastAsia" w:ascii="仿宋" w:hAnsi="仿宋" w:eastAsia="仿宋" w:cs="仿宋"/>
          <w:lang w:val="en-US" w:eastAsia="zh-CN"/>
        </w:rPr>
        <w:t>进行计算分摊金额。</w:t>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如需额外调整分摊，则可以点击“预分摊明细下载”进行下载分摊明细，根据实际需求调整好分摊金额后“调整分摊金额”上传。如下图所示：</w:t>
      </w:r>
    </w:p>
    <w:p>
      <w:pPr>
        <w:rPr>
          <w:rFonts w:hint="eastAsia" w:ascii="仿宋" w:hAnsi="仿宋" w:eastAsia="仿宋" w:cs="仿宋"/>
        </w:rPr>
      </w:pPr>
      <w:r>
        <w:rPr>
          <w:rFonts w:hint="eastAsia" w:ascii="仿宋" w:hAnsi="仿宋" w:eastAsia="仿宋" w:cs="仿宋"/>
        </w:rPr>
        <w:drawing>
          <wp:inline distT="0" distB="0" distL="114300" distR="114300">
            <wp:extent cx="5265420" cy="2039620"/>
            <wp:effectExtent l="9525" t="9525" r="20955" b="27305"/>
            <wp:docPr id="150" name="图片 5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50" name="图片 51"/>
                    <pic:cNvPicPr>
                      <a:picLocks noChangeAspect="true"/>
                    </pic:cNvPicPr>
                  </pic:nvPicPr>
                  <pic:blipFill>
                    <a:blip r:embed="rId236"/>
                    <a:stretch>
                      <a:fillRect/>
                    </a:stretch>
                  </pic:blipFill>
                  <pic:spPr>
                    <a:xfrm>
                      <a:off x="0" y="0"/>
                      <a:ext cx="5265420" cy="2039620"/>
                    </a:xfrm>
                    <a:prstGeom prst="rect">
                      <a:avLst/>
                    </a:prstGeom>
                    <a:noFill/>
                    <a:ln>
                      <a:solidFill>
                        <a:schemeClr val="tx1"/>
                      </a:solidFill>
                    </a:ln>
                  </pic:spPr>
                </pic:pic>
              </a:graphicData>
            </a:graphic>
          </wp:inline>
        </w:drawing>
      </w:r>
    </w:p>
    <w:p>
      <w:pPr>
        <w:pStyle w:val="5"/>
        <w:bidi w:val="0"/>
        <w:ind w:left="720" w:leftChars="0" w:hanging="720" w:firstLineChars="0"/>
        <w:rPr>
          <w:rFonts w:hint="eastAsia" w:ascii="仿宋" w:hAnsi="仿宋" w:eastAsia="仿宋" w:cs="仿宋"/>
          <w:lang w:val="en-US" w:eastAsia="zh-CN"/>
        </w:rPr>
      </w:pPr>
      <w:bookmarkStart w:id="437" w:name="_Toc18566"/>
      <w:bookmarkStart w:id="438" w:name="_Toc3294"/>
      <w:bookmarkStart w:id="439" w:name="_Toc102047772"/>
      <w:bookmarkStart w:id="440" w:name="_Toc29754"/>
      <w:bookmarkStart w:id="441" w:name="_Toc19058"/>
      <w:bookmarkStart w:id="442" w:name="_Toc16360"/>
      <w:bookmarkStart w:id="443" w:name="_Toc15401"/>
      <w:bookmarkStart w:id="444" w:name="_Toc15598"/>
      <w:r>
        <w:rPr>
          <w:rFonts w:hint="eastAsia" w:ascii="仿宋" w:hAnsi="仿宋" w:eastAsia="仿宋" w:cs="仿宋"/>
          <w:lang w:val="en-US" w:eastAsia="zh-CN"/>
        </w:rPr>
        <w:t>上传业务要件</w:t>
      </w:r>
      <w:bookmarkEnd w:id="437"/>
      <w:bookmarkEnd w:id="438"/>
      <w:bookmarkEnd w:id="439"/>
      <w:bookmarkEnd w:id="440"/>
      <w:bookmarkEnd w:id="441"/>
      <w:bookmarkEnd w:id="442"/>
      <w:bookmarkEnd w:id="443"/>
      <w:bookmarkEnd w:id="444"/>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要件上带*号的为必传，点击“上传”按钮图标进行上传附件，附件上传完毕后点击“下一步”按钮，进入业务概览页面。</w:t>
      </w:r>
      <w:r>
        <w:rPr>
          <w:rFonts w:hint="eastAsia" w:ascii="仿宋" w:hAnsi="仿宋" w:cs="仿宋"/>
          <w:lang w:val="en-US" w:eastAsia="zh-CN"/>
        </w:rPr>
        <w:t>《</w:t>
      </w:r>
      <w:r>
        <w:rPr>
          <w:rFonts w:hint="eastAsia" w:ascii="仿宋" w:hAnsi="仿宋" w:eastAsia="仿宋" w:cs="仿宋"/>
          <w:i w:val="0"/>
          <w:iCs w:val="0"/>
          <w:caps w:val="0"/>
          <w:spacing w:val="0"/>
          <w:sz w:val="28"/>
          <w:szCs w:val="24"/>
          <w:shd w:val="clear" w:fill="auto"/>
        </w:rPr>
        <w:t>保险方案及业主大会决议公示证明文件</w:t>
      </w:r>
      <w:r>
        <w:rPr>
          <w:rFonts w:hint="eastAsia" w:ascii="仿宋" w:hAnsi="仿宋" w:cs="仿宋"/>
          <w:i w:val="0"/>
          <w:iCs w:val="0"/>
          <w:caps w:val="0"/>
          <w:spacing w:val="0"/>
          <w:sz w:val="28"/>
          <w:szCs w:val="24"/>
          <w:shd w:val="clear" w:fill="auto"/>
          <w:lang w:eastAsia="zh-CN"/>
        </w:rPr>
        <w:t>（</w:t>
      </w:r>
      <w:r>
        <w:rPr>
          <w:rFonts w:hint="eastAsia" w:ascii="仿宋" w:hAnsi="仿宋" w:cs="仿宋"/>
          <w:i w:val="0"/>
          <w:iCs w:val="0"/>
          <w:caps w:val="0"/>
          <w:spacing w:val="0"/>
          <w:sz w:val="28"/>
          <w:szCs w:val="24"/>
          <w:shd w:val="clear" w:fill="auto"/>
          <w:lang w:val="en-US" w:eastAsia="zh-CN"/>
        </w:rPr>
        <w:t>线上</w:t>
      </w:r>
      <w:r>
        <w:rPr>
          <w:rFonts w:hint="eastAsia" w:ascii="仿宋" w:hAnsi="仿宋" w:cs="仿宋"/>
          <w:i w:val="0"/>
          <w:iCs w:val="0"/>
          <w:caps w:val="0"/>
          <w:spacing w:val="0"/>
          <w:sz w:val="28"/>
          <w:szCs w:val="24"/>
          <w:shd w:val="clear" w:fill="auto"/>
          <w:lang w:eastAsia="zh-CN"/>
        </w:rPr>
        <w:t>）</w:t>
      </w:r>
      <w:r>
        <w:rPr>
          <w:rFonts w:hint="eastAsia" w:ascii="仿宋" w:hAnsi="仿宋" w:cs="仿宋"/>
          <w:lang w:val="en-US" w:eastAsia="zh-CN"/>
        </w:rPr>
        <w:t>》需要从物业信息平台获取。</w:t>
      </w:r>
      <w:r>
        <w:rPr>
          <w:rFonts w:hint="eastAsia" w:ascii="仿宋" w:hAnsi="仿宋" w:eastAsia="仿宋" w:cs="仿宋"/>
          <w:lang w:val="en-US" w:eastAsia="zh-CN"/>
        </w:rPr>
        <w:t>如下图所示：</w:t>
      </w:r>
    </w:p>
    <w:p>
      <w:pPr>
        <w:rPr>
          <w:rFonts w:hint="eastAsia" w:ascii="仿宋" w:hAnsi="仿宋" w:eastAsia="仿宋" w:cs="仿宋"/>
        </w:rPr>
      </w:pPr>
      <w:r>
        <w:drawing>
          <wp:inline distT="0" distB="0" distL="114300" distR="114300">
            <wp:extent cx="5270500" cy="1362075"/>
            <wp:effectExtent l="0" t="0" r="6350" b="9525"/>
            <wp:docPr id="24"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 name="图片 6"/>
                    <pic:cNvPicPr>
                      <a:picLocks noChangeAspect="true"/>
                    </pic:cNvPicPr>
                  </pic:nvPicPr>
                  <pic:blipFill>
                    <a:blip r:embed="rId237"/>
                    <a:stretch>
                      <a:fillRect/>
                    </a:stretch>
                  </pic:blipFill>
                  <pic:spPr>
                    <a:xfrm>
                      <a:off x="0" y="0"/>
                      <a:ext cx="5270500" cy="1362075"/>
                    </a:xfrm>
                    <a:prstGeom prst="rect">
                      <a:avLst/>
                    </a:prstGeom>
                    <a:noFill/>
                    <a:ln>
                      <a:noFill/>
                    </a:ln>
                  </pic:spPr>
                </pic:pic>
              </a:graphicData>
            </a:graphic>
          </wp:inline>
        </w:drawing>
      </w:r>
    </w:p>
    <w:p>
      <w:pPr>
        <w:pStyle w:val="5"/>
        <w:bidi w:val="0"/>
        <w:ind w:left="720" w:leftChars="0" w:hanging="720" w:firstLineChars="0"/>
        <w:rPr>
          <w:rFonts w:hint="eastAsia" w:ascii="仿宋" w:hAnsi="仿宋" w:eastAsia="仿宋" w:cs="仿宋"/>
          <w:lang w:val="en-US" w:eastAsia="zh-CN"/>
        </w:rPr>
      </w:pPr>
      <w:bookmarkStart w:id="445" w:name="_Toc27671"/>
      <w:bookmarkStart w:id="446" w:name="_Toc2201"/>
      <w:bookmarkStart w:id="447" w:name="_Toc13238"/>
      <w:bookmarkStart w:id="448" w:name="_Toc840006650"/>
      <w:bookmarkStart w:id="449" w:name="_Toc31782"/>
      <w:bookmarkStart w:id="450" w:name="_Toc21154"/>
      <w:bookmarkStart w:id="451" w:name="_Toc1959"/>
      <w:bookmarkStart w:id="452" w:name="_Toc25588"/>
      <w:r>
        <w:rPr>
          <w:rFonts w:hint="eastAsia" w:ascii="仿宋" w:hAnsi="仿宋" w:eastAsia="仿宋" w:cs="仿宋"/>
          <w:lang w:val="en-US" w:eastAsia="zh-CN"/>
        </w:rPr>
        <w:t>业务概览</w:t>
      </w:r>
      <w:bookmarkEnd w:id="445"/>
      <w:bookmarkEnd w:id="446"/>
      <w:bookmarkEnd w:id="447"/>
      <w:bookmarkEnd w:id="448"/>
      <w:bookmarkEnd w:id="449"/>
      <w:bookmarkEnd w:id="450"/>
      <w:bookmarkEnd w:id="451"/>
      <w:bookmarkEnd w:id="452"/>
    </w:p>
    <w:p>
      <w:pPr>
        <w:ind w:firstLine="560" w:firstLineChars="200"/>
        <w:rPr>
          <w:rFonts w:hint="eastAsia" w:ascii="仿宋" w:hAnsi="仿宋" w:eastAsia="仿宋" w:cs="仿宋"/>
        </w:rPr>
      </w:pPr>
      <w:r>
        <w:rPr>
          <w:rFonts w:hint="eastAsia" w:ascii="仿宋" w:hAnsi="仿宋" w:eastAsia="仿宋" w:cs="仿宋"/>
          <w:lang w:val="en-US" w:eastAsia="zh-CN"/>
        </w:rPr>
        <w:t>业务信息概页面可以查看申请表信息以及其他信息。信息无误后点击“提交”按钮进行提交。如需更改信息可点击“上一步”进行申请信息修改，如下图所示：</w:t>
      </w:r>
    </w:p>
    <w:p>
      <w:pPr>
        <w:rPr>
          <w:rFonts w:hint="eastAsia" w:ascii="仿宋" w:hAnsi="仿宋" w:eastAsia="仿宋" w:cs="仿宋"/>
          <w:lang w:val="en-US" w:eastAsia="zh-CN"/>
        </w:rPr>
      </w:pPr>
      <w:r>
        <w:rPr>
          <w:rFonts w:hint="eastAsia" w:ascii="仿宋" w:hAnsi="仿宋" w:eastAsia="仿宋" w:cs="仿宋"/>
        </w:rPr>
        <w:drawing>
          <wp:inline distT="0" distB="0" distL="114300" distR="114300">
            <wp:extent cx="5267960" cy="2573020"/>
            <wp:effectExtent l="9525" t="9525" r="18415" b="27305"/>
            <wp:docPr id="514" name="图片 5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14" name="图片 53"/>
                    <pic:cNvPicPr>
                      <a:picLocks noChangeAspect="true"/>
                    </pic:cNvPicPr>
                  </pic:nvPicPr>
                  <pic:blipFill>
                    <a:blip r:embed="rId238"/>
                    <a:stretch>
                      <a:fillRect/>
                    </a:stretch>
                  </pic:blipFill>
                  <pic:spPr>
                    <a:xfrm>
                      <a:off x="0" y="0"/>
                      <a:ext cx="5267960" cy="2573020"/>
                    </a:xfrm>
                    <a:prstGeom prst="rect">
                      <a:avLst/>
                    </a:prstGeom>
                    <a:noFill/>
                    <a:ln>
                      <a:solidFill>
                        <a:schemeClr val="tx1"/>
                      </a:solidFill>
                    </a:ln>
                  </pic:spPr>
                </pic:pic>
              </a:graphicData>
            </a:graphic>
          </wp:inline>
        </w:drawing>
      </w:r>
    </w:p>
    <w:p>
      <w:pPr>
        <w:pStyle w:val="4"/>
        <w:bidi w:val="0"/>
        <w:ind w:left="575" w:leftChars="0" w:hanging="575" w:firstLineChars="0"/>
        <w:rPr>
          <w:rFonts w:hint="eastAsia" w:ascii="仿宋" w:hAnsi="仿宋" w:eastAsia="仿宋" w:cs="仿宋"/>
          <w:lang w:val="en-US" w:eastAsia="zh-CN"/>
        </w:rPr>
      </w:pPr>
      <w:bookmarkStart w:id="453" w:name="_Toc9660"/>
      <w:bookmarkStart w:id="454" w:name="_Toc17889"/>
      <w:bookmarkStart w:id="455" w:name="_Toc20902"/>
      <w:bookmarkStart w:id="456" w:name="_Toc20186"/>
      <w:bookmarkStart w:id="457" w:name="_Toc7221"/>
      <w:bookmarkStart w:id="458" w:name="_Toc4814"/>
      <w:bookmarkStart w:id="459" w:name="_Toc171460274"/>
      <w:bookmarkStart w:id="460" w:name="_Toc29247"/>
      <w:bookmarkStart w:id="461" w:name="_Toc4448"/>
      <w:r>
        <w:rPr>
          <w:rFonts w:hint="eastAsia" w:ascii="仿宋" w:hAnsi="仿宋" w:eastAsia="仿宋" w:cs="仿宋"/>
          <w:lang w:val="en-US" w:eastAsia="zh-CN"/>
        </w:rPr>
        <w:t>编辑申请信息</w:t>
      </w:r>
      <w:bookmarkEnd w:id="453"/>
      <w:bookmarkEnd w:id="454"/>
      <w:bookmarkEnd w:id="455"/>
      <w:bookmarkEnd w:id="456"/>
      <w:bookmarkEnd w:id="457"/>
      <w:bookmarkEnd w:id="458"/>
      <w:bookmarkEnd w:id="459"/>
      <w:bookmarkEnd w:id="460"/>
      <w:bookmarkEnd w:id="461"/>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使用业务在“待提交”或者“待修改”状态时可以对申请信息进行编辑，编辑时显示字段是申请信息一致，“待修改”状态物业区域不允许变更外其他字段均可进行修改。如下图所示：</w:t>
      </w:r>
    </w:p>
    <w:p>
      <w:pPr>
        <w:rPr>
          <w:rFonts w:hint="eastAsia" w:ascii="仿宋" w:hAnsi="仿宋" w:eastAsia="仿宋" w:cs="仿宋"/>
          <w:lang w:val="en-US" w:eastAsia="zh-CN"/>
        </w:rPr>
      </w:pPr>
      <w:r>
        <w:rPr>
          <w:rFonts w:hint="eastAsia" w:ascii="仿宋" w:hAnsi="仿宋" w:eastAsia="仿宋" w:cs="仿宋"/>
        </w:rPr>
        <w:drawing>
          <wp:inline distT="0" distB="0" distL="114300" distR="114300">
            <wp:extent cx="5262245" cy="2465070"/>
            <wp:effectExtent l="9525" t="9525" r="24130" b="20955"/>
            <wp:docPr id="165" name="图片 5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5" name="图片 54"/>
                    <pic:cNvPicPr>
                      <a:picLocks noChangeAspect="true"/>
                    </pic:cNvPicPr>
                  </pic:nvPicPr>
                  <pic:blipFill>
                    <a:blip r:embed="rId239"/>
                    <a:stretch>
                      <a:fillRect/>
                    </a:stretch>
                  </pic:blipFill>
                  <pic:spPr>
                    <a:xfrm>
                      <a:off x="0" y="0"/>
                      <a:ext cx="5262245" cy="2465070"/>
                    </a:xfrm>
                    <a:prstGeom prst="rect">
                      <a:avLst/>
                    </a:prstGeom>
                    <a:noFill/>
                    <a:ln>
                      <a:solidFill>
                        <a:schemeClr val="tx1"/>
                      </a:solidFill>
                    </a:ln>
                  </pic:spPr>
                </pic:pic>
              </a:graphicData>
            </a:graphic>
          </wp:inline>
        </w:drawing>
      </w:r>
    </w:p>
    <w:p>
      <w:pPr>
        <w:pStyle w:val="4"/>
        <w:bidi w:val="0"/>
        <w:ind w:left="575" w:leftChars="0" w:hanging="575" w:firstLineChars="0"/>
        <w:rPr>
          <w:rFonts w:hint="eastAsia" w:ascii="仿宋" w:hAnsi="仿宋" w:eastAsia="仿宋" w:cs="仿宋"/>
          <w:lang w:val="en-US" w:eastAsia="zh-CN"/>
        </w:rPr>
      </w:pPr>
      <w:bookmarkStart w:id="462" w:name="_Toc19310"/>
      <w:bookmarkStart w:id="463" w:name="_Toc21523"/>
      <w:bookmarkStart w:id="464" w:name="_Toc32300"/>
      <w:bookmarkStart w:id="465" w:name="_Toc26091"/>
      <w:bookmarkStart w:id="466" w:name="_Toc25440"/>
      <w:bookmarkStart w:id="467" w:name="_Toc411734869"/>
      <w:bookmarkStart w:id="468" w:name="_Toc13745"/>
      <w:bookmarkStart w:id="469" w:name="_Toc25050"/>
      <w:bookmarkStart w:id="470" w:name="_Toc3975"/>
      <w:r>
        <w:rPr>
          <w:rFonts w:hint="eastAsia" w:ascii="仿宋" w:hAnsi="仿宋" w:eastAsia="仿宋" w:cs="仿宋"/>
          <w:lang w:val="en-US" w:eastAsia="zh-CN"/>
        </w:rPr>
        <w:t>删除申请信息</w:t>
      </w:r>
      <w:bookmarkEnd w:id="462"/>
      <w:bookmarkEnd w:id="463"/>
      <w:bookmarkEnd w:id="464"/>
      <w:bookmarkEnd w:id="465"/>
      <w:bookmarkEnd w:id="466"/>
      <w:bookmarkEnd w:id="467"/>
      <w:bookmarkEnd w:id="468"/>
      <w:bookmarkEnd w:id="469"/>
      <w:bookmarkEnd w:id="470"/>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仅当办理进度为“待提交”时，可删除申请单</w:t>
      </w:r>
      <w:r>
        <w:rPr>
          <w:rFonts w:hint="eastAsia" w:ascii="仿宋" w:hAnsi="仿宋" w:cs="仿宋"/>
          <w:lang w:val="en-US" w:eastAsia="zh-CN"/>
        </w:rPr>
        <w:t>，</w:t>
      </w:r>
      <w:r>
        <w:rPr>
          <w:rFonts w:hint="eastAsia" w:ascii="仿宋" w:hAnsi="仿宋" w:eastAsia="仿宋" w:cs="仿宋"/>
          <w:lang w:val="en-US" w:eastAsia="zh-CN"/>
        </w:rPr>
        <w:t>点击操作列的“删除”按钮。</w:t>
      </w:r>
    </w:p>
    <w:p>
      <w:pPr>
        <w:pStyle w:val="4"/>
        <w:bidi w:val="0"/>
        <w:ind w:left="575" w:leftChars="0" w:hanging="575" w:firstLineChars="0"/>
        <w:rPr>
          <w:rFonts w:hint="eastAsia" w:ascii="仿宋" w:hAnsi="仿宋" w:eastAsia="仿宋" w:cs="仿宋"/>
          <w:lang w:val="en-US" w:eastAsia="zh-CN"/>
        </w:rPr>
      </w:pPr>
      <w:bookmarkStart w:id="471" w:name="_Toc18806"/>
      <w:bookmarkStart w:id="472" w:name="_Toc4723"/>
      <w:bookmarkStart w:id="473" w:name="_Toc5556"/>
      <w:bookmarkStart w:id="474" w:name="_Toc20358"/>
      <w:bookmarkStart w:id="475" w:name="_Toc29925"/>
      <w:bookmarkStart w:id="476" w:name="_Toc1093660785"/>
      <w:bookmarkStart w:id="477" w:name="_Toc15670"/>
      <w:bookmarkStart w:id="478" w:name="_Toc5396"/>
      <w:bookmarkStart w:id="479" w:name="_Toc12304"/>
      <w:r>
        <w:rPr>
          <w:rFonts w:hint="eastAsia" w:ascii="仿宋" w:hAnsi="仿宋" w:eastAsia="仿宋" w:cs="仿宋"/>
          <w:lang w:val="en-US" w:eastAsia="zh-CN"/>
        </w:rPr>
        <w:t>查看详情</w:t>
      </w:r>
      <w:bookmarkEnd w:id="471"/>
      <w:bookmarkEnd w:id="472"/>
      <w:bookmarkEnd w:id="473"/>
      <w:bookmarkEnd w:id="474"/>
      <w:bookmarkEnd w:id="475"/>
      <w:bookmarkEnd w:id="476"/>
      <w:bookmarkEnd w:id="477"/>
      <w:bookmarkEnd w:id="478"/>
      <w:bookmarkEnd w:id="479"/>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查看申请信息详情</w:t>
      </w:r>
      <w:r>
        <w:rPr>
          <w:rFonts w:hint="eastAsia" w:ascii="仿宋" w:hAnsi="仿宋" w:cs="仿宋"/>
          <w:lang w:val="en-US" w:eastAsia="zh-CN"/>
        </w:rPr>
        <w:t>，如下图所示：</w:t>
      </w:r>
    </w:p>
    <w:p>
      <w:pPr>
        <w:rPr>
          <w:rFonts w:hint="eastAsia" w:ascii="仿宋" w:hAnsi="仿宋" w:eastAsia="仿宋" w:cs="仿宋"/>
          <w:lang w:val="en-US" w:eastAsia="zh-CN"/>
        </w:rPr>
      </w:pPr>
      <w:r>
        <w:drawing>
          <wp:inline distT="0" distB="0" distL="114300" distR="114300">
            <wp:extent cx="5152390" cy="3455670"/>
            <wp:effectExtent l="9525" t="9525" r="19685" b="20955"/>
            <wp:docPr id="377" name="图片 7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7" name="图片 73"/>
                    <pic:cNvPicPr>
                      <a:picLocks noChangeAspect="true"/>
                    </pic:cNvPicPr>
                  </pic:nvPicPr>
                  <pic:blipFill>
                    <a:blip r:embed="rId240"/>
                    <a:stretch>
                      <a:fillRect/>
                    </a:stretch>
                  </pic:blipFill>
                  <pic:spPr>
                    <a:xfrm>
                      <a:off x="0" y="0"/>
                      <a:ext cx="5152390" cy="3455670"/>
                    </a:xfrm>
                    <a:prstGeom prst="rect">
                      <a:avLst/>
                    </a:prstGeom>
                    <a:noFill/>
                    <a:ln>
                      <a:solidFill>
                        <a:schemeClr val="tx1"/>
                      </a:solidFill>
                    </a:ln>
                  </pic:spPr>
                </pic:pic>
              </a:graphicData>
            </a:graphic>
          </wp:inline>
        </w:drawing>
      </w:r>
    </w:p>
    <w:p>
      <w:pPr>
        <w:pStyle w:val="4"/>
        <w:bidi w:val="0"/>
        <w:ind w:left="575" w:leftChars="0" w:hanging="575" w:firstLineChars="0"/>
        <w:rPr>
          <w:rFonts w:hint="eastAsia" w:ascii="仿宋" w:hAnsi="仿宋" w:eastAsia="仿宋" w:cs="仿宋"/>
          <w:lang w:val="en-US" w:eastAsia="zh-CN"/>
        </w:rPr>
      </w:pPr>
      <w:bookmarkStart w:id="480" w:name="_Toc31811"/>
      <w:bookmarkStart w:id="481" w:name="_Toc27207"/>
      <w:bookmarkStart w:id="482" w:name="_Toc19462"/>
      <w:bookmarkStart w:id="483" w:name="_Toc8289"/>
      <w:bookmarkStart w:id="484" w:name="_Toc1277"/>
      <w:bookmarkStart w:id="485" w:name="_Toc1361403256"/>
      <w:bookmarkStart w:id="486" w:name="_Toc26860"/>
      <w:bookmarkStart w:id="487" w:name="_Toc6788"/>
      <w:bookmarkStart w:id="488" w:name="_Toc655"/>
      <w:r>
        <w:rPr>
          <w:rFonts w:hint="eastAsia" w:ascii="仿宋" w:hAnsi="仿宋" w:eastAsia="仿宋" w:cs="仿宋"/>
          <w:lang w:val="en-US" w:eastAsia="zh-CN"/>
        </w:rPr>
        <w:t>打印</w:t>
      </w:r>
      <w:bookmarkEnd w:id="480"/>
      <w:bookmarkEnd w:id="481"/>
      <w:r>
        <w:rPr>
          <w:rFonts w:hint="eastAsia" w:ascii="仿宋" w:hAnsi="仿宋" w:eastAsia="仿宋" w:cs="仿宋"/>
          <w:lang w:val="en-US" w:eastAsia="zh-CN"/>
        </w:rPr>
        <w:t>文书</w:t>
      </w:r>
      <w:bookmarkEnd w:id="482"/>
      <w:bookmarkEnd w:id="483"/>
      <w:bookmarkEnd w:id="484"/>
      <w:bookmarkEnd w:id="485"/>
      <w:bookmarkEnd w:id="486"/>
      <w:bookmarkEnd w:id="487"/>
      <w:bookmarkEnd w:id="488"/>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可打印申请的文书，</w:t>
      </w:r>
      <w:r>
        <w:rPr>
          <w:rFonts w:hint="eastAsia" w:ascii="仿宋" w:hAnsi="仿宋" w:eastAsia="仿宋" w:cs="仿宋"/>
        </w:rPr>
        <w:t>文书类型包含：申请表、余额不足通知书、分摊明细、受理通知书、不予受理通知、退还通知、退文通知、补正补件通知、材料清册。（业务在对应的操作环节后才能显示文书，系统所有打印按钮均沿用此规则）</w:t>
      </w:r>
      <w:r>
        <w:rPr>
          <w:rFonts w:hint="eastAsia" w:ascii="仿宋" w:hAnsi="仿宋" w:cs="仿宋"/>
          <w:lang w:eastAsia="zh-CN"/>
        </w:rPr>
        <w:t>如下图所示：</w:t>
      </w:r>
    </w:p>
    <w:p>
      <w:pPr>
        <w:ind w:firstLine="560" w:firstLineChars="200"/>
        <w:jc w:val="center"/>
        <w:rPr>
          <w:rFonts w:hint="eastAsia" w:ascii="仿宋" w:hAnsi="仿宋" w:eastAsia="仿宋" w:cs="仿宋"/>
        </w:rPr>
      </w:pPr>
      <w:r>
        <w:drawing>
          <wp:inline distT="0" distB="0" distL="114300" distR="114300">
            <wp:extent cx="923925" cy="2171700"/>
            <wp:effectExtent l="0" t="0" r="9525" b="0"/>
            <wp:docPr id="378" name="图片 7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8" name="图片 74"/>
                    <pic:cNvPicPr>
                      <a:picLocks noChangeAspect="true"/>
                    </pic:cNvPicPr>
                  </pic:nvPicPr>
                  <pic:blipFill>
                    <a:blip r:embed="rId241"/>
                    <a:stretch>
                      <a:fillRect/>
                    </a:stretch>
                  </pic:blipFill>
                  <pic:spPr>
                    <a:xfrm>
                      <a:off x="0" y="0"/>
                      <a:ext cx="923925" cy="2171700"/>
                    </a:xfrm>
                    <a:prstGeom prst="rect">
                      <a:avLst/>
                    </a:prstGeom>
                    <a:noFill/>
                    <a:ln>
                      <a:noFill/>
                    </a:ln>
                  </pic:spPr>
                </pic:pic>
              </a:graphicData>
            </a:graphic>
          </wp:inline>
        </w:drawing>
      </w:r>
    </w:p>
    <w:p>
      <w:pPr>
        <w:pStyle w:val="4"/>
        <w:bidi w:val="0"/>
        <w:ind w:left="575" w:leftChars="0" w:hanging="575" w:firstLineChars="0"/>
        <w:rPr>
          <w:rFonts w:hint="eastAsia" w:ascii="仿宋" w:hAnsi="仿宋" w:eastAsia="仿宋" w:cs="仿宋"/>
          <w:lang w:val="en-US" w:eastAsia="zh-CN"/>
        </w:rPr>
      </w:pPr>
      <w:bookmarkStart w:id="489" w:name="_Toc26310"/>
      <w:bookmarkStart w:id="490" w:name="_Toc15135"/>
      <w:bookmarkStart w:id="491" w:name="_Toc17406"/>
      <w:bookmarkStart w:id="492" w:name="_Toc21016"/>
      <w:bookmarkStart w:id="493" w:name="_Toc4689"/>
      <w:bookmarkStart w:id="494" w:name="_Toc25781"/>
      <w:bookmarkStart w:id="495" w:name="_Toc21"/>
      <w:bookmarkStart w:id="496" w:name="_Toc1759233688"/>
      <w:r>
        <w:rPr>
          <w:rFonts w:hint="eastAsia" w:ascii="仿宋" w:hAnsi="仿宋" w:eastAsia="仿宋" w:cs="仿宋"/>
          <w:lang w:val="en-US" w:eastAsia="zh-CN"/>
        </w:rPr>
        <w:t>更新收款账户信息</w:t>
      </w:r>
      <w:bookmarkEnd w:id="489"/>
      <w:bookmarkEnd w:id="490"/>
      <w:bookmarkEnd w:id="491"/>
      <w:bookmarkEnd w:id="492"/>
      <w:bookmarkEnd w:id="493"/>
      <w:bookmarkEnd w:id="494"/>
      <w:bookmarkEnd w:id="495"/>
      <w:bookmarkEnd w:id="496"/>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当因账号问题导致使用金额拨付失败时，申</w:t>
      </w:r>
      <w:r>
        <w:rPr>
          <w:rFonts w:hint="eastAsia" w:ascii="仿宋" w:hAnsi="仿宋" w:cs="仿宋"/>
          <w:lang w:val="en-US" w:eastAsia="zh-CN"/>
        </w:rPr>
        <w:t>请人可以点击“更新收款账户信息”进行编辑账户信息后提交区中心审核，审核通过后进入再次拨付流程。</w:t>
      </w:r>
      <w:r>
        <w:rPr>
          <w:rFonts w:hint="eastAsia" w:ascii="仿宋" w:hAnsi="仿宋" w:eastAsia="仿宋" w:cs="仿宋"/>
          <w:i w:val="0"/>
          <w:iCs w:val="0"/>
          <w:caps w:val="0"/>
          <w:color w:val="3C4353"/>
          <w:spacing w:val="0"/>
          <w:kern w:val="2"/>
          <w:sz w:val="28"/>
          <w:szCs w:val="28"/>
          <w:shd w:val="clear" w:fill="FFFFFF"/>
          <w:lang w:val="en-US" w:eastAsia="zh-CN" w:bidi="ar"/>
        </w:rPr>
        <w:t>使用业务（含专项、专项保险、应急、备用金）的</w:t>
      </w:r>
      <w:r>
        <w:rPr>
          <w:rFonts w:hint="eastAsia" w:ascii="仿宋" w:hAnsi="仿宋" w:eastAsia="仿宋" w:cs="仿宋"/>
          <w:b w:val="0"/>
          <w:bCs w:val="0"/>
          <w:i w:val="0"/>
          <w:iCs w:val="0"/>
          <w:caps w:val="0"/>
          <w:color w:val="3C4353"/>
          <w:spacing w:val="0"/>
          <w:kern w:val="2"/>
          <w:sz w:val="28"/>
          <w:szCs w:val="28"/>
          <w:shd w:val="clear" w:fill="FFFFFF"/>
          <w:lang w:val="en-US" w:eastAsia="zh-CN" w:bidi="ar"/>
        </w:rPr>
        <w:t>收款账户信息必须是共有资金账户下设的维修资金子账户</w:t>
      </w:r>
      <w:r>
        <w:rPr>
          <w:rFonts w:hint="eastAsia" w:ascii="仿宋" w:hAnsi="仿宋" w:eastAsia="仿宋" w:cs="仿宋"/>
          <w:i w:val="0"/>
          <w:iCs w:val="0"/>
          <w:caps w:val="0"/>
          <w:color w:val="3C4353"/>
          <w:spacing w:val="0"/>
          <w:kern w:val="2"/>
          <w:sz w:val="28"/>
          <w:szCs w:val="28"/>
          <w:shd w:val="clear" w:fill="FFFFFF"/>
          <w:lang w:val="en-US" w:eastAsia="zh-CN" w:bidi="ar"/>
        </w:rPr>
        <w:t>，因此在申请人手动获取时只能获取</w:t>
      </w:r>
      <w:r>
        <w:rPr>
          <w:rFonts w:hint="eastAsia" w:ascii="仿宋" w:hAnsi="仿宋" w:eastAsia="仿宋" w:cs="仿宋"/>
          <w:b w:val="0"/>
          <w:bCs w:val="0"/>
          <w:i w:val="0"/>
          <w:iCs w:val="0"/>
          <w:caps w:val="0"/>
          <w:color w:val="3C4353"/>
          <w:spacing w:val="0"/>
          <w:kern w:val="2"/>
          <w:sz w:val="28"/>
          <w:szCs w:val="28"/>
          <w:shd w:val="clear" w:fill="FFFFFF"/>
          <w:lang w:val="en-US" w:eastAsia="zh-CN" w:bidi="ar"/>
        </w:rPr>
        <w:t>共有资金账户下设的维修资金子账户</w:t>
      </w:r>
      <w:r>
        <w:rPr>
          <w:rFonts w:hint="eastAsia" w:ascii="仿宋" w:hAnsi="仿宋" w:eastAsia="仿宋" w:cs="仿宋"/>
          <w:i w:val="0"/>
          <w:iCs w:val="0"/>
          <w:caps w:val="0"/>
          <w:color w:val="3C4353"/>
          <w:spacing w:val="0"/>
          <w:kern w:val="2"/>
          <w:sz w:val="28"/>
          <w:szCs w:val="28"/>
          <w:shd w:val="clear" w:fill="FFFFFF"/>
          <w:lang w:val="en-US" w:eastAsia="zh-CN" w:bidi="ar"/>
        </w:rPr>
        <w:t>信息</w:t>
      </w:r>
      <w:r>
        <w:rPr>
          <w:rFonts w:hint="eastAsia" w:ascii="仿宋" w:hAnsi="仿宋" w:eastAsia="仿宋" w:cs="仿宋"/>
          <w:kern w:val="2"/>
          <w:sz w:val="28"/>
          <w:szCs w:val="28"/>
          <w:lang w:val="en-US" w:eastAsia="zh-CN" w:bidi="ar"/>
        </w:rPr>
        <w:t>。</w:t>
      </w:r>
      <w:r>
        <w:rPr>
          <w:rFonts w:hint="eastAsia" w:ascii="仿宋" w:hAnsi="仿宋" w:cs="仿宋"/>
          <w:lang w:val="en-US" w:eastAsia="zh-CN"/>
        </w:rPr>
        <w:t>更新</w:t>
      </w:r>
      <w:r>
        <w:rPr>
          <w:rFonts w:hint="eastAsia" w:ascii="仿宋" w:hAnsi="仿宋" w:eastAsia="仿宋" w:cs="仿宋"/>
          <w:lang w:val="en-US" w:eastAsia="zh-CN"/>
        </w:rPr>
        <w:t>账户信息</w:t>
      </w:r>
      <w:r>
        <w:rPr>
          <w:rFonts w:hint="eastAsia" w:ascii="仿宋" w:hAnsi="仿宋" w:cs="仿宋"/>
          <w:lang w:val="en-US" w:eastAsia="zh-CN"/>
        </w:rPr>
        <w:t>页面，</w:t>
      </w:r>
      <w:r>
        <w:rPr>
          <w:rFonts w:hint="eastAsia" w:ascii="仿宋" w:hAnsi="仿宋" w:cs="仿宋"/>
          <w:lang w:eastAsia="zh-CN"/>
        </w:rPr>
        <w:t>如下图所示：</w:t>
      </w:r>
    </w:p>
    <w:p>
      <w:pPr>
        <w:pStyle w:val="2"/>
        <w:rPr>
          <w:rFonts w:hint="eastAsia" w:ascii="仿宋" w:hAnsi="仿宋" w:eastAsia="仿宋" w:cs="仿宋"/>
        </w:rPr>
      </w:pPr>
      <w:r>
        <w:drawing>
          <wp:inline distT="0" distB="0" distL="114300" distR="114300">
            <wp:extent cx="5265420" cy="2423795"/>
            <wp:effectExtent l="9525" t="9525" r="20955" b="24130"/>
            <wp:docPr id="379" name="图片 7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9" name="图片 75"/>
                    <pic:cNvPicPr>
                      <a:picLocks noChangeAspect="true"/>
                    </pic:cNvPicPr>
                  </pic:nvPicPr>
                  <pic:blipFill>
                    <a:blip r:embed="rId242"/>
                    <a:stretch>
                      <a:fillRect/>
                    </a:stretch>
                  </pic:blipFill>
                  <pic:spPr>
                    <a:xfrm>
                      <a:off x="0" y="0"/>
                      <a:ext cx="5265420" cy="2423795"/>
                    </a:xfrm>
                    <a:prstGeom prst="rect">
                      <a:avLst/>
                    </a:prstGeom>
                    <a:noFill/>
                    <a:ln>
                      <a:solidFill>
                        <a:schemeClr val="tx1"/>
                      </a:solidFill>
                    </a:ln>
                  </pic:spPr>
                </pic:pic>
              </a:graphicData>
            </a:graphic>
          </wp:inline>
        </w:drawing>
      </w:r>
    </w:p>
    <w:p>
      <w:pPr>
        <w:pStyle w:val="2"/>
        <w:rPr>
          <w:rFonts w:hint="eastAsia"/>
          <w:lang w:val="en-US" w:eastAsia="zh-CN"/>
        </w:rPr>
      </w:pPr>
    </w:p>
    <w:p>
      <w:pPr>
        <w:pStyle w:val="3"/>
        <w:bidi w:val="0"/>
        <w:ind w:left="152" w:leftChars="0" w:hanging="432" w:firstLineChars="0"/>
        <w:rPr>
          <w:rFonts w:hint="eastAsia" w:ascii="仿宋" w:hAnsi="仿宋" w:eastAsia="仿宋" w:cs="仿宋"/>
          <w:lang w:val="en-US" w:eastAsia="zh-CN"/>
        </w:rPr>
      </w:pPr>
      <w:bookmarkStart w:id="497" w:name="_Toc27773"/>
      <w:bookmarkStart w:id="498" w:name="_Toc28387"/>
      <w:bookmarkStart w:id="499" w:name="_Toc7909"/>
      <w:bookmarkStart w:id="500" w:name="_Toc3176"/>
      <w:bookmarkStart w:id="501" w:name="_Toc10971"/>
      <w:bookmarkStart w:id="502" w:name="_Toc25890"/>
      <w:bookmarkStart w:id="503" w:name="_Toc2241"/>
      <w:bookmarkStart w:id="504" w:name="_Toc3587"/>
      <w:bookmarkStart w:id="505" w:name="_Toc1174175391"/>
      <w:r>
        <w:rPr>
          <w:rFonts w:hint="eastAsia" w:ascii="仿宋" w:hAnsi="仿宋" w:eastAsia="仿宋" w:cs="仿宋"/>
          <w:lang w:val="en-US" w:eastAsia="zh-CN"/>
        </w:rPr>
        <w:t>应急使用</w:t>
      </w:r>
      <w:bookmarkEnd w:id="497"/>
      <w:bookmarkEnd w:id="498"/>
      <w:bookmarkEnd w:id="499"/>
      <w:bookmarkEnd w:id="500"/>
      <w:bookmarkEnd w:id="501"/>
      <w:bookmarkEnd w:id="502"/>
      <w:bookmarkEnd w:id="503"/>
      <w:bookmarkEnd w:id="504"/>
      <w:bookmarkEnd w:id="505"/>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lang w:val="en-US" w:eastAsia="zh-CN"/>
        </w:rPr>
        <w:t>点击系统左侧菜单：“</w:t>
      </w:r>
      <w:r>
        <w:rPr>
          <w:rFonts w:hint="eastAsia" w:ascii="仿宋" w:hAnsi="仿宋" w:eastAsia="仿宋" w:cs="仿宋"/>
          <w:b w:val="0"/>
          <w:bCs w:val="0"/>
          <w:lang w:val="en-US" w:eastAsia="zh-CN"/>
        </w:rPr>
        <w:t>维修</w:t>
      </w:r>
      <w:r>
        <w:rPr>
          <w:rFonts w:hint="eastAsia" w:ascii="仿宋" w:hAnsi="仿宋" w:cs="仿宋"/>
          <w:b w:val="0"/>
          <w:bCs w:val="0"/>
          <w:lang w:val="en-US" w:eastAsia="zh-CN"/>
        </w:rPr>
        <w:t>资</w:t>
      </w:r>
      <w:r>
        <w:rPr>
          <w:rFonts w:hint="eastAsia" w:ascii="仿宋" w:hAnsi="仿宋" w:eastAsia="仿宋" w:cs="仿宋"/>
          <w:b w:val="0"/>
          <w:bCs w:val="0"/>
          <w:lang w:val="en-US" w:eastAsia="zh-CN"/>
        </w:rPr>
        <w:t>金</w:t>
      </w:r>
      <w:r>
        <w:rPr>
          <w:rFonts w:hint="eastAsia" w:ascii="仿宋" w:hAnsi="仿宋" w:cs="仿宋"/>
          <w:b w:val="0"/>
          <w:bCs w:val="0"/>
          <w:lang w:val="en-US" w:eastAsia="zh-CN"/>
        </w:rPr>
        <w:t>代</w:t>
      </w:r>
      <w:r>
        <w:rPr>
          <w:rFonts w:hint="eastAsia" w:ascii="仿宋" w:hAnsi="仿宋" w:eastAsia="仿宋" w:cs="仿宋"/>
          <w:b w:val="0"/>
          <w:bCs w:val="0"/>
          <w:lang w:val="en-US" w:eastAsia="zh-CN"/>
        </w:rPr>
        <w:t>管</w:t>
      </w:r>
      <w:r>
        <w:rPr>
          <w:rFonts w:hint="eastAsia"/>
          <w:lang w:val="en-US" w:eastAsia="zh-CN"/>
        </w:rPr>
        <w:t>”</w:t>
      </w:r>
      <w:r>
        <w:rPr>
          <w:rFonts w:hint="eastAsia" w:ascii="仿宋" w:hAnsi="仿宋" w:eastAsia="仿宋" w:cs="仿宋"/>
          <w:b w:val="0"/>
          <w:bCs w:val="0"/>
          <w:lang w:val="en-US" w:eastAsia="zh-CN"/>
        </w:rPr>
        <w:t>-</w:t>
      </w:r>
      <w:r>
        <w:rPr>
          <w:rFonts w:hint="eastAsia" w:ascii="仿宋" w:hAnsi="仿宋" w:cs="仿宋"/>
          <w:b w:val="0"/>
          <w:bCs w:val="0"/>
          <w:lang w:val="en-US" w:eastAsia="zh-CN"/>
        </w:rPr>
        <w:t>“</w:t>
      </w:r>
      <w:r>
        <w:rPr>
          <w:rFonts w:hint="eastAsia" w:ascii="仿宋" w:hAnsi="仿宋" w:eastAsia="仿宋" w:cs="仿宋"/>
          <w:lang w:val="en-US" w:eastAsia="zh-CN"/>
        </w:rPr>
        <w:t>使用</w:t>
      </w:r>
      <w:r>
        <w:rPr>
          <w:rFonts w:hint="eastAsia" w:ascii="仿宋" w:hAnsi="仿宋" w:cs="仿宋"/>
          <w:lang w:val="en-US" w:eastAsia="zh-CN"/>
        </w:rPr>
        <w:t>管理</w:t>
      </w:r>
      <w:r>
        <w:rPr>
          <w:rFonts w:hint="eastAsia" w:ascii="仿宋" w:hAnsi="仿宋" w:cs="仿宋"/>
          <w:b w:val="0"/>
          <w:bCs w:val="0"/>
          <w:lang w:val="en-US" w:eastAsia="zh-CN"/>
        </w:rPr>
        <w:t>”-“</w:t>
      </w:r>
      <w:r>
        <w:rPr>
          <w:rFonts w:hint="eastAsia" w:ascii="仿宋" w:hAnsi="仿宋" w:eastAsia="仿宋" w:cs="仿宋"/>
          <w:lang w:val="en-US" w:eastAsia="zh-CN"/>
        </w:rPr>
        <w:t>应急使用申请</w:t>
      </w:r>
      <w:r>
        <w:rPr>
          <w:rFonts w:hint="eastAsia" w:ascii="仿宋" w:hAnsi="仿宋" w:cs="仿宋"/>
          <w:b w:val="0"/>
          <w:bCs w:val="0"/>
          <w:lang w:val="en-US" w:eastAsia="zh-CN"/>
        </w:rPr>
        <w:t>”</w:t>
      </w:r>
      <w:r>
        <w:rPr>
          <w:rFonts w:hint="eastAsia"/>
          <w:lang w:val="en-US" w:eastAsia="zh-CN"/>
        </w:rPr>
        <w:t>，进入列表页面。</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eastAsia="仿宋" w:cs="仿宋"/>
          <w:lang w:val="en-US" w:eastAsia="zh-CN"/>
        </w:rPr>
        <w:t>页面基础功能包含：新增、</w:t>
      </w:r>
      <w:r>
        <w:rPr>
          <w:rFonts w:hint="eastAsia" w:ascii="仿宋" w:hAnsi="仿宋" w:cs="仿宋"/>
          <w:b w:val="0"/>
          <w:bCs w:val="0"/>
          <w:lang w:val="en-US" w:eastAsia="zh-CN"/>
        </w:rPr>
        <w:t>编辑</w:t>
      </w:r>
      <w:r>
        <w:rPr>
          <w:rFonts w:hint="eastAsia" w:ascii="仿宋" w:hAnsi="仿宋" w:eastAsia="仿宋" w:cs="仿宋"/>
          <w:lang w:val="en-US" w:eastAsia="zh-CN"/>
        </w:rPr>
        <w:t>、删除、查看详情、打印、更新收款账户信息。当前业务状态下不允许操作的按钮置灰显示。如下图所示：</w:t>
      </w:r>
    </w:p>
    <w:p>
      <w:pPr>
        <w:rPr>
          <w:rFonts w:hint="eastAsia" w:ascii="仿宋" w:hAnsi="仿宋" w:eastAsia="仿宋" w:cs="仿宋"/>
        </w:rPr>
      </w:pPr>
      <w:r>
        <w:drawing>
          <wp:inline distT="0" distB="0" distL="114300" distR="114300">
            <wp:extent cx="5257800" cy="2369820"/>
            <wp:effectExtent l="9525" t="9525" r="9525" b="20955"/>
            <wp:docPr id="527" name="图片 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7" name="图片 24"/>
                    <pic:cNvPicPr>
                      <a:picLocks noChangeAspect="true"/>
                    </pic:cNvPicPr>
                  </pic:nvPicPr>
                  <pic:blipFill>
                    <a:blip r:embed="rId243"/>
                    <a:stretch>
                      <a:fillRect/>
                    </a:stretch>
                  </pic:blipFill>
                  <pic:spPr>
                    <a:xfrm>
                      <a:off x="0" y="0"/>
                      <a:ext cx="5257800" cy="2369820"/>
                    </a:xfrm>
                    <a:prstGeom prst="rect">
                      <a:avLst/>
                    </a:prstGeom>
                    <a:noFill/>
                    <a:ln>
                      <a:solidFill>
                        <a:schemeClr val="tx1"/>
                      </a:solidFill>
                    </a:ln>
                  </pic:spPr>
                </pic:pic>
              </a:graphicData>
            </a:graphic>
          </wp:inline>
        </w:drawing>
      </w:r>
    </w:p>
    <w:p>
      <w:pPr>
        <w:pStyle w:val="4"/>
        <w:bidi w:val="0"/>
        <w:ind w:left="575" w:leftChars="0" w:hanging="575" w:firstLineChars="0"/>
        <w:rPr>
          <w:rFonts w:hint="eastAsia" w:ascii="仿宋" w:hAnsi="仿宋" w:eastAsia="仿宋" w:cs="仿宋"/>
          <w:lang w:val="en-US" w:eastAsia="zh-CN"/>
        </w:rPr>
      </w:pPr>
      <w:bookmarkStart w:id="506" w:name="_Toc4304"/>
      <w:bookmarkStart w:id="507" w:name="_Toc1756315409"/>
      <w:bookmarkStart w:id="508" w:name="_Toc22988"/>
      <w:bookmarkStart w:id="509" w:name="_Toc2737"/>
      <w:r>
        <w:rPr>
          <w:rFonts w:hint="eastAsia" w:ascii="仿宋" w:hAnsi="仿宋" w:eastAsia="仿宋" w:cs="仿宋"/>
          <w:lang w:val="en-US" w:eastAsia="zh-CN"/>
        </w:rPr>
        <w:t>新增申请</w:t>
      </w:r>
      <w:bookmarkEnd w:id="506"/>
      <w:bookmarkEnd w:id="507"/>
      <w:bookmarkEnd w:id="508"/>
      <w:bookmarkEnd w:id="509"/>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eastAsia="仿宋" w:cs="仿宋"/>
          <w:lang w:val="en-US" w:eastAsia="zh-CN"/>
        </w:rPr>
        <w:t>新增业务申请场景分为“首款申请”“尾款申请”“一次性拨付申请”。根据不同的需求进入对应的申请场景。如下图所示：</w:t>
      </w:r>
    </w:p>
    <w:p>
      <w:pPr>
        <w:ind w:firstLine="560" w:firstLineChars="200"/>
        <w:rPr>
          <w:rFonts w:hint="eastAsia" w:ascii="仿宋" w:hAnsi="仿宋" w:eastAsia="仿宋" w:cs="仿宋"/>
          <w:lang w:val="en-US" w:eastAsia="zh-CN"/>
        </w:rPr>
      </w:pPr>
      <w:r>
        <w:drawing>
          <wp:inline distT="0" distB="0" distL="114300" distR="114300">
            <wp:extent cx="3390900" cy="2181225"/>
            <wp:effectExtent l="0" t="0" r="0" b="9525"/>
            <wp:docPr id="642" name="图片 4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42" name="图片 42"/>
                    <pic:cNvPicPr>
                      <a:picLocks noChangeAspect="true"/>
                    </pic:cNvPicPr>
                  </pic:nvPicPr>
                  <pic:blipFill>
                    <a:blip r:embed="rId244"/>
                    <a:stretch>
                      <a:fillRect/>
                    </a:stretch>
                  </pic:blipFill>
                  <pic:spPr>
                    <a:xfrm>
                      <a:off x="0" y="0"/>
                      <a:ext cx="3390900" cy="2181225"/>
                    </a:xfrm>
                    <a:prstGeom prst="rect">
                      <a:avLst/>
                    </a:prstGeom>
                    <a:noFill/>
                    <a:ln>
                      <a:noFill/>
                    </a:ln>
                  </pic:spPr>
                </pic:pic>
              </a:graphicData>
            </a:graphic>
          </wp:inline>
        </w:drawing>
      </w:r>
    </w:p>
    <w:p>
      <w:pPr>
        <w:pStyle w:val="5"/>
        <w:ind w:left="720" w:hanging="720"/>
        <w:rPr>
          <w:rFonts w:hint="eastAsia"/>
          <w:lang w:val="en-US" w:eastAsia="zh-CN"/>
        </w:rPr>
      </w:pPr>
      <w:bookmarkStart w:id="510" w:name="_Toc7760"/>
      <w:bookmarkStart w:id="511" w:name="_Toc29923"/>
      <w:bookmarkStart w:id="512" w:name="_Toc1910979592"/>
      <w:bookmarkStart w:id="513" w:name="_Toc4069"/>
      <w:r>
        <w:rPr>
          <w:rFonts w:hint="eastAsia" w:ascii="仿宋" w:hAnsi="仿宋" w:eastAsia="仿宋" w:cs="仿宋"/>
          <w:lang w:val="en-US" w:eastAsia="zh-CN"/>
        </w:rPr>
        <w:t>新增首款申请</w:t>
      </w:r>
      <w:bookmarkEnd w:id="510"/>
      <w:bookmarkEnd w:id="511"/>
      <w:bookmarkEnd w:id="512"/>
      <w:bookmarkEnd w:id="513"/>
    </w:p>
    <w:p>
      <w:pPr>
        <w:pStyle w:val="6"/>
        <w:bidi w:val="0"/>
        <w:ind w:left="864" w:leftChars="0" w:hanging="864" w:firstLineChars="0"/>
        <w:rPr>
          <w:rFonts w:hint="eastAsia" w:ascii="仿宋" w:hAnsi="仿宋" w:eastAsia="仿宋" w:cs="仿宋"/>
          <w:lang w:val="en-US" w:eastAsia="zh-CN"/>
        </w:rPr>
      </w:pPr>
      <w:r>
        <w:rPr>
          <w:rFonts w:hint="eastAsia" w:ascii="仿宋" w:hAnsi="仿宋" w:eastAsia="仿宋" w:cs="仿宋"/>
          <w:lang w:val="en-US" w:eastAsia="zh-CN"/>
        </w:rPr>
        <w:t>填写申请信息</w:t>
      </w:r>
    </w:p>
    <w:p>
      <w:pPr>
        <w:keepNext w:val="0"/>
        <w:keepLines w:val="0"/>
        <w:pageBreakBefore w:val="0"/>
        <w:widowControl w:val="0"/>
        <w:kinsoku/>
        <w:wordWrap/>
        <w:overflowPunct/>
        <w:topLinePunct w:val="0"/>
        <w:autoSpaceDE/>
        <w:autoSpaceDN/>
        <w:bidi w:val="0"/>
        <w:adjustRightInd/>
        <w:snapToGrid/>
        <w:ind w:firstLine="562" w:firstLineChars="200"/>
        <w:textAlignment w:val="auto"/>
        <w:rPr>
          <w:rFonts w:hint="eastAsia" w:ascii="仿宋" w:hAnsi="仿宋" w:eastAsia="仿宋" w:cs="仿宋"/>
          <w:lang w:val="en-US" w:eastAsia="zh-CN"/>
        </w:rPr>
      </w:pPr>
      <w:r>
        <w:rPr>
          <w:rFonts w:hint="eastAsia" w:ascii="仿宋" w:hAnsi="仿宋" w:eastAsia="仿宋" w:cs="仿宋"/>
          <w:b/>
          <w:bCs/>
          <w:lang w:val="en-US" w:eastAsia="zh-CN"/>
        </w:rPr>
        <w:t>第一步：填报申请信息。</w:t>
      </w:r>
      <w:r>
        <w:rPr>
          <w:rFonts w:hint="eastAsia" w:ascii="仿宋" w:hAnsi="仿宋" w:eastAsia="仿宋" w:cs="仿宋"/>
          <w:lang w:val="en-US" w:eastAsia="zh-CN"/>
        </w:rPr>
        <w:t>申请人点击“首款申请”进入首款申请页面，填写申请人信息、物业区域信息、维修</w:t>
      </w:r>
      <w:r>
        <w:rPr>
          <w:rFonts w:hint="eastAsia" w:ascii="仿宋" w:hAnsi="仿宋" w:cs="仿宋"/>
          <w:lang w:val="en-US" w:eastAsia="zh-CN"/>
        </w:rPr>
        <w:t>情况、维修工程</w:t>
      </w:r>
      <w:r>
        <w:rPr>
          <w:rFonts w:hint="eastAsia" w:ascii="仿宋" w:hAnsi="仿宋" w:eastAsia="仿宋" w:cs="仿宋"/>
          <w:lang w:val="en-US" w:eastAsia="zh-CN"/>
        </w:rPr>
        <w:t>。</w:t>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ascii="仿宋" w:hAnsi="仿宋" w:eastAsia="仿宋" w:cs="仿宋"/>
          <w:lang w:val="en-US" w:eastAsia="zh-CN"/>
        </w:rPr>
      </w:pPr>
      <w:r>
        <w:rPr>
          <w:rFonts w:hint="eastAsia" w:ascii="仿宋" w:hAnsi="仿宋" w:eastAsia="仿宋" w:cs="仿宋"/>
          <w:lang w:val="en-US" w:eastAsia="zh-CN"/>
        </w:rPr>
        <w:t>物业区域可选择申请人关联的物业区域，选择物业区域后自动带出物业区域地址。</w:t>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账户显示规则</w:t>
      </w:r>
      <w:r>
        <w:rPr>
          <w:rFonts w:hint="eastAsia" w:ascii="仿宋" w:hAnsi="仿宋" w:eastAsia="仿宋" w:cs="仿宋"/>
          <w:lang w:val="en-US" w:eastAsia="zh-CN"/>
        </w:rPr>
        <w:t>：</w:t>
      </w:r>
      <w:r>
        <w:rPr>
          <w:rFonts w:hint="eastAsia" w:ascii="仿宋" w:hAnsi="仿宋" w:eastAsia="仿宋" w:cs="仿宋"/>
          <w:i w:val="0"/>
          <w:iCs w:val="0"/>
          <w:caps w:val="0"/>
          <w:color w:val="3C4353"/>
          <w:spacing w:val="0"/>
          <w:sz w:val="28"/>
          <w:szCs w:val="28"/>
          <w:shd w:val="clear" w:fill="FFFFFF"/>
        </w:rPr>
        <w:t>使用业务（含专项、专项保险、应急、备用金）的</w:t>
      </w:r>
      <w:r>
        <w:rPr>
          <w:rFonts w:hint="eastAsia" w:ascii="仿宋" w:hAnsi="仿宋" w:eastAsia="仿宋" w:cs="仿宋"/>
          <w:b w:val="0"/>
          <w:bCs w:val="0"/>
          <w:i w:val="0"/>
          <w:iCs w:val="0"/>
          <w:caps w:val="0"/>
          <w:color w:val="3C4353"/>
          <w:spacing w:val="0"/>
          <w:sz w:val="28"/>
          <w:szCs w:val="28"/>
          <w:shd w:val="clear" w:fill="FFFFFF"/>
        </w:rPr>
        <w:t>收款账户信息必须是共有资金账户下设的维修资金子账户</w:t>
      </w:r>
      <w:r>
        <w:rPr>
          <w:rFonts w:hint="eastAsia" w:ascii="仿宋" w:hAnsi="仿宋" w:eastAsia="仿宋" w:cs="仿宋"/>
          <w:i w:val="0"/>
          <w:iCs w:val="0"/>
          <w:caps w:val="0"/>
          <w:color w:val="3C4353"/>
          <w:spacing w:val="0"/>
          <w:sz w:val="28"/>
          <w:szCs w:val="28"/>
          <w:shd w:val="clear" w:fill="FFFFFF"/>
        </w:rPr>
        <w:t>，因此在申请人手动获取时只能获取</w:t>
      </w:r>
      <w:r>
        <w:rPr>
          <w:rFonts w:hint="eastAsia" w:ascii="仿宋" w:hAnsi="仿宋" w:eastAsia="仿宋" w:cs="仿宋"/>
          <w:b w:val="0"/>
          <w:bCs w:val="0"/>
          <w:i w:val="0"/>
          <w:iCs w:val="0"/>
          <w:caps w:val="0"/>
          <w:color w:val="3C4353"/>
          <w:spacing w:val="0"/>
          <w:sz w:val="28"/>
          <w:szCs w:val="28"/>
          <w:shd w:val="clear" w:fill="FFFFFF"/>
        </w:rPr>
        <w:t>共有资金账户下设的维修资金子账户</w:t>
      </w:r>
      <w:r>
        <w:rPr>
          <w:rFonts w:hint="eastAsia" w:ascii="仿宋" w:hAnsi="仿宋" w:cs="仿宋"/>
          <w:i w:val="0"/>
          <w:iCs w:val="0"/>
          <w:caps w:val="0"/>
          <w:color w:val="3C4353"/>
          <w:spacing w:val="0"/>
          <w:sz w:val="28"/>
          <w:szCs w:val="28"/>
          <w:shd w:val="clear" w:fill="FFFFFF"/>
          <w:lang w:val="en-US" w:eastAsia="zh-CN"/>
        </w:rPr>
        <w:t>信息</w:t>
      </w:r>
      <w:r>
        <w:rPr>
          <w:rFonts w:hint="eastAsia" w:ascii="仿宋" w:hAnsi="仿宋" w:eastAsia="仿宋" w:cs="仿宋"/>
          <w:sz w:val="28"/>
          <w:szCs w:val="24"/>
        </w:rPr>
        <w:t>。如下图所示：如下图所示：</w:t>
      </w:r>
    </w:p>
    <w:p>
      <w:pPr>
        <w:rPr>
          <w:rFonts w:hint="eastAsia" w:ascii="仿宋" w:hAnsi="仿宋" w:eastAsia="仿宋" w:cs="仿宋"/>
        </w:rPr>
      </w:pPr>
      <w:r>
        <w:drawing>
          <wp:inline distT="0" distB="0" distL="114300" distR="114300">
            <wp:extent cx="5265420" cy="2515235"/>
            <wp:effectExtent l="0" t="0" r="11430" b="18415"/>
            <wp:docPr id="658"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58" name="图片 5"/>
                    <pic:cNvPicPr>
                      <a:picLocks noChangeAspect="true"/>
                    </pic:cNvPicPr>
                  </pic:nvPicPr>
                  <pic:blipFill>
                    <a:blip r:embed="rId245"/>
                    <a:stretch>
                      <a:fillRect/>
                    </a:stretch>
                  </pic:blipFill>
                  <pic:spPr>
                    <a:xfrm>
                      <a:off x="0" y="0"/>
                      <a:ext cx="5265420" cy="2515235"/>
                    </a:xfrm>
                    <a:prstGeom prst="rect">
                      <a:avLst/>
                    </a:prstGeom>
                    <a:noFill/>
                    <a:ln>
                      <a:noFill/>
                    </a:ln>
                  </pic:spPr>
                </pic:pic>
              </a:graphicData>
            </a:graphic>
          </wp:inline>
        </w:drawing>
      </w:r>
    </w:p>
    <w:p>
      <w:pPr>
        <w:ind w:firstLine="562" w:firstLineChars="200"/>
        <w:rPr>
          <w:rFonts w:hint="eastAsia" w:ascii="仿宋" w:hAnsi="仿宋" w:eastAsia="仿宋" w:cs="仿宋"/>
          <w:b w:val="0"/>
          <w:bCs w:val="0"/>
          <w:lang w:val="en-US" w:eastAsia="zh-CN"/>
        </w:rPr>
      </w:pPr>
      <w:r>
        <w:rPr>
          <w:rFonts w:hint="eastAsia" w:ascii="仿宋" w:hAnsi="仿宋" w:eastAsia="仿宋" w:cs="仿宋"/>
          <w:b/>
          <w:bCs/>
          <w:lang w:val="en-US" w:eastAsia="zh-CN"/>
        </w:rPr>
        <w:t>第二步：填报维修情况。</w:t>
      </w:r>
      <w:r>
        <w:rPr>
          <w:rFonts w:hint="eastAsia" w:ascii="仿宋" w:hAnsi="仿宋" w:eastAsia="仿宋" w:cs="仿宋"/>
          <w:b w:val="0"/>
          <w:bCs w:val="0"/>
          <w:lang w:val="en-US" w:eastAsia="zh-CN"/>
        </w:rPr>
        <w:t>需要填写预算金额以及审价信息</w:t>
      </w:r>
      <w:r>
        <w:rPr>
          <w:rFonts w:hint="eastAsia" w:ascii="仿宋" w:hAnsi="仿宋" w:cs="仿宋"/>
          <w:b w:val="0"/>
          <w:bCs w:val="0"/>
          <w:lang w:val="en-US" w:eastAsia="zh-CN"/>
        </w:rPr>
        <w:t>，根据填写的预算金额自动计算出首款申请金额（首款申请金额=首款预算金额*50%）</w:t>
      </w:r>
      <w:r>
        <w:rPr>
          <w:rFonts w:hint="eastAsia" w:ascii="仿宋" w:hAnsi="仿宋" w:eastAsia="仿宋" w:cs="仿宋"/>
          <w:b w:val="0"/>
          <w:bCs w:val="0"/>
          <w:lang w:val="en-US" w:eastAsia="zh-CN"/>
        </w:rPr>
        <w:t>。</w:t>
      </w:r>
    </w:p>
    <w:p>
      <w:pPr>
        <w:ind w:firstLine="562" w:firstLineChars="200"/>
        <w:rPr>
          <w:rFonts w:hint="default" w:ascii="仿宋" w:hAnsi="仿宋" w:eastAsia="仿宋" w:cs="仿宋"/>
          <w:b w:val="0"/>
          <w:bCs w:val="0"/>
          <w:color w:val="auto"/>
          <w:lang w:val="en-US" w:eastAsia="zh-CN"/>
        </w:rPr>
      </w:pPr>
      <w:r>
        <w:rPr>
          <w:rFonts w:hint="eastAsia" w:ascii="仿宋" w:hAnsi="仿宋" w:eastAsia="仿宋" w:cs="仿宋"/>
          <w:b/>
          <w:bCs/>
          <w:color w:val="000000"/>
          <w:lang w:val="en-US" w:eastAsia="zh-CN"/>
        </w:rPr>
        <w:t>填写审价单位信息</w:t>
      </w:r>
      <w:r>
        <w:rPr>
          <w:rFonts w:hint="eastAsia" w:ascii="仿宋" w:hAnsi="仿宋" w:cs="仿宋"/>
          <w:b/>
          <w:bCs/>
          <w:color w:val="000000"/>
          <w:lang w:val="en-US" w:eastAsia="zh-CN"/>
        </w:rPr>
        <w:t>。</w:t>
      </w:r>
      <w:r>
        <w:rPr>
          <w:rFonts w:hint="eastAsia" w:ascii="仿宋" w:hAnsi="仿宋" w:eastAsia="仿宋" w:cs="仿宋"/>
          <w:b w:val="0"/>
          <w:bCs w:val="0"/>
          <w:color w:val="auto"/>
          <w:lang w:val="en-US" w:eastAsia="zh-CN"/>
        </w:rPr>
        <w:t>首款预算金额低于或者等于十万</w:t>
      </w:r>
      <w:r>
        <w:rPr>
          <w:rFonts w:hint="eastAsia" w:ascii="仿宋" w:hAnsi="仿宋" w:cs="仿宋"/>
          <w:b w:val="0"/>
          <w:bCs w:val="0"/>
          <w:color w:val="auto"/>
          <w:lang w:val="en-US" w:eastAsia="zh-CN"/>
        </w:rPr>
        <w:t>元</w:t>
      </w:r>
      <w:r>
        <w:rPr>
          <w:rFonts w:hint="eastAsia" w:ascii="仿宋" w:hAnsi="仿宋" w:eastAsia="仿宋" w:cs="仿宋"/>
          <w:b w:val="0"/>
          <w:bCs w:val="0"/>
          <w:color w:val="auto"/>
          <w:lang w:val="en-US" w:eastAsia="zh-CN"/>
        </w:rPr>
        <w:t>时，</w:t>
      </w:r>
      <w:r>
        <w:rPr>
          <w:rFonts w:hint="eastAsia" w:ascii="仿宋" w:hAnsi="仿宋" w:cs="仿宋"/>
          <w:b w:val="0"/>
          <w:bCs w:val="0"/>
          <w:color w:val="auto"/>
          <w:lang w:val="en-US" w:eastAsia="zh-CN"/>
        </w:rPr>
        <w:t>需要选择“是否决定进行造价审核”</w:t>
      </w:r>
      <w:r>
        <w:rPr>
          <w:rFonts w:hint="eastAsia" w:ascii="仿宋" w:hAnsi="仿宋" w:eastAsia="仿宋" w:cs="仿宋"/>
          <w:b w:val="0"/>
          <w:bCs w:val="0"/>
          <w:color w:val="auto"/>
          <w:lang w:val="en-US" w:eastAsia="zh-CN"/>
        </w:rPr>
        <w:t>。如需要造价审核信息的在“是否决定进行造价审核”中选择“是”，则必须上传《第三方专业机构出具的预算审核报告》。如不需要造价审核信息则点“否”《第三方专业机构出具的预算审核报告》为非必传。</w:t>
      </w:r>
      <w:r>
        <w:rPr>
          <w:rFonts w:hint="eastAsia" w:ascii="仿宋" w:hAnsi="仿宋" w:cs="仿宋"/>
          <w:b w:val="0"/>
          <w:bCs w:val="0"/>
          <w:color w:val="auto"/>
          <w:lang w:val="en-US" w:eastAsia="zh-CN"/>
        </w:rPr>
        <w:t>且“是否决定进行造价审核”中选择“是”的话，“是否第三方审价单位”为必选项，需要将审价信息填写完整。</w:t>
      </w:r>
    </w:p>
    <w:p>
      <w:pPr>
        <w:ind w:firstLine="560" w:firstLineChars="200"/>
        <w:rPr>
          <w:rFonts w:hint="eastAsia" w:ascii="仿宋" w:hAnsi="仿宋" w:eastAsia="仿宋" w:cs="仿宋"/>
          <w:lang w:val="en-US" w:eastAsia="zh-CN"/>
        </w:rPr>
      </w:pPr>
      <w:r>
        <w:rPr>
          <w:rFonts w:hint="eastAsia" w:ascii="仿宋" w:hAnsi="仿宋" w:eastAsia="仿宋" w:cs="仿宋"/>
          <w:b w:val="0"/>
          <w:bCs w:val="0"/>
          <w:color w:val="auto"/>
          <w:lang w:val="en-US" w:eastAsia="zh-CN"/>
        </w:rPr>
        <w:t>首款预算金额高于十万时，“是否决定进行造价审核”默认选中“是”，且不可更改，自动显示“是否第三方审价单位信息”字段</w:t>
      </w:r>
      <w:r>
        <w:rPr>
          <w:rFonts w:hint="eastAsia" w:ascii="仿宋" w:hAnsi="仿宋" w:cs="仿宋"/>
          <w:b w:val="0"/>
          <w:bCs w:val="0"/>
          <w:lang w:val="en-US" w:eastAsia="zh-CN"/>
        </w:rPr>
        <w:t>。需要将审价信息填写完整。</w:t>
      </w:r>
      <w:r>
        <w:rPr>
          <w:rFonts w:hint="eastAsia" w:ascii="仿宋" w:hAnsi="仿宋" w:eastAsia="仿宋" w:cs="仿宋"/>
          <w:lang w:val="en-US" w:eastAsia="zh-CN"/>
        </w:rPr>
        <w:t>如下图所示：</w:t>
      </w:r>
    </w:p>
    <w:p>
      <w:pPr>
        <w:rPr>
          <w:rFonts w:hint="eastAsia" w:ascii="仿宋" w:hAnsi="仿宋" w:eastAsia="仿宋" w:cs="仿宋"/>
        </w:rPr>
      </w:pPr>
      <w:r>
        <w:drawing>
          <wp:inline distT="0" distB="0" distL="114300" distR="114300">
            <wp:extent cx="5271770" cy="2033270"/>
            <wp:effectExtent l="9525" t="9525" r="14605" b="14605"/>
            <wp:docPr id="517" name="图片 7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17" name="图片 76"/>
                    <pic:cNvPicPr>
                      <a:picLocks noChangeAspect="true"/>
                    </pic:cNvPicPr>
                  </pic:nvPicPr>
                  <pic:blipFill>
                    <a:blip r:embed="rId246"/>
                    <a:stretch>
                      <a:fillRect/>
                    </a:stretch>
                  </pic:blipFill>
                  <pic:spPr>
                    <a:xfrm>
                      <a:off x="0" y="0"/>
                      <a:ext cx="5271770" cy="2033270"/>
                    </a:xfrm>
                    <a:prstGeom prst="rect">
                      <a:avLst/>
                    </a:prstGeom>
                    <a:noFill/>
                    <a:ln>
                      <a:solidFill>
                        <a:schemeClr val="tx1"/>
                      </a:solidFill>
                    </a:ln>
                  </pic:spPr>
                </pic:pic>
              </a:graphicData>
            </a:graphic>
          </wp:inline>
        </w:drawing>
      </w:r>
    </w:p>
    <w:p>
      <w:pPr>
        <w:ind w:firstLine="560" w:firstLineChars="200"/>
        <w:rPr>
          <w:rFonts w:hint="eastAsia" w:ascii="仿宋" w:hAnsi="仿宋" w:eastAsia="仿宋" w:cs="仿宋"/>
        </w:rPr>
      </w:pPr>
      <w:r>
        <w:rPr>
          <w:rFonts w:hint="eastAsia" w:ascii="仿宋" w:hAnsi="仿宋" w:eastAsia="仿宋" w:cs="仿宋"/>
          <w:color w:val="000000"/>
          <w:lang w:val="en-US" w:eastAsia="zh-CN"/>
        </w:rPr>
        <w:t>是否为第三方审价单位选择“是”则需要手动录入。</w:t>
      </w:r>
      <w:r>
        <w:rPr>
          <w:rFonts w:hint="eastAsia" w:ascii="仿宋" w:hAnsi="仿宋" w:eastAsia="仿宋" w:cs="仿宋"/>
          <w:lang w:val="en-US" w:eastAsia="zh-CN"/>
        </w:rPr>
        <w:t>如下图所示：</w:t>
      </w:r>
    </w:p>
    <w:p>
      <w:pPr>
        <w:rPr>
          <w:rFonts w:hint="eastAsia" w:ascii="仿宋" w:hAnsi="仿宋" w:eastAsia="仿宋" w:cs="仿宋"/>
          <w:lang w:val="en-US" w:eastAsia="zh-CN"/>
        </w:rPr>
      </w:pPr>
      <w:r>
        <w:drawing>
          <wp:inline distT="0" distB="0" distL="114300" distR="114300">
            <wp:extent cx="5273675" cy="2032635"/>
            <wp:effectExtent l="9525" t="9525" r="12700" b="15240"/>
            <wp:docPr id="518" name="图片 7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18" name="图片 77"/>
                    <pic:cNvPicPr>
                      <a:picLocks noChangeAspect="true"/>
                    </pic:cNvPicPr>
                  </pic:nvPicPr>
                  <pic:blipFill>
                    <a:blip r:embed="rId247"/>
                    <a:stretch>
                      <a:fillRect/>
                    </a:stretch>
                  </pic:blipFill>
                  <pic:spPr>
                    <a:xfrm>
                      <a:off x="0" y="0"/>
                      <a:ext cx="5273675" cy="2032635"/>
                    </a:xfrm>
                    <a:prstGeom prst="rect">
                      <a:avLst/>
                    </a:prstGeom>
                    <a:noFill/>
                    <a:ln>
                      <a:solidFill>
                        <a:schemeClr val="tx1"/>
                      </a:solidFill>
                    </a:ln>
                  </pic:spPr>
                </pic:pic>
              </a:graphicData>
            </a:graphic>
          </wp:inline>
        </w:drawing>
      </w:r>
    </w:p>
    <w:p>
      <w:pPr>
        <w:rPr>
          <w:rFonts w:hint="eastAsia" w:ascii="仿宋" w:hAnsi="仿宋" w:eastAsia="仿宋" w:cs="仿宋"/>
        </w:rPr>
      </w:pPr>
      <w:r>
        <w:rPr>
          <w:rFonts w:hint="eastAsia" w:ascii="仿宋" w:hAnsi="仿宋" w:eastAsia="仿宋" w:cs="仿宋"/>
        </w:rPr>
        <w:drawing>
          <wp:inline distT="0" distB="0" distL="114300" distR="114300">
            <wp:extent cx="5273040" cy="1962150"/>
            <wp:effectExtent l="9525" t="9525" r="13335" b="9525"/>
            <wp:docPr id="522" name="图片 6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2" name="图片 66"/>
                    <pic:cNvPicPr>
                      <a:picLocks noChangeAspect="true"/>
                    </pic:cNvPicPr>
                  </pic:nvPicPr>
                  <pic:blipFill>
                    <a:blip r:embed="rId248"/>
                    <a:stretch>
                      <a:fillRect/>
                    </a:stretch>
                  </pic:blipFill>
                  <pic:spPr>
                    <a:xfrm>
                      <a:off x="0" y="0"/>
                      <a:ext cx="5273040" cy="1962150"/>
                    </a:xfrm>
                    <a:prstGeom prst="rect">
                      <a:avLst/>
                    </a:prstGeom>
                    <a:noFill/>
                    <a:ln>
                      <a:solidFill>
                        <a:schemeClr val="tx1"/>
                      </a:solidFill>
                    </a:ln>
                  </pic:spPr>
                </pic:pic>
              </a:graphicData>
            </a:graphic>
          </wp:inline>
        </w:drawing>
      </w:r>
    </w:p>
    <w:p>
      <w:pPr>
        <w:ind w:firstLine="562" w:firstLineChars="200"/>
        <w:rPr>
          <w:rFonts w:hint="default" w:ascii="仿宋" w:hAnsi="仿宋" w:eastAsia="仿宋" w:cs="仿宋"/>
          <w:b/>
          <w:bCs/>
          <w:lang w:val="en-US" w:eastAsia="zh-CN"/>
        </w:rPr>
      </w:pPr>
      <w:r>
        <w:rPr>
          <w:rFonts w:hint="eastAsia" w:ascii="仿宋" w:hAnsi="仿宋" w:eastAsia="仿宋" w:cs="仿宋"/>
          <w:b/>
          <w:bCs/>
          <w:lang w:val="en-US" w:eastAsia="zh-CN"/>
        </w:rPr>
        <w:t>第三步：添加维修</w:t>
      </w:r>
      <w:r>
        <w:rPr>
          <w:rFonts w:hint="eastAsia" w:ascii="仿宋" w:hAnsi="仿宋" w:cs="仿宋"/>
          <w:b/>
          <w:bCs/>
          <w:lang w:val="en-US" w:eastAsia="zh-CN"/>
        </w:rPr>
        <w:t>工程。</w:t>
      </w:r>
      <w:r>
        <w:rPr>
          <w:rFonts w:hint="eastAsia" w:ascii="仿宋" w:hAnsi="仿宋" w:cs="仿宋"/>
          <w:lang w:val="en-US" w:eastAsia="zh-CN"/>
        </w:rPr>
        <w:t>申请人可对工程信息进行录入，一个维修工程可以选择一个分摊范围，应急使用首款按照维修工程预算金额的50%进行计算分摊明细。如下图所示：</w:t>
      </w:r>
    </w:p>
    <w:p>
      <w:r>
        <w:drawing>
          <wp:inline distT="0" distB="0" distL="114300" distR="114300">
            <wp:extent cx="5265420" cy="1640205"/>
            <wp:effectExtent l="0" t="0" r="11430" b="17145"/>
            <wp:docPr id="533" name="图片 53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3" name="图片 533"/>
                    <pic:cNvPicPr>
                      <a:picLocks noChangeAspect="true"/>
                    </pic:cNvPicPr>
                  </pic:nvPicPr>
                  <pic:blipFill>
                    <a:blip r:embed="rId249"/>
                    <a:stretch>
                      <a:fillRect/>
                    </a:stretch>
                  </pic:blipFill>
                  <pic:spPr>
                    <a:xfrm>
                      <a:off x="0" y="0"/>
                      <a:ext cx="5265420" cy="1640205"/>
                    </a:xfrm>
                    <a:prstGeom prst="rect">
                      <a:avLst/>
                    </a:prstGeom>
                    <a:noFill/>
                    <a:ln>
                      <a:noFill/>
                    </a:ln>
                  </pic:spPr>
                </pic:pic>
              </a:graphicData>
            </a:graphic>
          </wp:inline>
        </w:drawing>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可根据维修</w:t>
      </w:r>
      <w:r>
        <w:rPr>
          <w:rFonts w:hint="eastAsia" w:ascii="仿宋" w:hAnsi="仿宋" w:cs="仿宋"/>
          <w:lang w:val="en-US" w:eastAsia="zh-CN"/>
        </w:rPr>
        <w:t>工程</w:t>
      </w:r>
      <w:r>
        <w:rPr>
          <w:rFonts w:hint="eastAsia" w:ascii="仿宋" w:hAnsi="仿宋" w:eastAsia="仿宋" w:cs="仿宋"/>
          <w:lang w:val="en-US" w:eastAsia="zh-CN"/>
        </w:rPr>
        <w:t>所属受益人选择分摊范围，选择“</w:t>
      </w:r>
      <w:r>
        <w:rPr>
          <w:rFonts w:hint="eastAsia" w:ascii="仿宋" w:hAnsi="仿宋" w:eastAsia="仿宋" w:cs="仿宋"/>
          <w:b/>
          <w:bCs/>
          <w:lang w:val="en-US" w:eastAsia="zh-CN"/>
        </w:rPr>
        <w:t>整个物业管理区域</w:t>
      </w:r>
      <w:r>
        <w:rPr>
          <w:rFonts w:hint="eastAsia" w:ascii="仿宋" w:hAnsi="仿宋" w:eastAsia="仿宋" w:cs="仿宋"/>
          <w:lang w:val="en-US" w:eastAsia="zh-CN"/>
        </w:rPr>
        <w:t>”分摊时则按照整个小区分户进行分摊使用金额，默认按照分户面积进行分摊。</w:t>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选择“</w:t>
      </w:r>
      <w:r>
        <w:rPr>
          <w:rFonts w:hint="eastAsia" w:ascii="仿宋" w:hAnsi="仿宋" w:eastAsia="仿宋" w:cs="仿宋"/>
          <w:b/>
          <w:bCs/>
          <w:lang w:val="en-US" w:eastAsia="zh-CN"/>
        </w:rPr>
        <w:t>部分栋</w:t>
      </w:r>
      <w:r>
        <w:rPr>
          <w:rFonts w:hint="eastAsia" w:ascii="仿宋" w:hAnsi="仿宋" w:eastAsia="仿宋" w:cs="仿宋"/>
          <w:lang w:val="en-US" w:eastAsia="zh-CN"/>
        </w:rPr>
        <w:t>”则按照选择的栋下的分户进行分摊。分摊方式分为“按照面积分摊”和“调整项目栋分摊金额”。如下图所示：</w:t>
      </w:r>
    </w:p>
    <w:p>
      <w:pPr>
        <w:ind w:firstLine="560" w:firstLineChars="200"/>
        <w:rPr>
          <w:rFonts w:hint="eastAsia" w:ascii="仿宋" w:hAnsi="仿宋" w:eastAsia="仿宋" w:cs="仿宋"/>
        </w:rPr>
      </w:pPr>
      <w:r>
        <w:drawing>
          <wp:inline distT="0" distB="0" distL="114300" distR="114300">
            <wp:extent cx="4025265" cy="3796030"/>
            <wp:effectExtent l="0" t="0" r="13335" b="13970"/>
            <wp:docPr id="534" name="图片 6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4" name="图片 63"/>
                    <pic:cNvPicPr>
                      <a:picLocks noChangeAspect="true"/>
                    </pic:cNvPicPr>
                  </pic:nvPicPr>
                  <pic:blipFill>
                    <a:blip r:embed="rId202"/>
                    <a:srcRect l="515" t="862" r="515"/>
                    <a:stretch>
                      <a:fillRect/>
                    </a:stretch>
                  </pic:blipFill>
                  <pic:spPr>
                    <a:xfrm>
                      <a:off x="0" y="0"/>
                      <a:ext cx="4025265" cy="3796030"/>
                    </a:xfrm>
                    <a:prstGeom prst="rect">
                      <a:avLst/>
                    </a:prstGeom>
                    <a:noFill/>
                    <a:ln>
                      <a:noFill/>
                    </a:ln>
                  </pic:spPr>
                </pic:pic>
              </a:graphicData>
            </a:graphic>
          </wp:inline>
        </w:drawing>
      </w:r>
    </w:p>
    <w:p>
      <w:pPr>
        <w:ind w:firstLine="560" w:firstLineChars="200"/>
        <w:rPr>
          <w:rFonts w:hint="eastAsia" w:ascii="仿宋" w:hAnsi="仿宋" w:eastAsia="仿宋" w:cs="仿宋"/>
          <w:lang w:val="en-US" w:eastAsia="zh-CN"/>
        </w:rPr>
      </w:pPr>
      <w:r>
        <w:rPr>
          <w:rFonts w:hint="eastAsia" w:ascii="仿宋" w:hAnsi="仿宋" w:eastAsia="仿宋" w:cs="仿宋"/>
        </w:rPr>
        <w:drawing>
          <wp:inline distT="0" distB="0" distL="114300" distR="114300">
            <wp:extent cx="4000500" cy="2038350"/>
            <wp:effectExtent l="0" t="0" r="0" b="0"/>
            <wp:docPr id="535" name="图片 8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5" name="图片 84"/>
                    <pic:cNvPicPr>
                      <a:picLocks noChangeAspect="true"/>
                    </pic:cNvPicPr>
                  </pic:nvPicPr>
                  <pic:blipFill>
                    <a:blip r:embed="rId203"/>
                    <a:stretch>
                      <a:fillRect/>
                    </a:stretch>
                  </pic:blipFill>
                  <pic:spPr>
                    <a:xfrm>
                      <a:off x="0" y="0"/>
                      <a:ext cx="4000500" cy="2038350"/>
                    </a:xfrm>
                    <a:prstGeom prst="rect">
                      <a:avLst/>
                    </a:prstGeom>
                    <a:noFill/>
                    <a:ln>
                      <a:noFill/>
                    </a:ln>
                  </pic:spPr>
                </pic:pic>
              </a:graphicData>
            </a:graphic>
          </wp:inline>
        </w:drawing>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选择“</w:t>
      </w:r>
      <w:r>
        <w:rPr>
          <w:rFonts w:hint="eastAsia" w:ascii="仿宋" w:hAnsi="仿宋" w:eastAsia="仿宋" w:cs="仿宋"/>
          <w:b/>
          <w:bCs/>
          <w:lang w:val="en-US" w:eastAsia="zh-CN"/>
        </w:rPr>
        <w:t>分户</w:t>
      </w:r>
      <w:r>
        <w:rPr>
          <w:rFonts w:hint="eastAsia" w:ascii="仿宋" w:hAnsi="仿宋" w:eastAsia="仿宋" w:cs="仿宋"/>
          <w:lang w:val="en-US" w:eastAsia="zh-CN"/>
        </w:rPr>
        <w:t>”则按照选择的分户进行分摊，默认按照分户面积进行分摊。如下图所示：</w:t>
      </w:r>
    </w:p>
    <w:p>
      <w:pPr>
        <w:pStyle w:val="2"/>
        <w:rPr>
          <w:rFonts w:hint="eastAsia"/>
          <w:lang w:val="en-US" w:eastAsia="zh-CN"/>
        </w:rPr>
      </w:pPr>
      <w:r>
        <w:drawing>
          <wp:inline distT="0" distB="0" distL="114300" distR="114300">
            <wp:extent cx="5272405" cy="2581275"/>
            <wp:effectExtent l="0" t="0" r="4445" b="9525"/>
            <wp:docPr id="536" name="图片 8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6" name="图片 81"/>
                    <pic:cNvPicPr>
                      <a:picLocks noChangeAspect="true"/>
                    </pic:cNvPicPr>
                  </pic:nvPicPr>
                  <pic:blipFill>
                    <a:blip r:embed="rId204"/>
                    <a:stretch>
                      <a:fillRect/>
                    </a:stretch>
                  </pic:blipFill>
                  <pic:spPr>
                    <a:xfrm>
                      <a:off x="0" y="0"/>
                      <a:ext cx="5272405" cy="2581275"/>
                    </a:xfrm>
                    <a:prstGeom prst="rect">
                      <a:avLst/>
                    </a:prstGeom>
                    <a:noFill/>
                    <a:ln>
                      <a:noFill/>
                    </a:ln>
                  </pic:spPr>
                </pic:pic>
              </a:graphicData>
            </a:graphic>
          </wp:inline>
        </w:drawing>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添加维修设备</w:t>
      </w:r>
      <w:r>
        <w:rPr>
          <w:rFonts w:hint="eastAsia" w:ascii="仿宋" w:hAnsi="仿宋" w:cs="仿宋"/>
          <w:b/>
          <w:bCs/>
          <w:lang w:val="en-US" w:eastAsia="zh-CN"/>
        </w:rPr>
        <w:t>，</w:t>
      </w:r>
      <w:r>
        <w:rPr>
          <w:rFonts w:hint="eastAsia" w:ascii="仿宋" w:hAnsi="仿宋" w:eastAsia="仿宋" w:cs="仿宋"/>
          <w:b w:val="0"/>
          <w:bCs w:val="0"/>
          <w:lang w:val="en-US" w:eastAsia="zh-CN"/>
        </w:rPr>
        <w:t>添加时</w:t>
      </w:r>
      <w:r>
        <w:rPr>
          <w:rFonts w:hint="eastAsia" w:ascii="仿宋" w:hAnsi="仿宋" w:eastAsia="仿宋" w:cs="仿宋"/>
          <w:lang w:val="en-US" w:eastAsia="zh-CN"/>
        </w:rPr>
        <w:t>显示出物业区域的所有设备提供申请人选择，设备支持新增。如下图所示：</w:t>
      </w:r>
    </w:p>
    <w:p>
      <w:pPr>
        <w:pStyle w:val="2"/>
        <w:rPr>
          <w:rFonts w:hint="eastAsia"/>
          <w:lang w:val="en-US" w:eastAsia="zh-CN"/>
        </w:rPr>
      </w:pPr>
      <w:r>
        <w:drawing>
          <wp:inline distT="0" distB="0" distL="114300" distR="114300">
            <wp:extent cx="5260340" cy="695325"/>
            <wp:effectExtent l="9525" t="9525" r="26035" b="19050"/>
            <wp:docPr id="537" name="图片 53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7" name="图片 537"/>
                    <pic:cNvPicPr>
                      <a:picLocks noChangeAspect="true"/>
                    </pic:cNvPicPr>
                  </pic:nvPicPr>
                  <pic:blipFill>
                    <a:blip r:embed="rId205"/>
                    <a:stretch>
                      <a:fillRect/>
                    </a:stretch>
                  </pic:blipFill>
                  <pic:spPr>
                    <a:xfrm>
                      <a:off x="0" y="0"/>
                      <a:ext cx="5260340" cy="695325"/>
                    </a:xfrm>
                    <a:prstGeom prst="rect">
                      <a:avLst/>
                    </a:prstGeom>
                    <a:noFill/>
                    <a:ln>
                      <a:solidFill>
                        <a:schemeClr val="tx1"/>
                      </a:solidFill>
                    </a:ln>
                  </pic:spPr>
                </pic:pic>
              </a:graphicData>
            </a:graphic>
          </wp:inline>
        </w:drawing>
      </w:r>
    </w:p>
    <w:p>
      <w:pPr>
        <w:rPr>
          <w:rFonts w:hint="eastAsia" w:ascii="仿宋" w:hAnsi="仿宋" w:eastAsia="仿宋" w:cs="仿宋"/>
        </w:rPr>
      </w:pPr>
      <w:r>
        <w:drawing>
          <wp:inline distT="0" distB="0" distL="114300" distR="114300">
            <wp:extent cx="5267960" cy="900430"/>
            <wp:effectExtent l="9525" t="9525" r="18415" b="23495"/>
            <wp:docPr id="538" name="图片 53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8" name="图片 538"/>
                    <pic:cNvPicPr>
                      <a:picLocks noChangeAspect="true"/>
                    </pic:cNvPicPr>
                  </pic:nvPicPr>
                  <pic:blipFill>
                    <a:blip r:embed="rId206"/>
                    <a:stretch>
                      <a:fillRect/>
                    </a:stretch>
                  </pic:blipFill>
                  <pic:spPr>
                    <a:xfrm>
                      <a:off x="0" y="0"/>
                      <a:ext cx="5267960" cy="900430"/>
                    </a:xfrm>
                    <a:prstGeom prst="rect">
                      <a:avLst/>
                    </a:prstGeom>
                    <a:noFill/>
                    <a:ln>
                      <a:solidFill>
                        <a:schemeClr val="tx1"/>
                      </a:solidFill>
                    </a:ln>
                  </pic:spPr>
                </pic:pic>
              </a:graphicData>
            </a:graphic>
          </wp:inline>
        </w:drawing>
      </w:r>
    </w:p>
    <w:p>
      <w:pPr>
        <w:rPr>
          <w:rFonts w:hint="eastAsia" w:ascii="仿宋" w:hAnsi="仿宋" w:eastAsia="仿宋" w:cs="仿宋"/>
        </w:rPr>
      </w:pPr>
      <w:r>
        <w:drawing>
          <wp:inline distT="0" distB="0" distL="114300" distR="114300">
            <wp:extent cx="5264785" cy="2583180"/>
            <wp:effectExtent l="9525" t="9525" r="21590" b="17145"/>
            <wp:docPr id="539" name="图片 53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39" name="图片 539"/>
                    <pic:cNvPicPr>
                      <a:picLocks noChangeAspect="true"/>
                    </pic:cNvPicPr>
                  </pic:nvPicPr>
                  <pic:blipFill>
                    <a:blip r:embed="rId207"/>
                    <a:stretch>
                      <a:fillRect/>
                    </a:stretch>
                  </pic:blipFill>
                  <pic:spPr>
                    <a:xfrm>
                      <a:off x="0" y="0"/>
                      <a:ext cx="5264785" cy="2583180"/>
                    </a:xfrm>
                    <a:prstGeom prst="rect">
                      <a:avLst/>
                    </a:prstGeom>
                    <a:noFill/>
                    <a:ln>
                      <a:solidFill>
                        <a:schemeClr val="tx1"/>
                      </a:solidFill>
                    </a:ln>
                  </pic:spPr>
                </pic:pic>
              </a:graphicData>
            </a:graphic>
          </wp:inline>
        </w:drawing>
      </w:r>
    </w:p>
    <w:p>
      <w:pPr>
        <w:rPr>
          <w:rFonts w:hint="eastAsia" w:ascii="仿宋" w:hAnsi="仿宋" w:eastAsia="仿宋" w:cs="仿宋"/>
        </w:rPr>
      </w:pPr>
      <w:r>
        <w:drawing>
          <wp:inline distT="0" distB="0" distL="114300" distR="114300">
            <wp:extent cx="5264150" cy="2177415"/>
            <wp:effectExtent l="9525" t="9525" r="22225" b="22860"/>
            <wp:docPr id="523" name="图片 7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3" name="图片 72"/>
                    <pic:cNvPicPr>
                      <a:picLocks noChangeAspect="true"/>
                    </pic:cNvPicPr>
                  </pic:nvPicPr>
                  <pic:blipFill>
                    <a:blip r:embed="rId208"/>
                    <a:stretch>
                      <a:fillRect/>
                    </a:stretch>
                  </pic:blipFill>
                  <pic:spPr>
                    <a:xfrm>
                      <a:off x="0" y="0"/>
                      <a:ext cx="5264150" cy="2177415"/>
                    </a:xfrm>
                    <a:prstGeom prst="rect">
                      <a:avLst/>
                    </a:prstGeom>
                    <a:noFill/>
                    <a:ln>
                      <a:solidFill>
                        <a:schemeClr val="tx1"/>
                      </a:solidFill>
                    </a:ln>
                  </pic:spPr>
                </pic:pic>
              </a:graphicData>
            </a:graphic>
          </wp:inline>
        </w:drawing>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第四步：计算分摊明细。</w:t>
      </w:r>
      <w:r>
        <w:rPr>
          <w:rFonts w:hint="eastAsia" w:ascii="仿宋" w:hAnsi="仿宋" w:eastAsia="仿宋" w:cs="仿宋"/>
          <w:lang w:val="en-US" w:eastAsia="zh-CN"/>
        </w:rPr>
        <w:t>填写所有的申请信息后点击“计算分摊明细”按钮进行计算分摊金额，系统按照选择分摊范围的分户面积和填写的预算进行计算分摊金额。如下图所示：</w:t>
      </w:r>
    </w:p>
    <w:p>
      <w:pPr>
        <w:rPr>
          <w:rFonts w:hint="eastAsia" w:ascii="仿宋" w:hAnsi="仿宋" w:eastAsia="仿宋" w:cs="仿宋"/>
        </w:rPr>
      </w:pPr>
      <w:r>
        <w:drawing>
          <wp:inline distT="0" distB="0" distL="114300" distR="114300">
            <wp:extent cx="5265420" cy="1899285"/>
            <wp:effectExtent l="0" t="0" r="11430" b="5715"/>
            <wp:docPr id="648" name="图片 4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48" name="图片 47"/>
                    <pic:cNvPicPr>
                      <a:picLocks noChangeAspect="true"/>
                    </pic:cNvPicPr>
                  </pic:nvPicPr>
                  <pic:blipFill>
                    <a:blip r:embed="rId250"/>
                    <a:stretch>
                      <a:fillRect/>
                    </a:stretch>
                  </pic:blipFill>
                  <pic:spPr>
                    <a:xfrm>
                      <a:off x="0" y="0"/>
                      <a:ext cx="5265420" cy="1899285"/>
                    </a:xfrm>
                    <a:prstGeom prst="rect">
                      <a:avLst/>
                    </a:prstGeom>
                    <a:noFill/>
                    <a:ln>
                      <a:noFill/>
                    </a:ln>
                  </pic:spPr>
                </pic:pic>
              </a:graphicData>
            </a:graphic>
          </wp:inline>
        </w:drawing>
      </w:r>
    </w:p>
    <w:p>
      <w:pPr>
        <w:pStyle w:val="6"/>
        <w:bidi w:val="0"/>
        <w:ind w:left="864" w:leftChars="0" w:hanging="864" w:firstLineChars="0"/>
        <w:rPr>
          <w:rFonts w:hint="eastAsia" w:ascii="仿宋" w:hAnsi="仿宋" w:eastAsia="仿宋" w:cs="仿宋"/>
          <w:lang w:val="en-US" w:eastAsia="zh-CN"/>
        </w:rPr>
      </w:pPr>
      <w:r>
        <w:rPr>
          <w:rFonts w:hint="eastAsia" w:ascii="仿宋" w:hAnsi="仿宋" w:eastAsia="仿宋" w:cs="仿宋"/>
          <w:lang w:val="en-US" w:eastAsia="zh-CN"/>
        </w:rPr>
        <w:t>上传业务要件</w:t>
      </w:r>
    </w:p>
    <w:p>
      <w:pPr>
        <w:bidi w:val="0"/>
        <w:ind w:firstLine="560" w:firstLineChars="200"/>
        <w:rPr>
          <w:rFonts w:hint="eastAsia" w:ascii="仿宋" w:hAnsi="仿宋" w:eastAsia="仿宋" w:cs="仿宋"/>
          <w:lang w:val="en-US" w:eastAsia="zh-CN"/>
        </w:rPr>
      </w:pPr>
      <w:r>
        <w:rPr>
          <w:rFonts w:hint="eastAsia" w:ascii="仿宋" w:hAnsi="仿宋" w:eastAsia="仿宋" w:cs="仿宋"/>
          <w:lang w:val="en-US" w:eastAsia="zh-CN"/>
        </w:rPr>
        <w:t>要件上带*号的为必传，点击“上传”按钮图标进行上传附件，附件上传完毕后点击“下一步”按钮，进入业务概览页面。</w:t>
      </w:r>
      <w:r>
        <w:rPr>
          <w:rFonts w:hint="eastAsia" w:ascii="仿宋" w:hAnsi="仿宋" w:cs="仿宋"/>
          <w:lang w:val="en-US" w:eastAsia="zh-CN"/>
        </w:rPr>
        <w:t>《</w:t>
      </w:r>
      <w:r>
        <w:rPr>
          <w:rFonts w:hint="eastAsia" w:ascii="仿宋" w:hAnsi="仿宋" w:eastAsia="仿宋" w:cs="仿宋"/>
          <w:i w:val="0"/>
          <w:iCs w:val="0"/>
          <w:caps w:val="0"/>
          <w:spacing w:val="0"/>
          <w:sz w:val="28"/>
          <w:szCs w:val="24"/>
          <w:shd w:val="clear"/>
        </w:rPr>
        <w:t>应急使用维修情况的公示证明文件</w:t>
      </w:r>
      <w:r>
        <w:rPr>
          <w:rFonts w:hint="eastAsia" w:ascii="仿宋" w:hAnsi="仿宋" w:cs="仿宋"/>
          <w:i w:val="0"/>
          <w:iCs w:val="0"/>
          <w:caps w:val="0"/>
          <w:spacing w:val="0"/>
          <w:sz w:val="28"/>
          <w:szCs w:val="24"/>
          <w:shd w:val="clear"/>
          <w:lang w:eastAsia="zh-CN"/>
        </w:rPr>
        <w:t>（</w:t>
      </w:r>
      <w:r>
        <w:rPr>
          <w:rFonts w:hint="eastAsia" w:ascii="仿宋" w:hAnsi="仿宋" w:cs="仿宋"/>
          <w:i w:val="0"/>
          <w:iCs w:val="0"/>
          <w:caps w:val="0"/>
          <w:spacing w:val="0"/>
          <w:sz w:val="28"/>
          <w:szCs w:val="24"/>
          <w:shd w:val="clear"/>
          <w:lang w:val="en-US" w:eastAsia="zh-CN"/>
        </w:rPr>
        <w:t>线上</w:t>
      </w:r>
      <w:r>
        <w:rPr>
          <w:rFonts w:hint="eastAsia" w:ascii="仿宋" w:hAnsi="仿宋" w:cs="仿宋"/>
          <w:i w:val="0"/>
          <w:iCs w:val="0"/>
          <w:caps w:val="0"/>
          <w:spacing w:val="0"/>
          <w:sz w:val="28"/>
          <w:szCs w:val="24"/>
          <w:shd w:val="clear"/>
          <w:lang w:eastAsia="zh-CN"/>
        </w:rPr>
        <w:t>）</w:t>
      </w:r>
      <w:r>
        <w:rPr>
          <w:rFonts w:hint="eastAsia" w:ascii="仿宋" w:hAnsi="仿宋" w:cs="仿宋"/>
          <w:lang w:val="en-US" w:eastAsia="zh-CN"/>
        </w:rPr>
        <w:t>》附件从物业信息平台获取。如果首款的应急使用情形选中的是“应急情形九”，上传《</w:t>
      </w:r>
      <w:r>
        <w:rPr>
          <w:rFonts w:hint="eastAsia" w:ascii="仿宋" w:hAnsi="仿宋" w:eastAsia="仿宋" w:cs="仿宋"/>
          <w:i w:val="0"/>
          <w:iCs w:val="0"/>
          <w:caps w:val="0"/>
          <w:spacing w:val="0"/>
          <w:sz w:val="28"/>
          <w:szCs w:val="24"/>
          <w:shd w:val="clear"/>
        </w:rPr>
        <w:t>应急使用维修情况的公示证明文件</w:t>
      </w:r>
      <w:r>
        <w:rPr>
          <w:rFonts w:hint="eastAsia" w:ascii="仿宋" w:hAnsi="仿宋" w:cs="仿宋"/>
          <w:i w:val="0"/>
          <w:iCs w:val="0"/>
          <w:caps w:val="0"/>
          <w:spacing w:val="0"/>
          <w:sz w:val="28"/>
          <w:szCs w:val="24"/>
          <w:shd w:val="clear"/>
          <w:lang w:eastAsia="zh-CN"/>
        </w:rPr>
        <w:t>（</w:t>
      </w:r>
      <w:r>
        <w:rPr>
          <w:rFonts w:hint="eastAsia" w:ascii="仿宋" w:hAnsi="仿宋" w:cs="仿宋"/>
          <w:i w:val="0"/>
          <w:iCs w:val="0"/>
          <w:caps w:val="0"/>
          <w:spacing w:val="0"/>
          <w:sz w:val="28"/>
          <w:szCs w:val="24"/>
          <w:shd w:val="clear"/>
          <w:lang w:val="en-US" w:eastAsia="zh-CN"/>
        </w:rPr>
        <w:t>线上</w:t>
      </w:r>
      <w:r>
        <w:rPr>
          <w:rFonts w:hint="eastAsia" w:ascii="仿宋" w:hAnsi="仿宋" w:cs="仿宋"/>
          <w:i w:val="0"/>
          <w:iCs w:val="0"/>
          <w:caps w:val="0"/>
          <w:spacing w:val="0"/>
          <w:sz w:val="28"/>
          <w:szCs w:val="24"/>
          <w:shd w:val="clear"/>
          <w:lang w:eastAsia="zh-CN"/>
        </w:rPr>
        <w:t>）</w:t>
      </w:r>
      <w:r>
        <w:rPr>
          <w:rFonts w:hint="eastAsia" w:ascii="仿宋" w:hAnsi="仿宋" w:cs="仿宋"/>
          <w:lang w:val="en-US" w:eastAsia="zh-CN"/>
        </w:rPr>
        <w:t>》的时候会校验公示附件发布日期必须满十天；如果首款的应急使用情形选中的是“其他”，上传《</w:t>
      </w:r>
      <w:r>
        <w:rPr>
          <w:rFonts w:hint="eastAsia" w:ascii="仿宋" w:hAnsi="仿宋" w:eastAsia="仿宋" w:cs="仿宋"/>
          <w:i w:val="0"/>
          <w:iCs w:val="0"/>
          <w:caps w:val="0"/>
          <w:spacing w:val="0"/>
          <w:sz w:val="28"/>
          <w:szCs w:val="24"/>
          <w:shd w:val="clear"/>
        </w:rPr>
        <w:t>应急使用维修情况的公示证明文件</w:t>
      </w:r>
      <w:r>
        <w:rPr>
          <w:rFonts w:hint="eastAsia" w:ascii="仿宋" w:hAnsi="仿宋" w:cs="仿宋"/>
          <w:i w:val="0"/>
          <w:iCs w:val="0"/>
          <w:caps w:val="0"/>
          <w:spacing w:val="0"/>
          <w:sz w:val="28"/>
          <w:szCs w:val="24"/>
          <w:shd w:val="clear"/>
          <w:lang w:eastAsia="zh-CN"/>
        </w:rPr>
        <w:t>（</w:t>
      </w:r>
      <w:r>
        <w:rPr>
          <w:rFonts w:hint="eastAsia" w:ascii="仿宋" w:hAnsi="仿宋" w:cs="仿宋"/>
          <w:i w:val="0"/>
          <w:iCs w:val="0"/>
          <w:caps w:val="0"/>
          <w:spacing w:val="0"/>
          <w:sz w:val="28"/>
          <w:szCs w:val="24"/>
          <w:shd w:val="clear"/>
          <w:lang w:val="en-US" w:eastAsia="zh-CN"/>
        </w:rPr>
        <w:t>线上</w:t>
      </w:r>
      <w:r>
        <w:rPr>
          <w:rFonts w:hint="eastAsia" w:ascii="仿宋" w:hAnsi="仿宋" w:cs="仿宋"/>
          <w:i w:val="0"/>
          <w:iCs w:val="0"/>
          <w:caps w:val="0"/>
          <w:spacing w:val="0"/>
          <w:sz w:val="28"/>
          <w:szCs w:val="24"/>
          <w:shd w:val="clear"/>
          <w:lang w:eastAsia="zh-CN"/>
        </w:rPr>
        <w:t>）</w:t>
      </w:r>
      <w:r>
        <w:rPr>
          <w:rFonts w:hint="eastAsia" w:ascii="仿宋" w:hAnsi="仿宋" w:cs="仿宋"/>
          <w:lang w:val="en-US" w:eastAsia="zh-CN"/>
        </w:rPr>
        <w:t>》时不校验，但是在划拨时会进行校验。</w:t>
      </w:r>
      <w:r>
        <w:rPr>
          <w:rFonts w:hint="eastAsia" w:ascii="仿宋" w:hAnsi="仿宋" w:eastAsia="仿宋" w:cs="仿宋"/>
          <w:lang w:val="en-US" w:eastAsia="zh-CN"/>
        </w:rPr>
        <w:t>如下图所示：</w:t>
      </w:r>
    </w:p>
    <w:p>
      <w:pPr>
        <w:rPr>
          <w:rFonts w:hint="eastAsia" w:ascii="仿宋" w:hAnsi="仿宋" w:eastAsia="仿宋" w:cs="仿宋"/>
        </w:rPr>
      </w:pPr>
      <w:r>
        <w:drawing>
          <wp:inline distT="0" distB="0" distL="114300" distR="114300">
            <wp:extent cx="5273675" cy="1762125"/>
            <wp:effectExtent l="0" t="0" r="3175" b="9525"/>
            <wp:docPr id="25"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 name="图片 7"/>
                    <pic:cNvPicPr>
                      <a:picLocks noChangeAspect="true"/>
                    </pic:cNvPicPr>
                  </pic:nvPicPr>
                  <pic:blipFill>
                    <a:blip r:embed="rId251"/>
                    <a:stretch>
                      <a:fillRect/>
                    </a:stretch>
                  </pic:blipFill>
                  <pic:spPr>
                    <a:xfrm>
                      <a:off x="0" y="0"/>
                      <a:ext cx="5273675" cy="1762125"/>
                    </a:xfrm>
                    <a:prstGeom prst="rect">
                      <a:avLst/>
                    </a:prstGeom>
                    <a:noFill/>
                    <a:ln>
                      <a:noFill/>
                    </a:ln>
                  </pic:spPr>
                </pic:pic>
              </a:graphicData>
            </a:graphic>
          </wp:inline>
        </w:drawing>
      </w:r>
    </w:p>
    <w:p>
      <w:pPr>
        <w:pStyle w:val="6"/>
        <w:bidi w:val="0"/>
        <w:ind w:left="864" w:leftChars="0" w:hanging="864" w:firstLineChars="0"/>
        <w:rPr>
          <w:rFonts w:hint="eastAsia" w:ascii="仿宋" w:hAnsi="仿宋" w:eastAsia="仿宋" w:cs="仿宋"/>
          <w:lang w:val="en-US" w:eastAsia="zh-CN"/>
        </w:rPr>
      </w:pPr>
      <w:r>
        <w:rPr>
          <w:rFonts w:hint="eastAsia" w:ascii="仿宋" w:hAnsi="仿宋" w:eastAsia="仿宋" w:cs="仿宋"/>
          <w:lang w:val="en-US" w:eastAsia="zh-CN"/>
        </w:rPr>
        <w:t>业务概览</w:t>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业务信息概页面可以查看申请表信息以及其他信息。信息无误后点击“提交”按钮进行提交。如需更改信息可点击“上一步”进行申请信息修改，如下图所示：</w:t>
      </w:r>
    </w:p>
    <w:p>
      <w:r>
        <w:drawing>
          <wp:inline distT="0" distB="0" distL="114300" distR="114300">
            <wp:extent cx="5267960" cy="2534285"/>
            <wp:effectExtent l="9525" t="9525" r="18415" b="27940"/>
            <wp:docPr id="543" name="图片 54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43" name="图片 543"/>
                    <pic:cNvPicPr>
                      <a:picLocks noChangeAspect="true"/>
                    </pic:cNvPicPr>
                  </pic:nvPicPr>
                  <pic:blipFill>
                    <a:blip r:embed="rId252"/>
                    <a:stretch>
                      <a:fillRect/>
                    </a:stretch>
                  </pic:blipFill>
                  <pic:spPr>
                    <a:xfrm>
                      <a:off x="0" y="0"/>
                      <a:ext cx="5267960" cy="2534285"/>
                    </a:xfrm>
                    <a:prstGeom prst="rect">
                      <a:avLst/>
                    </a:prstGeom>
                    <a:noFill/>
                    <a:ln>
                      <a:solidFill>
                        <a:schemeClr val="tx1"/>
                      </a:solidFill>
                    </a:ln>
                  </pic:spPr>
                </pic:pic>
              </a:graphicData>
            </a:graphic>
          </wp:inline>
        </w:drawing>
      </w:r>
    </w:p>
    <w:p>
      <w:pPr>
        <w:pStyle w:val="5"/>
        <w:bidi w:val="0"/>
        <w:ind w:left="720" w:leftChars="0" w:hanging="720" w:firstLineChars="0"/>
        <w:rPr>
          <w:rFonts w:hint="eastAsia" w:ascii="仿宋" w:hAnsi="仿宋" w:eastAsia="仿宋" w:cs="仿宋"/>
          <w:lang w:val="en-US" w:eastAsia="zh-CN"/>
        </w:rPr>
      </w:pPr>
      <w:bookmarkStart w:id="514" w:name="_Toc1871500880"/>
      <w:bookmarkStart w:id="515" w:name="_Toc3452"/>
      <w:bookmarkStart w:id="516" w:name="_Toc11467"/>
      <w:bookmarkStart w:id="517" w:name="_Toc12109"/>
      <w:r>
        <w:rPr>
          <w:rFonts w:hint="eastAsia" w:ascii="仿宋" w:hAnsi="仿宋" w:eastAsia="仿宋" w:cs="仿宋"/>
          <w:lang w:val="en-US" w:eastAsia="zh-CN"/>
        </w:rPr>
        <w:t>新增尾款申请</w:t>
      </w:r>
      <w:bookmarkEnd w:id="514"/>
      <w:bookmarkEnd w:id="515"/>
      <w:bookmarkEnd w:id="516"/>
      <w:bookmarkEnd w:id="517"/>
    </w:p>
    <w:p>
      <w:pPr>
        <w:pStyle w:val="6"/>
        <w:bidi w:val="0"/>
        <w:ind w:left="864" w:leftChars="0" w:hanging="864" w:firstLineChars="0"/>
        <w:rPr>
          <w:rFonts w:hint="eastAsia" w:ascii="仿宋" w:hAnsi="仿宋" w:eastAsia="仿宋" w:cs="仿宋"/>
          <w:lang w:val="en-US" w:eastAsia="zh-CN"/>
        </w:rPr>
      </w:pPr>
      <w:r>
        <w:rPr>
          <w:rFonts w:hint="eastAsia" w:ascii="仿宋" w:hAnsi="仿宋" w:eastAsia="仿宋" w:cs="仿宋"/>
          <w:lang w:val="en-US" w:eastAsia="zh-CN"/>
        </w:rPr>
        <w:t>填写申请信息</w:t>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第一步：填报申请信息。</w:t>
      </w:r>
      <w:r>
        <w:rPr>
          <w:rFonts w:hint="eastAsia" w:ascii="仿宋" w:hAnsi="仿宋" w:eastAsia="仿宋" w:cs="仿宋"/>
          <w:lang w:val="en-US" w:eastAsia="zh-CN"/>
        </w:rPr>
        <w:t>申请人点击“新增”按钮下的“尾款申请”选择“已拨付”的首款申请进入</w:t>
      </w:r>
      <w:r>
        <w:rPr>
          <w:rFonts w:hint="eastAsia" w:ascii="仿宋" w:hAnsi="仿宋" w:cs="仿宋"/>
          <w:lang w:val="en-US" w:eastAsia="zh-CN"/>
        </w:rPr>
        <w:t>尾款</w:t>
      </w:r>
      <w:r>
        <w:rPr>
          <w:rFonts w:hint="eastAsia" w:ascii="仿宋" w:hAnsi="仿宋" w:eastAsia="仿宋" w:cs="仿宋"/>
          <w:lang w:val="en-US" w:eastAsia="zh-CN"/>
        </w:rPr>
        <w:t>申请页面，填写申请人信息、物业区域信息、维修</w:t>
      </w:r>
      <w:r>
        <w:rPr>
          <w:rFonts w:hint="eastAsia" w:ascii="仿宋" w:hAnsi="仿宋" w:cs="仿宋"/>
          <w:lang w:val="en-US" w:eastAsia="zh-CN"/>
        </w:rPr>
        <w:t>情况、维修工程</w:t>
      </w:r>
      <w:r>
        <w:rPr>
          <w:rFonts w:hint="eastAsia" w:ascii="仿宋" w:hAnsi="仿宋" w:eastAsia="仿宋" w:cs="仿宋"/>
          <w:lang w:val="en-US" w:eastAsia="zh-CN"/>
        </w:rPr>
        <w:t>。</w:t>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物业区域自动带出首款选择的信息，无法修改。</w:t>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账户带出显示规则</w:t>
      </w:r>
      <w:r>
        <w:rPr>
          <w:rFonts w:hint="eastAsia" w:ascii="仿宋" w:hAnsi="仿宋" w:eastAsia="仿宋" w:cs="仿宋"/>
          <w:lang w:val="en-US" w:eastAsia="zh-CN"/>
        </w:rPr>
        <w:t>：</w:t>
      </w:r>
      <w:r>
        <w:rPr>
          <w:rFonts w:hint="eastAsia" w:ascii="仿宋" w:hAnsi="仿宋" w:eastAsia="仿宋" w:cs="仿宋"/>
          <w:i w:val="0"/>
          <w:iCs w:val="0"/>
          <w:caps w:val="0"/>
          <w:color w:val="3C4353"/>
          <w:spacing w:val="0"/>
          <w:sz w:val="28"/>
          <w:szCs w:val="28"/>
          <w:shd w:val="clear" w:fill="FFFFFF"/>
        </w:rPr>
        <w:t>使用业务（含专项、专项保险、应急、备用金）的</w:t>
      </w:r>
      <w:r>
        <w:rPr>
          <w:rFonts w:hint="eastAsia" w:ascii="仿宋" w:hAnsi="仿宋" w:eastAsia="仿宋" w:cs="仿宋"/>
          <w:b w:val="0"/>
          <w:bCs w:val="0"/>
          <w:i w:val="0"/>
          <w:iCs w:val="0"/>
          <w:caps w:val="0"/>
          <w:color w:val="3C4353"/>
          <w:spacing w:val="0"/>
          <w:sz w:val="28"/>
          <w:szCs w:val="28"/>
          <w:shd w:val="clear" w:fill="FFFFFF"/>
        </w:rPr>
        <w:t>收款账户信息必须是共有资金账户下设的维修资金子账户</w:t>
      </w:r>
      <w:r>
        <w:rPr>
          <w:rFonts w:hint="eastAsia" w:ascii="仿宋" w:hAnsi="仿宋" w:eastAsia="仿宋" w:cs="仿宋"/>
          <w:i w:val="0"/>
          <w:iCs w:val="0"/>
          <w:caps w:val="0"/>
          <w:color w:val="3C4353"/>
          <w:spacing w:val="0"/>
          <w:sz w:val="28"/>
          <w:szCs w:val="28"/>
          <w:shd w:val="clear" w:fill="FFFFFF"/>
        </w:rPr>
        <w:t>，因此在申请人手动获取时只能获取</w:t>
      </w:r>
      <w:r>
        <w:rPr>
          <w:rFonts w:hint="eastAsia" w:ascii="仿宋" w:hAnsi="仿宋" w:eastAsia="仿宋" w:cs="仿宋"/>
          <w:b w:val="0"/>
          <w:bCs w:val="0"/>
          <w:i w:val="0"/>
          <w:iCs w:val="0"/>
          <w:caps w:val="0"/>
          <w:color w:val="3C4353"/>
          <w:spacing w:val="0"/>
          <w:sz w:val="28"/>
          <w:szCs w:val="28"/>
          <w:shd w:val="clear" w:fill="FFFFFF"/>
        </w:rPr>
        <w:t>共有资金账户下设的维修资金子账户</w:t>
      </w:r>
      <w:r>
        <w:rPr>
          <w:rFonts w:hint="eastAsia" w:ascii="仿宋" w:hAnsi="仿宋" w:cs="仿宋"/>
          <w:i w:val="0"/>
          <w:iCs w:val="0"/>
          <w:caps w:val="0"/>
          <w:color w:val="3C4353"/>
          <w:spacing w:val="0"/>
          <w:sz w:val="28"/>
          <w:szCs w:val="28"/>
          <w:shd w:val="clear" w:fill="FFFFFF"/>
          <w:lang w:val="en-US" w:eastAsia="zh-CN"/>
        </w:rPr>
        <w:t>信息</w:t>
      </w:r>
      <w:r>
        <w:rPr>
          <w:rFonts w:hint="eastAsia" w:ascii="仿宋" w:hAnsi="仿宋" w:eastAsia="仿宋" w:cs="仿宋"/>
          <w:sz w:val="28"/>
          <w:szCs w:val="24"/>
        </w:rPr>
        <w:t>。如下图所示：如下图所示：</w:t>
      </w:r>
    </w:p>
    <w:p>
      <w:pPr>
        <w:rPr>
          <w:rFonts w:hint="eastAsia" w:ascii="仿宋" w:hAnsi="仿宋" w:eastAsia="仿宋" w:cs="仿宋"/>
        </w:rPr>
      </w:pPr>
      <w:r>
        <w:drawing>
          <wp:inline distT="0" distB="0" distL="114300" distR="114300">
            <wp:extent cx="5260975" cy="2542540"/>
            <wp:effectExtent l="9525" t="9525" r="25400" b="19685"/>
            <wp:docPr id="544" name="图片 54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44" name="图片 544"/>
                    <pic:cNvPicPr>
                      <a:picLocks noChangeAspect="true"/>
                    </pic:cNvPicPr>
                  </pic:nvPicPr>
                  <pic:blipFill>
                    <a:blip r:embed="rId253"/>
                    <a:stretch>
                      <a:fillRect/>
                    </a:stretch>
                  </pic:blipFill>
                  <pic:spPr>
                    <a:xfrm>
                      <a:off x="0" y="0"/>
                      <a:ext cx="5260975" cy="2542540"/>
                    </a:xfrm>
                    <a:prstGeom prst="rect">
                      <a:avLst/>
                    </a:prstGeom>
                    <a:noFill/>
                    <a:ln>
                      <a:solidFill>
                        <a:schemeClr val="tx1"/>
                      </a:solidFill>
                    </a:ln>
                  </pic:spPr>
                </pic:pic>
              </a:graphicData>
            </a:graphic>
          </wp:inline>
        </w:drawing>
      </w:r>
    </w:p>
    <w:p>
      <w:pPr>
        <w:ind w:firstLine="562" w:firstLineChars="200"/>
        <w:rPr>
          <w:rFonts w:hint="default"/>
          <w:lang w:val="en-US" w:eastAsia="zh-CN"/>
        </w:rPr>
      </w:pPr>
      <w:r>
        <w:rPr>
          <w:rFonts w:hint="eastAsia" w:ascii="仿宋" w:hAnsi="仿宋" w:eastAsia="仿宋" w:cs="仿宋"/>
          <w:b/>
          <w:bCs/>
          <w:lang w:val="en-US" w:eastAsia="zh-CN"/>
        </w:rPr>
        <w:t>第二步：填写维修情况。</w:t>
      </w:r>
      <w:r>
        <w:rPr>
          <w:rFonts w:hint="eastAsia" w:ascii="仿宋" w:hAnsi="仿宋" w:eastAsia="仿宋" w:cs="仿宋"/>
          <w:sz w:val="28"/>
          <w:szCs w:val="24"/>
        </w:rPr>
        <w:t>如结算金额大于首款申请金额则为尾款拨付</w:t>
      </w:r>
      <w:r>
        <w:rPr>
          <w:rFonts w:hint="eastAsia" w:ascii="仿宋" w:hAnsi="仿宋" w:cs="仿宋"/>
          <w:sz w:val="28"/>
          <w:szCs w:val="24"/>
          <w:lang w:eastAsia="zh-CN"/>
        </w:rPr>
        <w:t>，</w:t>
      </w:r>
      <w:r>
        <w:rPr>
          <w:rFonts w:hint="eastAsia" w:ascii="仿宋" w:hAnsi="仿宋" w:eastAsia="仿宋" w:cs="仿宋"/>
          <w:lang w:val="en-US" w:eastAsia="zh-CN"/>
        </w:rPr>
        <w:t>（尾款申请金额=结算金额-首款申请金额）</w:t>
      </w:r>
      <w:r>
        <w:rPr>
          <w:rFonts w:hint="eastAsia" w:ascii="仿宋" w:hAnsi="仿宋" w:eastAsia="仿宋" w:cs="仿宋"/>
          <w:sz w:val="28"/>
          <w:szCs w:val="24"/>
        </w:rPr>
        <w:t>如结算金额小于首款申请金额则为尾款退还</w:t>
      </w:r>
      <w:r>
        <w:rPr>
          <w:rFonts w:hint="eastAsia" w:ascii="仿宋" w:hAnsi="仿宋" w:eastAsia="仿宋" w:cs="仿宋"/>
          <w:lang w:val="en-US" w:eastAsia="zh-CN"/>
        </w:rPr>
        <w:t>（</w:t>
      </w:r>
      <w:r>
        <w:rPr>
          <w:rFonts w:hint="eastAsia" w:ascii="仿宋" w:hAnsi="仿宋" w:cs="仿宋"/>
          <w:lang w:val="en-US" w:eastAsia="zh-CN"/>
        </w:rPr>
        <w:t>申请退还金额</w:t>
      </w:r>
      <w:r>
        <w:rPr>
          <w:rFonts w:hint="eastAsia" w:ascii="仿宋" w:hAnsi="仿宋" w:eastAsia="仿宋" w:cs="仿宋"/>
          <w:lang w:val="en-US" w:eastAsia="zh-CN"/>
        </w:rPr>
        <w:t>=结算金额-首款</w:t>
      </w:r>
      <w:r>
        <w:rPr>
          <w:rFonts w:hint="eastAsia" w:ascii="仿宋" w:hAnsi="仿宋" w:cs="仿宋"/>
          <w:lang w:val="en-US" w:eastAsia="zh-CN"/>
        </w:rPr>
        <w:t>实拨</w:t>
      </w:r>
      <w:r>
        <w:rPr>
          <w:rFonts w:hint="eastAsia" w:ascii="仿宋" w:hAnsi="仿宋" w:eastAsia="仿宋" w:cs="仿宋"/>
          <w:lang w:val="en-US" w:eastAsia="zh-CN"/>
        </w:rPr>
        <w:t>金额）</w:t>
      </w:r>
      <w:r>
        <w:rPr>
          <w:rFonts w:hint="eastAsia" w:ascii="仿宋" w:hAnsi="仿宋" w:cs="仿宋"/>
          <w:lang w:val="en-US" w:eastAsia="zh-CN"/>
        </w:rPr>
        <w:t>，</w:t>
      </w:r>
      <w:r>
        <w:rPr>
          <w:rFonts w:hint="eastAsia" w:ascii="仿宋" w:hAnsi="仿宋" w:eastAsia="仿宋" w:cs="仿宋"/>
          <w:lang w:val="en-US" w:eastAsia="zh-CN"/>
        </w:rPr>
        <w:t>系统</w:t>
      </w:r>
      <w:r>
        <w:rPr>
          <w:rFonts w:hint="eastAsia" w:ascii="仿宋" w:hAnsi="仿宋" w:cs="仿宋"/>
          <w:lang w:val="en-US" w:eastAsia="zh-CN"/>
        </w:rPr>
        <w:t>会根据填写的结算金额自动计算出申请拨付金额或申请退还金额，使用退还业务分摊范围不可变更。</w:t>
      </w:r>
    </w:p>
    <w:p>
      <w:pPr>
        <w:ind w:firstLine="562" w:firstLineChars="200"/>
        <w:rPr>
          <w:rFonts w:hint="default" w:ascii="仿宋" w:hAnsi="仿宋" w:eastAsia="仿宋" w:cs="仿宋"/>
          <w:b w:val="0"/>
          <w:bCs w:val="0"/>
          <w:color w:val="auto"/>
          <w:lang w:val="en-US" w:eastAsia="zh-CN"/>
        </w:rPr>
      </w:pPr>
      <w:r>
        <w:rPr>
          <w:rFonts w:hint="eastAsia" w:ascii="仿宋" w:hAnsi="仿宋" w:eastAsia="仿宋" w:cs="仿宋"/>
          <w:b/>
          <w:bCs/>
          <w:color w:val="000000"/>
          <w:lang w:val="en-US" w:eastAsia="zh-CN"/>
        </w:rPr>
        <w:t>第三步：填写审价单位信息</w:t>
      </w:r>
      <w:r>
        <w:rPr>
          <w:rFonts w:hint="eastAsia" w:ascii="仿宋" w:hAnsi="仿宋" w:cs="仿宋"/>
          <w:b/>
          <w:bCs/>
          <w:color w:val="000000"/>
          <w:lang w:val="en-US" w:eastAsia="zh-CN"/>
        </w:rPr>
        <w:t>。</w:t>
      </w:r>
      <w:r>
        <w:rPr>
          <w:rFonts w:hint="eastAsia" w:ascii="仿宋" w:hAnsi="仿宋" w:cs="仿宋"/>
          <w:b w:val="0"/>
          <w:bCs w:val="0"/>
          <w:color w:val="auto"/>
          <w:lang w:val="en-US" w:eastAsia="zh-CN"/>
        </w:rPr>
        <w:t>尾款结算</w:t>
      </w:r>
      <w:r>
        <w:rPr>
          <w:rFonts w:hint="eastAsia" w:ascii="仿宋" w:hAnsi="仿宋" w:eastAsia="仿宋" w:cs="仿宋"/>
          <w:b w:val="0"/>
          <w:bCs w:val="0"/>
          <w:color w:val="auto"/>
          <w:lang w:val="en-US" w:eastAsia="zh-CN"/>
        </w:rPr>
        <w:t>金额低于或者等于十万</w:t>
      </w:r>
      <w:r>
        <w:rPr>
          <w:rFonts w:hint="eastAsia" w:ascii="仿宋" w:hAnsi="仿宋" w:cs="仿宋"/>
          <w:b w:val="0"/>
          <w:bCs w:val="0"/>
          <w:color w:val="auto"/>
          <w:lang w:val="en-US" w:eastAsia="zh-CN"/>
        </w:rPr>
        <w:t>元</w:t>
      </w:r>
      <w:r>
        <w:rPr>
          <w:rFonts w:hint="eastAsia" w:ascii="仿宋" w:hAnsi="仿宋" w:eastAsia="仿宋" w:cs="仿宋"/>
          <w:b w:val="0"/>
          <w:bCs w:val="0"/>
          <w:color w:val="auto"/>
          <w:lang w:val="en-US" w:eastAsia="zh-CN"/>
        </w:rPr>
        <w:t>时，</w:t>
      </w:r>
      <w:r>
        <w:rPr>
          <w:rFonts w:hint="eastAsia" w:ascii="仿宋" w:hAnsi="仿宋" w:cs="仿宋"/>
          <w:b w:val="0"/>
          <w:bCs w:val="0"/>
          <w:color w:val="auto"/>
          <w:lang w:val="en-US" w:eastAsia="zh-CN"/>
        </w:rPr>
        <w:t>需要选择“是否决定进行造价审核”</w:t>
      </w:r>
      <w:r>
        <w:rPr>
          <w:rFonts w:hint="eastAsia" w:ascii="仿宋" w:hAnsi="仿宋" w:eastAsia="仿宋" w:cs="仿宋"/>
          <w:b w:val="0"/>
          <w:bCs w:val="0"/>
          <w:color w:val="auto"/>
          <w:lang w:val="en-US" w:eastAsia="zh-CN"/>
        </w:rPr>
        <w:t>。如需要造价审核信息的在“是否决定进行造价审核”中选择“是”，则必须上传《第三方专业机构出具的预算审核报告》。如不需要造价审核信息则点“否”《第三方专业机构出具的预算审核报告》为非必传。</w:t>
      </w:r>
      <w:r>
        <w:rPr>
          <w:rFonts w:hint="eastAsia" w:ascii="仿宋" w:hAnsi="仿宋" w:cs="仿宋"/>
          <w:b w:val="0"/>
          <w:bCs w:val="0"/>
          <w:color w:val="auto"/>
          <w:lang w:val="en-US" w:eastAsia="zh-CN"/>
        </w:rPr>
        <w:t>且“是否决定进行造价审核”中选择“是”的话，“是否第三方审价单位”为必选项，需要将审价信息填写完整。</w:t>
      </w:r>
    </w:p>
    <w:p>
      <w:pPr>
        <w:ind w:firstLine="560" w:firstLineChars="200"/>
        <w:rPr>
          <w:rFonts w:hint="eastAsia" w:ascii="仿宋" w:hAnsi="仿宋" w:eastAsia="仿宋" w:cs="仿宋"/>
          <w:lang w:val="en-US" w:eastAsia="zh-CN"/>
        </w:rPr>
      </w:pPr>
      <w:r>
        <w:rPr>
          <w:rFonts w:hint="eastAsia" w:ascii="仿宋" w:hAnsi="仿宋" w:cs="仿宋"/>
          <w:b w:val="0"/>
          <w:bCs w:val="0"/>
          <w:color w:val="auto"/>
          <w:lang w:val="en-US" w:eastAsia="zh-CN"/>
        </w:rPr>
        <w:t>尾款结算</w:t>
      </w:r>
      <w:r>
        <w:rPr>
          <w:rFonts w:hint="eastAsia" w:ascii="仿宋" w:hAnsi="仿宋" w:eastAsia="仿宋" w:cs="仿宋"/>
          <w:b w:val="0"/>
          <w:bCs w:val="0"/>
          <w:color w:val="auto"/>
          <w:lang w:val="en-US" w:eastAsia="zh-CN"/>
        </w:rPr>
        <w:t>金额高于十万时，“是否决定进行造价审核”默认选中“是”，且不可更改，自动显示“是否第三方审价单位信息”字段</w:t>
      </w:r>
      <w:r>
        <w:rPr>
          <w:rFonts w:hint="eastAsia" w:ascii="仿宋" w:hAnsi="仿宋" w:cs="仿宋"/>
          <w:b w:val="0"/>
          <w:bCs w:val="0"/>
          <w:lang w:val="en-US" w:eastAsia="zh-CN"/>
        </w:rPr>
        <w:t>。需要将审价信息填写完整。</w:t>
      </w:r>
      <w:r>
        <w:rPr>
          <w:rFonts w:hint="eastAsia" w:ascii="仿宋" w:hAnsi="仿宋" w:eastAsia="仿宋" w:cs="仿宋"/>
          <w:color w:val="000000"/>
          <w:lang w:val="en-US" w:eastAsia="zh-CN"/>
        </w:rPr>
        <w:t>点击审价编号后的“请选择”按钮进行关联审价信息。是否为第三方审价单位选择“否”则可以关联系统已经申请的该物业区域的结算审价信息，如未申请则可以点击弹窗中的“未申请造价审核，去申请”</w:t>
      </w:r>
      <w:r>
        <w:rPr>
          <w:rFonts w:hint="eastAsia" w:ascii="仿宋" w:hAnsi="仿宋" w:cs="仿宋"/>
          <w:color w:val="000000"/>
          <w:lang w:val="en-US" w:eastAsia="zh-CN"/>
        </w:rPr>
        <w:t>文案进行转跳至审价页面去审核</w:t>
      </w:r>
      <w:r>
        <w:rPr>
          <w:rFonts w:hint="eastAsia" w:ascii="仿宋" w:hAnsi="仿宋" w:eastAsia="仿宋" w:cs="仿宋"/>
          <w:color w:val="000000"/>
          <w:lang w:val="en-US" w:eastAsia="zh-CN"/>
        </w:rPr>
        <w:t>。</w:t>
      </w:r>
      <w:r>
        <w:rPr>
          <w:rFonts w:hint="eastAsia" w:ascii="仿宋" w:hAnsi="仿宋" w:eastAsia="仿宋" w:cs="仿宋"/>
          <w:lang w:val="en-US" w:eastAsia="zh-CN"/>
        </w:rPr>
        <w:t>如下图所示：</w:t>
      </w:r>
    </w:p>
    <w:p>
      <w:pPr>
        <w:rPr>
          <w:rFonts w:hint="eastAsia" w:ascii="仿宋" w:hAnsi="仿宋" w:eastAsia="仿宋" w:cs="仿宋"/>
        </w:rPr>
      </w:pPr>
      <w:r>
        <w:drawing>
          <wp:inline distT="0" distB="0" distL="114300" distR="114300">
            <wp:extent cx="5271770" cy="2037715"/>
            <wp:effectExtent l="0" t="0" r="5080" b="635"/>
            <wp:docPr id="545" name="图片 7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45" name="图片 78"/>
                    <pic:cNvPicPr>
                      <a:picLocks noChangeAspect="true"/>
                    </pic:cNvPicPr>
                  </pic:nvPicPr>
                  <pic:blipFill>
                    <a:blip r:embed="rId254"/>
                    <a:stretch>
                      <a:fillRect/>
                    </a:stretch>
                  </pic:blipFill>
                  <pic:spPr>
                    <a:xfrm>
                      <a:off x="0" y="0"/>
                      <a:ext cx="5271770" cy="2037715"/>
                    </a:xfrm>
                    <a:prstGeom prst="rect">
                      <a:avLst/>
                    </a:prstGeom>
                    <a:noFill/>
                    <a:ln>
                      <a:noFill/>
                    </a:ln>
                  </pic:spPr>
                </pic:pic>
              </a:graphicData>
            </a:graphic>
          </wp:inline>
        </w:drawing>
      </w:r>
    </w:p>
    <w:p>
      <w:pPr>
        <w:ind w:firstLine="560" w:firstLineChars="200"/>
        <w:rPr>
          <w:rFonts w:hint="eastAsia" w:ascii="仿宋" w:hAnsi="仿宋" w:eastAsia="仿宋" w:cs="仿宋"/>
        </w:rPr>
      </w:pPr>
      <w:r>
        <w:rPr>
          <w:rFonts w:hint="eastAsia" w:ascii="仿宋" w:hAnsi="仿宋" w:eastAsia="仿宋" w:cs="仿宋"/>
          <w:color w:val="000000"/>
          <w:lang w:val="en-US" w:eastAsia="zh-CN"/>
        </w:rPr>
        <w:t>是否为第三方审价单位选择“是”则需要手动录入。</w:t>
      </w:r>
      <w:r>
        <w:rPr>
          <w:rFonts w:hint="eastAsia" w:ascii="仿宋" w:hAnsi="仿宋" w:eastAsia="仿宋" w:cs="仿宋"/>
          <w:lang w:val="en-US" w:eastAsia="zh-CN"/>
        </w:rPr>
        <w:t>如下图所示：</w:t>
      </w:r>
    </w:p>
    <w:p>
      <w:pPr>
        <w:rPr>
          <w:rFonts w:hint="eastAsia" w:ascii="仿宋" w:hAnsi="仿宋" w:eastAsia="仿宋" w:cs="仿宋"/>
          <w:b/>
          <w:lang w:val="en-US" w:eastAsia="zh-CN"/>
        </w:rPr>
      </w:pPr>
      <w:r>
        <w:drawing>
          <wp:inline distT="0" distB="0" distL="114300" distR="114300">
            <wp:extent cx="5264785" cy="2028190"/>
            <wp:effectExtent l="0" t="0" r="12065" b="10160"/>
            <wp:docPr id="546" name="图片 7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46" name="图片 79"/>
                    <pic:cNvPicPr>
                      <a:picLocks noChangeAspect="true"/>
                    </pic:cNvPicPr>
                  </pic:nvPicPr>
                  <pic:blipFill>
                    <a:blip r:embed="rId255"/>
                    <a:stretch>
                      <a:fillRect/>
                    </a:stretch>
                  </pic:blipFill>
                  <pic:spPr>
                    <a:xfrm>
                      <a:off x="0" y="0"/>
                      <a:ext cx="5264785" cy="2028190"/>
                    </a:xfrm>
                    <a:prstGeom prst="rect">
                      <a:avLst/>
                    </a:prstGeom>
                    <a:noFill/>
                    <a:ln>
                      <a:noFill/>
                    </a:ln>
                  </pic:spPr>
                </pic:pic>
              </a:graphicData>
            </a:graphic>
          </wp:inline>
        </w:drawing>
      </w:r>
      <w:r>
        <w:rPr>
          <w:rFonts w:hint="eastAsia" w:ascii="仿宋" w:hAnsi="仿宋" w:eastAsia="仿宋" w:cs="仿宋"/>
        </w:rPr>
        <w:drawing>
          <wp:inline distT="0" distB="0" distL="114300" distR="114300">
            <wp:extent cx="5273040" cy="1962150"/>
            <wp:effectExtent l="9525" t="9525" r="13335" b="9525"/>
            <wp:docPr id="547" name="图片 7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47" name="图片 76"/>
                    <pic:cNvPicPr>
                      <a:picLocks noChangeAspect="true"/>
                    </pic:cNvPicPr>
                  </pic:nvPicPr>
                  <pic:blipFill>
                    <a:blip r:embed="rId248"/>
                    <a:stretch>
                      <a:fillRect/>
                    </a:stretch>
                  </pic:blipFill>
                  <pic:spPr>
                    <a:xfrm>
                      <a:off x="0" y="0"/>
                      <a:ext cx="5273040" cy="1962150"/>
                    </a:xfrm>
                    <a:prstGeom prst="rect">
                      <a:avLst/>
                    </a:prstGeom>
                    <a:noFill/>
                    <a:ln>
                      <a:solidFill>
                        <a:schemeClr val="tx1"/>
                      </a:solidFill>
                    </a:ln>
                  </pic:spPr>
                </pic:pic>
              </a:graphicData>
            </a:graphic>
          </wp:inline>
        </w:drawing>
      </w:r>
    </w:p>
    <w:p>
      <w:pPr>
        <w:ind w:firstLine="562" w:firstLineChars="200"/>
        <w:rPr>
          <w:rFonts w:hint="default" w:ascii="仿宋" w:hAnsi="仿宋" w:eastAsia="仿宋" w:cs="仿宋"/>
          <w:lang w:val="en-US" w:eastAsia="zh-CN"/>
        </w:rPr>
      </w:pPr>
      <w:r>
        <w:rPr>
          <w:rFonts w:hint="eastAsia" w:ascii="仿宋" w:hAnsi="仿宋" w:eastAsia="仿宋" w:cs="仿宋"/>
          <w:b/>
          <w:bCs/>
          <w:lang w:val="en-US" w:eastAsia="zh-CN"/>
        </w:rPr>
        <w:t>第四步：编辑</w:t>
      </w:r>
      <w:r>
        <w:rPr>
          <w:rFonts w:hint="eastAsia" w:ascii="仿宋" w:hAnsi="仿宋" w:cs="仿宋"/>
          <w:b/>
          <w:bCs/>
          <w:lang w:val="en-US" w:eastAsia="zh-CN"/>
        </w:rPr>
        <w:t>工程</w:t>
      </w:r>
      <w:r>
        <w:rPr>
          <w:rFonts w:hint="eastAsia" w:ascii="仿宋" w:hAnsi="仿宋" w:eastAsia="仿宋" w:cs="仿宋"/>
          <w:b/>
          <w:bCs/>
          <w:lang w:val="en-US" w:eastAsia="zh-CN"/>
        </w:rPr>
        <w:t>尾款。</w:t>
      </w:r>
      <w:r>
        <w:rPr>
          <w:rFonts w:hint="eastAsia" w:ascii="仿宋" w:hAnsi="仿宋" w:eastAsia="仿宋" w:cs="仿宋"/>
          <w:lang w:val="en-US" w:eastAsia="zh-CN"/>
        </w:rPr>
        <w:t>自动带出首款添加的设备信息，对维修设备进行编辑尾款，录入</w:t>
      </w:r>
      <w:r>
        <w:rPr>
          <w:rFonts w:hint="eastAsia" w:ascii="仿宋" w:hAnsi="仿宋" w:cs="仿宋"/>
          <w:lang w:val="en-US" w:eastAsia="zh-CN"/>
        </w:rPr>
        <w:t>结算金额以及</w:t>
      </w:r>
      <w:r>
        <w:rPr>
          <w:rFonts w:hint="eastAsia" w:ascii="仿宋" w:hAnsi="仿宋" w:eastAsia="仿宋" w:cs="仿宋"/>
          <w:lang w:val="en-US" w:eastAsia="zh-CN"/>
        </w:rPr>
        <w:t>维修情况信息</w:t>
      </w:r>
      <w:r>
        <w:rPr>
          <w:rFonts w:hint="eastAsia" w:ascii="仿宋" w:hAnsi="仿宋" w:cs="仿宋"/>
          <w:lang w:val="en-US" w:eastAsia="zh-CN"/>
        </w:rPr>
        <w:t>，</w:t>
      </w:r>
      <w:r>
        <w:rPr>
          <w:rFonts w:ascii="宋体" w:hAnsi="宋体" w:eastAsia="宋体" w:cs="宋体"/>
          <w:sz w:val="24"/>
          <w:szCs w:val="24"/>
        </w:rPr>
        <w:t>分</w:t>
      </w:r>
      <w:r>
        <w:rPr>
          <w:rFonts w:hint="eastAsia" w:ascii="仿宋" w:hAnsi="仿宋" w:eastAsia="仿宋" w:cs="仿宋"/>
          <w:lang w:val="en-US" w:eastAsia="zh-CN"/>
        </w:rPr>
        <w:t>摊范围默认选择首款的分摊范围，不可变更。</w:t>
      </w:r>
      <w:r>
        <w:rPr>
          <w:rFonts w:hint="eastAsia" w:ascii="仿宋" w:hAnsi="仿宋" w:cs="仿宋"/>
          <w:lang w:val="en-US" w:eastAsia="zh-CN"/>
        </w:rPr>
        <w:t>如下图所示：</w:t>
      </w:r>
    </w:p>
    <w:p>
      <w:pPr>
        <w:rPr>
          <w:rFonts w:hint="eastAsia" w:ascii="仿宋" w:hAnsi="仿宋" w:eastAsia="仿宋" w:cs="仿宋"/>
          <w:lang w:val="en-US" w:eastAsia="zh-CN"/>
        </w:rPr>
      </w:pPr>
      <w:r>
        <w:drawing>
          <wp:inline distT="0" distB="0" distL="114300" distR="114300">
            <wp:extent cx="5271770" cy="553720"/>
            <wp:effectExtent l="9525" t="9525" r="14605" b="27305"/>
            <wp:docPr id="548" name="图片 54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48" name="图片 548"/>
                    <pic:cNvPicPr>
                      <a:picLocks noChangeAspect="true"/>
                    </pic:cNvPicPr>
                  </pic:nvPicPr>
                  <pic:blipFill>
                    <a:blip r:embed="rId214"/>
                    <a:stretch>
                      <a:fillRect/>
                    </a:stretch>
                  </pic:blipFill>
                  <pic:spPr>
                    <a:xfrm>
                      <a:off x="0" y="0"/>
                      <a:ext cx="5271770" cy="553720"/>
                    </a:xfrm>
                    <a:prstGeom prst="rect">
                      <a:avLst/>
                    </a:prstGeom>
                    <a:noFill/>
                    <a:ln>
                      <a:solidFill>
                        <a:schemeClr val="tx1"/>
                      </a:solidFill>
                    </a:ln>
                  </pic:spPr>
                </pic:pic>
              </a:graphicData>
            </a:graphic>
          </wp:inline>
        </w:drawing>
      </w:r>
    </w:p>
    <w:p>
      <w:pPr>
        <w:rPr>
          <w:rFonts w:hint="eastAsia" w:ascii="仿宋" w:hAnsi="仿宋" w:eastAsia="仿宋" w:cs="仿宋"/>
        </w:rPr>
      </w:pPr>
      <w:r>
        <w:drawing>
          <wp:inline distT="0" distB="0" distL="114300" distR="114300">
            <wp:extent cx="5267960" cy="2662555"/>
            <wp:effectExtent l="9525" t="9525" r="18415" b="13970"/>
            <wp:docPr id="549" name="图片 54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49" name="图片 549"/>
                    <pic:cNvPicPr>
                      <a:picLocks noChangeAspect="true"/>
                    </pic:cNvPicPr>
                  </pic:nvPicPr>
                  <pic:blipFill>
                    <a:blip r:embed="rId215"/>
                    <a:stretch>
                      <a:fillRect/>
                    </a:stretch>
                  </pic:blipFill>
                  <pic:spPr>
                    <a:xfrm>
                      <a:off x="0" y="0"/>
                      <a:ext cx="5267960" cy="2662555"/>
                    </a:xfrm>
                    <a:prstGeom prst="rect">
                      <a:avLst/>
                    </a:prstGeom>
                    <a:noFill/>
                    <a:ln>
                      <a:solidFill>
                        <a:schemeClr val="tx1"/>
                      </a:solidFill>
                    </a:ln>
                  </pic:spPr>
                </pic:pic>
              </a:graphicData>
            </a:graphic>
          </wp:inline>
        </w:drawing>
      </w:r>
    </w:p>
    <w:p>
      <w:pPr>
        <w:ind w:firstLine="562" w:firstLineChars="200"/>
        <w:jc w:val="left"/>
      </w:pPr>
      <w:r>
        <w:rPr>
          <w:rFonts w:hint="eastAsia" w:ascii="仿宋" w:hAnsi="仿宋" w:eastAsia="仿宋" w:cs="仿宋"/>
          <w:b/>
          <w:bCs/>
          <w:lang w:val="en-US" w:eastAsia="zh-CN"/>
        </w:rPr>
        <w:t>第五步：计算分摊明细。</w:t>
      </w:r>
      <w:r>
        <w:rPr>
          <w:rFonts w:hint="eastAsia" w:ascii="仿宋" w:hAnsi="仿宋" w:eastAsia="仿宋" w:cs="仿宋"/>
          <w:lang w:val="en-US" w:eastAsia="zh-CN"/>
        </w:rPr>
        <w:t>填写所有的申请信息后点击“计算分摊明细”按钮进行计算分摊金额，系统按照选择分摊范围的分户面积和填写的预算进行计算分摊金额</w:t>
      </w:r>
      <w:r>
        <w:rPr>
          <w:rFonts w:hint="eastAsia" w:ascii="仿宋" w:hAnsi="仿宋" w:cs="仿宋"/>
          <w:lang w:val="en-US" w:eastAsia="zh-CN"/>
        </w:rPr>
        <w:t>/</w:t>
      </w:r>
      <w:r>
        <w:rPr>
          <w:rFonts w:hint="eastAsia" w:ascii="仿宋" w:hAnsi="仿宋" w:eastAsia="仿宋" w:cs="仿宋"/>
          <w:sz w:val="28"/>
          <w:szCs w:val="24"/>
        </w:rPr>
        <w:t>退还分摊明细</w:t>
      </w:r>
      <w:r>
        <w:rPr>
          <w:rFonts w:hint="eastAsia" w:ascii="仿宋" w:hAnsi="仿宋" w:eastAsia="仿宋" w:cs="仿宋"/>
          <w:sz w:val="28"/>
          <w:szCs w:val="24"/>
          <w:lang w:eastAsia="zh-CN"/>
        </w:rPr>
        <w:t>。</w:t>
      </w:r>
      <w:r>
        <w:rPr>
          <w:rFonts w:hint="eastAsia" w:ascii="仿宋" w:hAnsi="仿宋" w:eastAsia="仿宋" w:cs="仿宋"/>
          <w:sz w:val="28"/>
          <w:szCs w:val="24"/>
        </w:rPr>
        <w:t>如下图所示：</w:t>
      </w:r>
      <w:r>
        <w:drawing>
          <wp:inline distT="0" distB="0" distL="114300" distR="114300">
            <wp:extent cx="5271770" cy="1925955"/>
            <wp:effectExtent l="0" t="0" r="5080" b="17145"/>
            <wp:docPr id="650" name="图片 4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50" name="图片 49"/>
                    <pic:cNvPicPr>
                      <a:picLocks noChangeAspect="true"/>
                    </pic:cNvPicPr>
                  </pic:nvPicPr>
                  <pic:blipFill>
                    <a:blip r:embed="rId256"/>
                    <a:stretch>
                      <a:fillRect/>
                    </a:stretch>
                  </pic:blipFill>
                  <pic:spPr>
                    <a:xfrm>
                      <a:off x="0" y="0"/>
                      <a:ext cx="5271770" cy="1925955"/>
                    </a:xfrm>
                    <a:prstGeom prst="rect">
                      <a:avLst/>
                    </a:prstGeom>
                    <a:noFill/>
                    <a:ln>
                      <a:noFill/>
                    </a:ln>
                  </pic:spPr>
                </pic:pic>
              </a:graphicData>
            </a:graphic>
          </wp:inline>
        </w:drawing>
      </w:r>
    </w:p>
    <w:p>
      <w:pPr>
        <w:pStyle w:val="2"/>
        <w:ind w:firstLine="560" w:firstLineChars="200"/>
        <w:rPr>
          <w:rFonts w:hint="eastAsia" w:cstheme="minorBidi"/>
          <w:i w:val="0"/>
          <w:iCs w:val="0"/>
          <w:caps w:val="0"/>
          <w:color w:val="FF0000"/>
          <w:spacing w:val="0"/>
          <w:sz w:val="28"/>
          <w:szCs w:val="24"/>
          <w:shd w:val="clear"/>
          <w:lang w:val="en-US" w:eastAsia="zh-CN"/>
        </w:rPr>
      </w:pPr>
      <w:r>
        <w:rPr>
          <w:rFonts w:hint="eastAsia"/>
          <w:color w:val="FF0000"/>
          <w:lang w:val="en-US" w:eastAsia="zh-CN"/>
        </w:rPr>
        <w:t>注：</w:t>
      </w:r>
      <w:r>
        <w:rPr>
          <w:rFonts w:hint="eastAsia" w:eastAsia="仿宋" w:asciiTheme="minorAscii" w:hAnsiTheme="minorAscii" w:cstheme="minorBidi"/>
          <w:i w:val="0"/>
          <w:iCs w:val="0"/>
          <w:caps w:val="0"/>
          <w:color w:val="FF0000"/>
          <w:spacing w:val="0"/>
          <w:sz w:val="28"/>
          <w:szCs w:val="24"/>
          <w:shd w:val="clear" w:fill="auto"/>
        </w:rPr>
        <w:t>专项、应急使用尾款（含拨付和退还）存在内部调账有对向流水</w:t>
      </w:r>
      <w:r>
        <w:rPr>
          <w:rFonts w:hint="eastAsia" w:cstheme="minorBidi"/>
          <w:i w:val="0"/>
          <w:iCs w:val="0"/>
          <w:caps w:val="0"/>
          <w:color w:val="FF0000"/>
          <w:spacing w:val="0"/>
          <w:sz w:val="28"/>
          <w:szCs w:val="24"/>
          <w:shd w:val="clear"/>
          <w:lang w:val="en-US" w:eastAsia="zh-CN"/>
        </w:rPr>
        <w:t>时</w:t>
      </w:r>
      <w:r>
        <w:rPr>
          <w:rFonts w:hint="eastAsia" w:eastAsia="仿宋" w:asciiTheme="minorAscii" w:hAnsiTheme="minorAscii" w:cstheme="minorBidi"/>
          <w:i w:val="0"/>
          <w:iCs w:val="0"/>
          <w:caps w:val="0"/>
          <w:color w:val="FF0000"/>
          <w:spacing w:val="0"/>
          <w:sz w:val="28"/>
          <w:szCs w:val="24"/>
          <w:shd w:val="clear" w:fill="auto"/>
        </w:rPr>
        <w:t>给出提示，</w:t>
      </w:r>
      <w:r>
        <w:rPr>
          <w:rFonts w:hint="eastAsia" w:cstheme="minorBidi"/>
          <w:i w:val="0"/>
          <w:iCs w:val="0"/>
          <w:caps w:val="0"/>
          <w:color w:val="FF0000"/>
          <w:spacing w:val="0"/>
          <w:sz w:val="28"/>
          <w:szCs w:val="24"/>
          <w:shd w:val="clear"/>
          <w:lang w:val="en-US" w:eastAsia="zh-CN"/>
        </w:rPr>
        <w:t>且尾款的分摊明细文书也显示该提示，</w:t>
      </w:r>
      <w:r>
        <w:rPr>
          <w:rFonts w:hint="eastAsia" w:eastAsia="仿宋" w:asciiTheme="minorAscii" w:hAnsiTheme="minorAscii" w:cstheme="minorBidi"/>
          <w:i w:val="0"/>
          <w:iCs w:val="0"/>
          <w:caps w:val="0"/>
          <w:color w:val="FF0000"/>
          <w:spacing w:val="0"/>
          <w:sz w:val="28"/>
          <w:szCs w:val="24"/>
          <w:shd w:val="clear" w:fill="auto"/>
        </w:rPr>
        <w:t>尾款退还：尾款退还申请存在分户有拨付金额时退还分摊金额则显示为负数。尾款拨付：尾款拨付申请存在分户有退还金额时分摊金额则显示为负数</w:t>
      </w:r>
      <w:r>
        <w:rPr>
          <w:rFonts w:hint="eastAsia" w:cstheme="minorBidi"/>
          <w:i w:val="0"/>
          <w:iCs w:val="0"/>
          <w:caps w:val="0"/>
          <w:color w:val="FF0000"/>
          <w:spacing w:val="0"/>
          <w:sz w:val="28"/>
          <w:szCs w:val="24"/>
          <w:shd w:val="clear"/>
          <w:lang w:eastAsia="zh-CN"/>
        </w:rPr>
        <w:t>。</w:t>
      </w:r>
      <w:r>
        <w:rPr>
          <w:rFonts w:hint="eastAsia" w:cstheme="minorBidi"/>
          <w:i w:val="0"/>
          <w:iCs w:val="0"/>
          <w:caps w:val="0"/>
          <w:color w:val="FF0000"/>
          <w:spacing w:val="0"/>
          <w:sz w:val="28"/>
          <w:szCs w:val="24"/>
          <w:shd w:val="clear"/>
          <w:lang w:val="en-US" w:eastAsia="zh-CN"/>
        </w:rPr>
        <w:t>如下图所示：</w:t>
      </w:r>
    </w:p>
    <w:p>
      <w:pPr>
        <w:pStyle w:val="2"/>
        <w:ind w:firstLine="0" w:firstLineChars="0"/>
        <w:rPr>
          <w:rFonts w:hint="default" w:cstheme="minorBidi"/>
          <w:i w:val="0"/>
          <w:iCs w:val="0"/>
          <w:caps w:val="0"/>
          <w:spacing w:val="0"/>
          <w:sz w:val="28"/>
          <w:szCs w:val="24"/>
          <w:shd w:val="clear"/>
          <w:lang w:val="en-US" w:eastAsia="zh-CN"/>
        </w:rPr>
      </w:pPr>
      <w:r>
        <w:drawing>
          <wp:inline distT="0" distB="0" distL="114300" distR="114300">
            <wp:extent cx="5261610" cy="2460625"/>
            <wp:effectExtent l="0" t="0" r="15240" b="15875"/>
            <wp:docPr id="524"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4" name="图片 1"/>
                    <pic:cNvPicPr>
                      <a:picLocks noChangeAspect="true"/>
                    </pic:cNvPicPr>
                  </pic:nvPicPr>
                  <pic:blipFill>
                    <a:blip r:embed="rId257"/>
                    <a:stretch>
                      <a:fillRect/>
                    </a:stretch>
                  </pic:blipFill>
                  <pic:spPr>
                    <a:xfrm>
                      <a:off x="0" y="0"/>
                      <a:ext cx="5261610" cy="2460625"/>
                    </a:xfrm>
                    <a:prstGeom prst="rect">
                      <a:avLst/>
                    </a:prstGeom>
                    <a:noFill/>
                    <a:ln>
                      <a:noFill/>
                    </a:ln>
                  </pic:spPr>
                </pic:pic>
              </a:graphicData>
            </a:graphic>
          </wp:inline>
        </w:drawing>
      </w:r>
    </w:p>
    <w:p>
      <w:pPr>
        <w:pStyle w:val="6"/>
        <w:bidi w:val="0"/>
        <w:ind w:left="864" w:leftChars="0" w:hanging="864" w:firstLineChars="0"/>
        <w:rPr>
          <w:rFonts w:hint="eastAsia" w:ascii="仿宋" w:hAnsi="仿宋" w:eastAsia="仿宋" w:cs="仿宋"/>
          <w:lang w:val="en-US" w:eastAsia="zh-CN"/>
        </w:rPr>
      </w:pPr>
      <w:r>
        <w:rPr>
          <w:rFonts w:hint="eastAsia" w:ascii="仿宋" w:hAnsi="仿宋" w:eastAsia="仿宋" w:cs="仿宋"/>
          <w:lang w:val="en-US" w:eastAsia="zh-CN"/>
        </w:rPr>
        <w:t>上传业务要件</w:t>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要件上带*号的为必传，点击“上传”按钮图标进行上传附件，附件上传完毕后点击“下一步”按钮，进入业务概览页面。如下图所示：</w:t>
      </w:r>
    </w:p>
    <w:p>
      <w:pPr>
        <w:rPr>
          <w:rFonts w:hint="eastAsia" w:ascii="仿宋" w:hAnsi="仿宋" w:eastAsia="仿宋" w:cs="仿宋"/>
        </w:rPr>
      </w:pPr>
      <w:r>
        <w:drawing>
          <wp:inline distT="0" distB="0" distL="114300" distR="114300">
            <wp:extent cx="5267325" cy="1242060"/>
            <wp:effectExtent l="0" t="0" r="9525" b="15240"/>
            <wp:docPr id="660"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60" name="图片 6"/>
                    <pic:cNvPicPr>
                      <a:picLocks noChangeAspect="true"/>
                    </pic:cNvPicPr>
                  </pic:nvPicPr>
                  <pic:blipFill>
                    <a:blip r:embed="rId258"/>
                    <a:stretch>
                      <a:fillRect/>
                    </a:stretch>
                  </pic:blipFill>
                  <pic:spPr>
                    <a:xfrm>
                      <a:off x="0" y="0"/>
                      <a:ext cx="5267325" cy="1242060"/>
                    </a:xfrm>
                    <a:prstGeom prst="rect">
                      <a:avLst/>
                    </a:prstGeom>
                    <a:noFill/>
                    <a:ln>
                      <a:noFill/>
                    </a:ln>
                  </pic:spPr>
                </pic:pic>
              </a:graphicData>
            </a:graphic>
          </wp:inline>
        </w:drawing>
      </w:r>
    </w:p>
    <w:p>
      <w:pPr>
        <w:pStyle w:val="6"/>
        <w:bidi w:val="0"/>
        <w:ind w:left="864" w:leftChars="0" w:hanging="864" w:firstLineChars="0"/>
        <w:rPr>
          <w:rFonts w:hint="eastAsia" w:ascii="仿宋" w:hAnsi="仿宋" w:eastAsia="仿宋" w:cs="仿宋"/>
          <w:lang w:val="en-US" w:eastAsia="zh-CN"/>
        </w:rPr>
      </w:pPr>
      <w:r>
        <w:rPr>
          <w:rFonts w:hint="eastAsia" w:ascii="仿宋" w:hAnsi="仿宋" w:eastAsia="仿宋" w:cs="仿宋"/>
          <w:lang w:val="en-US" w:eastAsia="zh-CN"/>
        </w:rPr>
        <w:t>业务概览</w:t>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业务信息概页面可以查看申请表信息以及其他信息。信息无误后点击“提交”按钮进行提交。如需更改信息可点击“上一步”进行申请信息修改，如下图所示：</w:t>
      </w:r>
    </w:p>
    <w:p>
      <w:pPr>
        <w:pStyle w:val="2"/>
        <w:rPr>
          <w:rFonts w:hint="eastAsia" w:ascii="仿宋" w:hAnsi="仿宋" w:eastAsia="仿宋" w:cs="仿宋"/>
        </w:rPr>
      </w:pPr>
      <w:r>
        <w:drawing>
          <wp:inline distT="0" distB="0" distL="114300" distR="114300">
            <wp:extent cx="5259070" cy="2526030"/>
            <wp:effectExtent l="9525" t="9525" r="27305" b="17145"/>
            <wp:docPr id="525" name="图片 5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5" name="图片 525"/>
                    <pic:cNvPicPr>
                      <a:picLocks noChangeAspect="true"/>
                    </pic:cNvPicPr>
                  </pic:nvPicPr>
                  <pic:blipFill>
                    <a:blip r:embed="rId259"/>
                    <a:stretch>
                      <a:fillRect/>
                    </a:stretch>
                  </pic:blipFill>
                  <pic:spPr>
                    <a:xfrm>
                      <a:off x="0" y="0"/>
                      <a:ext cx="5259070" cy="2526030"/>
                    </a:xfrm>
                    <a:prstGeom prst="rect">
                      <a:avLst/>
                    </a:prstGeom>
                    <a:noFill/>
                    <a:ln>
                      <a:solidFill>
                        <a:schemeClr val="tx1"/>
                      </a:solidFill>
                    </a:ln>
                  </pic:spPr>
                </pic:pic>
              </a:graphicData>
            </a:graphic>
          </wp:inline>
        </w:drawing>
      </w:r>
    </w:p>
    <w:p>
      <w:pPr>
        <w:pStyle w:val="5"/>
        <w:bidi w:val="0"/>
        <w:ind w:left="720" w:leftChars="0" w:hanging="720" w:firstLineChars="0"/>
        <w:rPr>
          <w:rFonts w:hint="eastAsia" w:ascii="仿宋" w:hAnsi="仿宋" w:eastAsia="仿宋" w:cs="仿宋"/>
          <w:lang w:val="en-US" w:eastAsia="zh-CN"/>
        </w:rPr>
      </w:pPr>
      <w:bookmarkStart w:id="518" w:name="_Toc28023"/>
      <w:bookmarkStart w:id="519" w:name="_Toc29862"/>
      <w:bookmarkStart w:id="520" w:name="_Toc2046"/>
      <w:bookmarkStart w:id="521" w:name="_Toc963663461"/>
      <w:r>
        <w:rPr>
          <w:rFonts w:hint="eastAsia" w:ascii="仿宋" w:hAnsi="仿宋" w:eastAsia="仿宋" w:cs="仿宋"/>
          <w:lang w:val="en-US" w:eastAsia="zh-CN"/>
        </w:rPr>
        <w:t>新增一次性申请</w:t>
      </w:r>
      <w:bookmarkEnd w:id="518"/>
      <w:bookmarkEnd w:id="519"/>
      <w:bookmarkEnd w:id="520"/>
      <w:bookmarkEnd w:id="521"/>
    </w:p>
    <w:p>
      <w:pPr>
        <w:pStyle w:val="6"/>
        <w:bidi w:val="0"/>
        <w:ind w:left="864" w:leftChars="0" w:hanging="864" w:firstLineChars="0"/>
        <w:rPr>
          <w:rFonts w:hint="eastAsia" w:ascii="仿宋" w:hAnsi="仿宋" w:eastAsia="仿宋" w:cs="仿宋"/>
          <w:lang w:val="en-US" w:eastAsia="zh-CN"/>
        </w:rPr>
      </w:pPr>
      <w:r>
        <w:rPr>
          <w:rFonts w:hint="eastAsia" w:ascii="仿宋" w:hAnsi="仿宋" w:eastAsia="仿宋" w:cs="仿宋"/>
          <w:lang w:val="en-US" w:eastAsia="zh-CN"/>
        </w:rPr>
        <w:t>填写申请信息</w:t>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第一步：填报申请信息。</w:t>
      </w:r>
      <w:r>
        <w:rPr>
          <w:rFonts w:hint="eastAsia" w:ascii="仿宋" w:hAnsi="仿宋" w:eastAsia="仿宋" w:cs="仿宋"/>
          <w:lang w:val="en-US" w:eastAsia="zh-CN"/>
        </w:rPr>
        <w:t>申请人选择“新增”按钮下的“一次性</w:t>
      </w:r>
      <w:r>
        <w:rPr>
          <w:rFonts w:hint="eastAsia" w:ascii="仿宋" w:hAnsi="仿宋" w:cs="仿宋"/>
          <w:lang w:val="en-US" w:eastAsia="zh-CN"/>
        </w:rPr>
        <w:t>拨付申请</w:t>
      </w:r>
      <w:r>
        <w:rPr>
          <w:rFonts w:hint="eastAsia" w:ascii="仿宋" w:hAnsi="仿宋" w:eastAsia="仿宋" w:cs="仿宋"/>
          <w:lang w:val="en-US" w:eastAsia="zh-CN"/>
        </w:rPr>
        <w:t>”进入一次性申请页面，填写申请人信息、物业区域信息、维修</w:t>
      </w:r>
      <w:r>
        <w:rPr>
          <w:rFonts w:hint="eastAsia" w:ascii="仿宋" w:hAnsi="仿宋" w:cs="仿宋"/>
          <w:lang w:val="en-US" w:eastAsia="zh-CN"/>
        </w:rPr>
        <w:t>情况、维修工程</w:t>
      </w:r>
      <w:r>
        <w:rPr>
          <w:rFonts w:hint="eastAsia" w:ascii="仿宋" w:hAnsi="仿宋" w:eastAsia="仿宋" w:cs="仿宋"/>
          <w:lang w:val="en-US" w:eastAsia="zh-CN"/>
        </w:rPr>
        <w:t>。</w:t>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物业区域自动带出首款选择的信息，无法修改。</w:t>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账户带出显示规则</w:t>
      </w:r>
      <w:r>
        <w:rPr>
          <w:rFonts w:hint="eastAsia" w:ascii="仿宋" w:hAnsi="仿宋" w:eastAsia="仿宋" w:cs="仿宋"/>
          <w:lang w:val="en-US" w:eastAsia="zh-CN"/>
        </w:rPr>
        <w:t>：</w:t>
      </w:r>
      <w:r>
        <w:rPr>
          <w:rFonts w:hint="eastAsia" w:ascii="仿宋" w:hAnsi="仿宋" w:eastAsia="仿宋" w:cs="仿宋"/>
          <w:i w:val="0"/>
          <w:iCs w:val="0"/>
          <w:caps w:val="0"/>
          <w:color w:val="3C4353"/>
          <w:spacing w:val="0"/>
          <w:sz w:val="28"/>
          <w:szCs w:val="28"/>
          <w:shd w:val="clear" w:fill="FFFFFF"/>
        </w:rPr>
        <w:t>使用业务（含专项、专项保险、应急、备用金）的</w:t>
      </w:r>
      <w:r>
        <w:rPr>
          <w:rFonts w:hint="eastAsia" w:ascii="仿宋" w:hAnsi="仿宋" w:eastAsia="仿宋" w:cs="仿宋"/>
          <w:b w:val="0"/>
          <w:bCs w:val="0"/>
          <w:i w:val="0"/>
          <w:iCs w:val="0"/>
          <w:caps w:val="0"/>
          <w:color w:val="3C4353"/>
          <w:spacing w:val="0"/>
          <w:sz w:val="28"/>
          <w:szCs w:val="28"/>
          <w:shd w:val="clear" w:fill="FFFFFF"/>
        </w:rPr>
        <w:t>收款账户信息必须是共有资金账户下设的维修资金子账户</w:t>
      </w:r>
      <w:r>
        <w:rPr>
          <w:rFonts w:hint="eastAsia" w:ascii="仿宋" w:hAnsi="仿宋" w:eastAsia="仿宋" w:cs="仿宋"/>
          <w:i w:val="0"/>
          <w:iCs w:val="0"/>
          <w:caps w:val="0"/>
          <w:color w:val="3C4353"/>
          <w:spacing w:val="0"/>
          <w:sz w:val="28"/>
          <w:szCs w:val="28"/>
          <w:shd w:val="clear" w:fill="FFFFFF"/>
        </w:rPr>
        <w:t>，因此在申请人手动获取时只能获取</w:t>
      </w:r>
      <w:r>
        <w:rPr>
          <w:rFonts w:hint="eastAsia" w:ascii="仿宋" w:hAnsi="仿宋" w:eastAsia="仿宋" w:cs="仿宋"/>
          <w:b w:val="0"/>
          <w:bCs w:val="0"/>
          <w:i w:val="0"/>
          <w:iCs w:val="0"/>
          <w:caps w:val="0"/>
          <w:color w:val="3C4353"/>
          <w:spacing w:val="0"/>
          <w:sz w:val="28"/>
          <w:szCs w:val="28"/>
          <w:shd w:val="clear" w:fill="FFFFFF"/>
        </w:rPr>
        <w:t>共有资金账户下设的维修资金子账户</w:t>
      </w:r>
      <w:r>
        <w:rPr>
          <w:rFonts w:hint="eastAsia" w:ascii="仿宋" w:hAnsi="仿宋" w:cs="仿宋"/>
          <w:i w:val="0"/>
          <w:iCs w:val="0"/>
          <w:caps w:val="0"/>
          <w:color w:val="3C4353"/>
          <w:spacing w:val="0"/>
          <w:sz w:val="28"/>
          <w:szCs w:val="28"/>
          <w:shd w:val="clear" w:fill="FFFFFF"/>
          <w:lang w:val="en-US" w:eastAsia="zh-CN"/>
        </w:rPr>
        <w:t>信息</w:t>
      </w:r>
      <w:r>
        <w:rPr>
          <w:rFonts w:hint="eastAsia" w:ascii="仿宋" w:hAnsi="仿宋" w:eastAsia="仿宋" w:cs="仿宋"/>
          <w:sz w:val="28"/>
          <w:szCs w:val="24"/>
        </w:rPr>
        <w:t>。如下图所示：如下图所示：</w:t>
      </w:r>
    </w:p>
    <w:p>
      <w:pPr>
        <w:rPr>
          <w:rFonts w:hint="eastAsia" w:ascii="仿宋" w:hAnsi="仿宋" w:eastAsia="仿宋" w:cs="仿宋"/>
        </w:rPr>
      </w:pPr>
      <w:r>
        <w:drawing>
          <wp:inline distT="0" distB="0" distL="114300" distR="114300">
            <wp:extent cx="5266690" cy="2606040"/>
            <wp:effectExtent l="9525" t="9525" r="19685" b="13335"/>
            <wp:docPr id="582"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82" name="图片 9"/>
                    <pic:cNvPicPr>
                      <a:picLocks noChangeAspect="true"/>
                    </pic:cNvPicPr>
                  </pic:nvPicPr>
                  <pic:blipFill>
                    <a:blip r:embed="rId260"/>
                    <a:stretch>
                      <a:fillRect/>
                    </a:stretch>
                  </pic:blipFill>
                  <pic:spPr>
                    <a:xfrm>
                      <a:off x="0" y="0"/>
                      <a:ext cx="5266690" cy="2606040"/>
                    </a:xfrm>
                    <a:prstGeom prst="rect">
                      <a:avLst/>
                    </a:prstGeom>
                    <a:noFill/>
                    <a:ln>
                      <a:solidFill>
                        <a:schemeClr val="tx1"/>
                      </a:solidFill>
                    </a:ln>
                  </pic:spPr>
                </pic:pic>
              </a:graphicData>
            </a:graphic>
          </wp:inline>
        </w:drawing>
      </w:r>
    </w:p>
    <w:p>
      <w:pPr>
        <w:rPr>
          <w:rFonts w:hint="eastAsia" w:ascii="仿宋" w:hAnsi="仿宋" w:eastAsia="仿宋" w:cs="仿宋"/>
        </w:rPr>
      </w:pPr>
      <w:r>
        <w:rPr>
          <w:rFonts w:hint="eastAsia" w:ascii="仿宋" w:hAnsi="仿宋" w:eastAsia="仿宋" w:cs="仿宋"/>
          <w:b/>
          <w:bCs/>
          <w:lang w:val="en-US" w:eastAsia="zh-CN"/>
        </w:rPr>
        <w:t>第二步：填报维修情况。</w:t>
      </w:r>
      <w:r>
        <w:rPr>
          <w:rFonts w:hint="eastAsia" w:ascii="仿宋" w:hAnsi="仿宋" w:eastAsia="仿宋" w:cs="仿宋"/>
          <w:b w:val="0"/>
          <w:bCs w:val="0"/>
          <w:lang w:val="en-US" w:eastAsia="zh-CN"/>
        </w:rPr>
        <w:t>需要</w:t>
      </w:r>
      <w:r>
        <w:rPr>
          <w:rFonts w:hint="eastAsia" w:ascii="仿宋" w:hAnsi="仿宋" w:eastAsia="仿宋" w:cs="仿宋"/>
          <w:lang w:val="en-US" w:eastAsia="zh-CN"/>
        </w:rPr>
        <w:t>填写</w:t>
      </w:r>
      <w:r>
        <w:rPr>
          <w:rFonts w:hint="eastAsia" w:ascii="仿宋" w:hAnsi="仿宋" w:eastAsia="仿宋" w:cs="仿宋"/>
          <w:b w:val="0"/>
          <w:bCs w:val="0"/>
          <w:lang w:val="en-US" w:eastAsia="zh-CN"/>
        </w:rPr>
        <w:t>结算金额以及审价信息。</w:t>
      </w:r>
    </w:p>
    <w:p>
      <w:pPr>
        <w:ind w:firstLine="562" w:firstLineChars="200"/>
        <w:rPr>
          <w:rFonts w:hint="default" w:ascii="仿宋" w:hAnsi="仿宋" w:eastAsia="仿宋" w:cs="仿宋"/>
          <w:b w:val="0"/>
          <w:bCs w:val="0"/>
          <w:color w:val="auto"/>
          <w:lang w:val="en-US" w:eastAsia="zh-CN"/>
        </w:rPr>
      </w:pPr>
      <w:r>
        <w:rPr>
          <w:rFonts w:hint="eastAsia" w:ascii="仿宋" w:hAnsi="仿宋" w:eastAsia="仿宋" w:cs="仿宋"/>
          <w:b/>
          <w:bCs/>
          <w:color w:val="000000"/>
          <w:lang w:val="en-US" w:eastAsia="zh-CN"/>
        </w:rPr>
        <w:t>填写审价单位信息</w:t>
      </w:r>
      <w:r>
        <w:rPr>
          <w:rFonts w:hint="eastAsia" w:ascii="仿宋" w:hAnsi="仿宋" w:cs="仿宋"/>
          <w:b/>
          <w:bCs/>
          <w:color w:val="000000"/>
          <w:lang w:val="en-US" w:eastAsia="zh-CN"/>
        </w:rPr>
        <w:t>。</w:t>
      </w:r>
      <w:r>
        <w:rPr>
          <w:rFonts w:hint="eastAsia" w:ascii="仿宋" w:hAnsi="仿宋" w:cs="仿宋"/>
          <w:b w:val="0"/>
          <w:bCs w:val="0"/>
          <w:color w:val="auto"/>
          <w:lang w:val="en-US" w:eastAsia="zh-CN"/>
        </w:rPr>
        <w:t>尾款结算</w:t>
      </w:r>
      <w:r>
        <w:rPr>
          <w:rFonts w:hint="eastAsia" w:ascii="仿宋" w:hAnsi="仿宋" w:eastAsia="仿宋" w:cs="仿宋"/>
          <w:b w:val="0"/>
          <w:bCs w:val="0"/>
          <w:color w:val="auto"/>
          <w:lang w:val="en-US" w:eastAsia="zh-CN"/>
        </w:rPr>
        <w:t>金额低于或者等于十万</w:t>
      </w:r>
      <w:r>
        <w:rPr>
          <w:rFonts w:hint="eastAsia" w:ascii="仿宋" w:hAnsi="仿宋" w:cs="仿宋"/>
          <w:b w:val="0"/>
          <w:bCs w:val="0"/>
          <w:color w:val="auto"/>
          <w:lang w:val="en-US" w:eastAsia="zh-CN"/>
        </w:rPr>
        <w:t>元</w:t>
      </w:r>
      <w:r>
        <w:rPr>
          <w:rFonts w:hint="eastAsia" w:ascii="仿宋" w:hAnsi="仿宋" w:eastAsia="仿宋" w:cs="仿宋"/>
          <w:b w:val="0"/>
          <w:bCs w:val="0"/>
          <w:color w:val="auto"/>
          <w:lang w:val="en-US" w:eastAsia="zh-CN"/>
        </w:rPr>
        <w:t>时，</w:t>
      </w:r>
      <w:r>
        <w:rPr>
          <w:rFonts w:hint="eastAsia" w:ascii="仿宋" w:hAnsi="仿宋" w:cs="仿宋"/>
          <w:b w:val="0"/>
          <w:bCs w:val="0"/>
          <w:color w:val="auto"/>
          <w:lang w:val="en-US" w:eastAsia="zh-CN"/>
        </w:rPr>
        <w:t>需要选择“是否决定进行造价审核”</w:t>
      </w:r>
      <w:r>
        <w:rPr>
          <w:rFonts w:hint="eastAsia" w:ascii="仿宋" w:hAnsi="仿宋" w:eastAsia="仿宋" w:cs="仿宋"/>
          <w:b w:val="0"/>
          <w:bCs w:val="0"/>
          <w:color w:val="auto"/>
          <w:lang w:val="en-US" w:eastAsia="zh-CN"/>
        </w:rPr>
        <w:t>。如需要造价审核信息的在“是否决定进行造价审核”中选择“是”，则必须上传《第三方专业机构出具的预算审核报告》。如不需要造价审核信息则点“否”《第三方专业机构出具的预算审核报告》为非必传。</w:t>
      </w:r>
      <w:r>
        <w:rPr>
          <w:rFonts w:hint="eastAsia" w:ascii="仿宋" w:hAnsi="仿宋" w:cs="仿宋"/>
          <w:b w:val="0"/>
          <w:bCs w:val="0"/>
          <w:color w:val="auto"/>
          <w:lang w:val="en-US" w:eastAsia="zh-CN"/>
        </w:rPr>
        <w:t>且“是否决定进行造价审核”中选择“是”的话，“是否第三方审价单位”为必选项，需要将审价信息填写完整。</w:t>
      </w:r>
    </w:p>
    <w:p>
      <w:pPr>
        <w:ind w:firstLine="560" w:firstLineChars="200"/>
        <w:rPr>
          <w:rFonts w:hint="eastAsia" w:ascii="仿宋" w:hAnsi="仿宋" w:eastAsia="仿宋" w:cs="仿宋"/>
          <w:lang w:val="en-US" w:eastAsia="zh-CN"/>
        </w:rPr>
      </w:pPr>
      <w:r>
        <w:rPr>
          <w:rFonts w:hint="eastAsia" w:ascii="仿宋" w:hAnsi="仿宋" w:cs="仿宋"/>
          <w:b w:val="0"/>
          <w:bCs w:val="0"/>
          <w:color w:val="auto"/>
          <w:lang w:val="en-US" w:eastAsia="zh-CN"/>
        </w:rPr>
        <w:t>尾款结算</w:t>
      </w:r>
      <w:r>
        <w:rPr>
          <w:rFonts w:hint="eastAsia" w:ascii="仿宋" w:hAnsi="仿宋" w:eastAsia="仿宋" w:cs="仿宋"/>
          <w:b w:val="0"/>
          <w:bCs w:val="0"/>
          <w:color w:val="auto"/>
          <w:lang w:val="en-US" w:eastAsia="zh-CN"/>
        </w:rPr>
        <w:t>金额高于十万时，“是否决定进行造价审核”默认选中“是”，且不可更改，自动显示“是否第三方审价单位信息”字段</w:t>
      </w:r>
      <w:r>
        <w:rPr>
          <w:rFonts w:hint="eastAsia" w:ascii="仿宋" w:hAnsi="仿宋" w:cs="仿宋"/>
          <w:b w:val="0"/>
          <w:bCs w:val="0"/>
          <w:lang w:val="en-US" w:eastAsia="zh-CN"/>
        </w:rPr>
        <w:t>。需要将审价信息填写完整。</w:t>
      </w:r>
      <w:r>
        <w:rPr>
          <w:rFonts w:hint="eastAsia" w:ascii="仿宋" w:hAnsi="仿宋" w:eastAsia="仿宋" w:cs="仿宋"/>
          <w:color w:val="000000"/>
          <w:lang w:val="en-US" w:eastAsia="zh-CN"/>
        </w:rPr>
        <w:t>点击审价编号后的“请选择”按钮进行关联审价信息。是否为第三方审价单位选择“否”则可以关联系统已经申请的该物业区域预算的审价信息，如未申请则可以点击弹窗中的“未申请造价审核，去申请”</w:t>
      </w:r>
      <w:r>
        <w:rPr>
          <w:rFonts w:hint="eastAsia" w:ascii="仿宋" w:hAnsi="仿宋" w:cs="仿宋"/>
          <w:color w:val="000000"/>
          <w:lang w:val="en-US" w:eastAsia="zh-CN"/>
        </w:rPr>
        <w:t>文案进行转跳至审价页面去审核</w:t>
      </w:r>
      <w:r>
        <w:rPr>
          <w:rFonts w:hint="eastAsia" w:ascii="仿宋" w:hAnsi="仿宋" w:eastAsia="仿宋" w:cs="仿宋"/>
          <w:color w:val="000000"/>
          <w:lang w:val="en-US" w:eastAsia="zh-CN"/>
        </w:rPr>
        <w:t>。</w:t>
      </w:r>
      <w:r>
        <w:rPr>
          <w:rFonts w:hint="eastAsia" w:ascii="仿宋" w:hAnsi="仿宋" w:eastAsia="仿宋" w:cs="仿宋"/>
          <w:lang w:val="en-US" w:eastAsia="zh-CN"/>
        </w:rPr>
        <w:t>如下图所示：</w:t>
      </w:r>
    </w:p>
    <w:p>
      <w:pPr>
        <w:rPr>
          <w:rFonts w:hint="eastAsia" w:ascii="仿宋" w:hAnsi="仿宋" w:eastAsia="仿宋" w:cs="仿宋"/>
        </w:rPr>
      </w:pPr>
      <w:r>
        <w:drawing>
          <wp:inline distT="0" distB="0" distL="114300" distR="114300">
            <wp:extent cx="5264785" cy="2037715"/>
            <wp:effectExtent l="0" t="0" r="12065" b="635"/>
            <wp:docPr id="553" name="图片 8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53" name="图片 82"/>
                    <pic:cNvPicPr>
                      <a:picLocks noChangeAspect="true"/>
                    </pic:cNvPicPr>
                  </pic:nvPicPr>
                  <pic:blipFill>
                    <a:blip r:embed="rId261"/>
                    <a:stretch>
                      <a:fillRect/>
                    </a:stretch>
                  </pic:blipFill>
                  <pic:spPr>
                    <a:xfrm>
                      <a:off x="0" y="0"/>
                      <a:ext cx="5264785" cy="2037715"/>
                    </a:xfrm>
                    <a:prstGeom prst="rect">
                      <a:avLst/>
                    </a:prstGeom>
                    <a:noFill/>
                    <a:ln>
                      <a:noFill/>
                    </a:ln>
                  </pic:spPr>
                </pic:pic>
              </a:graphicData>
            </a:graphic>
          </wp:inline>
        </w:drawing>
      </w:r>
    </w:p>
    <w:p>
      <w:pPr>
        <w:ind w:firstLine="560" w:firstLineChars="200"/>
        <w:rPr>
          <w:rFonts w:hint="eastAsia" w:ascii="仿宋" w:hAnsi="仿宋" w:eastAsia="仿宋" w:cs="仿宋"/>
        </w:rPr>
      </w:pPr>
      <w:r>
        <w:rPr>
          <w:rFonts w:hint="eastAsia" w:ascii="仿宋" w:hAnsi="仿宋" w:eastAsia="仿宋" w:cs="仿宋"/>
          <w:color w:val="000000"/>
          <w:lang w:val="en-US" w:eastAsia="zh-CN"/>
        </w:rPr>
        <w:t>是否为第三方审价单位选择“是”则需要手动录入。</w:t>
      </w:r>
      <w:r>
        <w:rPr>
          <w:rFonts w:hint="eastAsia" w:ascii="仿宋" w:hAnsi="仿宋" w:eastAsia="仿宋" w:cs="仿宋"/>
          <w:lang w:val="en-US" w:eastAsia="zh-CN"/>
        </w:rPr>
        <w:t>如下图所示：</w:t>
      </w:r>
    </w:p>
    <w:p>
      <w:pPr>
        <w:rPr>
          <w:rFonts w:hint="eastAsia" w:ascii="仿宋" w:hAnsi="仿宋" w:eastAsia="仿宋" w:cs="仿宋"/>
          <w:lang w:val="en-US" w:eastAsia="zh-CN"/>
        </w:rPr>
      </w:pPr>
      <w:r>
        <w:drawing>
          <wp:inline distT="0" distB="0" distL="114300" distR="114300">
            <wp:extent cx="5234305" cy="2023745"/>
            <wp:effectExtent l="0" t="0" r="4445" b="14605"/>
            <wp:docPr id="554" name="图片 8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54" name="图片 83"/>
                    <pic:cNvPicPr>
                      <a:picLocks noChangeAspect="true"/>
                    </pic:cNvPicPr>
                  </pic:nvPicPr>
                  <pic:blipFill>
                    <a:blip r:embed="rId262"/>
                    <a:srcRect r="747"/>
                    <a:stretch>
                      <a:fillRect/>
                    </a:stretch>
                  </pic:blipFill>
                  <pic:spPr>
                    <a:xfrm>
                      <a:off x="0" y="0"/>
                      <a:ext cx="5234305" cy="2023745"/>
                    </a:xfrm>
                    <a:prstGeom prst="rect">
                      <a:avLst/>
                    </a:prstGeom>
                    <a:noFill/>
                    <a:ln>
                      <a:noFill/>
                    </a:ln>
                  </pic:spPr>
                </pic:pic>
              </a:graphicData>
            </a:graphic>
          </wp:inline>
        </w:drawing>
      </w:r>
    </w:p>
    <w:p>
      <w:pPr>
        <w:rPr>
          <w:rFonts w:hint="eastAsia"/>
        </w:rPr>
      </w:pPr>
      <w:r>
        <w:rPr>
          <w:rFonts w:hint="eastAsia" w:ascii="仿宋" w:hAnsi="仿宋" w:eastAsia="仿宋" w:cs="仿宋"/>
        </w:rPr>
        <w:drawing>
          <wp:inline distT="0" distB="0" distL="114300" distR="114300">
            <wp:extent cx="5273040" cy="1962150"/>
            <wp:effectExtent l="9525" t="9525" r="13335" b="9525"/>
            <wp:docPr id="555" name="图片 8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55" name="图片 88"/>
                    <pic:cNvPicPr>
                      <a:picLocks noChangeAspect="true"/>
                    </pic:cNvPicPr>
                  </pic:nvPicPr>
                  <pic:blipFill>
                    <a:blip r:embed="rId248"/>
                    <a:stretch>
                      <a:fillRect/>
                    </a:stretch>
                  </pic:blipFill>
                  <pic:spPr>
                    <a:xfrm>
                      <a:off x="0" y="0"/>
                      <a:ext cx="5273040" cy="1962150"/>
                    </a:xfrm>
                    <a:prstGeom prst="rect">
                      <a:avLst/>
                    </a:prstGeom>
                    <a:noFill/>
                    <a:ln>
                      <a:solidFill>
                        <a:schemeClr val="tx1"/>
                      </a:solidFill>
                    </a:ln>
                  </pic:spPr>
                </pic:pic>
              </a:graphicData>
            </a:graphic>
          </wp:inline>
        </w:drawing>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第三步：添加维修</w:t>
      </w:r>
      <w:r>
        <w:rPr>
          <w:rFonts w:hint="eastAsia" w:ascii="仿宋" w:hAnsi="仿宋" w:cs="仿宋"/>
          <w:b/>
          <w:bCs/>
          <w:lang w:val="en-US" w:eastAsia="zh-CN"/>
        </w:rPr>
        <w:t>工程</w:t>
      </w:r>
      <w:r>
        <w:rPr>
          <w:rFonts w:hint="eastAsia" w:ascii="仿宋" w:hAnsi="仿宋" w:eastAsia="仿宋" w:cs="仿宋"/>
          <w:b/>
          <w:bCs/>
          <w:lang w:val="en-US" w:eastAsia="zh-CN"/>
        </w:rPr>
        <w:t>。</w:t>
      </w:r>
      <w:r>
        <w:rPr>
          <w:rFonts w:hint="eastAsia" w:ascii="仿宋" w:hAnsi="仿宋" w:cs="仿宋"/>
          <w:lang w:val="en-US" w:eastAsia="zh-CN"/>
        </w:rPr>
        <w:t>申请人可对工程信息进行录入，一个维修工程可以选择一个分摊范围。</w:t>
      </w:r>
      <w:r>
        <w:rPr>
          <w:rFonts w:hint="eastAsia" w:ascii="仿宋" w:hAnsi="仿宋" w:eastAsia="仿宋" w:cs="仿宋"/>
          <w:lang w:val="en-US" w:eastAsia="zh-CN"/>
        </w:rPr>
        <w:t>如下图所示：</w:t>
      </w:r>
    </w:p>
    <w:p>
      <w:pPr>
        <w:rPr>
          <w:rFonts w:hint="eastAsia" w:ascii="仿宋" w:hAnsi="仿宋" w:eastAsia="仿宋" w:cs="仿宋"/>
          <w:lang w:val="en-US" w:eastAsia="zh-CN"/>
        </w:rPr>
      </w:pPr>
      <w:r>
        <w:drawing>
          <wp:inline distT="0" distB="0" distL="114300" distR="114300">
            <wp:extent cx="5273675" cy="473075"/>
            <wp:effectExtent l="0" t="0" r="3175" b="3175"/>
            <wp:docPr id="556" name="图片 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56" name="图片 20"/>
                    <pic:cNvPicPr>
                      <a:picLocks noChangeAspect="true"/>
                    </pic:cNvPicPr>
                  </pic:nvPicPr>
                  <pic:blipFill>
                    <a:blip r:embed="rId221"/>
                    <a:stretch>
                      <a:fillRect/>
                    </a:stretch>
                  </pic:blipFill>
                  <pic:spPr>
                    <a:xfrm>
                      <a:off x="0" y="0"/>
                      <a:ext cx="5273675" cy="473075"/>
                    </a:xfrm>
                    <a:prstGeom prst="rect">
                      <a:avLst/>
                    </a:prstGeom>
                    <a:noFill/>
                    <a:ln>
                      <a:noFill/>
                    </a:ln>
                  </pic:spPr>
                </pic:pic>
              </a:graphicData>
            </a:graphic>
          </wp:inline>
        </w:drawing>
      </w:r>
    </w:p>
    <w:p>
      <w:r>
        <w:drawing>
          <wp:inline distT="0" distB="0" distL="114300" distR="114300">
            <wp:extent cx="5269865" cy="2482215"/>
            <wp:effectExtent l="0" t="0" r="6985" b="13335"/>
            <wp:docPr id="557" name="图片 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57" name="图片 17"/>
                    <pic:cNvPicPr>
                      <a:picLocks noChangeAspect="true"/>
                    </pic:cNvPicPr>
                  </pic:nvPicPr>
                  <pic:blipFill>
                    <a:blip r:embed="rId222"/>
                    <a:stretch>
                      <a:fillRect/>
                    </a:stretch>
                  </pic:blipFill>
                  <pic:spPr>
                    <a:xfrm>
                      <a:off x="0" y="0"/>
                      <a:ext cx="5269865" cy="2482215"/>
                    </a:xfrm>
                    <a:prstGeom prst="rect">
                      <a:avLst/>
                    </a:prstGeom>
                    <a:noFill/>
                    <a:ln>
                      <a:noFill/>
                    </a:ln>
                  </pic:spPr>
                </pic:pic>
              </a:graphicData>
            </a:graphic>
          </wp:inline>
        </w:drawing>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可根据维修</w:t>
      </w:r>
      <w:r>
        <w:rPr>
          <w:rFonts w:hint="eastAsia" w:ascii="仿宋" w:hAnsi="仿宋" w:cs="仿宋"/>
          <w:lang w:val="en-US" w:eastAsia="zh-CN"/>
        </w:rPr>
        <w:t>工程</w:t>
      </w:r>
      <w:r>
        <w:rPr>
          <w:rFonts w:hint="eastAsia" w:ascii="仿宋" w:hAnsi="仿宋" w:eastAsia="仿宋" w:cs="仿宋"/>
          <w:lang w:val="en-US" w:eastAsia="zh-CN"/>
        </w:rPr>
        <w:t>所属受益人选择分摊范围，选择“</w:t>
      </w:r>
      <w:r>
        <w:rPr>
          <w:rFonts w:hint="eastAsia" w:ascii="仿宋" w:hAnsi="仿宋" w:eastAsia="仿宋" w:cs="仿宋"/>
          <w:b/>
          <w:bCs/>
          <w:lang w:val="en-US" w:eastAsia="zh-CN"/>
        </w:rPr>
        <w:t>整个物业管理区域</w:t>
      </w:r>
      <w:r>
        <w:rPr>
          <w:rFonts w:hint="eastAsia" w:ascii="仿宋" w:hAnsi="仿宋" w:eastAsia="仿宋" w:cs="仿宋"/>
          <w:lang w:val="en-US" w:eastAsia="zh-CN"/>
        </w:rPr>
        <w:t>”分摊时则按照整个小区分户进行分摊使用金额，默认按照分户面积进行分摊。</w:t>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选择“</w:t>
      </w:r>
      <w:r>
        <w:rPr>
          <w:rFonts w:hint="eastAsia" w:ascii="仿宋" w:hAnsi="仿宋" w:eastAsia="仿宋" w:cs="仿宋"/>
          <w:b/>
          <w:bCs/>
          <w:lang w:val="en-US" w:eastAsia="zh-CN"/>
        </w:rPr>
        <w:t>部分栋</w:t>
      </w:r>
      <w:r>
        <w:rPr>
          <w:rFonts w:hint="eastAsia" w:ascii="仿宋" w:hAnsi="仿宋" w:eastAsia="仿宋" w:cs="仿宋"/>
          <w:lang w:val="en-US" w:eastAsia="zh-CN"/>
        </w:rPr>
        <w:t>”则按照选择的栋下的分户进行分摊。分摊方式分为“按照面积分摊”和“调整项目栋分摊金额”。如下图所示：</w:t>
      </w:r>
    </w:p>
    <w:p>
      <w:pPr>
        <w:ind w:firstLine="560" w:firstLineChars="200"/>
        <w:rPr>
          <w:rFonts w:hint="eastAsia" w:ascii="仿宋" w:hAnsi="仿宋" w:eastAsia="仿宋" w:cs="仿宋"/>
        </w:rPr>
      </w:pPr>
      <w:r>
        <w:drawing>
          <wp:inline distT="0" distB="0" distL="114300" distR="114300">
            <wp:extent cx="4025265" cy="3796030"/>
            <wp:effectExtent l="0" t="0" r="13335" b="13970"/>
            <wp:docPr id="558" name="图片 6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58" name="图片 63"/>
                    <pic:cNvPicPr>
                      <a:picLocks noChangeAspect="true"/>
                    </pic:cNvPicPr>
                  </pic:nvPicPr>
                  <pic:blipFill>
                    <a:blip r:embed="rId202"/>
                    <a:srcRect l="515" t="862" r="515"/>
                    <a:stretch>
                      <a:fillRect/>
                    </a:stretch>
                  </pic:blipFill>
                  <pic:spPr>
                    <a:xfrm>
                      <a:off x="0" y="0"/>
                      <a:ext cx="4025265" cy="3796030"/>
                    </a:xfrm>
                    <a:prstGeom prst="rect">
                      <a:avLst/>
                    </a:prstGeom>
                    <a:noFill/>
                    <a:ln>
                      <a:noFill/>
                    </a:ln>
                  </pic:spPr>
                </pic:pic>
              </a:graphicData>
            </a:graphic>
          </wp:inline>
        </w:drawing>
      </w:r>
    </w:p>
    <w:p>
      <w:pPr>
        <w:ind w:firstLine="560" w:firstLineChars="200"/>
        <w:rPr>
          <w:rFonts w:hint="eastAsia" w:ascii="仿宋" w:hAnsi="仿宋" w:eastAsia="仿宋" w:cs="仿宋"/>
          <w:lang w:val="en-US" w:eastAsia="zh-CN"/>
        </w:rPr>
      </w:pPr>
      <w:r>
        <w:rPr>
          <w:rFonts w:hint="eastAsia" w:ascii="仿宋" w:hAnsi="仿宋" w:eastAsia="仿宋" w:cs="仿宋"/>
        </w:rPr>
        <w:drawing>
          <wp:inline distT="0" distB="0" distL="114300" distR="114300">
            <wp:extent cx="4000500" cy="2038350"/>
            <wp:effectExtent l="0" t="0" r="0" b="0"/>
            <wp:docPr id="559" name="图片 8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59" name="图片 84"/>
                    <pic:cNvPicPr>
                      <a:picLocks noChangeAspect="true"/>
                    </pic:cNvPicPr>
                  </pic:nvPicPr>
                  <pic:blipFill>
                    <a:blip r:embed="rId203"/>
                    <a:stretch>
                      <a:fillRect/>
                    </a:stretch>
                  </pic:blipFill>
                  <pic:spPr>
                    <a:xfrm>
                      <a:off x="0" y="0"/>
                      <a:ext cx="4000500" cy="2038350"/>
                    </a:xfrm>
                    <a:prstGeom prst="rect">
                      <a:avLst/>
                    </a:prstGeom>
                    <a:noFill/>
                    <a:ln>
                      <a:noFill/>
                    </a:ln>
                  </pic:spPr>
                </pic:pic>
              </a:graphicData>
            </a:graphic>
          </wp:inline>
        </w:drawing>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选择“</w:t>
      </w:r>
      <w:r>
        <w:rPr>
          <w:rFonts w:hint="eastAsia" w:ascii="仿宋" w:hAnsi="仿宋" w:eastAsia="仿宋" w:cs="仿宋"/>
          <w:b/>
          <w:bCs/>
          <w:lang w:val="en-US" w:eastAsia="zh-CN"/>
        </w:rPr>
        <w:t>分户</w:t>
      </w:r>
      <w:r>
        <w:rPr>
          <w:rFonts w:hint="eastAsia" w:ascii="仿宋" w:hAnsi="仿宋" w:eastAsia="仿宋" w:cs="仿宋"/>
          <w:lang w:val="en-US" w:eastAsia="zh-CN"/>
        </w:rPr>
        <w:t>”则按照选择的分户进行分摊，默认按照分户面积进行分摊。如下图所示：</w:t>
      </w:r>
    </w:p>
    <w:p>
      <w:pPr>
        <w:pStyle w:val="2"/>
      </w:pPr>
      <w:r>
        <w:drawing>
          <wp:inline distT="0" distB="0" distL="114300" distR="114300">
            <wp:extent cx="5272405" cy="2581275"/>
            <wp:effectExtent l="0" t="0" r="4445" b="9525"/>
            <wp:docPr id="560" name="图片 8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0" name="图片 81"/>
                    <pic:cNvPicPr>
                      <a:picLocks noChangeAspect="true"/>
                    </pic:cNvPicPr>
                  </pic:nvPicPr>
                  <pic:blipFill>
                    <a:blip r:embed="rId204"/>
                    <a:stretch>
                      <a:fillRect/>
                    </a:stretch>
                  </pic:blipFill>
                  <pic:spPr>
                    <a:xfrm>
                      <a:off x="0" y="0"/>
                      <a:ext cx="5272405" cy="2581275"/>
                    </a:xfrm>
                    <a:prstGeom prst="rect">
                      <a:avLst/>
                    </a:prstGeom>
                    <a:noFill/>
                    <a:ln>
                      <a:noFill/>
                    </a:ln>
                  </pic:spPr>
                </pic:pic>
              </a:graphicData>
            </a:graphic>
          </wp:inline>
        </w:drawing>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添加维修设备</w:t>
      </w:r>
      <w:r>
        <w:rPr>
          <w:rFonts w:hint="eastAsia" w:ascii="仿宋" w:hAnsi="仿宋" w:cs="仿宋"/>
          <w:b/>
          <w:bCs/>
          <w:lang w:val="en-US" w:eastAsia="zh-CN"/>
        </w:rPr>
        <w:t>，</w:t>
      </w:r>
      <w:r>
        <w:rPr>
          <w:rFonts w:hint="eastAsia" w:ascii="仿宋" w:hAnsi="仿宋" w:eastAsia="仿宋" w:cs="仿宋"/>
          <w:b w:val="0"/>
          <w:bCs w:val="0"/>
          <w:lang w:val="en-US" w:eastAsia="zh-CN"/>
        </w:rPr>
        <w:t>添加时</w:t>
      </w:r>
      <w:r>
        <w:rPr>
          <w:rFonts w:hint="eastAsia" w:ascii="仿宋" w:hAnsi="仿宋" w:eastAsia="仿宋" w:cs="仿宋"/>
          <w:lang w:val="en-US" w:eastAsia="zh-CN"/>
        </w:rPr>
        <w:t>显示出物业区域的所有设备提供申请人选择，设备支持新增。如下图所示：</w:t>
      </w:r>
    </w:p>
    <w:p>
      <w:pPr>
        <w:pStyle w:val="2"/>
        <w:rPr>
          <w:rFonts w:hint="eastAsia"/>
          <w:lang w:val="en-US" w:eastAsia="zh-CN"/>
        </w:rPr>
      </w:pPr>
      <w:r>
        <w:rPr>
          <w:rFonts w:hint="eastAsia"/>
          <w:lang w:val="en-US" w:eastAsia="zh-CN"/>
        </w:rPr>
        <w:drawing>
          <wp:inline distT="0" distB="0" distL="114300" distR="114300">
            <wp:extent cx="5272405" cy="541020"/>
            <wp:effectExtent l="0" t="0" r="4445" b="11430"/>
            <wp:docPr id="561" name="图片 561" descr="L3RWOUCW2_Y69XGIN1452EG"/>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1" name="图片 561" descr="L3RWOUCW2_Y69XGIN1452EG"/>
                    <pic:cNvPicPr>
                      <a:picLocks noChangeAspect="true"/>
                    </pic:cNvPicPr>
                  </pic:nvPicPr>
                  <pic:blipFill>
                    <a:blip r:embed="rId224"/>
                    <a:stretch>
                      <a:fillRect/>
                    </a:stretch>
                  </pic:blipFill>
                  <pic:spPr>
                    <a:xfrm>
                      <a:off x="0" y="0"/>
                      <a:ext cx="5272405" cy="541020"/>
                    </a:xfrm>
                    <a:prstGeom prst="rect">
                      <a:avLst/>
                    </a:prstGeom>
                  </pic:spPr>
                </pic:pic>
              </a:graphicData>
            </a:graphic>
          </wp:inline>
        </w:drawing>
      </w:r>
    </w:p>
    <w:p>
      <w:pPr>
        <w:rPr>
          <w:rFonts w:hint="eastAsia" w:ascii="仿宋" w:hAnsi="仿宋" w:eastAsia="仿宋" w:cs="仿宋"/>
        </w:rPr>
      </w:pPr>
      <w:r>
        <w:drawing>
          <wp:inline distT="0" distB="0" distL="114300" distR="114300">
            <wp:extent cx="5267960" cy="900430"/>
            <wp:effectExtent l="0" t="0" r="8890" b="13970"/>
            <wp:docPr id="562" name="图片 56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2" name="图片 562"/>
                    <pic:cNvPicPr>
                      <a:picLocks noChangeAspect="true"/>
                    </pic:cNvPicPr>
                  </pic:nvPicPr>
                  <pic:blipFill>
                    <a:blip r:embed="rId206"/>
                    <a:stretch>
                      <a:fillRect/>
                    </a:stretch>
                  </pic:blipFill>
                  <pic:spPr>
                    <a:xfrm>
                      <a:off x="0" y="0"/>
                      <a:ext cx="5267960" cy="900430"/>
                    </a:xfrm>
                    <a:prstGeom prst="rect">
                      <a:avLst/>
                    </a:prstGeom>
                    <a:noFill/>
                    <a:ln>
                      <a:noFill/>
                    </a:ln>
                  </pic:spPr>
                </pic:pic>
              </a:graphicData>
            </a:graphic>
          </wp:inline>
        </w:drawing>
      </w:r>
    </w:p>
    <w:p>
      <w:pPr>
        <w:rPr>
          <w:rFonts w:hint="eastAsia" w:ascii="仿宋" w:hAnsi="仿宋" w:eastAsia="仿宋" w:cs="仿宋"/>
        </w:rPr>
      </w:pPr>
      <w:r>
        <w:drawing>
          <wp:inline distT="0" distB="0" distL="114300" distR="114300">
            <wp:extent cx="5264785" cy="2583180"/>
            <wp:effectExtent l="0" t="0" r="12065" b="7620"/>
            <wp:docPr id="563" name="图片 56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3" name="图片 563"/>
                    <pic:cNvPicPr>
                      <a:picLocks noChangeAspect="true"/>
                    </pic:cNvPicPr>
                  </pic:nvPicPr>
                  <pic:blipFill>
                    <a:blip r:embed="rId207"/>
                    <a:stretch>
                      <a:fillRect/>
                    </a:stretch>
                  </pic:blipFill>
                  <pic:spPr>
                    <a:xfrm>
                      <a:off x="0" y="0"/>
                      <a:ext cx="5264785" cy="2583180"/>
                    </a:xfrm>
                    <a:prstGeom prst="rect">
                      <a:avLst/>
                    </a:prstGeom>
                    <a:noFill/>
                    <a:ln>
                      <a:noFill/>
                    </a:ln>
                  </pic:spPr>
                </pic:pic>
              </a:graphicData>
            </a:graphic>
          </wp:inline>
        </w:drawing>
      </w:r>
    </w:p>
    <w:p>
      <w:pPr>
        <w:rPr>
          <w:rFonts w:hint="eastAsia" w:ascii="仿宋" w:hAnsi="仿宋" w:eastAsia="仿宋" w:cs="仿宋"/>
        </w:rPr>
      </w:pPr>
      <w:r>
        <w:drawing>
          <wp:inline distT="0" distB="0" distL="114300" distR="114300">
            <wp:extent cx="5264150" cy="2177415"/>
            <wp:effectExtent l="0" t="0" r="12700" b="13335"/>
            <wp:docPr id="564" name="图片 7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4" name="图片 72"/>
                    <pic:cNvPicPr>
                      <a:picLocks noChangeAspect="true"/>
                    </pic:cNvPicPr>
                  </pic:nvPicPr>
                  <pic:blipFill>
                    <a:blip r:embed="rId208"/>
                    <a:stretch>
                      <a:fillRect/>
                    </a:stretch>
                  </pic:blipFill>
                  <pic:spPr>
                    <a:xfrm>
                      <a:off x="0" y="0"/>
                      <a:ext cx="5264150" cy="2177415"/>
                    </a:xfrm>
                    <a:prstGeom prst="rect">
                      <a:avLst/>
                    </a:prstGeom>
                    <a:noFill/>
                    <a:ln>
                      <a:noFill/>
                    </a:ln>
                  </pic:spPr>
                </pic:pic>
              </a:graphicData>
            </a:graphic>
          </wp:inline>
        </w:drawing>
      </w:r>
    </w:p>
    <w:p>
      <w:pPr>
        <w:ind w:firstLine="562" w:firstLineChars="200"/>
        <w:rPr>
          <w:rFonts w:hint="eastAsia" w:ascii="仿宋" w:hAnsi="仿宋" w:cs="仿宋"/>
          <w:lang w:val="en-US" w:eastAsia="zh-CN"/>
        </w:rPr>
      </w:pPr>
      <w:r>
        <w:rPr>
          <w:rFonts w:hint="eastAsia" w:ascii="仿宋" w:hAnsi="仿宋" w:eastAsia="仿宋" w:cs="仿宋"/>
          <w:b/>
          <w:bCs/>
          <w:lang w:val="en-US" w:eastAsia="zh-CN"/>
        </w:rPr>
        <w:t>第四步：计算分摊明细。</w:t>
      </w:r>
      <w:r>
        <w:rPr>
          <w:rFonts w:hint="eastAsia" w:ascii="仿宋" w:hAnsi="仿宋" w:eastAsia="仿宋" w:cs="仿宋"/>
          <w:lang w:val="en-US" w:eastAsia="zh-CN"/>
        </w:rPr>
        <w:t>填写所有的申请信息后点击“计算分摊明细”按钮进行计算分摊金额，系统按照选择分摊范围的分户面积和填写的预算进行计算分摊金额。</w:t>
      </w:r>
      <w:r>
        <w:rPr>
          <w:rFonts w:hint="eastAsia" w:ascii="仿宋" w:hAnsi="仿宋" w:cs="仿宋"/>
          <w:lang w:val="en-US" w:eastAsia="zh-CN"/>
        </w:rPr>
        <w:t>如下图所示：</w:t>
      </w:r>
    </w:p>
    <w:p>
      <w:pPr>
        <w:pStyle w:val="2"/>
        <w:rPr>
          <w:rFonts w:hint="default"/>
          <w:lang w:val="en-US"/>
        </w:rPr>
      </w:pPr>
      <w:r>
        <w:drawing>
          <wp:inline distT="0" distB="0" distL="114300" distR="114300">
            <wp:extent cx="5271770" cy="1925955"/>
            <wp:effectExtent l="0" t="0" r="5080" b="17145"/>
            <wp:docPr id="651" name="图片 5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51" name="图片 50"/>
                    <pic:cNvPicPr>
                      <a:picLocks noChangeAspect="true"/>
                    </pic:cNvPicPr>
                  </pic:nvPicPr>
                  <pic:blipFill>
                    <a:blip r:embed="rId256"/>
                    <a:stretch>
                      <a:fillRect/>
                    </a:stretch>
                  </pic:blipFill>
                  <pic:spPr>
                    <a:xfrm>
                      <a:off x="0" y="0"/>
                      <a:ext cx="5271770" cy="1925955"/>
                    </a:xfrm>
                    <a:prstGeom prst="rect">
                      <a:avLst/>
                    </a:prstGeom>
                    <a:noFill/>
                    <a:ln>
                      <a:noFill/>
                    </a:ln>
                  </pic:spPr>
                </pic:pic>
              </a:graphicData>
            </a:graphic>
          </wp:inline>
        </w:drawing>
      </w:r>
    </w:p>
    <w:p>
      <w:pPr>
        <w:pStyle w:val="6"/>
        <w:bidi w:val="0"/>
        <w:ind w:left="864" w:leftChars="0" w:hanging="864" w:firstLineChars="0"/>
        <w:rPr>
          <w:rFonts w:hint="eastAsia" w:ascii="仿宋" w:hAnsi="仿宋" w:eastAsia="仿宋" w:cs="仿宋"/>
          <w:lang w:val="en-US" w:eastAsia="zh-CN"/>
        </w:rPr>
      </w:pPr>
      <w:r>
        <w:rPr>
          <w:rFonts w:hint="eastAsia" w:ascii="仿宋" w:hAnsi="仿宋" w:eastAsia="仿宋" w:cs="仿宋"/>
          <w:lang w:val="en-US" w:eastAsia="zh-CN"/>
        </w:rPr>
        <w:t>上传业务要件</w:t>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要件上带*号的为必传，点击“上传”按钮图标进行上传附件，附件上传完毕后点击“下一步”按钮，进入业务概览页面。</w:t>
      </w:r>
      <w:r>
        <w:rPr>
          <w:rFonts w:hint="eastAsia" w:ascii="仿宋" w:hAnsi="仿宋" w:cs="仿宋"/>
          <w:lang w:val="en-US" w:eastAsia="zh-CN"/>
        </w:rPr>
        <w:t>《</w:t>
      </w:r>
      <w:r>
        <w:rPr>
          <w:rFonts w:hint="eastAsia" w:ascii="仿宋" w:hAnsi="仿宋" w:eastAsia="仿宋" w:cs="仿宋"/>
          <w:i w:val="0"/>
          <w:iCs w:val="0"/>
          <w:caps w:val="0"/>
          <w:spacing w:val="0"/>
          <w:sz w:val="28"/>
          <w:szCs w:val="24"/>
          <w:shd w:val="clear"/>
        </w:rPr>
        <w:t>应急使用维修情况的公示证明文件</w:t>
      </w:r>
      <w:r>
        <w:rPr>
          <w:rFonts w:hint="eastAsia" w:ascii="仿宋" w:hAnsi="仿宋" w:cs="仿宋"/>
          <w:i w:val="0"/>
          <w:iCs w:val="0"/>
          <w:caps w:val="0"/>
          <w:spacing w:val="0"/>
          <w:sz w:val="28"/>
          <w:szCs w:val="24"/>
          <w:shd w:val="clear"/>
          <w:lang w:eastAsia="zh-CN"/>
        </w:rPr>
        <w:t>（</w:t>
      </w:r>
      <w:r>
        <w:rPr>
          <w:rFonts w:hint="eastAsia" w:ascii="仿宋" w:hAnsi="仿宋" w:cs="仿宋"/>
          <w:i w:val="0"/>
          <w:iCs w:val="0"/>
          <w:caps w:val="0"/>
          <w:spacing w:val="0"/>
          <w:sz w:val="28"/>
          <w:szCs w:val="24"/>
          <w:shd w:val="clear"/>
          <w:lang w:val="en-US" w:eastAsia="zh-CN"/>
        </w:rPr>
        <w:t>线上</w:t>
      </w:r>
      <w:r>
        <w:rPr>
          <w:rFonts w:hint="eastAsia" w:ascii="仿宋" w:hAnsi="仿宋" w:cs="仿宋"/>
          <w:i w:val="0"/>
          <w:iCs w:val="0"/>
          <w:caps w:val="0"/>
          <w:spacing w:val="0"/>
          <w:sz w:val="28"/>
          <w:szCs w:val="24"/>
          <w:shd w:val="clear"/>
          <w:lang w:eastAsia="zh-CN"/>
        </w:rPr>
        <w:t>）</w:t>
      </w:r>
      <w:r>
        <w:rPr>
          <w:rFonts w:hint="eastAsia" w:ascii="仿宋" w:hAnsi="仿宋" w:cs="仿宋"/>
          <w:lang w:val="en-US" w:eastAsia="zh-CN"/>
        </w:rPr>
        <w:t>》附件从物业信息平台获取。如果一次性的应急使用情形选中的是“应急情形九”，上传《</w:t>
      </w:r>
      <w:r>
        <w:rPr>
          <w:rFonts w:hint="eastAsia" w:ascii="仿宋" w:hAnsi="仿宋" w:eastAsia="仿宋" w:cs="仿宋"/>
          <w:i w:val="0"/>
          <w:iCs w:val="0"/>
          <w:caps w:val="0"/>
          <w:spacing w:val="0"/>
          <w:sz w:val="28"/>
          <w:szCs w:val="24"/>
          <w:shd w:val="clear"/>
        </w:rPr>
        <w:t>应急使用维修情况的公示证明文件</w:t>
      </w:r>
      <w:r>
        <w:rPr>
          <w:rFonts w:hint="eastAsia" w:ascii="仿宋" w:hAnsi="仿宋" w:cs="仿宋"/>
          <w:i w:val="0"/>
          <w:iCs w:val="0"/>
          <w:caps w:val="0"/>
          <w:spacing w:val="0"/>
          <w:sz w:val="28"/>
          <w:szCs w:val="24"/>
          <w:shd w:val="clear"/>
          <w:lang w:eastAsia="zh-CN"/>
        </w:rPr>
        <w:t>（</w:t>
      </w:r>
      <w:r>
        <w:rPr>
          <w:rFonts w:hint="eastAsia" w:ascii="仿宋" w:hAnsi="仿宋" w:cs="仿宋"/>
          <w:i w:val="0"/>
          <w:iCs w:val="0"/>
          <w:caps w:val="0"/>
          <w:spacing w:val="0"/>
          <w:sz w:val="28"/>
          <w:szCs w:val="24"/>
          <w:shd w:val="clear"/>
          <w:lang w:val="en-US" w:eastAsia="zh-CN"/>
        </w:rPr>
        <w:t>线上</w:t>
      </w:r>
      <w:r>
        <w:rPr>
          <w:rFonts w:hint="eastAsia" w:ascii="仿宋" w:hAnsi="仿宋" w:cs="仿宋"/>
          <w:i w:val="0"/>
          <w:iCs w:val="0"/>
          <w:caps w:val="0"/>
          <w:spacing w:val="0"/>
          <w:sz w:val="28"/>
          <w:szCs w:val="24"/>
          <w:shd w:val="clear"/>
          <w:lang w:eastAsia="zh-CN"/>
        </w:rPr>
        <w:t>）</w:t>
      </w:r>
      <w:r>
        <w:rPr>
          <w:rFonts w:hint="eastAsia" w:ascii="仿宋" w:hAnsi="仿宋" w:cs="仿宋"/>
          <w:lang w:val="en-US" w:eastAsia="zh-CN"/>
        </w:rPr>
        <w:t>》的时候会校验公示附件发布日期必须满十天；如果一次性的应急使用情形选中的是“其他”，上传《</w:t>
      </w:r>
      <w:r>
        <w:rPr>
          <w:rFonts w:hint="eastAsia" w:ascii="仿宋" w:hAnsi="仿宋" w:eastAsia="仿宋" w:cs="仿宋"/>
          <w:i w:val="0"/>
          <w:iCs w:val="0"/>
          <w:caps w:val="0"/>
          <w:spacing w:val="0"/>
          <w:sz w:val="28"/>
          <w:szCs w:val="24"/>
          <w:shd w:val="clear"/>
        </w:rPr>
        <w:t>应急使用维修情况的公示证明文件</w:t>
      </w:r>
      <w:r>
        <w:rPr>
          <w:rFonts w:hint="eastAsia" w:ascii="仿宋" w:hAnsi="仿宋" w:cs="仿宋"/>
          <w:i w:val="0"/>
          <w:iCs w:val="0"/>
          <w:caps w:val="0"/>
          <w:spacing w:val="0"/>
          <w:sz w:val="28"/>
          <w:szCs w:val="24"/>
          <w:shd w:val="clear"/>
          <w:lang w:eastAsia="zh-CN"/>
        </w:rPr>
        <w:t>（</w:t>
      </w:r>
      <w:r>
        <w:rPr>
          <w:rFonts w:hint="eastAsia" w:ascii="仿宋" w:hAnsi="仿宋" w:cs="仿宋"/>
          <w:i w:val="0"/>
          <w:iCs w:val="0"/>
          <w:caps w:val="0"/>
          <w:spacing w:val="0"/>
          <w:sz w:val="28"/>
          <w:szCs w:val="24"/>
          <w:shd w:val="clear"/>
          <w:lang w:val="en-US" w:eastAsia="zh-CN"/>
        </w:rPr>
        <w:t>线上</w:t>
      </w:r>
      <w:r>
        <w:rPr>
          <w:rFonts w:hint="eastAsia" w:ascii="仿宋" w:hAnsi="仿宋" w:cs="仿宋"/>
          <w:i w:val="0"/>
          <w:iCs w:val="0"/>
          <w:caps w:val="0"/>
          <w:spacing w:val="0"/>
          <w:sz w:val="28"/>
          <w:szCs w:val="24"/>
          <w:shd w:val="clear"/>
          <w:lang w:eastAsia="zh-CN"/>
        </w:rPr>
        <w:t>）</w:t>
      </w:r>
      <w:r>
        <w:rPr>
          <w:rFonts w:hint="eastAsia" w:ascii="仿宋" w:hAnsi="仿宋" w:cs="仿宋"/>
          <w:lang w:val="en-US" w:eastAsia="zh-CN"/>
        </w:rPr>
        <w:t>》时不校验，但是在划拨时会进行校验。</w:t>
      </w:r>
      <w:r>
        <w:rPr>
          <w:rFonts w:hint="eastAsia" w:ascii="仿宋" w:hAnsi="仿宋" w:eastAsia="仿宋" w:cs="仿宋"/>
          <w:lang w:val="en-US" w:eastAsia="zh-CN"/>
        </w:rPr>
        <w:t>如下图所示：</w:t>
      </w:r>
    </w:p>
    <w:p>
      <w:pPr>
        <w:pStyle w:val="2"/>
        <w:rPr>
          <w:rFonts w:hint="eastAsia" w:ascii="仿宋" w:hAnsi="仿宋" w:eastAsia="仿宋" w:cs="仿宋"/>
        </w:rPr>
      </w:pPr>
      <w:r>
        <w:drawing>
          <wp:inline distT="0" distB="0" distL="114300" distR="114300">
            <wp:extent cx="5271135" cy="2022475"/>
            <wp:effectExtent l="0" t="0" r="5715" b="15875"/>
            <wp:docPr id="26"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 name="图片 8"/>
                    <pic:cNvPicPr>
                      <a:picLocks noChangeAspect="true"/>
                    </pic:cNvPicPr>
                  </pic:nvPicPr>
                  <pic:blipFill>
                    <a:blip r:embed="rId263"/>
                    <a:stretch>
                      <a:fillRect/>
                    </a:stretch>
                  </pic:blipFill>
                  <pic:spPr>
                    <a:xfrm>
                      <a:off x="0" y="0"/>
                      <a:ext cx="5271135" cy="2022475"/>
                    </a:xfrm>
                    <a:prstGeom prst="rect">
                      <a:avLst/>
                    </a:prstGeom>
                    <a:noFill/>
                    <a:ln>
                      <a:noFill/>
                    </a:ln>
                  </pic:spPr>
                </pic:pic>
              </a:graphicData>
            </a:graphic>
          </wp:inline>
        </w:drawing>
      </w:r>
    </w:p>
    <w:p>
      <w:pPr>
        <w:pStyle w:val="6"/>
        <w:bidi w:val="0"/>
        <w:ind w:left="864" w:leftChars="0" w:hanging="864" w:firstLineChars="0"/>
        <w:rPr>
          <w:rFonts w:hint="eastAsia" w:ascii="仿宋" w:hAnsi="仿宋" w:eastAsia="仿宋" w:cs="仿宋"/>
          <w:lang w:val="en-US" w:eastAsia="zh-CN"/>
        </w:rPr>
      </w:pPr>
      <w:r>
        <w:rPr>
          <w:rFonts w:hint="eastAsia" w:ascii="仿宋" w:hAnsi="仿宋" w:eastAsia="仿宋" w:cs="仿宋"/>
          <w:lang w:val="en-US" w:eastAsia="zh-CN"/>
        </w:rPr>
        <w:t>业务概览</w:t>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业务信息概页面可以查看申请表信息以及其他信息。信息无误后点击“提交”按钮进行提交。如需更改信息可点击“上一步”进行申请信息修改，如下图所示：</w:t>
      </w:r>
    </w:p>
    <w:p>
      <w:pPr>
        <w:keepNext w:val="0"/>
        <w:keepLines w:val="0"/>
        <w:pageBreakBefore w:val="0"/>
        <w:widowControl w:val="0"/>
        <w:kinsoku/>
        <w:wordWrap/>
        <w:overflowPunct/>
        <w:topLinePunct w:val="0"/>
        <w:autoSpaceDE/>
        <w:autoSpaceDN/>
        <w:bidi w:val="0"/>
        <w:adjustRightInd/>
        <w:snapToGrid/>
        <w:ind w:firstLine="0" w:firstLineChars="0"/>
        <w:textAlignment w:val="auto"/>
      </w:pPr>
      <w:r>
        <w:drawing>
          <wp:inline distT="0" distB="0" distL="114300" distR="114300">
            <wp:extent cx="5262245" cy="2519680"/>
            <wp:effectExtent l="9525" t="9525" r="24130" b="23495"/>
            <wp:docPr id="169" name="图片 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9" name="图片 23"/>
                    <pic:cNvPicPr>
                      <a:picLocks noChangeAspect="true"/>
                    </pic:cNvPicPr>
                  </pic:nvPicPr>
                  <pic:blipFill>
                    <a:blip r:embed="rId264"/>
                    <a:stretch>
                      <a:fillRect/>
                    </a:stretch>
                  </pic:blipFill>
                  <pic:spPr>
                    <a:xfrm>
                      <a:off x="0" y="0"/>
                      <a:ext cx="5262245" cy="2519680"/>
                    </a:xfrm>
                    <a:prstGeom prst="rect">
                      <a:avLst/>
                    </a:prstGeom>
                    <a:noFill/>
                    <a:ln>
                      <a:solidFill>
                        <a:schemeClr val="tx1"/>
                      </a:solidFill>
                    </a:ln>
                  </pic:spPr>
                </pic:pic>
              </a:graphicData>
            </a:graphic>
          </wp:inline>
        </w:drawing>
      </w:r>
    </w:p>
    <w:p>
      <w:pPr>
        <w:pStyle w:val="4"/>
        <w:bidi w:val="0"/>
        <w:ind w:left="575" w:leftChars="0" w:hanging="575" w:firstLineChars="0"/>
        <w:rPr>
          <w:rFonts w:hint="eastAsia" w:ascii="仿宋" w:hAnsi="仿宋" w:eastAsia="仿宋" w:cs="仿宋"/>
          <w:lang w:val="en-US" w:eastAsia="zh-CN"/>
        </w:rPr>
      </w:pPr>
      <w:bookmarkStart w:id="522" w:name="_Toc58"/>
      <w:bookmarkStart w:id="523" w:name="_Toc21930"/>
      <w:bookmarkStart w:id="524" w:name="_Toc12533"/>
      <w:bookmarkStart w:id="525" w:name="_Toc28171"/>
      <w:bookmarkStart w:id="526" w:name="_Toc16595"/>
      <w:bookmarkStart w:id="527" w:name="_Toc19787"/>
      <w:bookmarkStart w:id="528" w:name="_Toc9864"/>
      <w:bookmarkStart w:id="529" w:name="_Toc496720206"/>
      <w:r>
        <w:rPr>
          <w:rFonts w:hint="eastAsia" w:ascii="仿宋" w:hAnsi="仿宋" w:eastAsia="仿宋" w:cs="仿宋"/>
          <w:lang w:val="en-US" w:eastAsia="zh-CN"/>
        </w:rPr>
        <w:t>编辑申请信息</w:t>
      </w:r>
      <w:bookmarkEnd w:id="522"/>
      <w:bookmarkEnd w:id="523"/>
      <w:bookmarkEnd w:id="524"/>
      <w:bookmarkEnd w:id="525"/>
      <w:bookmarkEnd w:id="526"/>
      <w:bookmarkEnd w:id="527"/>
      <w:bookmarkEnd w:id="528"/>
      <w:bookmarkEnd w:id="529"/>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使用业务在“待提交”或者“待修改”状态时可以对申请信息进行编辑，编辑时显示字段是申请信息一致，物业区域不允许变更外其他字段均可进行修改。如下图所示：</w:t>
      </w:r>
    </w:p>
    <w:p>
      <w:pPr>
        <w:rPr>
          <w:rFonts w:hint="eastAsia" w:ascii="仿宋" w:hAnsi="仿宋" w:eastAsia="仿宋" w:cs="仿宋"/>
          <w:lang w:val="en-US" w:eastAsia="zh-CN"/>
        </w:rPr>
      </w:pPr>
      <w:r>
        <w:rPr>
          <w:rFonts w:hint="eastAsia" w:ascii="仿宋" w:hAnsi="仿宋" w:eastAsia="仿宋" w:cs="仿宋"/>
        </w:rPr>
        <w:drawing>
          <wp:inline distT="0" distB="0" distL="114300" distR="114300">
            <wp:extent cx="5273040" cy="6379845"/>
            <wp:effectExtent l="9525" t="9525" r="13335" b="11430"/>
            <wp:docPr id="177" name="图片 9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7" name="图片 96"/>
                    <pic:cNvPicPr>
                      <a:picLocks noChangeAspect="true"/>
                    </pic:cNvPicPr>
                  </pic:nvPicPr>
                  <pic:blipFill>
                    <a:blip r:embed="rId265"/>
                    <a:stretch>
                      <a:fillRect/>
                    </a:stretch>
                  </pic:blipFill>
                  <pic:spPr>
                    <a:xfrm>
                      <a:off x="0" y="0"/>
                      <a:ext cx="5273040" cy="6379845"/>
                    </a:xfrm>
                    <a:prstGeom prst="rect">
                      <a:avLst/>
                    </a:prstGeom>
                    <a:noFill/>
                    <a:ln>
                      <a:solidFill>
                        <a:schemeClr val="tx1"/>
                      </a:solidFill>
                    </a:ln>
                  </pic:spPr>
                </pic:pic>
              </a:graphicData>
            </a:graphic>
          </wp:inline>
        </w:drawing>
      </w:r>
    </w:p>
    <w:p>
      <w:pPr>
        <w:pStyle w:val="4"/>
        <w:bidi w:val="0"/>
        <w:ind w:left="575" w:leftChars="0" w:hanging="575" w:firstLineChars="0"/>
        <w:rPr>
          <w:rFonts w:hint="eastAsia" w:ascii="仿宋" w:hAnsi="仿宋" w:eastAsia="仿宋" w:cs="仿宋"/>
          <w:lang w:val="en-US" w:eastAsia="zh-CN"/>
        </w:rPr>
      </w:pPr>
      <w:bookmarkStart w:id="530" w:name="_Toc1013429788"/>
      <w:bookmarkStart w:id="531" w:name="_Toc3340"/>
      <w:bookmarkStart w:id="532" w:name="_Toc20062"/>
      <w:bookmarkStart w:id="533" w:name="_Toc6583"/>
      <w:bookmarkStart w:id="534" w:name="_Toc5046"/>
      <w:bookmarkStart w:id="535" w:name="_Toc1671"/>
      <w:bookmarkStart w:id="536" w:name="_Toc19328"/>
      <w:bookmarkStart w:id="537" w:name="_Toc28724"/>
      <w:r>
        <w:rPr>
          <w:rFonts w:hint="eastAsia" w:ascii="仿宋" w:hAnsi="仿宋" w:eastAsia="仿宋" w:cs="仿宋"/>
          <w:lang w:val="en-US" w:eastAsia="zh-CN"/>
        </w:rPr>
        <w:t>删除申请信息</w:t>
      </w:r>
      <w:bookmarkEnd w:id="530"/>
      <w:bookmarkEnd w:id="531"/>
      <w:bookmarkEnd w:id="532"/>
      <w:bookmarkEnd w:id="533"/>
      <w:bookmarkEnd w:id="534"/>
      <w:bookmarkEnd w:id="535"/>
      <w:bookmarkEnd w:id="536"/>
      <w:bookmarkEnd w:id="537"/>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仅当办理进度为“待提交”时，可删除申请单</w:t>
      </w:r>
      <w:r>
        <w:rPr>
          <w:rFonts w:hint="eastAsia" w:ascii="仿宋" w:hAnsi="仿宋" w:cs="仿宋"/>
          <w:lang w:val="en-US" w:eastAsia="zh-CN"/>
        </w:rPr>
        <w:t>，</w:t>
      </w:r>
      <w:r>
        <w:rPr>
          <w:rFonts w:hint="eastAsia" w:ascii="仿宋" w:hAnsi="仿宋" w:eastAsia="仿宋" w:cs="仿宋"/>
          <w:lang w:val="en-US" w:eastAsia="zh-CN"/>
        </w:rPr>
        <w:t>点击操作列的“删除”按钮。</w:t>
      </w:r>
    </w:p>
    <w:p>
      <w:pPr>
        <w:pStyle w:val="4"/>
        <w:bidi w:val="0"/>
        <w:ind w:left="575" w:leftChars="0" w:hanging="575" w:firstLineChars="0"/>
        <w:rPr>
          <w:rFonts w:hint="eastAsia" w:ascii="仿宋" w:hAnsi="仿宋" w:eastAsia="仿宋" w:cs="仿宋"/>
          <w:lang w:val="en-US" w:eastAsia="zh-CN"/>
        </w:rPr>
      </w:pPr>
      <w:bookmarkStart w:id="538" w:name="_Toc31822"/>
      <w:bookmarkStart w:id="539" w:name="_Toc4003"/>
      <w:bookmarkStart w:id="540" w:name="_Toc31300"/>
      <w:bookmarkStart w:id="541" w:name="_Toc26027"/>
      <w:bookmarkStart w:id="542" w:name="_Toc593704962"/>
      <w:bookmarkStart w:id="543" w:name="_Toc13343"/>
      <w:bookmarkStart w:id="544" w:name="_Toc4496"/>
      <w:bookmarkStart w:id="545" w:name="_Toc49"/>
      <w:r>
        <w:rPr>
          <w:rFonts w:hint="eastAsia" w:ascii="仿宋" w:hAnsi="仿宋" w:eastAsia="仿宋" w:cs="仿宋"/>
          <w:lang w:val="en-US" w:eastAsia="zh-CN"/>
        </w:rPr>
        <w:t>查看详情</w:t>
      </w:r>
      <w:bookmarkEnd w:id="538"/>
      <w:bookmarkEnd w:id="539"/>
      <w:bookmarkEnd w:id="540"/>
      <w:bookmarkEnd w:id="541"/>
      <w:bookmarkEnd w:id="542"/>
      <w:bookmarkEnd w:id="543"/>
      <w:bookmarkEnd w:id="544"/>
      <w:bookmarkEnd w:id="545"/>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查看申请信息详情</w:t>
      </w:r>
      <w:r>
        <w:rPr>
          <w:rFonts w:hint="eastAsia" w:ascii="仿宋" w:hAnsi="仿宋" w:cs="仿宋"/>
          <w:lang w:val="en-US" w:eastAsia="zh-CN"/>
        </w:rPr>
        <w:t>，如下图所示：</w:t>
      </w:r>
    </w:p>
    <w:p>
      <w:pPr>
        <w:rPr>
          <w:rFonts w:hint="eastAsia" w:ascii="仿宋" w:hAnsi="仿宋" w:eastAsia="仿宋" w:cs="仿宋"/>
          <w:lang w:val="en-US" w:eastAsia="zh-CN"/>
        </w:rPr>
      </w:pPr>
      <w:r>
        <w:rPr>
          <w:rFonts w:hint="eastAsia" w:ascii="仿宋" w:hAnsi="仿宋" w:eastAsia="仿宋" w:cs="仿宋"/>
        </w:rPr>
        <w:drawing>
          <wp:inline distT="0" distB="0" distL="114300" distR="114300">
            <wp:extent cx="5266055" cy="3463290"/>
            <wp:effectExtent l="9525" t="9525" r="20320" b="13335"/>
            <wp:docPr id="185" name="图片 9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5" name="图片 97"/>
                    <pic:cNvPicPr>
                      <a:picLocks noChangeAspect="true"/>
                    </pic:cNvPicPr>
                  </pic:nvPicPr>
                  <pic:blipFill>
                    <a:blip r:embed="rId266"/>
                    <a:stretch>
                      <a:fillRect/>
                    </a:stretch>
                  </pic:blipFill>
                  <pic:spPr>
                    <a:xfrm>
                      <a:off x="0" y="0"/>
                      <a:ext cx="5266055" cy="3463290"/>
                    </a:xfrm>
                    <a:prstGeom prst="rect">
                      <a:avLst/>
                    </a:prstGeom>
                    <a:noFill/>
                    <a:ln>
                      <a:solidFill>
                        <a:schemeClr val="tx1"/>
                      </a:solidFill>
                    </a:ln>
                  </pic:spPr>
                </pic:pic>
              </a:graphicData>
            </a:graphic>
          </wp:inline>
        </w:drawing>
      </w:r>
    </w:p>
    <w:p>
      <w:pPr>
        <w:pStyle w:val="4"/>
        <w:bidi w:val="0"/>
        <w:ind w:left="575" w:leftChars="0" w:hanging="575" w:firstLineChars="0"/>
        <w:rPr>
          <w:rFonts w:hint="eastAsia" w:ascii="仿宋" w:hAnsi="仿宋" w:eastAsia="仿宋" w:cs="仿宋"/>
          <w:lang w:val="en-US" w:eastAsia="zh-CN"/>
        </w:rPr>
      </w:pPr>
      <w:bookmarkStart w:id="546" w:name="_Toc20947"/>
      <w:bookmarkStart w:id="547" w:name="_Toc13867"/>
      <w:bookmarkStart w:id="548" w:name="_Toc18293"/>
      <w:bookmarkStart w:id="549" w:name="_Toc29571"/>
      <w:bookmarkStart w:id="550" w:name="_Toc299254578"/>
      <w:bookmarkStart w:id="551" w:name="_Toc10355"/>
      <w:bookmarkStart w:id="552" w:name="_Toc22778"/>
      <w:bookmarkStart w:id="553" w:name="_Toc15237"/>
      <w:r>
        <w:rPr>
          <w:rFonts w:hint="eastAsia" w:ascii="仿宋" w:hAnsi="仿宋" w:eastAsia="仿宋" w:cs="仿宋"/>
          <w:lang w:val="en-US" w:eastAsia="zh-CN"/>
        </w:rPr>
        <w:t>打印</w:t>
      </w:r>
      <w:bookmarkEnd w:id="546"/>
      <w:r>
        <w:rPr>
          <w:rFonts w:hint="eastAsia" w:ascii="仿宋" w:hAnsi="仿宋" w:eastAsia="仿宋" w:cs="仿宋"/>
          <w:lang w:val="en-US" w:eastAsia="zh-CN"/>
        </w:rPr>
        <w:t>文书</w:t>
      </w:r>
      <w:bookmarkEnd w:id="547"/>
      <w:bookmarkEnd w:id="548"/>
      <w:bookmarkEnd w:id="549"/>
      <w:bookmarkEnd w:id="550"/>
      <w:bookmarkEnd w:id="551"/>
      <w:bookmarkEnd w:id="552"/>
      <w:bookmarkEnd w:id="553"/>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可打印申请的文书，</w:t>
      </w:r>
      <w:r>
        <w:rPr>
          <w:rFonts w:hint="eastAsia" w:ascii="仿宋" w:hAnsi="仿宋" w:eastAsia="仿宋" w:cs="仿宋"/>
        </w:rPr>
        <w:t>文书类型包含：申请表、余额不足通知书、分摊明细、受理通知书、不予受理通知、退还通知、退文通知、补正补件通知、材料清册。（业务在对应的操作环节后才能显示文书，系统所有打印按钮均沿用此规则）</w:t>
      </w:r>
      <w:r>
        <w:rPr>
          <w:rFonts w:hint="eastAsia" w:ascii="仿宋" w:hAnsi="仿宋" w:cs="仿宋"/>
          <w:lang w:eastAsia="zh-CN"/>
        </w:rPr>
        <w:t>如下图所示：</w:t>
      </w:r>
    </w:p>
    <w:p>
      <w:pPr>
        <w:ind w:firstLine="560" w:firstLineChars="200"/>
        <w:jc w:val="center"/>
        <w:rPr>
          <w:rFonts w:hint="eastAsia" w:ascii="仿宋" w:hAnsi="仿宋" w:eastAsia="仿宋" w:cs="仿宋"/>
          <w:lang w:val="en-US" w:eastAsia="zh-CN"/>
        </w:rPr>
      </w:pPr>
      <w:r>
        <w:drawing>
          <wp:inline distT="0" distB="0" distL="114300" distR="114300">
            <wp:extent cx="914400" cy="2171700"/>
            <wp:effectExtent l="0" t="0" r="0" b="0"/>
            <wp:docPr id="392" name="图片 8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2" name="图片 84"/>
                    <pic:cNvPicPr>
                      <a:picLocks noChangeAspect="true"/>
                    </pic:cNvPicPr>
                  </pic:nvPicPr>
                  <pic:blipFill>
                    <a:blip r:embed="rId267"/>
                    <a:stretch>
                      <a:fillRect/>
                    </a:stretch>
                  </pic:blipFill>
                  <pic:spPr>
                    <a:xfrm>
                      <a:off x="0" y="0"/>
                      <a:ext cx="914400" cy="2171700"/>
                    </a:xfrm>
                    <a:prstGeom prst="rect">
                      <a:avLst/>
                    </a:prstGeom>
                    <a:noFill/>
                    <a:ln>
                      <a:noFill/>
                    </a:ln>
                  </pic:spPr>
                </pic:pic>
              </a:graphicData>
            </a:graphic>
          </wp:inline>
        </w:drawing>
      </w:r>
    </w:p>
    <w:p>
      <w:pPr>
        <w:pStyle w:val="4"/>
        <w:bidi w:val="0"/>
        <w:ind w:left="575" w:leftChars="0" w:hanging="575" w:firstLineChars="0"/>
        <w:rPr>
          <w:rFonts w:hint="eastAsia" w:ascii="仿宋" w:hAnsi="仿宋" w:eastAsia="仿宋" w:cs="仿宋"/>
          <w:lang w:val="en-US" w:eastAsia="zh-CN"/>
        </w:rPr>
      </w:pPr>
      <w:bookmarkStart w:id="554" w:name="_Toc4422"/>
      <w:bookmarkStart w:id="555" w:name="_Toc32229"/>
      <w:bookmarkStart w:id="556" w:name="_Toc28453"/>
      <w:bookmarkStart w:id="557" w:name="_Toc10174"/>
      <w:bookmarkStart w:id="558" w:name="_Toc12551"/>
      <w:bookmarkStart w:id="559" w:name="_Toc29055"/>
      <w:bookmarkStart w:id="560" w:name="_Toc644248816"/>
      <w:bookmarkStart w:id="561" w:name="_Toc23061"/>
      <w:r>
        <w:rPr>
          <w:rFonts w:hint="eastAsia" w:ascii="仿宋" w:hAnsi="仿宋" w:eastAsia="仿宋" w:cs="仿宋"/>
          <w:lang w:val="en-US" w:eastAsia="zh-CN"/>
        </w:rPr>
        <w:t>更新收款账户信息</w:t>
      </w:r>
      <w:bookmarkEnd w:id="554"/>
      <w:bookmarkEnd w:id="555"/>
      <w:bookmarkEnd w:id="556"/>
      <w:bookmarkEnd w:id="557"/>
      <w:bookmarkEnd w:id="558"/>
      <w:bookmarkEnd w:id="559"/>
      <w:bookmarkEnd w:id="560"/>
      <w:bookmarkEnd w:id="561"/>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当因账号问题导致使用金额拨付失败时，申</w:t>
      </w:r>
      <w:r>
        <w:rPr>
          <w:rFonts w:hint="eastAsia" w:ascii="仿宋" w:hAnsi="仿宋" w:cs="仿宋"/>
          <w:lang w:val="en-US" w:eastAsia="zh-CN"/>
        </w:rPr>
        <w:t>请人可以点击“更新收款账户信息”进行编辑账户信息后提交区中心审核，审核通过后进入再次拨付流程。</w:t>
      </w:r>
      <w:r>
        <w:rPr>
          <w:rFonts w:hint="eastAsia" w:ascii="仿宋" w:hAnsi="仿宋" w:eastAsia="仿宋" w:cs="仿宋"/>
          <w:i w:val="0"/>
          <w:iCs w:val="0"/>
          <w:caps w:val="0"/>
          <w:color w:val="3C4353"/>
          <w:spacing w:val="0"/>
          <w:kern w:val="2"/>
          <w:sz w:val="28"/>
          <w:szCs w:val="28"/>
          <w:shd w:val="clear" w:fill="FFFFFF"/>
          <w:lang w:val="en-US" w:eastAsia="zh-CN" w:bidi="ar"/>
        </w:rPr>
        <w:t>使用业务（含专项、专项保险、应急、备用金）的</w:t>
      </w:r>
      <w:r>
        <w:rPr>
          <w:rFonts w:hint="eastAsia" w:ascii="仿宋" w:hAnsi="仿宋" w:eastAsia="仿宋" w:cs="仿宋"/>
          <w:b w:val="0"/>
          <w:bCs w:val="0"/>
          <w:i w:val="0"/>
          <w:iCs w:val="0"/>
          <w:caps w:val="0"/>
          <w:color w:val="3C4353"/>
          <w:spacing w:val="0"/>
          <w:kern w:val="2"/>
          <w:sz w:val="28"/>
          <w:szCs w:val="28"/>
          <w:shd w:val="clear" w:fill="FFFFFF"/>
          <w:lang w:val="en-US" w:eastAsia="zh-CN" w:bidi="ar"/>
        </w:rPr>
        <w:t>收款账户信息必须是共有资金账户下设的维修资金子账户</w:t>
      </w:r>
      <w:r>
        <w:rPr>
          <w:rFonts w:hint="eastAsia" w:ascii="仿宋" w:hAnsi="仿宋" w:eastAsia="仿宋" w:cs="仿宋"/>
          <w:i w:val="0"/>
          <w:iCs w:val="0"/>
          <w:caps w:val="0"/>
          <w:color w:val="3C4353"/>
          <w:spacing w:val="0"/>
          <w:kern w:val="2"/>
          <w:sz w:val="28"/>
          <w:szCs w:val="28"/>
          <w:shd w:val="clear" w:fill="FFFFFF"/>
          <w:lang w:val="en-US" w:eastAsia="zh-CN" w:bidi="ar"/>
        </w:rPr>
        <w:t>，因此在申请人手动获取时只能获取</w:t>
      </w:r>
      <w:r>
        <w:rPr>
          <w:rFonts w:hint="eastAsia" w:ascii="仿宋" w:hAnsi="仿宋" w:eastAsia="仿宋" w:cs="仿宋"/>
          <w:b w:val="0"/>
          <w:bCs w:val="0"/>
          <w:i w:val="0"/>
          <w:iCs w:val="0"/>
          <w:caps w:val="0"/>
          <w:color w:val="3C4353"/>
          <w:spacing w:val="0"/>
          <w:kern w:val="2"/>
          <w:sz w:val="28"/>
          <w:szCs w:val="28"/>
          <w:shd w:val="clear" w:fill="FFFFFF"/>
          <w:lang w:val="en-US" w:eastAsia="zh-CN" w:bidi="ar"/>
        </w:rPr>
        <w:t>共有资金账户下设的维修资金子账户</w:t>
      </w:r>
      <w:r>
        <w:rPr>
          <w:rFonts w:hint="eastAsia" w:ascii="仿宋" w:hAnsi="仿宋" w:eastAsia="仿宋" w:cs="仿宋"/>
          <w:i w:val="0"/>
          <w:iCs w:val="0"/>
          <w:caps w:val="0"/>
          <w:color w:val="3C4353"/>
          <w:spacing w:val="0"/>
          <w:kern w:val="2"/>
          <w:sz w:val="28"/>
          <w:szCs w:val="28"/>
          <w:shd w:val="clear" w:fill="FFFFFF"/>
          <w:lang w:val="en-US" w:eastAsia="zh-CN" w:bidi="ar"/>
        </w:rPr>
        <w:t>信息</w:t>
      </w:r>
      <w:r>
        <w:rPr>
          <w:rFonts w:hint="eastAsia" w:ascii="仿宋" w:hAnsi="仿宋" w:eastAsia="仿宋" w:cs="仿宋"/>
          <w:kern w:val="2"/>
          <w:sz w:val="28"/>
          <w:szCs w:val="28"/>
          <w:lang w:val="en-US" w:eastAsia="zh-CN" w:bidi="ar"/>
        </w:rPr>
        <w:t>。</w:t>
      </w:r>
      <w:r>
        <w:rPr>
          <w:rFonts w:hint="eastAsia" w:ascii="仿宋" w:hAnsi="仿宋" w:cs="仿宋"/>
          <w:kern w:val="2"/>
          <w:sz w:val="28"/>
          <w:szCs w:val="28"/>
          <w:lang w:val="en-US" w:eastAsia="zh-CN" w:bidi="ar"/>
        </w:rPr>
        <w:t>更新</w:t>
      </w:r>
      <w:r>
        <w:rPr>
          <w:rFonts w:hint="eastAsia" w:ascii="仿宋" w:hAnsi="仿宋" w:eastAsia="仿宋" w:cs="仿宋"/>
          <w:lang w:val="en-US" w:eastAsia="zh-CN"/>
        </w:rPr>
        <w:t>账户信息</w:t>
      </w:r>
      <w:r>
        <w:rPr>
          <w:rFonts w:hint="eastAsia" w:ascii="仿宋" w:hAnsi="仿宋" w:cs="仿宋"/>
          <w:lang w:val="en-US" w:eastAsia="zh-CN"/>
        </w:rPr>
        <w:t>页面，如下图所示：</w:t>
      </w:r>
    </w:p>
    <w:p>
      <w:pPr>
        <w:pStyle w:val="2"/>
        <w:rPr>
          <w:rFonts w:hint="eastAsia" w:ascii="仿宋" w:hAnsi="仿宋" w:eastAsia="仿宋" w:cs="仿宋"/>
        </w:rPr>
      </w:pPr>
      <w:r>
        <w:drawing>
          <wp:inline distT="0" distB="0" distL="114300" distR="114300">
            <wp:extent cx="5270500" cy="2433320"/>
            <wp:effectExtent l="9525" t="9525" r="15875" b="14605"/>
            <wp:docPr id="393" name="图片 8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3" name="图片 85"/>
                    <pic:cNvPicPr>
                      <a:picLocks noChangeAspect="true"/>
                    </pic:cNvPicPr>
                  </pic:nvPicPr>
                  <pic:blipFill>
                    <a:blip r:embed="rId268"/>
                    <a:stretch>
                      <a:fillRect/>
                    </a:stretch>
                  </pic:blipFill>
                  <pic:spPr>
                    <a:xfrm>
                      <a:off x="0" y="0"/>
                      <a:ext cx="5270500" cy="2433320"/>
                    </a:xfrm>
                    <a:prstGeom prst="rect">
                      <a:avLst/>
                    </a:prstGeom>
                    <a:noFill/>
                    <a:ln>
                      <a:solidFill>
                        <a:schemeClr val="tx1"/>
                      </a:solidFill>
                    </a:ln>
                  </pic:spPr>
                </pic:pic>
              </a:graphicData>
            </a:graphic>
          </wp:inline>
        </w:drawing>
      </w:r>
    </w:p>
    <w:p>
      <w:pPr>
        <w:pStyle w:val="3"/>
        <w:bidi w:val="0"/>
        <w:ind w:left="152" w:leftChars="0" w:hanging="432" w:firstLineChars="0"/>
        <w:rPr>
          <w:rFonts w:hint="eastAsia" w:ascii="仿宋" w:hAnsi="仿宋" w:eastAsia="仿宋" w:cs="仿宋"/>
          <w:lang w:val="en-US" w:eastAsia="zh-CN"/>
        </w:rPr>
      </w:pPr>
      <w:bookmarkStart w:id="562" w:name="_Toc31037"/>
      <w:bookmarkStart w:id="563" w:name="_Toc839811053"/>
      <w:bookmarkStart w:id="564" w:name="_Toc23342"/>
      <w:bookmarkStart w:id="565" w:name="_Toc19565"/>
      <w:bookmarkStart w:id="566" w:name="_Toc13696"/>
      <w:bookmarkStart w:id="567" w:name="_Toc30443"/>
      <w:bookmarkStart w:id="568" w:name="_Toc31998"/>
      <w:bookmarkStart w:id="569" w:name="_Toc12821"/>
      <w:r>
        <w:rPr>
          <w:rFonts w:hint="eastAsia" w:ascii="仿宋" w:hAnsi="仿宋" w:eastAsia="仿宋" w:cs="仿宋"/>
          <w:lang w:val="en-US" w:eastAsia="zh-CN"/>
        </w:rPr>
        <w:t>备用金拨付</w:t>
      </w:r>
      <w:bookmarkEnd w:id="562"/>
      <w:bookmarkEnd w:id="563"/>
      <w:bookmarkEnd w:id="564"/>
      <w:bookmarkEnd w:id="565"/>
      <w:bookmarkEnd w:id="566"/>
      <w:bookmarkEnd w:id="567"/>
      <w:bookmarkEnd w:id="568"/>
      <w:bookmarkEnd w:id="569"/>
    </w:p>
    <w:p>
      <w:pPr>
        <w:ind w:firstLine="560" w:firstLineChars="200"/>
        <w:rPr>
          <w:rFonts w:hint="eastAsia" w:ascii="仿宋" w:hAnsi="仿宋" w:eastAsia="仿宋" w:cs="仿宋"/>
          <w:lang w:val="en-US" w:eastAsia="zh-CN"/>
        </w:rPr>
      </w:pPr>
      <w:r>
        <w:rPr>
          <w:rFonts w:hint="eastAsia" w:ascii="仿宋" w:hAnsi="仿宋" w:eastAsia="仿宋" w:cs="仿宋"/>
        </w:rPr>
        <w:t>备用金拨付申请情形分为备用金首次申请、备用金再次申请；首次申请需要申请人填写存量本体金调查表，备用金再次申请时需要一并申请核销</w:t>
      </w:r>
      <w:r>
        <w:rPr>
          <w:rFonts w:hint="eastAsia" w:ascii="仿宋" w:hAnsi="仿宋" w:eastAsia="仿宋" w:cs="仿宋"/>
          <w:lang w:eastAsia="zh-CN"/>
        </w:rPr>
        <w:t>（</w:t>
      </w:r>
      <w:r>
        <w:rPr>
          <w:rFonts w:hint="eastAsia" w:ascii="仿宋" w:hAnsi="仿宋" w:eastAsia="仿宋" w:cs="仿宋"/>
          <w:lang w:val="en-US" w:eastAsia="zh-CN"/>
        </w:rPr>
        <w:t>其中如历史备用金存在上笔拨付备用金仅核销业务则不需要填写核销信息</w:t>
      </w:r>
      <w:r>
        <w:rPr>
          <w:rFonts w:hint="eastAsia" w:ascii="仿宋" w:hAnsi="仿宋" w:eastAsia="仿宋" w:cs="仿宋"/>
          <w:lang w:eastAsia="zh-CN"/>
        </w:rPr>
        <w:t>）</w:t>
      </w:r>
      <w:r>
        <w:rPr>
          <w:rFonts w:hint="eastAsia" w:ascii="仿宋" w:hAnsi="仿宋" w:eastAsia="仿宋" w:cs="仿宋"/>
          <w:lang w:val="en-US" w:eastAsia="zh-CN"/>
        </w:rPr>
        <w:t>。</w:t>
      </w:r>
    </w:p>
    <w:p>
      <w:pPr>
        <w:ind w:firstLine="560" w:firstLineChars="200"/>
        <w:rPr>
          <w:rFonts w:hint="eastAsia"/>
          <w:lang w:val="en-US" w:eastAsia="zh-CN"/>
        </w:rPr>
      </w:pPr>
      <w:r>
        <w:rPr>
          <w:rFonts w:hint="eastAsia"/>
          <w:lang w:val="en-US" w:eastAsia="zh-CN"/>
        </w:rPr>
        <w:t>点击系统左侧菜单：“</w:t>
      </w:r>
      <w:r>
        <w:rPr>
          <w:rFonts w:hint="eastAsia" w:ascii="仿宋" w:hAnsi="仿宋" w:eastAsia="仿宋" w:cs="仿宋"/>
          <w:lang w:val="en-US" w:eastAsia="zh-CN"/>
        </w:rPr>
        <w:t>维修</w:t>
      </w:r>
      <w:r>
        <w:rPr>
          <w:rFonts w:hint="eastAsia" w:ascii="仿宋" w:hAnsi="仿宋" w:cs="仿宋"/>
          <w:b w:val="0"/>
          <w:bCs w:val="0"/>
          <w:lang w:val="en-US" w:eastAsia="zh-CN"/>
        </w:rPr>
        <w:t>资</w:t>
      </w:r>
      <w:r>
        <w:rPr>
          <w:rFonts w:hint="eastAsia" w:ascii="仿宋" w:hAnsi="仿宋" w:eastAsia="仿宋" w:cs="仿宋"/>
          <w:b w:val="0"/>
          <w:bCs w:val="0"/>
          <w:lang w:val="en-US" w:eastAsia="zh-CN"/>
        </w:rPr>
        <w:t>金</w:t>
      </w:r>
      <w:r>
        <w:rPr>
          <w:rFonts w:hint="eastAsia" w:ascii="仿宋" w:hAnsi="仿宋" w:cs="仿宋"/>
          <w:b w:val="0"/>
          <w:bCs w:val="0"/>
          <w:lang w:val="en-US" w:eastAsia="zh-CN"/>
        </w:rPr>
        <w:t>代</w:t>
      </w:r>
      <w:r>
        <w:rPr>
          <w:rFonts w:hint="eastAsia" w:ascii="仿宋" w:hAnsi="仿宋" w:eastAsia="仿宋" w:cs="仿宋"/>
          <w:b w:val="0"/>
          <w:bCs w:val="0"/>
          <w:lang w:val="en-US" w:eastAsia="zh-CN"/>
        </w:rPr>
        <w:t>管</w:t>
      </w:r>
      <w:r>
        <w:rPr>
          <w:rFonts w:hint="eastAsia"/>
          <w:lang w:val="en-US" w:eastAsia="zh-CN"/>
        </w:rPr>
        <w:t>”</w:t>
      </w:r>
      <w:r>
        <w:rPr>
          <w:rFonts w:hint="eastAsia" w:ascii="仿宋" w:hAnsi="仿宋" w:eastAsia="仿宋" w:cs="仿宋"/>
          <w:b w:val="0"/>
          <w:bCs w:val="0"/>
          <w:lang w:val="en-US" w:eastAsia="zh-CN"/>
        </w:rPr>
        <w:t>-</w:t>
      </w:r>
      <w:r>
        <w:rPr>
          <w:rFonts w:hint="eastAsia" w:ascii="仿宋" w:hAnsi="仿宋" w:cs="仿宋"/>
          <w:b w:val="0"/>
          <w:bCs w:val="0"/>
          <w:lang w:val="en-US" w:eastAsia="zh-CN"/>
        </w:rPr>
        <w:t>“</w:t>
      </w:r>
      <w:r>
        <w:rPr>
          <w:rFonts w:hint="eastAsia" w:ascii="仿宋" w:hAnsi="仿宋" w:cs="仿宋"/>
          <w:lang w:val="en-US" w:eastAsia="zh-CN"/>
        </w:rPr>
        <w:t>备用金管理</w:t>
      </w:r>
      <w:r>
        <w:rPr>
          <w:rFonts w:hint="eastAsia" w:ascii="仿宋" w:hAnsi="仿宋" w:cs="仿宋"/>
          <w:b w:val="0"/>
          <w:bCs w:val="0"/>
          <w:lang w:val="en-US" w:eastAsia="zh-CN"/>
        </w:rPr>
        <w:t>”-“</w:t>
      </w:r>
      <w:r>
        <w:rPr>
          <w:rFonts w:hint="eastAsia" w:ascii="仿宋" w:hAnsi="仿宋" w:cs="仿宋"/>
          <w:lang w:val="en-US" w:eastAsia="zh-CN"/>
        </w:rPr>
        <w:t>备用金拨款申请</w:t>
      </w:r>
      <w:r>
        <w:rPr>
          <w:rFonts w:hint="eastAsia" w:ascii="仿宋" w:hAnsi="仿宋" w:cs="仿宋"/>
          <w:b w:val="0"/>
          <w:bCs w:val="0"/>
          <w:lang w:val="en-US" w:eastAsia="zh-CN"/>
        </w:rPr>
        <w:t>”</w:t>
      </w:r>
      <w:r>
        <w:rPr>
          <w:rFonts w:hint="eastAsia"/>
          <w:lang w:val="en-US" w:eastAsia="zh-CN"/>
        </w:rPr>
        <w:t>，进入列表页面。</w:t>
      </w:r>
    </w:p>
    <w:p>
      <w:pPr>
        <w:pStyle w:val="2"/>
        <w:ind w:firstLine="560" w:firstLineChars="200"/>
        <w:rPr>
          <w:rFonts w:hint="eastAsia" w:ascii="仿宋" w:hAnsi="仿宋" w:eastAsia="仿宋" w:cs="仿宋"/>
          <w:lang w:val="en-US" w:eastAsia="zh-CN"/>
        </w:rPr>
      </w:pPr>
      <w:r>
        <w:rPr>
          <w:rFonts w:hint="eastAsia" w:ascii="仿宋" w:hAnsi="仿宋" w:eastAsia="仿宋" w:cs="仿宋"/>
          <w:lang w:val="en-US" w:eastAsia="zh-CN"/>
        </w:rPr>
        <w:t>页面基础功能包含：新增、编辑、删除、查看详情、打印、更新收款账户信息。当前业务状态下不允许操作的按钮置灰显示。</w:t>
      </w:r>
      <w:r>
        <w:rPr>
          <w:rFonts w:hint="eastAsia" w:ascii="仿宋" w:hAnsi="仿宋" w:cs="仿宋"/>
          <w:lang w:val="en-US" w:eastAsia="zh-CN"/>
        </w:rPr>
        <w:t>如下图所示：</w:t>
      </w:r>
    </w:p>
    <w:p>
      <w:pPr>
        <w:pStyle w:val="2"/>
        <w:rPr>
          <w:rFonts w:hint="eastAsia" w:ascii="仿宋" w:hAnsi="仿宋" w:eastAsia="仿宋" w:cs="仿宋"/>
          <w:lang w:val="en-US" w:eastAsia="zh-CN"/>
        </w:rPr>
      </w:pPr>
      <w:r>
        <w:rPr>
          <w:rFonts w:hint="eastAsia" w:ascii="仿宋" w:hAnsi="仿宋" w:eastAsia="仿宋" w:cs="仿宋"/>
        </w:rPr>
        <w:drawing>
          <wp:inline distT="0" distB="0" distL="114300" distR="114300">
            <wp:extent cx="5267325" cy="1622425"/>
            <wp:effectExtent l="9525" t="9525" r="19050" b="25400"/>
            <wp:docPr id="197" name="图片 1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7" name="图片 100"/>
                    <pic:cNvPicPr>
                      <a:picLocks noChangeAspect="true"/>
                    </pic:cNvPicPr>
                  </pic:nvPicPr>
                  <pic:blipFill>
                    <a:blip r:embed="rId269"/>
                    <a:stretch>
                      <a:fillRect/>
                    </a:stretch>
                  </pic:blipFill>
                  <pic:spPr>
                    <a:xfrm>
                      <a:off x="0" y="0"/>
                      <a:ext cx="5267325" cy="1622425"/>
                    </a:xfrm>
                    <a:prstGeom prst="rect">
                      <a:avLst/>
                    </a:prstGeom>
                    <a:noFill/>
                    <a:ln>
                      <a:solidFill>
                        <a:schemeClr val="tx1"/>
                      </a:solidFill>
                    </a:ln>
                  </pic:spPr>
                </pic:pic>
              </a:graphicData>
            </a:graphic>
          </wp:inline>
        </w:drawing>
      </w:r>
    </w:p>
    <w:p>
      <w:pPr>
        <w:pStyle w:val="4"/>
        <w:bidi w:val="0"/>
        <w:ind w:left="575" w:leftChars="0" w:hanging="575" w:firstLineChars="0"/>
        <w:rPr>
          <w:rFonts w:hint="eastAsia" w:ascii="仿宋" w:hAnsi="仿宋" w:eastAsia="仿宋" w:cs="仿宋"/>
          <w:lang w:val="en-US" w:eastAsia="zh-CN"/>
        </w:rPr>
      </w:pPr>
      <w:bookmarkStart w:id="570" w:name="_Toc26986"/>
      <w:bookmarkStart w:id="571" w:name="_Toc14046"/>
      <w:bookmarkStart w:id="572" w:name="_Toc11605"/>
      <w:bookmarkStart w:id="573" w:name="_Toc53585462"/>
      <w:bookmarkStart w:id="574" w:name="_Toc665"/>
      <w:bookmarkStart w:id="575" w:name="_Toc27018"/>
      <w:bookmarkStart w:id="576" w:name="_Toc13382"/>
      <w:bookmarkStart w:id="577" w:name="_Toc26921"/>
      <w:r>
        <w:rPr>
          <w:rFonts w:hint="eastAsia" w:ascii="仿宋" w:hAnsi="仿宋" w:eastAsia="仿宋" w:cs="仿宋"/>
          <w:lang w:val="en-US" w:eastAsia="zh-CN"/>
        </w:rPr>
        <w:t>新增首次申请</w:t>
      </w:r>
      <w:bookmarkEnd w:id="570"/>
      <w:bookmarkEnd w:id="571"/>
      <w:bookmarkEnd w:id="572"/>
      <w:bookmarkEnd w:id="573"/>
      <w:bookmarkEnd w:id="574"/>
      <w:bookmarkEnd w:id="575"/>
      <w:bookmarkEnd w:id="576"/>
      <w:bookmarkEnd w:id="577"/>
    </w:p>
    <w:p>
      <w:pPr>
        <w:pStyle w:val="5"/>
        <w:ind w:left="720" w:hanging="720"/>
        <w:rPr>
          <w:rFonts w:hint="eastAsia"/>
          <w:lang w:val="en-US" w:eastAsia="zh-CN"/>
        </w:rPr>
      </w:pPr>
      <w:bookmarkStart w:id="578" w:name="_Toc20574"/>
      <w:bookmarkStart w:id="579" w:name="_Toc250145248"/>
      <w:bookmarkStart w:id="580" w:name="_Toc4878"/>
      <w:bookmarkStart w:id="581" w:name="_Toc12346"/>
      <w:bookmarkStart w:id="582" w:name="_Toc13913"/>
      <w:bookmarkStart w:id="583" w:name="_Toc23376"/>
      <w:bookmarkStart w:id="584" w:name="_Toc19981"/>
      <w:bookmarkStart w:id="585" w:name="_Toc31378"/>
      <w:r>
        <w:rPr>
          <w:rFonts w:hint="eastAsia" w:ascii="仿宋" w:hAnsi="仿宋" w:cs="仿宋"/>
          <w:lang w:val="en-US" w:eastAsia="zh-CN"/>
        </w:rPr>
        <w:t>填写</w:t>
      </w:r>
      <w:r>
        <w:rPr>
          <w:rFonts w:hint="eastAsia" w:ascii="仿宋" w:hAnsi="仿宋" w:eastAsia="仿宋" w:cs="仿宋"/>
          <w:lang w:val="en-US" w:eastAsia="zh-CN"/>
        </w:rPr>
        <w:t>申请信息</w:t>
      </w:r>
      <w:bookmarkEnd w:id="578"/>
      <w:bookmarkEnd w:id="579"/>
      <w:bookmarkEnd w:id="580"/>
      <w:bookmarkEnd w:id="581"/>
      <w:bookmarkEnd w:id="582"/>
      <w:bookmarkEnd w:id="583"/>
      <w:bookmarkEnd w:id="584"/>
      <w:bookmarkEnd w:id="585"/>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申请人在列表点击“新增”进入申请页面，填写拨款申请信息与存量本体金调查信息、计算分摊明细、上</w:t>
      </w:r>
      <w:r>
        <w:rPr>
          <w:rFonts w:hint="eastAsia" w:ascii="仿宋" w:hAnsi="仿宋" w:cs="仿宋"/>
          <w:lang w:val="en-US" w:eastAsia="zh-CN"/>
        </w:rPr>
        <w:t>传</w:t>
      </w:r>
      <w:r>
        <w:rPr>
          <w:rFonts w:hint="eastAsia" w:ascii="仿宋" w:hAnsi="仿宋" w:eastAsia="仿宋" w:cs="仿宋"/>
          <w:lang w:val="en-US" w:eastAsia="zh-CN"/>
        </w:rPr>
        <w:t>附件后进入下一步提交。</w:t>
      </w:r>
      <w:r>
        <w:rPr>
          <w:rFonts w:hint="eastAsia" w:ascii="仿宋" w:hAnsi="仿宋" w:cs="仿宋"/>
          <w:lang w:val="en-US" w:eastAsia="zh-CN"/>
        </w:rPr>
        <w:t>（注意：备用金</w:t>
      </w:r>
      <w:r>
        <w:rPr>
          <w:rFonts w:hint="eastAsia" w:ascii="仿宋" w:hAnsi="仿宋" w:cs="仿宋"/>
          <w:i w:val="0"/>
          <w:iCs w:val="0"/>
          <w:caps w:val="0"/>
          <w:color w:val="3C4353"/>
          <w:spacing w:val="0"/>
          <w:sz w:val="28"/>
          <w:szCs w:val="28"/>
          <w:shd w:val="clear" w:fill="FFFFFF"/>
          <w:lang w:val="en-US" w:eastAsia="zh-CN"/>
        </w:rPr>
        <w:t>拨付申请每年度不限制申请次数</w:t>
      </w:r>
      <w:r>
        <w:rPr>
          <w:rFonts w:hint="eastAsia" w:ascii="Helvetica" w:hAnsi="Helvetica" w:eastAsia="宋体" w:cs="Helvetica"/>
          <w:i w:val="0"/>
          <w:iCs w:val="0"/>
          <w:caps w:val="0"/>
          <w:color w:val="3C4353"/>
          <w:spacing w:val="0"/>
          <w:sz w:val="21"/>
          <w:szCs w:val="21"/>
          <w:shd w:val="clear" w:fill="FFFFFF"/>
          <w:lang w:eastAsia="zh-CN"/>
        </w:rPr>
        <w:t>，</w:t>
      </w:r>
      <w:r>
        <w:rPr>
          <w:rFonts w:hint="eastAsia" w:ascii="仿宋" w:hAnsi="仿宋" w:eastAsia="仿宋" w:cs="仿宋"/>
          <w:i w:val="0"/>
          <w:iCs w:val="0"/>
          <w:caps w:val="0"/>
          <w:color w:val="3C4353"/>
          <w:spacing w:val="0"/>
          <w:sz w:val="28"/>
          <w:szCs w:val="28"/>
          <w:shd w:val="clear" w:fill="FFFFFF"/>
        </w:rPr>
        <w:t>授权额度不能超过年度日常金应缴的50%，年度</w:t>
      </w:r>
      <w:r>
        <w:rPr>
          <w:rFonts w:hint="eastAsia" w:ascii="仿宋" w:hAnsi="仿宋" w:cs="仿宋"/>
          <w:i w:val="0"/>
          <w:iCs w:val="0"/>
          <w:caps w:val="0"/>
          <w:color w:val="3C4353"/>
          <w:spacing w:val="0"/>
          <w:sz w:val="28"/>
          <w:szCs w:val="28"/>
          <w:shd w:val="clear" w:fill="FFFFFF"/>
          <w:lang w:val="en-US" w:eastAsia="zh-CN"/>
        </w:rPr>
        <w:t>累计拨付总金额不能超过本年度日常金实缴金额。</w:t>
      </w:r>
      <w:r>
        <w:rPr>
          <w:rFonts w:hint="eastAsia" w:ascii="仿宋" w:hAnsi="仿宋" w:cs="仿宋"/>
          <w:szCs w:val="28"/>
          <w:lang w:val="en-US" w:eastAsia="zh-CN"/>
        </w:rPr>
        <w:t>）</w:t>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第一步：填款拨付申请信息。</w:t>
      </w:r>
      <w:r>
        <w:rPr>
          <w:rFonts w:hint="eastAsia" w:ascii="仿宋" w:hAnsi="仿宋" w:eastAsia="仿宋" w:cs="仿宋"/>
          <w:lang w:val="en-US" w:eastAsia="zh-CN"/>
        </w:rPr>
        <w:t>拨款申请信息需要填写申请人信息、基本信息、业主大会授权情况信息。其中基本信息的物业区域可选择申请人关联的物业区域，选择物业区域后自动带出物业区域地址，账户信息自动带出，无法自动带出的手动填写。</w:t>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账户带出显示规则</w:t>
      </w:r>
      <w:r>
        <w:rPr>
          <w:rFonts w:hint="eastAsia" w:ascii="仿宋" w:hAnsi="仿宋" w:eastAsia="仿宋" w:cs="仿宋"/>
          <w:lang w:val="en-US" w:eastAsia="zh-CN"/>
        </w:rPr>
        <w:t>：与专项使用一致。</w:t>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页面如下图所示：</w:t>
      </w:r>
    </w:p>
    <w:p>
      <w:pPr>
        <w:rPr>
          <w:rFonts w:hint="eastAsia" w:ascii="仿宋" w:hAnsi="仿宋" w:eastAsia="仿宋" w:cs="仿宋"/>
        </w:rPr>
      </w:pPr>
    </w:p>
    <w:p>
      <w:pPr>
        <w:rPr>
          <w:rFonts w:hint="eastAsia" w:ascii="仿宋" w:hAnsi="仿宋" w:eastAsia="仿宋" w:cs="仿宋"/>
        </w:rPr>
      </w:pPr>
      <w:r>
        <w:drawing>
          <wp:inline distT="0" distB="0" distL="114300" distR="114300">
            <wp:extent cx="5268595" cy="2593340"/>
            <wp:effectExtent l="0" t="0" r="8255" b="16510"/>
            <wp:docPr id="224"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4" name="图片 1"/>
                    <pic:cNvPicPr>
                      <a:picLocks noChangeAspect="true"/>
                    </pic:cNvPicPr>
                  </pic:nvPicPr>
                  <pic:blipFill>
                    <a:blip r:embed="rId270"/>
                    <a:stretch>
                      <a:fillRect/>
                    </a:stretch>
                  </pic:blipFill>
                  <pic:spPr>
                    <a:xfrm>
                      <a:off x="0" y="0"/>
                      <a:ext cx="5268595" cy="2593340"/>
                    </a:xfrm>
                    <a:prstGeom prst="rect">
                      <a:avLst/>
                    </a:prstGeom>
                    <a:noFill/>
                    <a:ln>
                      <a:noFill/>
                    </a:ln>
                  </pic:spPr>
                </pic:pic>
              </a:graphicData>
            </a:graphic>
          </wp:inline>
        </w:drawing>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第</w:t>
      </w:r>
      <w:r>
        <w:rPr>
          <w:rFonts w:hint="eastAsia" w:ascii="仿宋" w:hAnsi="仿宋" w:cs="仿宋"/>
          <w:b/>
          <w:bCs/>
          <w:lang w:val="en-US" w:eastAsia="zh-CN"/>
        </w:rPr>
        <w:t>二</w:t>
      </w:r>
      <w:r>
        <w:rPr>
          <w:rFonts w:hint="eastAsia" w:ascii="仿宋" w:hAnsi="仿宋" w:eastAsia="仿宋" w:cs="仿宋"/>
          <w:b/>
          <w:bCs/>
          <w:lang w:val="en-US" w:eastAsia="zh-CN"/>
        </w:rPr>
        <w:t>步：填写存量调查信息。</w:t>
      </w:r>
      <w:r>
        <w:rPr>
          <w:rFonts w:hint="eastAsia" w:ascii="仿宋" w:hAnsi="仿宋" w:eastAsia="仿宋" w:cs="仿宋"/>
          <w:lang w:val="en-US" w:eastAsia="zh-CN"/>
        </w:rPr>
        <w:t>存量本体金调查信息需要填写基本信息、业委会信息、本体维修金收缴信息；</w:t>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基本信息中需要物业公司输入入伙日期，其他信息均由系统通过物业区域相关信息自动带出。</w:t>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业委会信息系统自动带出，如无法自动带出，则需要申请人点击“添加”按钮进行添加输入业委会信息；</w:t>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本体维修金收缴信息中物业管理公司自动带出当前的物业管理公司，需要申请人补全收缴信息，如另有其他的收缴信息申请人可点击收缴信息下的“添加”按钮进行自行新增。如下图所示：</w:t>
      </w:r>
    </w:p>
    <w:p>
      <w:pPr>
        <w:rPr>
          <w:rFonts w:hint="eastAsia"/>
          <w:lang w:val="en-US" w:eastAsia="zh-CN"/>
        </w:rPr>
      </w:pPr>
      <w:r>
        <w:rPr>
          <w:rFonts w:hint="eastAsia" w:ascii="仿宋" w:hAnsi="仿宋" w:eastAsia="仿宋" w:cs="仿宋"/>
        </w:rPr>
        <w:drawing>
          <wp:inline distT="0" distB="0" distL="114300" distR="114300">
            <wp:extent cx="5272405" cy="2791460"/>
            <wp:effectExtent l="9525" t="9525" r="13970" b="18415"/>
            <wp:docPr id="201" name="图片 1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1" name="图片 102"/>
                    <pic:cNvPicPr>
                      <a:picLocks noChangeAspect="true"/>
                    </pic:cNvPicPr>
                  </pic:nvPicPr>
                  <pic:blipFill>
                    <a:blip r:embed="rId271"/>
                    <a:stretch>
                      <a:fillRect/>
                    </a:stretch>
                  </pic:blipFill>
                  <pic:spPr>
                    <a:xfrm>
                      <a:off x="0" y="0"/>
                      <a:ext cx="5272405" cy="2791460"/>
                    </a:xfrm>
                    <a:prstGeom prst="rect">
                      <a:avLst/>
                    </a:prstGeom>
                    <a:noFill/>
                    <a:ln>
                      <a:solidFill>
                        <a:schemeClr val="tx1"/>
                      </a:solidFill>
                    </a:ln>
                  </pic:spPr>
                </pic:pic>
              </a:graphicData>
            </a:graphic>
          </wp:inline>
        </w:drawing>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第三步：计算分摊明细。</w:t>
      </w:r>
      <w:r>
        <w:rPr>
          <w:rFonts w:hint="eastAsia" w:ascii="仿宋" w:hAnsi="仿宋" w:eastAsia="仿宋" w:cs="仿宋"/>
          <w:lang w:val="en-US" w:eastAsia="zh-CN"/>
        </w:rPr>
        <w:t>填写所有的申请信息后点击“计算分摊明细”按钮进行计算分摊金额，系统按照</w:t>
      </w:r>
      <w:r>
        <w:rPr>
          <w:rFonts w:hint="eastAsia" w:ascii="仿宋" w:hAnsi="仿宋" w:cs="仿宋"/>
          <w:lang w:val="en-US" w:eastAsia="zh-CN"/>
        </w:rPr>
        <w:t>全小区下的有效</w:t>
      </w:r>
      <w:r>
        <w:rPr>
          <w:rFonts w:hint="eastAsia" w:ascii="仿宋" w:hAnsi="仿宋" w:eastAsia="仿宋" w:cs="仿宋"/>
          <w:lang w:val="en-US" w:eastAsia="zh-CN"/>
        </w:rPr>
        <w:t>分户面积和填写的</w:t>
      </w:r>
      <w:r>
        <w:rPr>
          <w:rFonts w:hint="eastAsia" w:ascii="仿宋" w:hAnsi="仿宋" w:cs="仿宋"/>
          <w:lang w:val="en-US" w:eastAsia="zh-CN"/>
        </w:rPr>
        <w:t>申请金额</w:t>
      </w:r>
      <w:r>
        <w:rPr>
          <w:rFonts w:hint="eastAsia" w:ascii="仿宋" w:hAnsi="仿宋" w:eastAsia="仿宋" w:cs="仿宋"/>
          <w:lang w:val="en-US" w:eastAsia="zh-CN"/>
        </w:rPr>
        <w:t>计算分摊金额。如下图所示：</w:t>
      </w:r>
    </w:p>
    <w:p>
      <w:pPr>
        <w:rPr>
          <w:rFonts w:hint="eastAsia" w:ascii="仿宋" w:hAnsi="仿宋" w:eastAsia="仿宋" w:cs="仿宋"/>
        </w:rPr>
      </w:pPr>
      <w:r>
        <w:rPr>
          <w:rFonts w:hint="eastAsia" w:ascii="仿宋" w:hAnsi="仿宋" w:eastAsia="仿宋" w:cs="仿宋"/>
        </w:rPr>
        <w:drawing>
          <wp:inline distT="0" distB="0" distL="114300" distR="114300">
            <wp:extent cx="5266055" cy="1664335"/>
            <wp:effectExtent l="9525" t="9525" r="20320" b="21590"/>
            <wp:docPr id="187" name="图片 1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7" name="图片 103"/>
                    <pic:cNvPicPr>
                      <a:picLocks noChangeAspect="true"/>
                    </pic:cNvPicPr>
                  </pic:nvPicPr>
                  <pic:blipFill>
                    <a:blip r:embed="rId272"/>
                    <a:stretch>
                      <a:fillRect/>
                    </a:stretch>
                  </pic:blipFill>
                  <pic:spPr>
                    <a:xfrm>
                      <a:off x="0" y="0"/>
                      <a:ext cx="5266055" cy="1664335"/>
                    </a:xfrm>
                    <a:prstGeom prst="rect">
                      <a:avLst/>
                    </a:prstGeom>
                    <a:noFill/>
                    <a:ln>
                      <a:solidFill>
                        <a:schemeClr val="tx1"/>
                      </a:solidFill>
                    </a:ln>
                  </pic:spPr>
                </pic:pic>
              </a:graphicData>
            </a:graphic>
          </wp:inline>
        </w:drawing>
      </w:r>
    </w:p>
    <w:p>
      <w:pPr>
        <w:pStyle w:val="5"/>
        <w:bidi w:val="0"/>
        <w:ind w:left="720" w:leftChars="0" w:hanging="720" w:firstLineChars="0"/>
        <w:rPr>
          <w:rFonts w:hint="eastAsia" w:ascii="仿宋" w:hAnsi="仿宋" w:eastAsia="仿宋" w:cs="仿宋"/>
        </w:rPr>
      </w:pPr>
      <w:bookmarkStart w:id="586" w:name="_Toc29900"/>
      <w:bookmarkStart w:id="587" w:name="_Toc106378814"/>
      <w:bookmarkStart w:id="588" w:name="_Toc14235"/>
      <w:bookmarkStart w:id="589" w:name="_Toc7682"/>
      <w:bookmarkStart w:id="590" w:name="_Toc3697"/>
      <w:bookmarkStart w:id="591" w:name="_Toc20360"/>
      <w:bookmarkStart w:id="592" w:name="_Toc23620"/>
      <w:bookmarkStart w:id="593" w:name="_Toc6914"/>
      <w:r>
        <w:rPr>
          <w:rFonts w:hint="eastAsia" w:ascii="仿宋" w:hAnsi="仿宋" w:eastAsia="仿宋" w:cs="仿宋"/>
          <w:lang w:val="en-US" w:eastAsia="zh-CN"/>
        </w:rPr>
        <w:t>上</w:t>
      </w:r>
      <w:r>
        <w:rPr>
          <w:rFonts w:hint="eastAsia" w:ascii="仿宋" w:hAnsi="仿宋" w:cs="仿宋"/>
          <w:lang w:val="en-US" w:eastAsia="zh-CN"/>
        </w:rPr>
        <w:t>传</w:t>
      </w:r>
      <w:r>
        <w:rPr>
          <w:rFonts w:hint="eastAsia" w:ascii="仿宋" w:hAnsi="仿宋" w:eastAsia="仿宋" w:cs="仿宋"/>
          <w:lang w:val="en-US" w:eastAsia="zh-CN"/>
        </w:rPr>
        <w:t>业务要件</w:t>
      </w:r>
      <w:bookmarkEnd w:id="586"/>
      <w:bookmarkEnd w:id="587"/>
      <w:bookmarkEnd w:id="588"/>
      <w:bookmarkEnd w:id="589"/>
      <w:bookmarkEnd w:id="590"/>
      <w:bookmarkEnd w:id="591"/>
      <w:bookmarkEnd w:id="592"/>
      <w:bookmarkEnd w:id="593"/>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要件上带*号的为必传，点击“上传”按钮图标进行上传附件，附件上传完毕后点击“下一步”按钮，进入业务概览页面。</w:t>
      </w:r>
      <w:r>
        <w:rPr>
          <w:rFonts w:hint="eastAsia" w:ascii="仿宋" w:hAnsi="仿宋" w:eastAsia="仿宋" w:cs="仿宋"/>
          <w:i w:val="0"/>
          <w:iCs w:val="0"/>
          <w:caps w:val="0"/>
          <w:color w:val="auto"/>
          <w:spacing w:val="0"/>
          <w:sz w:val="28"/>
          <w:szCs w:val="24"/>
          <w:shd w:val="clear" w:fill="auto"/>
        </w:rPr>
        <w:t>《业主大会关于备用金设立及使用授权的决议公示证明文件</w:t>
      </w:r>
      <w:r>
        <w:rPr>
          <w:rFonts w:hint="eastAsia" w:ascii="仿宋" w:hAnsi="仿宋" w:cs="仿宋"/>
          <w:i w:val="0"/>
          <w:iCs w:val="0"/>
          <w:caps w:val="0"/>
          <w:color w:val="auto"/>
          <w:spacing w:val="0"/>
          <w:sz w:val="28"/>
          <w:szCs w:val="24"/>
          <w:shd w:val="clear" w:fill="auto"/>
          <w:lang w:eastAsia="zh-CN"/>
        </w:rPr>
        <w:t>（</w:t>
      </w:r>
      <w:r>
        <w:rPr>
          <w:rFonts w:hint="eastAsia" w:ascii="仿宋" w:hAnsi="仿宋" w:cs="仿宋"/>
          <w:i w:val="0"/>
          <w:iCs w:val="0"/>
          <w:caps w:val="0"/>
          <w:color w:val="auto"/>
          <w:spacing w:val="0"/>
          <w:sz w:val="28"/>
          <w:szCs w:val="24"/>
          <w:shd w:val="clear" w:fill="auto"/>
          <w:lang w:val="en-US" w:eastAsia="zh-CN"/>
        </w:rPr>
        <w:t>线上</w:t>
      </w:r>
      <w:r>
        <w:rPr>
          <w:rFonts w:hint="eastAsia" w:ascii="仿宋" w:hAnsi="仿宋" w:cs="仿宋"/>
          <w:i w:val="0"/>
          <w:iCs w:val="0"/>
          <w:caps w:val="0"/>
          <w:color w:val="auto"/>
          <w:spacing w:val="0"/>
          <w:sz w:val="28"/>
          <w:szCs w:val="24"/>
          <w:shd w:val="clear" w:fill="auto"/>
          <w:lang w:eastAsia="zh-CN"/>
        </w:rPr>
        <w:t>）</w:t>
      </w:r>
      <w:r>
        <w:rPr>
          <w:rFonts w:hint="eastAsia" w:ascii="仿宋" w:hAnsi="仿宋" w:eastAsia="仿宋" w:cs="仿宋"/>
          <w:i w:val="0"/>
          <w:iCs w:val="0"/>
          <w:caps w:val="0"/>
          <w:color w:val="auto"/>
          <w:spacing w:val="0"/>
          <w:sz w:val="28"/>
          <w:szCs w:val="24"/>
          <w:shd w:val="clear" w:fill="auto"/>
        </w:rPr>
        <w:t>》</w:t>
      </w:r>
      <w:r>
        <w:rPr>
          <w:rFonts w:hint="eastAsia" w:ascii="仿宋" w:hAnsi="仿宋" w:cs="仿宋"/>
          <w:i w:val="0"/>
          <w:iCs w:val="0"/>
          <w:caps w:val="0"/>
          <w:color w:val="auto"/>
          <w:spacing w:val="0"/>
          <w:sz w:val="28"/>
          <w:szCs w:val="24"/>
          <w:shd w:val="clear" w:fill="auto"/>
          <w:lang w:eastAsia="zh-CN"/>
        </w:rPr>
        <w:t>、</w:t>
      </w:r>
      <w:r>
        <w:rPr>
          <w:rFonts w:hint="eastAsia" w:ascii="仿宋" w:hAnsi="仿宋" w:eastAsia="仿宋" w:cs="仿宋"/>
          <w:i w:val="0"/>
          <w:iCs w:val="0"/>
          <w:caps w:val="0"/>
          <w:color w:val="auto"/>
          <w:spacing w:val="0"/>
          <w:sz w:val="28"/>
          <w:szCs w:val="24"/>
          <w:shd w:val="clear" w:fill="auto"/>
        </w:rPr>
        <w:t>《日常收取的专项维修资金收支明细表公示》</w:t>
      </w:r>
      <w:r>
        <w:rPr>
          <w:rFonts w:hint="eastAsia" w:ascii="仿宋" w:hAnsi="仿宋" w:cs="仿宋"/>
          <w:i w:val="0"/>
          <w:iCs w:val="0"/>
          <w:caps w:val="0"/>
          <w:spacing w:val="0"/>
          <w:sz w:val="28"/>
          <w:szCs w:val="24"/>
          <w:shd w:val="clear"/>
          <w:lang w:val="en-US" w:eastAsia="zh-CN"/>
        </w:rPr>
        <w:t>附件从物业信息平台获取且支持重复关联。</w:t>
      </w:r>
      <w:r>
        <w:rPr>
          <w:rFonts w:hint="eastAsia" w:ascii="仿宋" w:hAnsi="仿宋" w:eastAsia="仿宋" w:cs="仿宋"/>
          <w:lang w:val="en-US" w:eastAsia="zh-CN"/>
        </w:rPr>
        <w:t>如下图所示：</w:t>
      </w:r>
    </w:p>
    <w:p>
      <w:pPr>
        <w:rPr>
          <w:rFonts w:hint="eastAsia" w:ascii="仿宋" w:hAnsi="仿宋" w:eastAsia="仿宋" w:cs="仿宋"/>
          <w:lang w:val="en-US" w:eastAsia="zh-CN"/>
        </w:rPr>
      </w:pPr>
      <w:r>
        <w:drawing>
          <wp:inline distT="0" distB="0" distL="114300" distR="114300">
            <wp:extent cx="5274310" cy="1270635"/>
            <wp:effectExtent l="0" t="0" r="2540" b="5715"/>
            <wp:docPr id="46"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 name="图片 11"/>
                    <pic:cNvPicPr>
                      <a:picLocks noChangeAspect="true"/>
                    </pic:cNvPicPr>
                  </pic:nvPicPr>
                  <pic:blipFill>
                    <a:blip r:embed="rId273"/>
                    <a:stretch>
                      <a:fillRect/>
                    </a:stretch>
                  </pic:blipFill>
                  <pic:spPr>
                    <a:xfrm>
                      <a:off x="0" y="0"/>
                      <a:ext cx="5274310" cy="1270635"/>
                    </a:xfrm>
                    <a:prstGeom prst="rect">
                      <a:avLst/>
                    </a:prstGeom>
                    <a:noFill/>
                    <a:ln>
                      <a:noFill/>
                    </a:ln>
                  </pic:spPr>
                </pic:pic>
              </a:graphicData>
            </a:graphic>
          </wp:inline>
        </w:drawing>
      </w:r>
    </w:p>
    <w:p>
      <w:pPr>
        <w:pStyle w:val="5"/>
        <w:bidi w:val="0"/>
        <w:ind w:left="720" w:leftChars="0" w:hanging="720" w:firstLineChars="0"/>
        <w:rPr>
          <w:rFonts w:hint="eastAsia" w:ascii="仿宋" w:hAnsi="仿宋" w:eastAsia="仿宋" w:cs="仿宋"/>
          <w:lang w:val="en-US" w:eastAsia="zh-CN"/>
        </w:rPr>
      </w:pPr>
      <w:bookmarkStart w:id="594" w:name="_Toc11552"/>
      <w:bookmarkStart w:id="595" w:name="_Toc26404"/>
      <w:bookmarkStart w:id="596" w:name="_Toc22577"/>
      <w:bookmarkStart w:id="597" w:name="_Toc1604"/>
      <w:bookmarkStart w:id="598" w:name="_Toc31999"/>
      <w:bookmarkStart w:id="599" w:name="_Toc13429"/>
      <w:bookmarkStart w:id="600" w:name="_Toc251"/>
      <w:bookmarkStart w:id="601" w:name="_Toc163906668"/>
      <w:r>
        <w:rPr>
          <w:rFonts w:hint="eastAsia" w:ascii="仿宋" w:hAnsi="仿宋" w:eastAsia="仿宋" w:cs="仿宋"/>
          <w:lang w:val="en-US" w:eastAsia="zh-CN"/>
        </w:rPr>
        <w:t>业务概览</w:t>
      </w:r>
      <w:bookmarkEnd w:id="594"/>
      <w:bookmarkEnd w:id="595"/>
      <w:bookmarkEnd w:id="596"/>
      <w:bookmarkEnd w:id="597"/>
      <w:bookmarkEnd w:id="598"/>
      <w:bookmarkEnd w:id="599"/>
      <w:bookmarkEnd w:id="600"/>
      <w:bookmarkEnd w:id="601"/>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业务信息概页面可以查看申请表信息以及其他信息。信息无误后点击“提交”按钮进行提交。如需更改信息可点击“上一步”进行申请信息修改，如下图所示：</w:t>
      </w:r>
    </w:p>
    <w:p>
      <w:pPr>
        <w:rPr>
          <w:rFonts w:hint="eastAsia" w:ascii="仿宋" w:hAnsi="仿宋" w:eastAsia="仿宋" w:cs="仿宋"/>
        </w:rPr>
      </w:pPr>
      <w:r>
        <w:rPr>
          <w:rFonts w:hint="eastAsia" w:ascii="仿宋" w:hAnsi="仿宋" w:eastAsia="仿宋" w:cs="仿宋"/>
        </w:rPr>
        <w:drawing>
          <wp:inline distT="0" distB="0" distL="114300" distR="114300">
            <wp:extent cx="5266055" cy="4737735"/>
            <wp:effectExtent l="9525" t="9525" r="20320" b="15240"/>
            <wp:docPr id="191" name="图片 10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1" name="图片 105"/>
                    <pic:cNvPicPr>
                      <a:picLocks noChangeAspect="true"/>
                    </pic:cNvPicPr>
                  </pic:nvPicPr>
                  <pic:blipFill>
                    <a:blip r:embed="rId274"/>
                    <a:stretch>
                      <a:fillRect/>
                    </a:stretch>
                  </pic:blipFill>
                  <pic:spPr>
                    <a:xfrm>
                      <a:off x="0" y="0"/>
                      <a:ext cx="5266055" cy="4737735"/>
                    </a:xfrm>
                    <a:prstGeom prst="rect">
                      <a:avLst/>
                    </a:prstGeom>
                    <a:noFill/>
                    <a:ln>
                      <a:solidFill>
                        <a:schemeClr val="tx1"/>
                      </a:solidFill>
                    </a:ln>
                  </pic:spPr>
                </pic:pic>
              </a:graphicData>
            </a:graphic>
          </wp:inline>
        </w:drawing>
      </w:r>
    </w:p>
    <w:p>
      <w:pPr>
        <w:pStyle w:val="4"/>
        <w:bidi w:val="0"/>
        <w:ind w:left="575" w:leftChars="0" w:hanging="575" w:firstLineChars="0"/>
        <w:rPr>
          <w:rFonts w:hint="eastAsia" w:ascii="仿宋" w:hAnsi="仿宋" w:eastAsia="仿宋" w:cs="仿宋"/>
          <w:lang w:val="en-US" w:eastAsia="zh-CN"/>
        </w:rPr>
      </w:pPr>
      <w:bookmarkStart w:id="602" w:name="_Toc10368"/>
      <w:bookmarkStart w:id="603" w:name="_Toc29204"/>
      <w:bookmarkStart w:id="604" w:name="_Toc9403"/>
      <w:bookmarkStart w:id="605" w:name="_Toc20949"/>
      <w:bookmarkStart w:id="606" w:name="_Toc1871301608"/>
      <w:bookmarkStart w:id="607" w:name="_Toc16081"/>
      <w:bookmarkStart w:id="608" w:name="_Toc14742"/>
      <w:bookmarkStart w:id="609" w:name="_Toc1377"/>
      <w:r>
        <w:rPr>
          <w:rFonts w:hint="eastAsia" w:ascii="仿宋" w:hAnsi="仿宋" w:eastAsia="仿宋" w:cs="仿宋"/>
          <w:lang w:val="en-US" w:eastAsia="zh-CN"/>
        </w:rPr>
        <w:t>新增再次申请（申请并核销）</w:t>
      </w:r>
      <w:bookmarkEnd w:id="602"/>
      <w:bookmarkEnd w:id="603"/>
      <w:bookmarkEnd w:id="604"/>
      <w:bookmarkEnd w:id="605"/>
      <w:bookmarkEnd w:id="606"/>
      <w:bookmarkEnd w:id="607"/>
      <w:bookmarkEnd w:id="608"/>
      <w:bookmarkEnd w:id="609"/>
    </w:p>
    <w:p>
      <w:pPr>
        <w:pStyle w:val="5"/>
        <w:bidi w:val="0"/>
        <w:ind w:left="720" w:leftChars="0" w:hanging="720" w:firstLineChars="0"/>
        <w:rPr>
          <w:rFonts w:hint="eastAsia" w:ascii="仿宋" w:hAnsi="仿宋" w:eastAsia="仿宋" w:cs="仿宋"/>
          <w:lang w:val="en-US" w:eastAsia="zh-CN"/>
        </w:rPr>
      </w:pPr>
      <w:bookmarkStart w:id="610" w:name="_Toc32374"/>
      <w:bookmarkStart w:id="611" w:name="_Toc22046"/>
      <w:bookmarkStart w:id="612" w:name="_Toc29002"/>
      <w:bookmarkStart w:id="613" w:name="_Toc29096"/>
      <w:bookmarkStart w:id="614" w:name="_Toc181050341"/>
      <w:bookmarkStart w:id="615" w:name="_Toc29490"/>
      <w:bookmarkStart w:id="616" w:name="_Toc17007"/>
      <w:bookmarkStart w:id="617" w:name="_Toc22200"/>
      <w:r>
        <w:rPr>
          <w:rFonts w:hint="eastAsia" w:ascii="仿宋" w:hAnsi="仿宋" w:cs="仿宋"/>
          <w:lang w:val="en-US" w:eastAsia="zh-CN"/>
        </w:rPr>
        <w:t>填写</w:t>
      </w:r>
      <w:r>
        <w:rPr>
          <w:rFonts w:hint="eastAsia" w:ascii="仿宋" w:hAnsi="仿宋" w:eastAsia="仿宋" w:cs="仿宋"/>
          <w:lang w:val="en-US" w:eastAsia="zh-CN"/>
        </w:rPr>
        <w:t>申请信息</w:t>
      </w:r>
      <w:bookmarkEnd w:id="610"/>
      <w:bookmarkEnd w:id="611"/>
      <w:bookmarkEnd w:id="612"/>
      <w:bookmarkEnd w:id="613"/>
      <w:bookmarkEnd w:id="614"/>
      <w:bookmarkEnd w:id="615"/>
      <w:bookmarkEnd w:id="616"/>
      <w:bookmarkEnd w:id="617"/>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第一步：填报拨款申请信息。</w:t>
      </w:r>
      <w:r>
        <w:rPr>
          <w:rFonts w:hint="eastAsia" w:ascii="仿宋" w:hAnsi="仿宋" w:eastAsia="仿宋" w:cs="仿宋"/>
          <w:lang w:val="en-US" w:eastAsia="zh-CN"/>
        </w:rPr>
        <w:t>申请人在列表点击“新增”进入申请页面，填写拨款申请信息与核销明细、计算分摊明细、上</w:t>
      </w:r>
      <w:r>
        <w:rPr>
          <w:rFonts w:hint="eastAsia" w:ascii="仿宋" w:hAnsi="仿宋" w:cs="仿宋"/>
          <w:lang w:val="en-US" w:eastAsia="zh-CN"/>
        </w:rPr>
        <w:t>传</w:t>
      </w:r>
      <w:r>
        <w:rPr>
          <w:rFonts w:hint="eastAsia" w:ascii="仿宋" w:hAnsi="仿宋" w:eastAsia="仿宋" w:cs="仿宋"/>
          <w:lang w:val="en-US" w:eastAsia="zh-CN"/>
        </w:rPr>
        <w:t>附件后进入下一步提交。</w:t>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拨款申请信息需要填写申请人信息、基本信息、业主大会授权情况信息。其中基本信息的物业区域可选择申请人关联的物业区域，选择物业区域后自动带出物业区域地址，账户信息自动带出，无法自动带出的手动填写。</w:t>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账户带出显示规则</w:t>
      </w:r>
      <w:r>
        <w:rPr>
          <w:rFonts w:hint="eastAsia" w:ascii="仿宋" w:hAnsi="仿宋" w:eastAsia="仿宋" w:cs="仿宋"/>
          <w:lang w:val="en-US" w:eastAsia="zh-CN"/>
        </w:rPr>
        <w:t>：与专项使用一致。</w:t>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页面如下图所示：</w:t>
      </w:r>
    </w:p>
    <w:p>
      <w:pPr>
        <w:rPr>
          <w:rFonts w:hint="eastAsia" w:ascii="仿宋" w:hAnsi="仿宋" w:eastAsia="仿宋" w:cs="仿宋"/>
        </w:rPr>
      </w:pPr>
      <w:r>
        <w:drawing>
          <wp:inline distT="0" distB="0" distL="114300" distR="114300">
            <wp:extent cx="5268595" cy="2593340"/>
            <wp:effectExtent l="0" t="0" r="8255" b="16510"/>
            <wp:docPr id="383"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3" name="图片 1"/>
                    <pic:cNvPicPr>
                      <a:picLocks noChangeAspect="true"/>
                    </pic:cNvPicPr>
                  </pic:nvPicPr>
                  <pic:blipFill>
                    <a:blip r:embed="rId270"/>
                    <a:stretch>
                      <a:fillRect/>
                    </a:stretch>
                  </pic:blipFill>
                  <pic:spPr>
                    <a:xfrm>
                      <a:off x="0" y="0"/>
                      <a:ext cx="5268595" cy="2593340"/>
                    </a:xfrm>
                    <a:prstGeom prst="rect">
                      <a:avLst/>
                    </a:prstGeom>
                    <a:noFill/>
                    <a:ln>
                      <a:noFill/>
                    </a:ln>
                  </pic:spPr>
                </pic:pic>
              </a:graphicData>
            </a:graphic>
          </wp:inline>
        </w:drawing>
      </w:r>
    </w:p>
    <w:p>
      <w:pPr>
        <w:pStyle w:val="2"/>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第二步：添加核销信息。</w:t>
      </w:r>
      <w:r>
        <w:rPr>
          <w:rFonts w:hint="eastAsia" w:ascii="仿宋" w:hAnsi="仿宋" w:eastAsia="仿宋" w:cs="仿宋"/>
          <w:lang w:val="en-US" w:eastAsia="zh-CN"/>
        </w:rPr>
        <w:t>核销信息中点击“新增”按钮添加核销的工程，添加后选中工程可以对核销功能进行编辑或者删除（</w:t>
      </w:r>
      <w:r>
        <w:rPr>
          <w:rFonts w:hint="eastAsia" w:ascii="仿宋" w:hAnsi="仿宋" w:eastAsia="仿宋" w:cs="仿宋"/>
          <w:color w:val="FF0000"/>
          <w:lang w:val="en-US" w:eastAsia="zh-CN"/>
        </w:rPr>
        <w:t>核销工程的核销汇总金额需要和本次核销金额对等才能进行提交业务申请</w:t>
      </w:r>
      <w:r>
        <w:rPr>
          <w:rFonts w:hint="eastAsia" w:ascii="仿宋" w:hAnsi="仿宋" w:cs="仿宋"/>
          <w:color w:val="FF0000"/>
          <w:lang w:val="en-US" w:eastAsia="zh-CN"/>
        </w:rPr>
        <w:t>，单笔核销工程的最高金额不能大于单次使用额度，</w:t>
      </w:r>
      <w:r>
        <w:rPr>
          <w:rFonts w:hint="eastAsia" w:ascii="仿宋" w:hAnsi="仿宋" w:eastAsia="仿宋" w:cs="仿宋"/>
          <w:i w:val="0"/>
          <w:iCs w:val="0"/>
          <w:caps w:val="0"/>
          <w:color w:val="FF0000"/>
          <w:spacing w:val="0"/>
          <w:sz w:val="28"/>
          <w:szCs w:val="24"/>
          <w:shd w:val="clear"/>
        </w:rPr>
        <w:t>业主大会表决日期在2026年1月1日及之后的，显示单次使用额度</w:t>
      </w:r>
      <w:r>
        <w:rPr>
          <w:rFonts w:hint="eastAsia" w:ascii="仿宋" w:hAnsi="仿宋" w:eastAsia="仿宋" w:cs="仿宋"/>
          <w:lang w:val="en-US" w:eastAsia="zh-CN"/>
        </w:rPr>
        <w:t>）。</w:t>
      </w:r>
    </w:p>
    <w:p>
      <w:pPr>
        <w:pStyle w:val="2"/>
        <w:rPr>
          <w:rFonts w:hint="eastAsia" w:ascii="仿宋" w:hAnsi="仿宋" w:eastAsia="仿宋" w:cs="仿宋"/>
          <w:lang w:val="en-US" w:eastAsia="zh-CN"/>
        </w:rPr>
      </w:pPr>
      <w:r>
        <w:drawing>
          <wp:inline distT="0" distB="0" distL="114300" distR="114300">
            <wp:extent cx="5260975" cy="1107440"/>
            <wp:effectExtent l="0" t="0" r="15875" b="16510"/>
            <wp:docPr id="654" name="图片 5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54" name="图片 53"/>
                    <pic:cNvPicPr>
                      <a:picLocks noChangeAspect="true"/>
                    </pic:cNvPicPr>
                  </pic:nvPicPr>
                  <pic:blipFill>
                    <a:blip r:embed="rId275"/>
                    <a:stretch>
                      <a:fillRect/>
                    </a:stretch>
                  </pic:blipFill>
                  <pic:spPr>
                    <a:xfrm>
                      <a:off x="0" y="0"/>
                      <a:ext cx="5260975" cy="1107440"/>
                    </a:xfrm>
                    <a:prstGeom prst="rect">
                      <a:avLst/>
                    </a:prstGeom>
                    <a:noFill/>
                    <a:ln>
                      <a:noFill/>
                    </a:ln>
                  </pic:spPr>
                </pic:pic>
              </a:graphicData>
            </a:graphic>
          </wp:inline>
        </w:drawing>
      </w:r>
    </w:p>
    <w:p>
      <w:pPr>
        <w:pStyle w:val="2"/>
        <w:rPr>
          <w:rFonts w:hint="eastAsia" w:ascii="仿宋" w:hAnsi="仿宋" w:eastAsia="仿宋" w:cs="仿宋"/>
        </w:rPr>
      </w:pPr>
      <w:r>
        <w:drawing>
          <wp:inline distT="0" distB="0" distL="114300" distR="114300">
            <wp:extent cx="5266690" cy="1572895"/>
            <wp:effectExtent l="9525" t="9525" r="19685" b="17780"/>
            <wp:docPr id="398" name="图片 8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8" name="图片 89"/>
                    <pic:cNvPicPr>
                      <a:picLocks noChangeAspect="true"/>
                    </pic:cNvPicPr>
                  </pic:nvPicPr>
                  <pic:blipFill>
                    <a:blip r:embed="rId276"/>
                    <a:stretch>
                      <a:fillRect/>
                    </a:stretch>
                  </pic:blipFill>
                  <pic:spPr>
                    <a:xfrm>
                      <a:off x="0" y="0"/>
                      <a:ext cx="5266690" cy="1572895"/>
                    </a:xfrm>
                    <a:prstGeom prst="rect">
                      <a:avLst/>
                    </a:prstGeom>
                    <a:noFill/>
                    <a:ln>
                      <a:solidFill>
                        <a:schemeClr val="tx1"/>
                      </a:solidFill>
                    </a:ln>
                  </pic:spPr>
                </pic:pic>
              </a:graphicData>
            </a:graphic>
          </wp:inline>
        </w:drawing>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选择分摊范围</w:t>
      </w:r>
      <w:r>
        <w:rPr>
          <w:rFonts w:hint="eastAsia" w:ascii="仿宋" w:hAnsi="仿宋" w:eastAsia="仿宋" w:cs="仿宋"/>
          <w:lang w:val="en-US" w:eastAsia="zh-CN"/>
        </w:rPr>
        <w:t>可根据维修设备所属受益人选择分摊范围，选择“</w:t>
      </w:r>
      <w:r>
        <w:rPr>
          <w:rFonts w:hint="eastAsia" w:ascii="仿宋" w:hAnsi="仿宋" w:eastAsia="仿宋" w:cs="仿宋"/>
          <w:b/>
          <w:bCs/>
          <w:lang w:val="en-US" w:eastAsia="zh-CN"/>
        </w:rPr>
        <w:t>整个物业管理区域</w:t>
      </w:r>
      <w:r>
        <w:rPr>
          <w:rFonts w:hint="eastAsia" w:ascii="仿宋" w:hAnsi="仿宋" w:eastAsia="仿宋" w:cs="仿宋"/>
          <w:lang w:val="en-US" w:eastAsia="zh-CN"/>
        </w:rPr>
        <w:t>”分摊时则按照整个小区分户进行分摊使用金额，默认按照分户面积进行分摊。</w:t>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选择“</w:t>
      </w:r>
      <w:r>
        <w:rPr>
          <w:rFonts w:hint="eastAsia" w:ascii="仿宋" w:hAnsi="仿宋" w:eastAsia="仿宋" w:cs="仿宋"/>
          <w:b/>
          <w:bCs/>
          <w:lang w:val="en-US" w:eastAsia="zh-CN"/>
        </w:rPr>
        <w:t>部分栋</w:t>
      </w:r>
      <w:r>
        <w:rPr>
          <w:rFonts w:hint="eastAsia" w:ascii="仿宋" w:hAnsi="仿宋" w:eastAsia="仿宋" w:cs="仿宋"/>
          <w:lang w:val="en-US" w:eastAsia="zh-CN"/>
        </w:rPr>
        <w:t>”则按照选择的栋下的分户进行分摊。分摊方式分为“按照面积分摊”和“调整项目栋分摊金额”。如下图所示：</w:t>
      </w:r>
    </w:p>
    <w:p>
      <w:pPr>
        <w:ind w:firstLine="560" w:firstLineChars="200"/>
        <w:rPr>
          <w:rFonts w:hint="eastAsia" w:ascii="仿宋" w:hAnsi="仿宋" w:eastAsia="仿宋" w:cs="仿宋"/>
        </w:rPr>
      </w:pPr>
      <w:r>
        <w:drawing>
          <wp:inline distT="0" distB="0" distL="114300" distR="114300">
            <wp:extent cx="4025265" cy="3796030"/>
            <wp:effectExtent l="0" t="0" r="13335" b="13970"/>
            <wp:docPr id="399" name="图片 6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9" name="图片 63"/>
                    <pic:cNvPicPr>
                      <a:picLocks noChangeAspect="true"/>
                    </pic:cNvPicPr>
                  </pic:nvPicPr>
                  <pic:blipFill>
                    <a:blip r:embed="rId202"/>
                    <a:srcRect l="515" t="862" r="515"/>
                    <a:stretch>
                      <a:fillRect/>
                    </a:stretch>
                  </pic:blipFill>
                  <pic:spPr>
                    <a:xfrm>
                      <a:off x="0" y="0"/>
                      <a:ext cx="4025265" cy="3796030"/>
                    </a:xfrm>
                    <a:prstGeom prst="rect">
                      <a:avLst/>
                    </a:prstGeom>
                    <a:noFill/>
                    <a:ln>
                      <a:noFill/>
                    </a:ln>
                  </pic:spPr>
                </pic:pic>
              </a:graphicData>
            </a:graphic>
          </wp:inline>
        </w:drawing>
      </w:r>
    </w:p>
    <w:p>
      <w:pPr>
        <w:ind w:firstLine="560" w:firstLineChars="200"/>
        <w:rPr>
          <w:rFonts w:hint="eastAsia" w:ascii="仿宋" w:hAnsi="仿宋" w:eastAsia="仿宋" w:cs="仿宋"/>
          <w:lang w:val="en-US" w:eastAsia="zh-CN"/>
        </w:rPr>
      </w:pPr>
      <w:r>
        <w:rPr>
          <w:rFonts w:hint="eastAsia" w:ascii="仿宋" w:hAnsi="仿宋" w:eastAsia="仿宋" w:cs="仿宋"/>
        </w:rPr>
        <w:drawing>
          <wp:inline distT="0" distB="0" distL="114300" distR="114300">
            <wp:extent cx="4000500" cy="2038350"/>
            <wp:effectExtent l="0" t="0" r="7620" b="3810"/>
            <wp:docPr id="180" name="图片 1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0" name="图片 110"/>
                    <pic:cNvPicPr>
                      <a:picLocks noChangeAspect="true"/>
                    </pic:cNvPicPr>
                  </pic:nvPicPr>
                  <pic:blipFill>
                    <a:blip r:embed="rId203"/>
                    <a:stretch>
                      <a:fillRect/>
                    </a:stretch>
                  </pic:blipFill>
                  <pic:spPr>
                    <a:xfrm>
                      <a:off x="0" y="0"/>
                      <a:ext cx="4000500" cy="2038350"/>
                    </a:xfrm>
                    <a:prstGeom prst="rect">
                      <a:avLst/>
                    </a:prstGeom>
                    <a:noFill/>
                    <a:ln>
                      <a:noFill/>
                    </a:ln>
                  </pic:spPr>
                </pic:pic>
              </a:graphicData>
            </a:graphic>
          </wp:inline>
        </w:drawing>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选择“</w:t>
      </w:r>
      <w:r>
        <w:rPr>
          <w:rFonts w:hint="eastAsia" w:ascii="仿宋" w:hAnsi="仿宋" w:eastAsia="仿宋" w:cs="仿宋"/>
          <w:b/>
          <w:bCs/>
          <w:lang w:val="en-US" w:eastAsia="zh-CN"/>
        </w:rPr>
        <w:t>分户</w:t>
      </w:r>
      <w:r>
        <w:rPr>
          <w:rFonts w:hint="eastAsia" w:ascii="仿宋" w:hAnsi="仿宋" w:eastAsia="仿宋" w:cs="仿宋"/>
          <w:lang w:val="en-US" w:eastAsia="zh-CN"/>
        </w:rPr>
        <w:t>”则按照选择的分户进行分摊，默认按照分户面积进行分摊。如下图所示：</w:t>
      </w:r>
    </w:p>
    <w:p>
      <w:pPr>
        <w:rPr>
          <w:rFonts w:hint="eastAsia" w:ascii="仿宋" w:hAnsi="仿宋" w:eastAsia="仿宋" w:cs="仿宋"/>
        </w:rPr>
      </w:pPr>
      <w:r>
        <w:rPr>
          <w:rFonts w:hint="eastAsia" w:ascii="仿宋" w:hAnsi="仿宋" w:eastAsia="仿宋" w:cs="仿宋"/>
        </w:rPr>
        <w:drawing>
          <wp:inline distT="0" distB="0" distL="114300" distR="114300">
            <wp:extent cx="5243830" cy="2566035"/>
            <wp:effectExtent l="9525" t="9525" r="23495" b="15240"/>
            <wp:docPr id="526" name="图片 1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26" name="图片 111"/>
                    <pic:cNvPicPr>
                      <a:picLocks noChangeAspect="true"/>
                    </pic:cNvPicPr>
                  </pic:nvPicPr>
                  <pic:blipFill>
                    <a:blip r:embed="rId277"/>
                    <a:srcRect r="518"/>
                    <a:stretch>
                      <a:fillRect/>
                    </a:stretch>
                  </pic:blipFill>
                  <pic:spPr>
                    <a:xfrm>
                      <a:off x="0" y="0"/>
                      <a:ext cx="5243830" cy="2566035"/>
                    </a:xfrm>
                    <a:prstGeom prst="rect">
                      <a:avLst/>
                    </a:prstGeom>
                    <a:noFill/>
                    <a:ln>
                      <a:solidFill>
                        <a:schemeClr val="tx1"/>
                      </a:solidFill>
                    </a:ln>
                  </pic:spPr>
                </pic:pic>
              </a:graphicData>
            </a:graphic>
          </wp:inline>
        </w:drawing>
      </w:r>
    </w:p>
    <w:p>
      <w:pPr>
        <w:pStyle w:val="2"/>
        <w:ind w:firstLine="560" w:firstLineChars="200"/>
        <w:rPr>
          <w:rFonts w:hint="eastAsia" w:ascii="仿宋" w:hAnsi="仿宋" w:eastAsia="仿宋" w:cs="仿宋"/>
          <w:lang w:val="en-US" w:eastAsia="zh-CN"/>
        </w:rPr>
      </w:pPr>
      <w:r>
        <w:rPr>
          <w:rFonts w:hint="eastAsia" w:ascii="仿宋" w:hAnsi="仿宋" w:eastAsia="仿宋" w:cs="仿宋"/>
          <w:lang w:val="en-US" w:eastAsia="zh-CN"/>
        </w:rPr>
        <w:t>编辑设备信息：工程添加后需要对工程添加设备信息，设备信息可以选择系统</w:t>
      </w:r>
      <w:r>
        <w:rPr>
          <w:rFonts w:hint="eastAsia" w:ascii="仿宋" w:hAnsi="仿宋" w:cs="仿宋"/>
          <w:lang w:val="en-US" w:eastAsia="zh-CN"/>
        </w:rPr>
        <w:t>现</w:t>
      </w:r>
      <w:r>
        <w:rPr>
          <w:rFonts w:hint="eastAsia" w:ascii="仿宋" w:hAnsi="仿宋" w:eastAsia="仿宋" w:cs="仿宋"/>
          <w:lang w:val="en-US" w:eastAsia="zh-CN"/>
        </w:rPr>
        <w:t>有的，如系统不存在则可以申请人自行新增。</w:t>
      </w:r>
    </w:p>
    <w:p>
      <w:pPr>
        <w:pStyle w:val="2"/>
        <w:rPr>
          <w:rFonts w:hint="eastAsia" w:ascii="仿宋" w:hAnsi="仿宋" w:eastAsia="仿宋" w:cs="仿宋"/>
        </w:rPr>
      </w:pPr>
      <w:r>
        <w:drawing>
          <wp:inline distT="0" distB="0" distL="114300" distR="114300">
            <wp:extent cx="5273675" cy="1414145"/>
            <wp:effectExtent l="0" t="0" r="3175" b="14605"/>
            <wp:docPr id="400" name="图片 9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0" name="图片 90"/>
                    <pic:cNvPicPr>
                      <a:picLocks noChangeAspect="true"/>
                    </pic:cNvPicPr>
                  </pic:nvPicPr>
                  <pic:blipFill>
                    <a:blip r:embed="rId278"/>
                    <a:stretch>
                      <a:fillRect/>
                    </a:stretch>
                  </pic:blipFill>
                  <pic:spPr>
                    <a:xfrm>
                      <a:off x="0" y="0"/>
                      <a:ext cx="5273675" cy="1414145"/>
                    </a:xfrm>
                    <a:prstGeom prst="rect">
                      <a:avLst/>
                    </a:prstGeom>
                    <a:noFill/>
                    <a:ln>
                      <a:noFill/>
                    </a:ln>
                  </pic:spPr>
                </pic:pic>
              </a:graphicData>
            </a:graphic>
          </wp:inline>
        </w:drawing>
      </w:r>
    </w:p>
    <w:p>
      <w:pPr>
        <w:pStyle w:val="2"/>
        <w:rPr>
          <w:rFonts w:hint="eastAsia" w:ascii="仿宋" w:hAnsi="仿宋" w:eastAsia="仿宋" w:cs="仿宋"/>
          <w:lang w:val="en-US" w:eastAsia="zh-CN"/>
        </w:rPr>
      </w:pPr>
      <w:r>
        <w:drawing>
          <wp:inline distT="0" distB="0" distL="114300" distR="114300">
            <wp:extent cx="5269230" cy="2517140"/>
            <wp:effectExtent l="0" t="0" r="7620" b="16510"/>
            <wp:docPr id="401" name="图片 9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1" name="图片 91"/>
                    <pic:cNvPicPr>
                      <a:picLocks noChangeAspect="true"/>
                    </pic:cNvPicPr>
                  </pic:nvPicPr>
                  <pic:blipFill>
                    <a:blip r:embed="rId279"/>
                    <a:stretch>
                      <a:fillRect/>
                    </a:stretch>
                  </pic:blipFill>
                  <pic:spPr>
                    <a:xfrm>
                      <a:off x="0" y="0"/>
                      <a:ext cx="5269230" cy="2517140"/>
                    </a:xfrm>
                    <a:prstGeom prst="rect">
                      <a:avLst/>
                    </a:prstGeom>
                    <a:noFill/>
                    <a:ln>
                      <a:noFill/>
                    </a:ln>
                  </pic:spPr>
                </pic:pic>
              </a:graphicData>
            </a:graphic>
          </wp:inline>
        </w:drawing>
      </w:r>
    </w:p>
    <w:p>
      <w:pPr>
        <w:pStyle w:val="2"/>
        <w:rPr>
          <w:rFonts w:hint="eastAsia" w:ascii="仿宋" w:hAnsi="仿宋" w:eastAsia="仿宋" w:cs="仿宋"/>
        </w:rPr>
      </w:pPr>
      <w:r>
        <w:drawing>
          <wp:inline distT="0" distB="0" distL="114300" distR="114300">
            <wp:extent cx="5267960" cy="2129155"/>
            <wp:effectExtent l="0" t="0" r="8890" b="4445"/>
            <wp:docPr id="402" name="图片 9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2" name="图片 92"/>
                    <pic:cNvPicPr>
                      <a:picLocks noChangeAspect="true"/>
                    </pic:cNvPicPr>
                  </pic:nvPicPr>
                  <pic:blipFill>
                    <a:blip r:embed="rId280"/>
                    <a:stretch>
                      <a:fillRect/>
                    </a:stretch>
                  </pic:blipFill>
                  <pic:spPr>
                    <a:xfrm>
                      <a:off x="0" y="0"/>
                      <a:ext cx="5267960" cy="2129155"/>
                    </a:xfrm>
                    <a:prstGeom prst="rect">
                      <a:avLst/>
                    </a:prstGeom>
                    <a:noFill/>
                    <a:ln>
                      <a:noFill/>
                    </a:ln>
                  </pic:spPr>
                </pic:pic>
              </a:graphicData>
            </a:graphic>
          </wp:inline>
        </w:drawing>
      </w:r>
    </w:p>
    <w:p>
      <w:pPr>
        <w:ind w:firstLine="562" w:firstLineChars="200"/>
        <w:rPr>
          <w:rFonts w:hint="eastAsia" w:ascii="仿宋" w:hAnsi="仿宋" w:eastAsia="仿宋" w:cs="仿宋"/>
        </w:rPr>
      </w:pPr>
      <w:r>
        <w:rPr>
          <w:rFonts w:hint="eastAsia" w:ascii="仿宋" w:hAnsi="仿宋" w:eastAsia="仿宋" w:cs="仿宋"/>
          <w:b/>
          <w:bCs/>
          <w:lang w:val="en-US" w:eastAsia="zh-CN"/>
        </w:rPr>
        <w:t>第三步：计算分摊明细。</w:t>
      </w:r>
      <w:r>
        <w:rPr>
          <w:rFonts w:hint="eastAsia" w:ascii="仿宋" w:hAnsi="仿宋" w:eastAsia="仿宋" w:cs="仿宋"/>
          <w:lang w:val="en-US" w:eastAsia="zh-CN"/>
        </w:rPr>
        <w:t>填写所有的申请信息后点击“计算分摊明细”按钮进行计算分摊金额，</w:t>
      </w:r>
      <w:r>
        <w:rPr>
          <w:rFonts w:hint="eastAsia" w:ascii="仿宋" w:hAnsi="仿宋" w:cs="仿宋"/>
          <w:lang w:val="en-US" w:eastAsia="zh-CN"/>
        </w:rPr>
        <w:t>核销分摊</w:t>
      </w:r>
      <w:r>
        <w:rPr>
          <w:rFonts w:hint="eastAsia" w:ascii="仿宋" w:hAnsi="仿宋" w:eastAsia="仿宋" w:cs="仿宋"/>
          <w:lang w:val="en-US" w:eastAsia="zh-CN"/>
        </w:rPr>
        <w:t>按照选择核销工程分摊范围</w:t>
      </w:r>
      <w:r>
        <w:rPr>
          <w:rFonts w:hint="eastAsia" w:ascii="仿宋" w:hAnsi="仿宋" w:cs="仿宋"/>
          <w:lang w:val="en-US" w:eastAsia="zh-CN"/>
        </w:rPr>
        <w:t>内的分户面积进行分摊，预分摊按照全小区的有效分户面积占比进行分摊</w:t>
      </w:r>
      <w:r>
        <w:rPr>
          <w:rFonts w:hint="eastAsia" w:ascii="仿宋" w:hAnsi="仿宋" w:eastAsia="仿宋" w:cs="仿宋"/>
          <w:lang w:val="en-US" w:eastAsia="zh-CN"/>
        </w:rPr>
        <w:t>。</w:t>
      </w:r>
      <w:r>
        <w:rPr>
          <w:rFonts w:hint="eastAsia" w:ascii="仿宋" w:hAnsi="仿宋" w:eastAsia="仿宋" w:cs="仿宋"/>
          <w:i w:val="0"/>
          <w:iCs w:val="0"/>
          <w:caps w:val="0"/>
          <w:color w:val="auto"/>
          <w:spacing w:val="0"/>
          <w:sz w:val="28"/>
          <w:szCs w:val="24"/>
          <w:shd w:val="clear" w:fill="auto"/>
        </w:rPr>
        <w:t>备用金再次申请时，如欠费的分户存在余额可以冲抵欠费时需要支持冲抵欠费，显示欠费冲抵明细</w:t>
      </w:r>
      <w:r>
        <w:rPr>
          <w:rFonts w:hint="eastAsia" w:ascii="仿宋" w:hAnsi="仿宋" w:cs="仿宋"/>
          <w:i w:val="0"/>
          <w:iCs w:val="0"/>
          <w:caps w:val="0"/>
          <w:spacing w:val="0"/>
          <w:sz w:val="28"/>
          <w:szCs w:val="24"/>
          <w:shd w:val="clear"/>
          <w:lang w:eastAsia="zh-CN"/>
        </w:rPr>
        <w:t>。</w:t>
      </w:r>
      <w:r>
        <w:rPr>
          <w:rFonts w:hint="eastAsia" w:ascii="仿宋" w:hAnsi="仿宋" w:eastAsia="仿宋" w:cs="仿宋"/>
          <w:lang w:val="en-US" w:eastAsia="zh-CN"/>
        </w:rPr>
        <w:t>如下图所示：</w:t>
      </w:r>
    </w:p>
    <w:p>
      <w:pPr>
        <w:rPr>
          <w:rFonts w:hint="eastAsia" w:ascii="仿宋" w:hAnsi="仿宋" w:eastAsia="仿宋" w:cs="仿宋"/>
        </w:rPr>
      </w:pPr>
      <w:r>
        <w:rPr>
          <w:rFonts w:hint="eastAsia" w:ascii="仿宋" w:hAnsi="仿宋" w:eastAsia="仿宋" w:cs="仿宋"/>
        </w:rPr>
        <w:drawing>
          <wp:inline distT="0" distB="0" distL="114300" distR="114300">
            <wp:extent cx="5264785" cy="1805940"/>
            <wp:effectExtent l="9525" t="9525" r="21590" b="13335"/>
            <wp:docPr id="204" name="图片 1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4" name="图片 115"/>
                    <pic:cNvPicPr>
                      <a:picLocks noChangeAspect="true"/>
                    </pic:cNvPicPr>
                  </pic:nvPicPr>
                  <pic:blipFill>
                    <a:blip r:embed="rId281"/>
                    <a:stretch>
                      <a:fillRect/>
                    </a:stretch>
                  </pic:blipFill>
                  <pic:spPr>
                    <a:xfrm>
                      <a:off x="0" y="0"/>
                      <a:ext cx="5264785" cy="1805940"/>
                    </a:xfrm>
                    <a:prstGeom prst="rect">
                      <a:avLst/>
                    </a:prstGeom>
                    <a:noFill/>
                    <a:ln>
                      <a:solidFill>
                        <a:schemeClr val="tx1"/>
                      </a:solidFill>
                    </a:ln>
                  </pic:spPr>
                </pic:pic>
              </a:graphicData>
            </a:graphic>
          </wp:inline>
        </w:drawing>
      </w:r>
    </w:p>
    <w:p>
      <w:pPr>
        <w:pStyle w:val="2"/>
        <w:rPr>
          <w:rFonts w:hint="eastAsia" w:ascii="仿宋" w:hAnsi="仿宋" w:eastAsia="仿宋" w:cs="仿宋"/>
        </w:rPr>
      </w:pPr>
      <w:r>
        <w:rPr>
          <w:rFonts w:hint="eastAsia" w:ascii="仿宋" w:hAnsi="仿宋" w:eastAsia="仿宋" w:cs="仿宋"/>
        </w:rPr>
        <w:drawing>
          <wp:inline distT="0" distB="0" distL="114300" distR="114300">
            <wp:extent cx="5261610" cy="1520190"/>
            <wp:effectExtent l="9525" t="9525" r="24765" b="13335"/>
            <wp:docPr id="202" name="图片 1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2" name="图片 116"/>
                    <pic:cNvPicPr>
                      <a:picLocks noChangeAspect="true"/>
                    </pic:cNvPicPr>
                  </pic:nvPicPr>
                  <pic:blipFill>
                    <a:blip r:embed="rId282"/>
                    <a:stretch>
                      <a:fillRect/>
                    </a:stretch>
                  </pic:blipFill>
                  <pic:spPr>
                    <a:xfrm>
                      <a:off x="0" y="0"/>
                      <a:ext cx="5261610" cy="1520190"/>
                    </a:xfrm>
                    <a:prstGeom prst="rect">
                      <a:avLst/>
                    </a:prstGeom>
                    <a:noFill/>
                    <a:ln>
                      <a:solidFill>
                        <a:schemeClr val="tx1"/>
                      </a:solidFill>
                    </a:ln>
                  </pic:spPr>
                </pic:pic>
              </a:graphicData>
            </a:graphic>
          </wp:inline>
        </w:drawing>
      </w:r>
    </w:p>
    <w:p>
      <w:pPr>
        <w:pStyle w:val="2"/>
        <w:rPr>
          <w:rFonts w:hint="eastAsia" w:ascii="仿宋" w:hAnsi="仿宋" w:eastAsia="仿宋" w:cs="仿宋"/>
        </w:rPr>
      </w:pPr>
      <w:r>
        <w:drawing>
          <wp:inline distT="0" distB="0" distL="114300" distR="114300">
            <wp:extent cx="5261610" cy="1264285"/>
            <wp:effectExtent l="9525" t="9525" r="24765" b="21590"/>
            <wp:docPr id="65"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5" name="图片 1"/>
                    <pic:cNvPicPr>
                      <a:picLocks noChangeAspect="true"/>
                    </pic:cNvPicPr>
                  </pic:nvPicPr>
                  <pic:blipFill>
                    <a:blip r:embed="rId283"/>
                    <a:stretch>
                      <a:fillRect/>
                    </a:stretch>
                  </pic:blipFill>
                  <pic:spPr>
                    <a:xfrm>
                      <a:off x="0" y="0"/>
                      <a:ext cx="5261610" cy="1264285"/>
                    </a:xfrm>
                    <a:prstGeom prst="rect">
                      <a:avLst/>
                    </a:prstGeom>
                    <a:noFill/>
                    <a:ln>
                      <a:solidFill>
                        <a:schemeClr val="tx1"/>
                      </a:solidFill>
                    </a:ln>
                  </pic:spPr>
                </pic:pic>
              </a:graphicData>
            </a:graphic>
          </wp:inline>
        </w:drawing>
      </w:r>
    </w:p>
    <w:p>
      <w:pPr>
        <w:pStyle w:val="5"/>
        <w:bidi w:val="0"/>
        <w:ind w:left="720" w:leftChars="0" w:hanging="720" w:firstLineChars="0"/>
        <w:rPr>
          <w:rFonts w:hint="eastAsia" w:ascii="仿宋" w:hAnsi="仿宋" w:eastAsia="仿宋" w:cs="仿宋"/>
          <w:lang w:val="en-US" w:eastAsia="zh-CN"/>
        </w:rPr>
      </w:pPr>
      <w:bookmarkStart w:id="618" w:name="_Toc7951"/>
      <w:bookmarkStart w:id="619" w:name="_Toc6403"/>
      <w:bookmarkStart w:id="620" w:name="_Toc454"/>
      <w:bookmarkStart w:id="621" w:name="_Toc2970"/>
      <w:bookmarkStart w:id="622" w:name="_Toc32183"/>
      <w:bookmarkStart w:id="623" w:name="_Toc2011688155"/>
      <w:bookmarkStart w:id="624" w:name="_Toc20282"/>
      <w:bookmarkStart w:id="625" w:name="_Toc22704"/>
      <w:r>
        <w:rPr>
          <w:rFonts w:hint="eastAsia" w:ascii="仿宋" w:hAnsi="仿宋" w:eastAsia="仿宋" w:cs="仿宋"/>
          <w:lang w:val="en-US" w:eastAsia="zh-CN"/>
        </w:rPr>
        <w:t>上传业务要件</w:t>
      </w:r>
      <w:bookmarkEnd w:id="618"/>
      <w:bookmarkEnd w:id="619"/>
      <w:bookmarkEnd w:id="620"/>
      <w:bookmarkEnd w:id="621"/>
      <w:bookmarkEnd w:id="622"/>
      <w:bookmarkEnd w:id="623"/>
      <w:bookmarkEnd w:id="624"/>
      <w:bookmarkEnd w:id="625"/>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要件上带*号的为必传，点击“上传”按钮图标进行上传附件，附件上传完毕后点击“下一步”按钮，进入业务概览页面。</w:t>
      </w:r>
      <w:r>
        <w:rPr>
          <w:rFonts w:hint="eastAsia" w:ascii="仿宋" w:hAnsi="仿宋" w:eastAsia="仿宋" w:cs="仿宋"/>
          <w:i w:val="0"/>
          <w:iCs w:val="0"/>
          <w:caps w:val="0"/>
          <w:color w:val="auto"/>
          <w:spacing w:val="0"/>
          <w:sz w:val="28"/>
          <w:szCs w:val="24"/>
          <w:shd w:val="clear" w:fill="auto"/>
        </w:rPr>
        <w:t>《业主大会关于备用金设立及使用授权的决议公示证明文件</w:t>
      </w:r>
      <w:r>
        <w:rPr>
          <w:rFonts w:hint="eastAsia" w:ascii="仿宋" w:hAnsi="仿宋" w:cs="仿宋"/>
          <w:i w:val="0"/>
          <w:iCs w:val="0"/>
          <w:caps w:val="0"/>
          <w:color w:val="auto"/>
          <w:spacing w:val="0"/>
          <w:sz w:val="28"/>
          <w:szCs w:val="24"/>
          <w:shd w:val="clear" w:fill="auto"/>
          <w:lang w:eastAsia="zh-CN"/>
        </w:rPr>
        <w:t>（</w:t>
      </w:r>
      <w:r>
        <w:rPr>
          <w:rFonts w:hint="eastAsia" w:ascii="仿宋" w:hAnsi="仿宋" w:cs="仿宋"/>
          <w:i w:val="0"/>
          <w:iCs w:val="0"/>
          <w:caps w:val="0"/>
          <w:color w:val="auto"/>
          <w:spacing w:val="0"/>
          <w:sz w:val="28"/>
          <w:szCs w:val="24"/>
          <w:shd w:val="clear" w:fill="auto"/>
          <w:lang w:val="en-US" w:eastAsia="zh-CN"/>
        </w:rPr>
        <w:t>线上</w:t>
      </w:r>
      <w:r>
        <w:rPr>
          <w:rFonts w:hint="eastAsia" w:ascii="仿宋" w:hAnsi="仿宋" w:cs="仿宋"/>
          <w:i w:val="0"/>
          <w:iCs w:val="0"/>
          <w:caps w:val="0"/>
          <w:color w:val="auto"/>
          <w:spacing w:val="0"/>
          <w:sz w:val="28"/>
          <w:szCs w:val="24"/>
          <w:shd w:val="clear" w:fill="auto"/>
          <w:lang w:eastAsia="zh-CN"/>
        </w:rPr>
        <w:t>）</w:t>
      </w:r>
      <w:r>
        <w:rPr>
          <w:rFonts w:hint="eastAsia" w:ascii="仿宋" w:hAnsi="仿宋" w:eastAsia="仿宋" w:cs="仿宋"/>
          <w:i w:val="0"/>
          <w:iCs w:val="0"/>
          <w:caps w:val="0"/>
          <w:color w:val="auto"/>
          <w:spacing w:val="0"/>
          <w:sz w:val="28"/>
          <w:szCs w:val="24"/>
          <w:shd w:val="clear" w:fill="auto"/>
        </w:rPr>
        <w:t>》</w:t>
      </w:r>
      <w:r>
        <w:rPr>
          <w:rFonts w:hint="eastAsia" w:ascii="仿宋" w:hAnsi="仿宋" w:cs="仿宋"/>
          <w:i w:val="0"/>
          <w:iCs w:val="0"/>
          <w:caps w:val="0"/>
          <w:spacing w:val="0"/>
          <w:sz w:val="28"/>
          <w:szCs w:val="24"/>
          <w:shd w:val="clear"/>
          <w:lang w:eastAsia="zh-CN"/>
        </w:rPr>
        <w:t>、</w:t>
      </w:r>
      <w:r>
        <w:rPr>
          <w:rFonts w:hint="eastAsia" w:ascii="仿宋" w:hAnsi="仿宋" w:eastAsia="仿宋" w:cs="仿宋"/>
          <w:i w:val="0"/>
          <w:iCs w:val="0"/>
          <w:caps w:val="0"/>
          <w:color w:val="auto"/>
          <w:spacing w:val="0"/>
          <w:sz w:val="28"/>
          <w:szCs w:val="24"/>
          <w:shd w:val="clear" w:fill="auto"/>
        </w:rPr>
        <w:t>《日常收取的专项维修资金收支明细表公示》</w:t>
      </w:r>
      <w:r>
        <w:rPr>
          <w:rFonts w:hint="eastAsia" w:ascii="仿宋" w:hAnsi="仿宋" w:cs="仿宋"/>
          <w:i w:val="0"/>
          <w:iCs w:val="0"/>
          <w:caps w:val="0"/>
          <w:color w:val="auto"/>
          <w:spacing w:val="0"/>
          <w:sz w:val="28"/>
          <w:szCs w:val="24"/>
          <w:shd w:val="clear" w:fill="auto"/>
          <w:lang w:eastAsia="zh-CN"/>
        </w:rPr>
        <w:t>、</w:t>
      </w:r>
      <w:r>
        <w:rPr>
          <w:rFonts w:hint="eastAsia" w:ascii="仿宋" w:hAnsi="仿宋" w:eastAsia="仿宋" w:cs="仿宋"/>
          <w:i w:val="0"/>
          <w:iCs w:val="0"/>
          <w:caps w:val="0"/>
          <w:color w:val="auto"/>
          <w:spacing w:val="0"/>
          <w:sz w:val="28"/>
          <w:szCs w:val="24"/>
          <w:shd w:val="clear" w:fill="auto"/>
        </w:rPr>
        <w:t>《备用金使用汇总公示证明文件</w:t>
      </w:r>
      <w:r>
        <w:rPr>
          <w:rFonts w:hint="eastAsia" w:ascii="仿宋" w:hAnsi="仿宋" w:cs="仿宋"/>
          <w:i w:val="0"/>
          <w:iCs w:val="0"/>
          <w:caps w:val="0"/>
          <w:color w:val="auto"/>
          <w:spacing w:val="0"/>
          <w:sz w:val="28"/>
          <w:szCs w:val="24"/>
          <w:shd w:val="clear" w:fill="auto"/>
          <w:lang w:eastAsia="zh-CN"/>
        </w:rPr>
        <w:t>（</w:t>
      </w:r>
      <w:r>
        <w:rPr>
          <w:rFonts w:hint="eastAsia" w:ascii="仿宋" w:hAnsi="仿宋" w:cs="仿宋"/>
          <w:i w:val="0"/>
          <w:iCs w:val="0"/>
          <w:caps w:val="0"/>
          <w:color w:val="auto"/>
          <w:spacing w:val="0"/>
          <w:sz w:val="28"/>
          <w:szCs w:val="24"/>
          <w:shd w:val="clear" w:fill="auto"/>
          <w:lang w:val="en-US" w:eastAsia="zh-CN"/>
        </w:rPr>
        <w:t>线上</w:t>
      </w:r>
      <w:r>
        <w:rPr>
          <w:rFonts w:hint="eastAsia" w:ascii="仿宋" w:hAnsi="仿宋" w:cs="仿宋"/>
          <w:i w:val="0"/>
          <w:iCs w:val="0"/>
          <w:caps w:val="0"/>
          <w:color w:val="auto"/>
          <w:spacing w:val="0"/>
          <w:sz w:val="28"/>
          <w:szCs w:val="24"/>
          <w:shd w:val="clear" w:fill="auto"/>
          <w:lang w:eastAsia="zh-CN"/>
        </w:rPr>
        <w:t>）</w:t>
      </w:r>
      <w:r>
        <w:rPr>
          <w:rFonts w:hint="eastAsia" w:ascii="仿宋" w:hAnsi="仿宋" w:eastAsia="仿宋" w:cs="仿宋"/>
          <w:i w:val="0"/>
          <w:iCs w:val="0"/>
          <w:caps w:val="0"/>
          <w:color w:val="auto"/>
          <w:spacing w:val="0"/>
          <w:sz w:val="28"/>
          <w:szCs w:val="24"/>
          <w:shd w:val="clear" w:fill="auto"/>
        </w:rPr>
        <w:t>》</w:t>
      </w:r>
      <w:r>
        <w:rPr>
          <w:rFonts w:hint="eastAsia" w:ascii="仿宋" w:hAnsi="仿宋" w:cs="仿宋"/>
          <w:i w:val="0"/>
          <w:iCs w:val="0"/>
          <w:caps w:val="0"/>
          <w:spacing w:val="0"/>
          <w:sz w:val="28"/>
          <w:szCs w:val="24"/>
          <w:shd w:val="clear"/>
          <w:lang w:val="en-US" w:eastAsia="zh-CN"/>
        </w:rPr>
        <w:t>附件从物业信息平台获取。</w:t>
      </w:r>
      <w:r>
        <w:rPr>
          <w:rFonts w:hint="eastAsia" w:ascii="仿宋" w:hAnsi="仿宋" w:eastAsia="仿宋" w:cs="仿宋"/>
          <w:i w:val="0"/>
          <w:iCs w:val="0"/>
          <w:caps w:val="0"/>
          <w:color w:val="auto"/>
          <w:spacing w:val="0"/>
          <w:sz w:val="28"/>
          <w:szCs w:val="24"/>
          <w:shd w:val="clear" w:fill="auto"/>
        </w:rPr>
        <w:t>《业主大会关于备用金设立及使用授权的决议公示证明文件</w:t>
      </w:r>
      <w:r>
        <w:rPr>
          <w:rFonts w:hint="eastAsia" w:ascii="仿宋" w:hAnsi="仿宋" w:cs="仿宋"/>
          <w:i w:val="0"/>
          <w:iCs w:val="0"/>
          <w:caps w:val="0"/>
          <w:color w:val="auto"/>
          <w:spacing w:val="0"/>
          <w:sz w:val="28"/>
          <w:szCs w:val="24"/>
          <w:shd w:val="clear" w:fill="auto"/>
          <w:lang w:eastAsia="zh-CN"/>
        </w:rPr>
        <w:t>（</w:t>
      </w:r>
      <w:r>
        <w:rPr>
          <w:rFonts w:hint="eastAsia" w:ascii="仿宋" w:hAnsi="仿宋" w:cs="仿宋"/>
          <w:i w:val="0"/>
          <w:iCs w:val="0"/>
          <w:caps w:val="0"/>
          <w:color w:val="auto"/>
          <w:spacing w:val="0"/>
          <w:sz w:val="28"/>
          <w:szCs w:val="24"/>
          <w:shd w:val="clear" w:fill="auto"/>
          <w:lang w:val="en-US" w:eastAsia="zh-CN"/>
        </w:rPr>
        <w:t>线上</w:t>
      </w:r>
      <w:r>
        <w:rPr>
          <w:rFonts w:hint="eastAsia" w:ascii="仿宋" w:hAnsi="仿宋" w:cs="仿宋"/>
          <w:i w:val="0"/>
          <w:iCs w:val="0"/>
          <w:caps w:val="0"/>
          <w:color w:val="auto"/>
          <w:spacing w:val="0"/>
          <w:sz w:val="28"/>
          <w:szCs w:val="24"/>
          <w:shd w:val="clear" w:fill="auto"/>
          <w:lang w:eastAsia="zh-CN"/>
        </w:rPr>
        <w:t>）</w:t>
      </w:r>
      <w:r>
        <w:rPr>
          <w:rFonts w:hint="eastAsia" w:ascii="仿宋" w:hAnsi="仿宋" w:eastAsia="仿宋" w:cs="仿宋"/>
          <w:i w:val="0"/>
          <w:iCs w:val="0"/>
          <w:caps w:val="0"/>
          <w:color w:val="auto"/>
          <w:spacing w:val="0"/>
          <w:sz w:val="28"/>
          <w:szCs w:val="24"/>
          <w:shd w:val="clear" w:fill="auto"/>
        </w:rPr>
        <w:t>》</w:t>
      </w:r>
      <w:r>
        <w:rPr>
          <w:rFonts w:hint="eastAsia" w:ascii="仿宋" w:hAnsi="仿宋" w:cs="仿宋"/>
          <w:i w:val="0"/>
          <w:iCs w:val="0"/>
          <w:caps w:val="0"/>
          <w:spacing w:val="0"/>
          <w:sz w:val="28"/>
          <w:szCs w:val="24"/>
          <w:shd w:val="clear"/>
          <w:lang w:eastAsia="zh-CN"/>
        </w:rPr>
        <w:t>、</w:t>
      </w:r>
      <w:r>
        <w:rPr>
          <w:rFonts w:hint="eastAsia" w:ascii="仿宋" w:hAnsi="仿宋" w:eastAsia="仿宋" w:cs="仿宋"/>
          <w:i w:val="0"/>
          <w:iCs w:val="0"/>
          <w:caps w:val="0"/>
          <w:color w:val="auto"/>
          <w:spacing w:val="0"/>
          <w:sz w:val="28"/>
          <w:szCs w:val="24"/>
          <w:shd w:val="clear" w:fill="auto"/>
        </w:rPr>
        <w:t>《日常收取的专项维修资金收支明细表公示</w:t>
      </w:r>
      <w:r>
        <w:rPr>
          <w:rFonts w:hint="eastAsia" w:ascii="仿宋" w:hAnsi="仿宋" w:cs="仿宋"/>
          <w:i w:val="0"/>
          <w:iCs w:val="0"/>
          <w:caps w:val="0"/>
          <w:color w:val="auto"/>
          <w:spacing w:val="0"/>
          <w:sz w:val="28"/>
          <w:szCs w:val="24"/>
          <w:shd w:val="clear" w:fill="auto"/>
          <w:lang w:eastAsia="zh-CN"/>
        </w:rPr>
        <w:t>（</w:t>
      </w:r>
      <w:r>
        <w:rPr>
          <w:rFonts w:hint="eastAsia" w:ascii="仿宋" w:hAnsi="仿宋" w:cs="仿宋"/>
          <w:i w:val="0"/>
          <w:iCs w:val="0"/>
          <w:caps w:val="0"/>
          <w:color w:val="auto"/>
          <w:spacing w:val="0"/>
          <w:sz w:val="28"/>
          <w:szCs w:val="24"/>
          <w:shd w:val="clear" w:fill="auto"/>
          <w:lang w:val="en-US" w:eastAsia="zh-CN"/>
        </w:rPr>
        <w:t>线上</w:t>
      </w:r>
      <w:r>
        <w:rPr>
          <w:rFonts w:hint="eastAsia" w:ascii="仿宋" w:hAnsi="仿宋" w:cs="仿宋"/>
          <w:i w:val="0"/>
          <w:iCs w:val="0"/>
          <w:caps w:val="0"/>
          <w:color w:val="auto"/>
          <w:spacing w:val="0"/>
          <w:sz w:val="28"/>
          <w:szCs w:val="24"/>
          <w:shd w:val="clear" w:fill="auto"/>
          <w:lang w:eastAsia="zh-CN"/>
        </w:rPr>
        <w:t>）</w:t>
      </w:r>
      <w:r>
        <w:rPr>
          <w:rFonts w:hint="eastAsia" w:ascii="仿宋" w:hAnsi="仿宋" w:eastAsia="仿宋" w:cs="仿宋"/>
          <w:i w:val="0"/>
          <w:iCs w:val="0"/>
          <w:caps w:val="0"/>
          <w:color w:val="auto"/>
          <w:spacing w:val="0"/>
          <w:sz w:val="28"/>
          <w:szCs w:val="24"/>
          <w:shd w:val="clear" w:fill="auto"/>
        </w:rPr>
        <w:t>》</w:t>
      </w:r>
      <w:r>
        <w:rPr>
          <w:rFonts w:hint="eastAsia" w:ascii="仿宋" w:hAnsi="仿宋" w:cs="仿宋"/>
          <w:i w:val="0"/>
          <w:iCs w:val="0"/>
          <w:caps w:val="0"/>
          <w:color w:val="auto"/>
          <w:spacing w:val="0"/>
          <w:sz w:val="28"/>
          <w:szCs w:val="24"/>
          <w:shd w:val="clear" w:fill="auto"/>
          <w:lang w:val="en-US" w:eastAsia="zh-CN"/>
        </w:rPr>
        <w:t>支持重复关联。</w:t>
      </w:r>
      <w:r>
        <w:rPr>
          <w:rFonts w:hint="eastAsia" w:ascii="仿宋" w:hAnsi="仿宋" w:eastAsia="仿宋" w:cs="仿宋"/>
          <w:lang w:val="en-US" w:eastAsia="zh-CN"/>
        </w:rPr>
        <w:t>如下图所示：</w:t>
      </w:r>
    </w:p>
    <w:p>
      <w:pPr>
        <w:rPr>
          <w:rFonts w:hint="eastAsia" w:ascii="仿宋" w:hAnsi="仿宋" w:eastAsia="仿宋" w:cs="仿宋"/>
        </w:rPr>
      </w:pPr>
      <w:r>
        <w:drawing>
          <wp:inline distT="0" distB="0" distL="114300" distR="114300">
            <wp:extent cx="5264785" cy="1761490"/>
            <wp:effectExtent l="0" t="0" r="12065" b="10160"/>
            <wp:docPr id="41"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 name="图片 10"/>
                    <pic:cNvPicPr>
                      <a:picLocks noChangeAspect="true"/>
                    </pic:cNvPicPr>
                  </pic:nvPicPr>
                  <pic:blipFill>
                    <a:blip r:embed="rId284"/>
                    <a:stretch>
                      <a:fillRect/>
                    </a:stretch>
                  </pic:blipFill>
                  <pic:spPr>
                    <a:xfrm>
                      <a:off x="0" y="0"/>
                      <a:ext cx="5264785" cy="1761490"/>
                    </a:xfrm>
                    <a:prstGeom prst="rect">
                      <a:avLst/>
                    </a:prstGeom>
                    <a:noFill/>
                    <a:ln>
                      <a:noFill/>
                    </a:ln>
                  </pic:spPr>
                </pic:pic>
              </a:graphicData>
            </a:graphic>
          </wp:inline>
        </w:drawing>
      </w:r>
    </w:p>
    <w:p>
      <w:pPr>
        <w:pStyle w:val="5"/>
        <w:bidi w:val="0"/>
        <w:ind w:left="720" w:leftChars="0" w:hanging="720" w:firstLineChars="0"/>
        <w:rPr>
          <w:rFonts w:hint="eastAsia" w:ascii="仿宋" w:hAnsi="仿宋" w:eastAsia="仿宋" w:cs="仿宋"/>
          <w:lang w:val="en-US" w:eastAsia="zh-CN"/>
        </w:rPr>
      </w:pPr>
      <w:bookmarkStart w:id="626" w:name="_Toc495033331"/>
      <w:bookmarkStart w:id="627" w:name="_Toc29589"/>
      <w:bookmarkStart w:id="628" w:name="_Toc7168"/>
      <w:bookmarkStart w:id="629" w:name="_Toc22114"/>
      <w:bookmarkStart w:id="630" w:name="_Toc11167"/>
      <w:bookmarkStart w:id="631" w:name="_Toc18533"/>
      <w:bookmarkStart w:id="632" w:name="_Toc6015"/>
      <w:bookmarkStart w:id="633" w:name="_Toc7015"/>
      <w:r>
        <w:rPr>
          <w:rFonts w:hint="eastAsia" w:ascii="仿宋" w:hAnsi="仿宋" w:eastAsia="仿宋" w:cs="仿宋"/>
          <w:lang w:val="en-US" w:eastAsia="zh-CN"/>
        </w:rPr>
        <w:t>业务概览</w:t>
      </w:r>
      <w:bookmarkEnd w:id="626"/>
      <w:bookmarkEnd w:id="627"/>
      <w:bookmarkEnd w:id="628"/>
      <w:bookmarkEnd w:id="629"/>
      <w:bookmarkEnd w:id="630"/>
      <w:bookmarkEnd w:id="631"/>
      <w:bookmarkEnd w:id="632"/>
      <w:bookmarkEnd w:id="633"/>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业务信息概页面可以查看申请表信息以及其他信息。信息无误后点击“提交”按钮进行提交。如需更改信息可点击“上一步”进行申请信息修改，如下图所示：</w:t>
      </w:r>
    </w:p>
    <w:p>
      <w:pPr>
        <w:rPr>
          <w:rFonts w:hint="eastAsia" w:ascii="仿宋" w:hAnsi="仿宋" w:eastAsia="仿宋" w:cs="仿宋"/>
        </w:rPr>
      </w:pPr>
      <w:r>
        <w:rPr>
          <w:rFonts w:hint="eastAsia" w:ascii="仿宋" w:hAnsi="仿宋" w:eastAsia="仿宋" w:cs="仿宋"/>
        </w:rPr>
        <w:drawing>
          <wp:inline distT="0" distB="0" distL="114300" distR="114300">
            <wp:extent cx="5266055" cy="4737735"/>
            <wp:effectExtent l="9525" t="9525" r="20320" b="15240"/>
            <wp:docPr id="221" name="图片 1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1" name="图片 118"/>
                    <pic:cNvPicPr>
                      <a:picLocks noChangeAspect="true"/>
                    </pic:cNvPicPr>
                  </pic:nvPicPr>
                  <pic:blipFill>
                    <a:blip r:embed="rId285"/>
                    <a:stretch>
                      <a:fillRect/>
                    </a:stretch>
                  </pic:blipFill>
                  <pic:spPr>
                    <a:xfrm>
                      <a:off x="0" y="0"/>
                      <a:ext cx="5266055" cy="4737735"/>
                    </a:xfrm>
                    <a:prstGeom prst="rect">
                      <a:avLst/>
                    </a:prstGeom>
                    <a:noFill/>
                    <a:ln>
                      <a:solidFill>
                        <a:schemeClr val="tx1"/>
                      </a:solidFill>
                    </a:ln>
                  </pic:spPr>
                </pic:pic>
              </a:graphicData>
            </a:graphic>
          </wp:inline>
        </w:drawing>
      </w:r>
    </w:p>
    <w:p>
      <w:pPr>
        <w:pStyle w:val="4"/>
        <w:bidi w:val="0"/>
        <w:ind w:left="575" w:leftChars="0" w:hanging="575" w:firstLineChars="0"/>
        <w:rPr>
          <w:rFonts w:hint="eastAsia" w:ascii="仿宋" w:hAnsi="仿宋" w:eastAsia="仿宋" w:cs="仿宋"/>
          <w:lang w:val="en-US" w:eastAsia="zh-CN"/>
        </w:rPr>
      </w:pPr>
      <w:bookmarkStart w:id="634" w:name="_Toc17522"/>
      <w:bookmarkStart w:id="635" w:name="_Toc4623"/>
      <w:bookmarkStart w:id="636" w:name="_Toc12422"/>
      <w:bookmarkStart w:id="637" w:name="_Toc28111"/>
      <w:bookmarkStart w:id="638" w:name="_Toc7253"/>
      <w:bookmarkStart w:id="639" w:name="_Toc1645"/>
      <w:bookmarkStart w:id="640" w:name="_Toc19702"/>
      <w:bookmarkStart w:id="641" w:name="_Toc591686010"/>
      <w:r>
        <w:rPr>
          <w:rFonts w:hint="eastAsia" w:ascii="仿宋" w:hAnsi="仿宋" w:eastAsia="仿宋" w:cs="仿宋"/>
          <w:lang w:val="en-US" w:eastAsia="zh-CN"/>
        </w:rPr>
        <w:t>新增再次申请（仅申请）</w:t>
      </w:r>
      <w:bookmarkEnd w:id="634"/>
      <w:bookmarkEnd w:id="635"/>
      <w:bookmarkEnd w:id="636"/>
      <w:bookmarkEnd w:id="637"/>
      <w:bookmarkEnd w:id="638"/>
      <w:bookmarkEnd w:id="639"/>
      <w:bookmarkEnd w:id="640"/>
      <w:bookmarkEnd w:id="641"/>
    </w:p>
    <w:p>
      <w:pPr>
        <w:pStyle w:val="5"/>
        <w:bidi w:val="0"/>
        <w:ind w:left="720" w:leftChars="0" w:hanging="720" w:firstLineChars="0"/>
        <w:rPr>
          <w:rFonts w:hint="eastAsia" w:ascii="仿宋" w:hAnsi="仿宋" w:eastAsia="仿宋" w:cs="仿宋"/>
          <w:lang w:val="en-US" w:eastAsia="zh-CN"/>
        </w:rPr>
      </w:pPr>
      <w:bookmarkStart w:id="642" w:name="_Toc18448"/>
      <w:bookmarkStart w:id="643" w:name="_Toc28652"/>
      <w:bookmarkStart w:id="644" w:name="_Toc24032"/>
      <w:bookmarkStart w:id="645" w:name="_Toc30755"/>
      <w:bookmarkStart w:id="646" w:name="_Toc2721"/>
      <w:bookmarkStart w:id="647" w:name="_Toc6705"/>
      <w:bookmarkStart w:id="648" w:name="_Toc1182657769"/>
      <w:bookmarkStart w:id="649" w:name="_Toc4308"/>
      <w:r>
        <w:rPr>
          <w:rFonts w:hint="eastAsia" w:ascii="仿宋" w:hAnsi="仿宋" w:cs="仿宋"/>
          <w:lang w:val="en-US" w:eastAsia="zh-CN"/>
        </w:rPr>
        <w:t>填写</w:t>
      </w:r>
      <w:r>
        <w:rPr>
          <w:rFonts w:hint="eastAsia" w:ascii="仿宋" w:hAnsi="仿宋" w:eastAsia="仿宋" w:cs="仿宋"/>
          <w:lang w:val="en-US" w:eastAsia="zh-CN"/>
        </w:rPr>
        <w:t>申请信息</w:t>
      </w:r>
      <w:bookmarkEnd w:id="642"/>
      <w:bookmarkEnd w:id="643"/>
      <w:bookmarkEnd w:id="644"/>
      <w:bookmarkEnd w:id="645"/>
      <w:bookmarkEnd w:id="646"/>
      <w:bookmarkEnd w:id="647"/>
      <w:bookmarkEnd w:id="648"/>
      <w:bookmarkEnd w:id="649"/>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第一步：填写申请信息。</w:t>
      </w:r>
      <w:r>
        <w:rPr>
          <w:rFonts w:hint="eastAsia" w:ascii="仿宋" w:hAnsi="仿宋" w:eastAsia="仿宋" w:cs="仿宋"/>
          <w:lang w:val="en-US" w:eastAsia="zh-CN"/>
        </w:rPr>
        <w:t>申请人在列表点击“新增”进入申请页面，填写拨款申请信息、计算分摊明细、上</w:t>
      </w:r>
      <w:r>
        <w:rPr>
          <w:rFonts w:hint="eastAsia" w:ascii="仿宋" w:hAnsi="仿宋" w:cs="仿宋"/>
          <w:lang w:val="en-US" w:eastAsia="zh-CN"/>
        </w:rPr>
        <w:t>传</w:t>
      </w:r>
      <w:r>
        <w:rPr>
          <w:rFonts w:hint="eastAsia" w:ascii="仿宋" w:hAnsi="仿宋" w:eastAsia="仿宋" w:cs="仿宋"/>
          <w:lang w:val="en-US" w:eastAsia="zh-CN"/>
        </w:rPr>
        <w:t>附件后进入下一步提交。</w:t>
      </w:r>
    </w:p>
    <w:p>
      <w:pPr>
        <w:ind w:firstLine="560" w:firstLineChars="200"/>
        <w:rPr>
          <w:rFonts w:hint="eastAsia" w:ascii="仿宋" w:hAnsi="仿宋" w:eastAsia="宋体" w:cs="仿宋"/>
          <w:lang w:val="en-US" w:eastAsia="zh-CN"/>
        </w:rPr>
      </w:pPr>
      <w:r>
        <w:rPr>
          <w:rFonts w:hint="eastAsia" w:ascii="仿宋" w:hAnsi="仿宋" w:eastAsia="仿宋" w:cs="仿宋"/>
          <w:lang w:val="en-US" w:eastAsia="zh-CN"/>
        </w:rPr>
        <w:t>拨款申请信息需要填写申请人信息、基本信息、业主大会授权情况信息。其中基本信息的物业区域可选择申请人关联的物业区域，选择物业区域后自动带出物业区域地址，账户信息自动带出，无法自动带出的手动填写。</w:t>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账户带出显示规则</w:t>
      </w:r>
      <w:r>
        <w:rPr>
          <w:rFonts w:hint="eastAsia" w:ascii="仿宋" w:hAnsi="仿宋" w:eastAsia="仿宋" w:cs="仿宋"/>
          <w:lang w:val="en-US" w:eastAsia="zh-CN"/>
        </w:rPr>
        <w:t>：与专项使用一致。</w:t>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页面如下图所示：</w:t>
      </w:r>
    </w:p>
    <w:p>
      <w:pPr>
        <w:rPr>
          <w:rFonts w:hint="eastAsia" w:ascii="仿宋" w:hAnsi="仿宋" w:eastAsia="仿宋" w:cs="仿宋"/>
        </w:rPr>
      </w:pPr>
    </w:p>
    <w:p>
      <w:pPr>
        <w:rPr>
          <w:rFonts w:hint="eastAsia" w:ascii="仿宋" w:hAnsi="仿宋" w:eastAsia="仿宋" w:cs="仿宋"/>
        </w:rPr>
      </w:pPr>
      <w:r>
        <w:drawing>
          <wp:inline distT="0" distB="0" distL="114300" distR="114300">
            <wp:extent cx="5271135" cy="2329180"/>
            <wp:effectExtent l="9525" t="9525" r="15240" b="23495"/>
            <wp:docPr id="488"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8" name="图片 6"/>
                    <pic:cNvPicPr>
                      <a:picLocks noChangeAspect="true"/>
                    </pic:cNvPicPr>
                  </pic:nvPicPr>
                  <pic:blipFill>
                    <a:blip r:embed="rId286"/>
                    <a:stretch>
                      <a:fillRect/>
                    </a:stretch>
                  </pic:blipFill>
                  <pic:spPr>
                    <a:xfrm>
                      <a:off x="0" y="0"/>
                      <a:ext cx="5271135" cy="2329180"/>
                    </a:xfrm>
                    <a:prstGeom prst="rect">
                      <a:avLst/>
                    </a:prstGeom>
                    <a:noFill/>
                    <a:ln>
                      <a:solidFill>
                        <a:schemeClr val="tx1"/>
                      </a:solidFill>
                    </a:ln>
                  </pic:spPr>
                </pic:pic>
              </a:graphicData>
            </a:graphic>
          </wp:inline>
        </w:drawing>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第二步</w:t>
      </w:r>
      <w:r>
        <w:rPr>
          <w:rFonts w:hint="eastAsia" w:ascii="仿宋" w:hAnsi="仿宋" w:cs="仿宋"/>
          <w:b/>
          <w:bCs/>
          <w:lang w:val="en-US" w:eastAsia="zh-CN"/>
        </w:rPr>
        <w:t>：</w:t>
      </w:r>
      <w:r>
        <w:rPr>
          <w:rFonts w:hint="eastAsia" w:ascii="仿宋" w:hAnsi="仿宋" w:eastAsia="仿宋" w:cs="仿宋"/>
          <w:b/>
          <w:bCs/>
          <w:lang w:val="en-US" w:eastAsia="zh-CN"/>
        </w:rPr>
        <w:t>计算分摊明细</w:t>
      </w:r>
      <w:r>
        <w:rPr>
          <w:rFonts w:hint="eastAsia" w:ascii="仿宋" w:hAnsi="仿宋" w:cs="仿宋"/>
          <w:b/>
          <w:bCs/>
          <w:lang w:val="en-US" w:eastAsia="zh-CN"/>
        </w:rPr>
        <w:t>。</w:t>
      </w:r>
      <w:r>
        <w:rPr>
          <w:rFonts w:hint="eastAsia" w:ascii="仿宋" w:hAnsi="仿宋" w:eastAsia="仿宋" w:cs="仿宋"/>
          <w:lang w:val="en-US" w:eastAsia="zh-CN"/>
        </w:rPr>
        <w:t>填写所有的申请信息后点击“计算分摊明细”按钮进行计算分摊金额，系统按照</w:t>
      </w:r>
      <w:r>
        <w:rPr>
          <w:rFonts w:hint="eastAsia" w:ascii="仿宋" w:hAnsi="仿宋" w:cs="仿宋"/>
          <w:lang w:val="en-US" w:eastAsia="zh-CN"/>
        </w:rPr>
        <w:t>全小区的</w:t>
      </w:r>
      <w:r>
        <w:rPr>
          <w:rFonts w:hint="eastAsia" w:ascii="仿宋" w:hAnsi="仿宋" w:eastAsia="仿宋" w:cs="仿宋"/>
          <w:lang w:val="en-US" w:eastAsia="zh-CN"/>
        </w:rPr>
        <w:t>分户面积</w:t>
      </w:r>
      <w:r>
        <w:rPr>
          <w:rFonts w:hint="eastAsia" w:ascii="仿宋" w:hAnsi="仿宋" w:cs="仿宋"/>
          <w:lang w:val="en-US" w:eastAsia="zh-CN"/>
        </w:rPr>
        <w:t>占比</w:t>
      </w:r>
      <w:r>
        <w:rPr>
          <w:rFonts w:hint="eastAsia" w:ascii="仿宋" w:hAnsi="仿宋" w:eastAsia="仿宋" w:cs="仿宋"/>
          <w:lang w:val="en-US" w:eastAsia="zh-CN"/>
        </w:rPr>
        <w:t>进行计算</w:t>
      </w:r>
      <w:r>
        <w:rPr>
          <w:rFonts w:hint="eastAsia" w:ascii="仿宋" w:hAnsi="仿宋" w:cs="仿宋"/>
          <w:lang w:val="en-US" w:eastAsia="zh-CN"/>
        </w:rPr>
        <w:t>预</w:t>
      </w:r>
      <w:r>
        <w:rPr>
          <w:rFonts w:hint="eastAsia" w:ascii="仿宋" w:hAnsi="仿宋" w:eastAsia="仿宋" w:cs="仿宋"/>
          <w:lang w:val="en-US" w:eastAsia="zh-CN"/>
        </w:rPr>
        <w:t>分摊金额。</w:t>
      </w:r>
      <w:r>
        <w:rPr>
          <w:rFonts w:hint="eastAsia" w:ascii="仿宋" w:hAnsi="仿宋" w:eastAsia="仿宋" w:cs="仿宋"/>
          <w:i w:val="0"/>
          <w:iCs w:val="0"/>
          <w:caps w:val="0"/>
          <w:spacing w:val="0"/>
          <w:sz w:val="28"/>
          <w:szCs w:val="24"/>
          <w:shd w:val="clear"/>
        </w:rPr>
        <w:t>备用金再次申请时，如欠费的分户存在余额可以冲抵欠费时需要支持冲抵欠费，显示欠费冲抵明细</w:t>
      </w:r>
      <w:r>
        <w:rPr>
          <w:rFonts w:hint="eastAsia" w:ascii="仿宋" w:hAnsi="仿宋" w:cs="仿宋"/>
          <w:i w:val="0"/>
          <w:iCs w:val="0"/>
          <w:caps w:val="0"/>
          <w:spacing w:val="0"/>
          <w:sz w:val="28"/>
          <w:szCs w:val="24"/>
          <w:shd w:val="clear"/>
          <w:lang w:eastAsia="zh-CN"/>
        </w:rPr>
        <w:t>。</w:t>
      </w:r>
      <w:r>
        <w:rPr>
          <w:rFonts w:hint="eastAsia" w:ascii="仿宋" w:hAnsi="仿宋" w:eastAsia="仿宋" w:cs="仿宋"/>
          <w:lang w:val="en-US" w:eastAsia="zh-CN"/>
        </w:rPr>
        <w:t>如下图所示：</w:t>
      </w:r>
    </w:p>
    <w:p>
      <w:pPr>
        <w:rPr>
          <w:rFonts w:hint="eastAsia" w:ascii="仿宋" w:hAnsi="仿宋" w:eastAsia="仿宋" w:cs="仿宋"/>
        </w:rPr>
      </w:pPr>
      <w:r>
        <w:rPr>
          <w:rFonts w:hint="eastAsia" w:ascii="仿宋" w:hAnsi="仿宋" w:eastAsia="仿宋" w:cs="仿宋"/>
        </w:rPr>
        <w:drawing>
          <wp:inline distT="0" distB="0" distL="114300" distR="114300">
            <wp:extent cx="5262880" cy="621665"/>
            <wp:effectExtent l="9525" t="9525" r="23495" b="16510"/>
            <wp:docPr id="211" name="图片 1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1" name="图片 120"/>
                    <pic:cNvPicPr>
                      <a:picLocks noChangeAspect="true"/>
                    </pic:cNvPicPr>
                  </pic:nvPicPr>
                  <pic:blipFill>
                    <a:blip r:embed="rId287"/>
                    <a:stretch>
                      <a:fillRect/>
                    </a:stretch>
                  </pic:blipFill>
                  <pic:spPr>
                    <a:xfrm>
                      <a:off x="0" y="0"/>
                      <a:ext cx="5262880" cy="621665"/>
                    </a:xfrm>
                    <a:prstGeom prst="rect">
                      <a:avLst/>
                    </a:prstGeom>
                    <a:noFill/>
                    <a:ln>
                      <a:solidFill>
                        <a:schemeClr val="tx1"/>
                      </a:solidFill>
                    </a:ln>
                  </pic:spPr>
                </pic:pic>
              </a:graphicData>
            </a:graphic>
          </wp:inline>
        </w:drawing>
      </w:r>
    </w:p>
    <w:p>
      <w:pPr>
        <w:pStyle w:val="2"/>
        <w:rPr>
          <w:rFonts w:hint="eastAsia"/>
        </w:rPr>
      </w:pPr>
      <w:r>
        <w:drawing>
          <wp:inline distT="0" distB="0" distL="114300" distR="114300">
            <wp:extent cx="5272405" cy="1943100"/>
            <wp:effectExtent l="9525" t="9525" r="13970" b="9525"/>
            <wp:docPr id="67"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7" name="图片 3"/>
                    <pic:cNvPicPr>
                      <a:picLocks noChangeAspect="true"/>
                    </pic:cNvPicPr>
                  </pic:nvPicPr>
                  <pic:blipFill>
                    <a:blip r:embed="rId288"/>
                    <a:stretch>
                      <a:fillRect/>
                    </a:stretch>
                  </pic:blipFill>
                  <pic:spPr>
                    <a:xfrm>
                      <a:off x="0" y="0"/>
                      <a:ext cx="5272405" cy="1943100"/>
                    </a:xfrm>
                    <a:prstGeom prst="rect">
                      <a:avLst/>
                    </a:prstGeom>
                    <a:noFill/>
                    <a:ln>
                      <a:solidFill>
                        <a:schemeClr val="tx1"/>
                      </a:solidFill>
                    </a:ln>
                  </pic:spPr>
                </pic:pic>
              </a:graphicData>
            </a:graphic>
          </wp:inline>
        </w:drawing>
      </w:r>
    </w:p>
    <w:p>
      <w:pPr>
        <w:pStyle w:val="5"/>
        <w:bidi w:val="0"/>
        <w:ind w:left="720" w:leftChars="0" w:hanging="720" w:firstLineChars="0"/>
        <w:rPr>
          <w:rFonts w:hint="eastAsia" w:ascii="仿宋" w:hAnsi="仿宋" w:eastAsia="仿宋" w:cs="仿宋"/>
          <w:lang w:val="en-US" w:eastAsia="zh-CN"/>
        </w:rPr>
      </w:pPr>
      <w:bookmarkStart w:id="650" w:name="_Toc21669"/>
      <w:bookmarkStart w:id="651" w:name="_Toc26063"/>
      <w:bookmarkStart w:id="652" w:name="_Toc6033"/>
      <w:bookmarkStart w:id="653" w:name="_Toc6452"/>
      <w:bookmarkStart w:id="654" w:name="_Toc21550"/>
      <w:bookmarkStart w:id="655" w:name="_Toc451396947"/>
      <w:bookmarkStart w:id="656" w:name="_Toc13975"/>
      <w:bookmarkStart w:id="657" w:name="_Toc7617"/>
      <w:r>
        <w:rPr>
          <w:rFonts w:hint="eastAsia" w:ascii="仿宋" w:hAnsi="仿宋" w:eastAsia="仿宋" w:cs="仿宋"/>
          <w:lang w:val="en-US" w:eastAsia="zh-CN"/>
        </w:rPr>
        <w:t>上传业务要件</w:t>
      </w:r>
      <w:bookmarkEnd w:id="650"/>
      <w:bookmarkEnd w:id="651"/>
      <w:bookmarkEnd w:id="652"/>
      <w:bookmarkEnd w:id="653"/>
      <w:bookmarkEnd w:id="654"/>
      <w:bookmarkEnd w:id="655"/>
      <w:bookmarkEnd w:id="656"/>
      <w:bookmarkEnd w:id="657"/>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要件上带*号的为必传，点击“上传”按钮图标进行上传附件，附件上传完毕后点击“下一步”按钮，进入业务概览页面。</w:t>
      </w:r>
      <w:r>
        <w:rPr>
          <w:rFonts w:hint="eastAsia" w:ascii="仿宋" w:hAnsi="仿宋" w:eastAsia="仿宋" w:cs="仿宋"/>
          <w:i w:val="0"/>
          <w:iCs w:val="0"/>
          <w:caps w:val="0"/>
          <w:color w:val="auto"/>
          <w:spacing w:val="0"/>
          <w:sz w:val="28"/>
          <w:szCs w:val="24"/>
          <w:shd w:val="clear" w:fill="auto"/>
        </w:rPr>
        <w:t>《业主大会关于备用金设立及使用授权的决议公示证明文件</w:t>
      </w:r>
      <w:r>
        <w:rPr>
          <w:rFonts w:hint="eastAsia" w:ascii="仿宋" w:hAnsi="仿宋" w:cs="仿宋"/>
          <w:i w:val="0"/>
          <w:iCs w:val="0"/>
          <w:caps w:val="0"/>
          <w:color w:val="auto"/>
          <w:spacing w:val="0"/>
          <w:sz w:val="28"/>
          <w:szCs w:val="24"/>
          <w:shd w:val="clear" w:fill="auto"/>
          <w:lang w:eastAsia="zh-CN"/>
        </w:rPr>
        <w:t>（</w:t>
      </w:r>
      <w:r>
        <w:rPr>
          <w:rFonts w:hint="eastAsia" w:ascii="仿宋" w:hAnsi="仿宋" w:cs="仿宋"/>
          <w:i w:val="0"/>
          <w:iCs w:val="0"/>
          <w:caps w:val="0"/>
          <w:color w:val="auto"/>
          <w:spacing w:val="0"/>
          <w:sz w:val="28"/>
          <w:szCs w:val="24"/>
          <w:shd w:val="clear" w:fill="auto"/>
          <w:lang w:val="en-US" w:eastAsia="zh-CN"/>
        </w:rPr>
        <w:t>线上</w:t>
      </w:r>
      <w:r>
        <w:rPr>
          <w:rFonts w:hint="eastAsia" w:ascii="仿宋" w:hAnsi="仿宋" w:cs="仿宋"/>
          <w:i w:val="0"/>
          <w:iCs w:val="0"/>
          <w:caps w:val="0"/>
          <w:color w:val="auto"/>
          <w:spacing w:val="0"/>
          <w:sz w:val="28"/>
          <w:szCs w:val="24"/>
          <w:shd w:val="clear" w:fill="auto"/>
          <w:lang w:eastAsia="zh-CN"/>
        </w:rPr>
        <w:t>）</w:t>
      </w:r>
      <w:r>
        <w:rPr>
          <w:rFonts w:hint="eastAsia" w:ascii="仿宋" w:hAnsi="仿宋" w:eastAsia="仿宋" w:cs="仿宋"/>
          <w:i w:val="0"/>
          <w:iCs w:val="0"/>
          <w:caps w:val="0"/>
          <w:color w:val="auto"/>
          <w:spacing w:val="0"/>
          <w:sz w:val="28"/>
          <w:szCs w:val="24"/>
          <w:shd w:val="clear" w:fill="auto"/>
        </w:rPr>
        <w:t>》</w:t>
      </w:r>
      <w:r>
        <w:rPr>
          <w:rFonts w:hint="eastAsia" w:ascii="仿宋" w:hAnsi="仿宋" w:cs="仿宋"/>
          <w:i w:val="0"/>
          <w:iCs w:val="0"/>
          <w:caps w:val="0"/>
          <w:color w:val="auto"/>
          <w:spacing w:val="0"/>
          <w:sz w:val="28"/>
          <w:szCs w:val="24"/>
          <w:shd w:val="clear" w:fill="auto"/>
          <w:lang w:eastAsia="zh-CN"/>
        </w:rPr>
        <w:t>、</w:t>
      </w:r>
      <w:r>
        <w:rPr>
          <w:rFonts w:hint="eastAsia" w:ascii="仿宋" w:hAnsi="仿宋" w:eastAsia="仿宋" w:cs="仿宋"/>
          <w:i w:val="0"/>
          <w:iCs w:val="0"/>
          <w:caps w:val="0"/>
          <w:color w:val="auto"/>
          <w:spacing w:val="0"/>
          <w:sz w:val="28"/>
          <w:szCs w:val="24"/>
          <w:shd w:val="clear" w:fill="auto"/>
        </w:rPr>
        <w:t>《日常收取的专项维修资金收支明细表公示》</w:t>
      </w:r>
      <w:r>
        <w:rPr>
          <w:rFonts w:hint="eastAsia" w:ascii="仿宋" w:hAnsi="仿宋" w:cs="仿宋"/>
          <w:i w:val="0"/>
          <w:iCs w:val="0"/>
          <w:caps w:val="0"/>
          <w:spacing w:val="0"/>
          <w:sz w:val="28"/>
          <w:szCs w:val="24"/>
          <w:shd w:val="clear"/>
          <w:lang w:val="en-US" w:eastAsia="zh-CN"/>
        </w:rPr>
        <w:t>附件从物业信息平台获取。</w:t>
      </w:r>
      <w:r>
        <w:rPr>
          <w:rFonts w:hint="eastAsia" w:ascii="仿宋" w:hAnsi="仿宋" w:eastAsia="仿宋" w:cs="仿宋"/>
          <w:lang w:val="en-US" w:eastAsia="zh-CN"/>
        </w:rPr>
        <w:t>如下图所示：</w:t>
      </w:r>
    </w:p>
    <w:p>
      <w:pPr>
        <w:rPr>
          <w:rFonts w:hint="eastAsia" w:ascii="仿宋" w:hAnsi="仿宋" w:eastAsia="仿宋" w:cs="仿宋"/>
        </w:rPr>
      </w:pPr>
      <w:r>
        <w:drawing>
          <wp:inline distT="0" distB="0" distL="114300" distR="114300">
            <wp:extent cx="5273675" cy="1233170"/>
            <wp:effectExtent l="0" t="0" r="3175" b="5080"/>
            <wp:docPr id="36"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 name="图片 9"/>
                    <pic:cNvPicPr>
                      <a:picLocks noChangeAspect="true"/>
                    </pic:cNvPicPr>
                  </pic:nvPicPr>
                  <pic:blipFill>
                    <a:blip r:embed="rId289"/>
                    <a:stretch>
                      <a:fillRect/>
                    </a:stretch>
                  </pic:blipFill>
                  <pic:spPr>
                    <a:xfrm>
                      <a:off x="0" y="0"/>
                      <a:ext cx="5273675" cy="1233170"/>
                    </a:xfrm>
                    <a:prstGeom prst="rect">
                      <a:avLst/>
                    </a:prstGeom>
                    <a:noFill/>
                    <a:ln>
                      <a:noFill/>
                    </a:ln>
                  </pic:spPr>
                </pic:pic>
              </a:graphicData>
            </a:graphic>
          </wp:inline>
        </w:drawing>
      </w:r>
    </w:p>
    <w:p>
      <w:pPr>
        <w:pStyle w:val="5"/>
        <w:bidi w:val="0"/>
        <w:ind w:left="720" w:leftChars="0" w:hanging="720" w:firstLineChars="0"/>
        <w:rPr>
          <w:rFonts w:hint="eastAsia" w:ascii="仿宋" w:hAnsi="仿宋" w:eastAsia="仿宋" w:cs="仿宋"/>
          <w:lang w:val="en-US" w:eastAsia="zh-CN"/>
        </w:rPr>
      </w:pPr>
      <w:bookmarkStart w:id="658" w:name="_Toc3999"/>
      <w:bookmarkStart w:id="659" w:name="_Toc3336"/>
      <w:bookmarkStart w:id="660" w:name="_Toc14545"/>
      <w:bookmarkStart w:id="661" w:name="_Toc1764464715"/>
      <w:bookmarkStart w:id="662" w:name="_Toc19873"/>
      <w:bookmarkStart w:id="663" w:name="_Toc7819"/>
      <w:bookmarkStart w:id="664" w:name="_Toc22950"/>
      <w:bookmarkStart w:id="665" w:name="_Toc15589"/>
      <w:r>
        <w:rPr>
          <w:rFonts w:hint="eastAsia" w:ascii="仿宋" w:hAnsi="仿宋" w:eastAsia="仿宋" w:cs="仿宋"/>
          <w:lang w:val="en-US" w:eastAsia="zh-CN"/>
        </w:rPr>
        <w:t>业务概览</w:t>
      </w:r>
      <w:bookmarkEnd w:id="658"/>
      <w:bookmarkEnd w:id="659"/>
      <w:bookmarkEnd w:id="660"/>
      <w:bookmarkEnd w:id="661"/>
      <w:bookmarkEnd w:id="662"/>
      <w:bookmarkEnd w:id="663"/>
      <w:bookmarkEnd w:id="664"/>
      <w:bookmarkEnd w:id="665"/>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业务信息概页面可以查看申请表信息以及其他信息。信息无误后点击“提交”按钮进行提交。如需更改信息可点击“上一步”进行申请信息修改，如下图所示：</w:t>
      </w:r>
    </w:p>
    <w:p>
      <w:pPr>
        <w:rPr>
          <w:rFonts w:hint="eastAsia" w:ascii="仿宋" w:hAnsi="仿宋" w:eastAsia="仿宋" w:cs="仿宋"/>
          <w:lang w:val="en-US" w:eastAsia="zh-CN"/>
        </w:rPr>
      </w:pPr>
      <w:r>
        <w:rPr>
          <w:rFonts w:hint="eastAsia" w:ascii="仿宋" w:hAnsi="仿宋" w:eastAsia="仿宋" w:cs="仿宋"/>
        </w:rPr>
        <w:drawing>
          <wp:inline distT="0" distB="0" distL="114300" distR="114300">
            <wp:extent cx="5266055" cy="4737735"/>
            <wp:effectExtent l="0" t="0" r="10795" b="5715"/>
            <wp:docPr id="203" name="图片 12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3" name="图片 122"/>
                    <pic:cNvPicPr>
                      <a:picLocks noChangeAspect="true"/>
                    </pic:cNvPicPr>
                  </pic:nvPicPr>
                  <pic:blipFill>
                    <a:blip r:embed="rId290"/>
                    <a:stretch>
                      <a:fillRect/>
                    </a:stretch>
                  </pic:blipFill>
                  <pic:spPr>
                    <a:xfrm>
                      <a:off x="0" y="0"/>
                      <a:ext cx="5266055" cy="4737735"/>
                    </a:xfrm>
                    <a:prstGeom prst="rect">
                      <a:avLst/>
                    </a:prstGeom>
                    <a:noFill/>
                    <a:ln>
                      <a:noFill/>
                    </a:ln>
                  </pic:spPr>
                </pic:pic>
              </a:graphicData>
            </a:graphic>
          </wp:inline>
        </w:drawing>
      </w:r>
    </w:p>
    <w:p>
      <w:pPr>
        <w:pStyle w:val="4"/>
        <w:bidi w:val="0"/>
        <w:ind w:left="575" w:leftChars="0" w:hanging="575" w:firstLineChars="0"/>
        <w:rPr>
          <w:rFonts w:hint="eastAsia" w:ascii="仿宋" w:hAnsi="仿宋" w:eastAsia="仿宋" w:cs="仿宋"/>
          <w:lang w:val="en-US" w:eastAsia="zh-CN"/>
        </w:rPr>
      </w:pPr>
      <w:bookmarkStart w:id="666" w:name="_Toc26812"/>
      <w:bookmarkStart w:id="667" w:name="_Toc18619"/>
      <w:bookmarkStart w:id="668" w:name="_Toc32363"/>
      <w:bookmarkStart w:id="669" w:name="_Toc446041366"/>
      <w:bookmarkStart w:id="670" w:name="_Toc16273"/>
      <w:bookmarkStart w:id="671" w:name="_Toc3164"/>
      <w:bookmarkStart w:id="672" w:name="_Toc22116"/>
      <w:bookmarkStart w:id="673" w:name="_Toc12748"/>
      <w:r>
        <w:rPr>
          <w:rFonts w:hint="eastAsia" w:ascii="仿宋" w:hAnsi="仿宋" w:eastAsia="仿宋" w:cs="仿宋"/>
          <w:lang w:val="en-US" w:eastAsia="zh-CN"/>
        </w:rPr>
        <w:t>编辑申请信息</w:t>
      </w:r>
      <w:bookmarkEnd w:id="666"/>
      <w:bookmarkEnd w:id="667"/>
      <w:bookmarkEnd w:id="668"/>
      <w:bookmarkEnd w:id="669"/>
      <w:bookmarkEnd w:id="670"/>
      <w:bookmarkEnd w:id="671"/>
      <w:bookmarkEnd w:id="672"/>
      <w:bookmarkEnd w:id="673"/>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使用业务在“待提交”或者“待修改”状态时可以对申请信息进行编辑，编辑时显示字段是申请信息一致，物业区域不允许变更外其他字段均可进行修改。如下图所示：</w:t>
      </w:r>
    </w:p>
    <w:p>
      <w:pPr>
        <w:pStyle w:val="4"/>
        <w:bidi w:val="0"/>
        <w:ind w:left="575" w:leftChars="0" w:hanging="575" w:firstLineChars="0"/>
        <w:rPr>
          <w:rFonts w:hint="eastAsia" w:ascii="仿宋" w:hAnsi="仿宋" w:eastAsia="仿宋" w:cs="仿宋"/>
          <w:lang w:val="en-US" w:eastAsia="zh-CN"/>
        </w:rPr>
      </w:pPr>
      <w:bookmarkStart w:id="674" w:name="_Toc32376"/>
      <w:bookmarkStart w:id="675" w:name="_Toc27517"/>
      <w:bookmarkStart w:id="676" w:name="_Toc553444719"/>
      <w:bookmarkStart w:id="677" w:name="_Toc20747"/>
      <w:bookmarkStart w:id="678" w:name="_Toc31145"/>
      <w:bookmarkStart w:id="679" w:name="_Toc5323"/>
      <w:bookmarkStart w:id="680" w:name="_Toc22006"/>
      <w:bookmarkStart w:id="681" w:name="_Toc2081"/>
      <w:r>
        <w:rPr>
          <w:rFonts w:hint="eastAsia" w:ascii="仿宋" w:hAnsi="仿宋" w:eastAsia="仿宋" w:cs="仿宋"/>
          <w:lang w:val="en-US" w:eastAsia="zh-CN"/>
        </w:rPr>
        <w:t>删除申请信息</w:t>
      </w:r>
      <w:bookmarkEnd w:id="674"/>
      <w:bookmarkEnd w:id="675"/>
      <w:bookmarkEnd w:id="676"/>
      <w:bookmarkEnd w:id="677"/>
      <w:bookmarkEnd w:id="678"/>
      <w:bookmarkEnd w:id="679"/>
      <w:bookmarkEnd w:id="680"/>
      <w:bookmarkEnd w:id="681"/>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仅当办理进度为“待提交”时，可删除申请单</w:t>
      </w:r>
      <w:r>
        <w:rPr>
          <w:rFonts w:hint="eastAsia" w:ascii="仿宋" w:hAnsi="仿宋" w:cs="仿宋"/>
          <w:lang w:val="en-US" w:eastAsia="zh-CN"/>
        </w:rPr>
        <w:t>，</w:t>
      </w:r>
      <w:r>
        <w:rPr>
          <w:rFonts w:hint="eastAsia" w:ascii="仿宋" w:hAnsi="仿宋" w:eastAsia="仿宋" w:cs="仿宋"/>
          <w:lang w:val="en-US" w:eastAsia="zh-CN"/>
        </w:rPr>
        <w:t>点击操作列的“删除”按钮。</w:t>
      </w:r>
    </w:p>
    <w:p>
      <w:pPr>
        <w:pStyle w:val="4"/>
        <w:bidi w:val="0"/>
        <w:ind w:left="575" w:leftChars="0" w:hanging="575" w:firstLineChars="0"/>
        <w:rPr>
          <w:rFonts w:hint="eastAsia" w:ascii="仿宋" w:hAnsi="仿宋" w:eastAsia="仿宋" w:cs="仿宋"/>
          <w:lang w:val="en-US" w:eastAsia="zh-CN"/>
        </w:rPr>
      </w:pPr>
      <w:bookmarkStart w:id="682" w:name="_Toc456987717"/>
      <w:bookmarkStart w:id="683" w:name="_Toc5230"/>
      <w:bookmarkStart w:id="684" w:name="_Toc29941"/>
      <w:bookmarkStart w:id="685" w:name="_Toc18055"/>
      <w:bookmarkStart w:id="686" w:name="_Toc19451"/>
      <w:bookmarkStart w:id="687" w:name="_Toc605"/>
      <w:bookmarkStart w:id="688" w:name="_Toc29117"/>
      <w:bookmarkStart w:id="689" w:name="_Toc17203"/>
      <w:r>
        <w:rPr>
          <w:rFonts w:hint="eastAsia" w:ascii="仿宋" w:hAnsi="仿宋" w:eastAsia="仿宋" w:cs="仿宋"/>
          <w:lang w:val="en-US" w:eastAsia="zh-CN"/>
        </w:rPr>
        <w:t>查看详情</w:t>
      </w:r>
      <w:bookmarkEnd w:id="682"/>
      <w:bookmarkEnd w:id="683"/>
      <w:bookmarkEnd w:id="684"/>
      <w:bookmarkEnd w:id="685"/>
      <w:bookmarkEnd w:id="686"/>
      <w:bookmarkEnd w:id="687"/>
      <w:bookmarkEnd w:id="688"/>
      <w:bookmarkEnd w:id="689"/>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查看业务具体申请详细信息</w:t>
      </w:r>
      <w:r>
        <w:rPr>
          <w:rFonts w:hint="eastAsia" w:ascii="仿宋" w:hAnsi="仿宋" w:cs="仿宋"/>
          <w:lang w:val="en-US" w:eastAsia="zh-CN"/>
        </w:rPr>
        <w:t>，如下图所示：</w:t>
      </w:r>
    </w:p>
    <w:p>
      <w:pPr>
        <w:rPr>
          <w:rFonts w:hint="eastAsia" w:ascii="仿宋" w:hAnsi="仿宋" w:eastAsia="仿宋" w:cs="仿宋"/>
        </w:rPr>
      </w:pPr>
      <w:r>
        <w:rPr>
          <w:rFonts w:hint="eastAsia" w:ascii="仿宋" w:hAnsi="仿宋" w:eastAsia="仿宋" w:cs="仿宋"/>
        </w:rPr>
        <w:drawing>
          <wp:inline distT="0" distB="0" distL="114300" distR="114300">
            <wp:extent cx="5271135" cy="5362575"/>
            <wp:effectExtent l="9525" t="9525" r="15240" b="19050"/>
            <wp:docPr id="220" name="图片 1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0" name="图片 123"/>
                    <pic:cNvPicPr>
                      <a:picLocks noChangeAspect="true"/>
                    </pic:cNvPicPr>
                  </pic:nvPicPr>
                  <pic:blipFill>
                    <a:blip r:embed="rId291"/>
                    <a:stretch>
                      <a:fillRect/>
                    </a:stretch>
                  </pic:blipFill>
                  <pic:spPr>
                    <a:xfrm>
                      <a:off x="0" y="0"/>
                      <a:ext cx="5271135" cy="5362575"/>
                    </a:xfrm>
                    <a:prstGeom prst="rect">
                      <a:avLst/>
                    </a:prstGeom>
                    <a:noFill/>
                    <a:ln>
                      <a:solidFill>
                        <a:schemeClr val="tx1"/>
                      </a:solidFill>
                    </a:ln>
                  </pic:spPr>
                </pic:pic>
              </a:graphicData>
            </a:graphic>
          </wp:inline>
        </w:drawing>
      </w:r>
    </w:p>
    <w:p>
      <w:pPr>
        <w:pStyle w:val="2"/>
        <w:ind w:firstLine="560" w:firstLineChars="200"/>
        <w:rPr>
          <w:rFonts w:hint="eastAsia" w:ascii="仿宋" w:hAnsi="仿宋" w:eastAsia="仿宋" w:cs="仿宋"/>
          <w:lang w:val="en-US" w:eastAsia="zh-CN"/>
        </w:rPr>
      </w:pPr>
      <w:r>
        <w:rPr>
          <w:rFonts w:hint="eastAsia" w:ascii="仿宋" w:hAnsi="仿宋" w:eastAsia="仿宋" w:cs="仿宋"/>
          <w:lang w:val="en-US" w:eastAsia="zh-CN"/>
        </w:rPr>
        <w:t>核销信息中可以点击核销工程后的“查看分摊”按钮，查看具体的分摊明细。点击“查看维修设备”按钮，可以查看工程维修的设备列表和详情。</w:t>
      </w:r>
    </w:p>
    <w:p>
      <w:pPr>
        <w:pStyle w:val="2"/>
        <w:rPr>
          <w:rFonts w:hint="eastAsia" w:ascii="仿宋" w:hAnsi="仿宋" w:eastAsia="仿宋" w:cs="仿宋"/>
        </w:rPr>
      </w:pPr>
      <w:r>
        <w:drawing>
          <wp:inline distT="0" distB="0" distL="114300" distR="114300">
            <wp:extent cx="5273675" cy="1940560"/>
            <wp:effectExtent l="9525" t="9525" r="12700" b="12065"/>
            <wp:docPr id="403" name="图片 9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3" name="图片 93"/>
                    <pic:cNvPicPr>
                      <a:picLocks noChangeAspect="true"/>
                    </pic:cNvPicPr>
                  </pic:nvPicPr>
                  <pic:blipFill>
                    <a:blip r:embed="rId292"/>
                    <a:stretch>
                      <a:fillRect/>
                    </a:stretch>
                  </pic:blipFill>
                  <pic:spPr>
                    <a:xfrm>
                      <a:off x="0" y="0"/>
                      <a:ext cx="5273675" cy="1940560"/>
                    </a:xfrm>
                    <a:prstGeom prst="rect">
                      <a:avLst/>
                    </a:prstGeom>
                    <a:noFill/>
                    <a:ln>
                      <a:solidFill>
                        <a:schemeClr val="tx1"/>
                      </a:solidFill>
                    </a:ln>
                  </pic:spPr>
                </pic:pic>
              </a:graphicData>
            </a:graphic>
          </wp:inline>
        </w:drawing>
      </w:r>
    </w:p>
    <w:p>
      <w:pPr>
        <w:pStyle w:val="2"/>
        <w:rPr>
          <w:rFonts w:hint="eastAsia" w:ascii="仿宋" w:hAnsi="仿宋" w:eastAsia="仿宋" w:cs="仿宋"/>
          <w:lang w:val="en-US" w:eastAsia="zh-CN"/>
        </w:rPr>
      </w:pPr>
      <w:r>
        <w:drawing>
          <wp:inline distT="0" distB="0" distL="114300" distR="114300">
            <wp:extent cx="5265420" cy="718820"/>
            <wp:effectExtent l="9525" t="9525" r="20955" b="14605"/>
            <wp:docPr id="404" name="图片 9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4" name="图片 94"/>
                    <pic:cNvPicPr>
                      <a:picLocks noChangeAspect="true"/>
                    </pic:cNvPicPr>
                  </pic:nvPicPr>
                  <pic:blipFill>
                    <a:blip r:embed="rId293"/>
                    <a:stretch>
                      <a:fillRect/>
                    </a:stretch>
                  </pic:blipFill>
                  <pic:spPr>
                    <a:xfrm>
                      <a:off x="0" y="0"/>
                      <a:ext cx="5265420" cy="718820"/>
                    </a:xfrm>
                    <a:prstGeom prst="rect">
                      <a:avLst/>
                    </a:prstGeom>
                    <a:noFill/>
                    <a:ln>
                      <a:solidFill>
                        <a:schemeClr val="tx1"/>
                      </a:solidFill>
                    </a:ln>
                  </pic:spPr>
                </pic:pic>
              </a:graphicData>
            </a:graphic>
          </wp:inline>
        </w:drawing>
      </w:r>
    </w:p>
    <w:p>
      <w:pPr>
        <w:pStyle w:val="4"/>
        <w:bidi w:val="0"/>
        <w:ind w:left="575" w:leftChars="0" w:hanging="575" w:firstLineChars="0"/>
        <w:rPr>
          <w:rFonts w:hint="eastAsia" w:ascii="仿宋" w:hAnsi="仿宋" w:eastAsia="仿宋" w:cs="仿宋"/>
          <w:lang w:val="en-US" w:eastAsia="zh-CN"/>
        </w:rPr>
      </w:pPr>
      <w:bookmarkStart w:id="690" w:name="_Toc4525"/>
      <w:bookmarkStart w:id="691" w:name="_Toc20565"/>
      <w:bookmarkStart w:id="692" w:name="_Toc18318"/>
      <w:bookmarkStart w:id="693" w:name="_Toc30314"/>
      <w:bookmarkStart w:id="694" w:name="_Toc3967"/>
      <w:bookmarkStart w:id="695" w:name="_Toc11095"/>
      <w:bookmarkStart w:id="696" w:name="_Toc617501640"/>
      <w:bookmarkStart w:id="697" w:name="_Toc27874"/>
      <w:r>
        <w:rPr>
          <w:rFonts w:hint="eastAsia" w:ascii="仿宋" w:hAnsi="仿宋" w:eastAsia="仿宋" w:cs="仿宋"/>
          <w:lang w:val="en-US" w:eastAsia="zh-CN"/>
        </w:rPr>
        <w:t>打印</w:t>
      </w:r>
      <w:bookmarkEnd w:id="690"/>
      <w:r>
        <w:rPr>
          <w:rFonts w:hint="eastAsia" w:ascii="仿宋" w:hAnsi="仿宋" w:eastAsia="仿宋" w:cs="仿宋"/>
          <w:lang w:val="en-US" w:eastAsia="zh-CN"/>
        </w:rPr>
        <w:t>文书</w:t>
      </w:r>
      <w:bookmarkEnd w:id="691"/>
      <w:bookmarkEnd w:id="692"/>
      <w:bookmarkEnd w:id="693"/>
      <w:bookmarkEnd w:id="694"/>
      <w:bookmarkEnd w:id="695"/>
      <w:bookmarkEnd w:id="696"/>
      <w:bookmarkEnd w:id="697"/>
    </w:p>
    <w:p>
      <w:pPr>
        <w:pStyle w:val="2"/>
        <w:ind w:firstLine="560" w:firstLineChars="200"/>
        <w:rPr>
          <w:rFonts w:hint="eastAsia" w:ascii="仿宋" w:hAnsi="仿宋" w:eastAsia="仿宋" w:cs="仿宋"/>
          <w:color w:val="auto"/>
          <w:lang w:eastAsia="zh-CN"/>
        </w:rPr>
      </w:pPr>
      <w:r>
        <w:rPr>
          <w:rFonts w:hint="eastAsia" w:ascii="仿宋" w:hAnsi="仿宋" w:eastAsia="仿宋" w:cs="仿宋"/>
        </w:rPr>
        <w:t>打印已产生的业务单的文书，文书包含：申请表、</w:t>
      </w:r>
      <w:r>
        <w:rPr>
          <w:rFonts w:hint="eastAsia" w:ascii="仿宋" w:hAnsi="仿宋" w:eastAsia="仿宋" w:cs="仿宋"/>
          <w:lang w:val="en-US" w:eastAsia="zh-CN"/>
        </w:rPr>
        <w:t>预分摊明细、</w:t>
      </w:r>
      <w:r>
        <w:rPr>
          <w:rFonts w:hint="eastAsia" w:ascii="仿宋" w:hAnsi="仿宋" w:eastAsia="仿宋" w:cs="仿宋"/>
        </w:rPr>
        <w:t>余额不足通知、受理通知书、不予受理通知、退文通知、材料清册、核销明细、核销使用明细汇总表</w:t>
      </w:r>
      <w:r>
        <w:rPr>
          <w:rFonts w:hint="eastAsia" w:ascii="仿宋" w:hAnsi="仿宋" w:eastAsia="仿宋" w:cs="仿宋"/>
          <w:color w:val="auto"/>
        </w:rPr>
        <w:t>。（其中首次申请业务</w:t>
      </w:r>
      <w:r>
        <w:rPr>
          <w:rFonts w:hint="eastAsia" w:ascii="仿宋" w:hAnsi="仿宋" w:eastAsia="仿宋" w:cs="仿宋"/>
          <w:color w:val="auto"/>
          <w:lang w:val="en-US" w:eastAsia="zh-CN"/>
        </w:rPr>
        <w:t>不会产生</w:t>
      </w:r>
      <w:r>
        <w:rPr>
          <w:rFonts w:hint="eastAsia" w:ascii="仿宋" w:hAnsi="仿宋" w:eastAsia="仿宋" w:cs="仿宋"/>
          <w:color w:val="auto"/>
        </w:rPr>
        <w:t>余额不足通知单、核销明细、核销使用明细汇总表）</w:t>
      </w:r>
      <w:r>
        <w:rPr>
          <w:rFonts w:hint="eastAsia" w:ascii="仿宋" w:hAnsi="仿宋" w:cs="仿宋"/>
          <w:color w:val="auto"/>
          <w:lang w:eastAsia="zh-CN"/>
        </w:rPr>
        <w:t>如下图所示：</w:t>
      </w:r>
    </w:p>
    <w:p>
      <w:pPr>
        <w:ind w:firstLine="560" w:firstLineChars="200"/>
        <w:jc w:val="center"/>
        <w:rPr>
          <w:rFonts w:hint="eastAsia" w:ascii="仿宋" w:hAnsi="仿宋" w:eastAsia="仿宋" w:cs="仿宋"/>
        </w:rPr>
      </w:pPr>
      <w:r>
        <w:drawing>
          <wp:inline distT="0" distB="0" distL="114300" distR="114300">
            <wp:extent cx="1714500" cy="3467100"/>
            <wp:effectExtent l="9525" t="9525" r="9525" b="9525"/>
            <wp:docPr id="73"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3" name="图片 4"/>
                    <pic:cNvPicPr>
                      <a:picLocks noChangeAspect="true"/>
                    </pic:cNvPicPr>
                  </pic:nvPicPr>
                  <pic:blipFill>
                    <a:blip r:embed="rId294"/>
                    <a:stretch>
                      <a:fillRect/>
                    </a:stretch>
                  </pic:blipFill>
                  <pic:spPr>
                    <a:xfrm>
                      <a:off x="0" y="0"/>
                      <a:ext cx="1714500" cy="3467100"/>
                    </a:xfrm>
                    <a:prstGeom prst="rect">
                      <a:avLst/>
                    </a:prstGeom>
                    <a:noFill/>
                    <a:ln>
                      <a:solidFill>
                        <a:schemeClr val="tx1"/>
                      </a:solidFill>
                    </a:ln>
                  </pic:spPr>
                </pic:pic>
              </a:graphicData>
            </a:graphic>
          </wp:inline>
        </w:drawing>
      </w:r>
    </w:p>
    <w:p>
      <w:pPr>
        <w:pStyle w:val="4"/>
        <w:bidi w:val="0"/>
        <w:ind w:left="575" w:leftChars="0" w:hanging="575" w:firstLineChars="0"/>
        <w:rPr>
          <w:rFonts w:hint="eastAsia" w:ascii="仿宋" w:hAnsi="仿宋" w:eastAsia="仿宋" w:cs="仿宋"/>
          <w:lang w:val="en-US" w:eastAsia="zh-CN"/>
        </w:rPr>
      </w:pPr>
      <w:bookmarkStart w:id="698" w:name="_Toc28422"/>
      <w:bookmarkStart w:id="699" w:name="_Toc1334"/>
      <w:bookmarkStart w:id="700" w:name="_Toc965179588"/>
      <w:bookmarkStart w:id="701" w:name="_Toc15113"/>
      <w:bookmarkStart w:id="702" w:name="_Toc11155"/>
      <w:bookmarkStart w:id="703" w:name="_Toc2784"/>
      <w:bookmarkStart w:id="704" w:name="_Toc30137"/>
      <w:bookmarkStart w:id="705" w:name="_Toc14715"/>
      <w:r>
        <w:rPr>
          <w:rFonts w:hint="eastAsia" w:ascii="仿宋" w:hAnsi="仿宋" w:eastAsia="仿宋" w:cs="仿宋"/>
          <w:lang w:val="en-US" w:eastAsia="zh-CN"/>
        </w:rPr>
        <w:t>更新收款账户信息</w:t>
      </w:r>
      <w:bookmarkEnd w:id="698"/>
      <w:bookmarkEnd w:id="699"/>
      <w:bookmarkEnd w:id="700"/>
      <w:bookmarkEnd w:id="701"/>
      <w:bookmarkEnd w:id="702"/>
      <w:bookmarkEnd w:id="703"/>
      <w:bookmarkEnd w:id="704"/>
      <w:bookmarkEnd w:id="705"/>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因账号问题导致使用金额拨付失败时，申请人可以点击“更新收款账户信息”</w:t>
      </w:r>
      <w:r>
        <w:rPr>
          <w:rFonts w:hint="eastAsia" w:ascii="仿宋" w:hAnsi="仿宋" w:cs="仿宋"/>
          <w:lang w:val="en-US" w:eastAsia="zh-CN"/>
        </w:rPr>
        <w:t>按钮</w:t>
      </w:r>
      <w:r>
        <w:rPr>
          <w:rFonts w:hint="eastAsia" w:ascii="仿宋" w:hAnsi="仿宋" w:eastAsia="仿宋" w:cs="仿宋"/>
          <w:lang w:val="en-US" w:eastAsia="zh-CN"/>
        </w:rPr>
        <w:t>进行编辑账户信息。</w:t>
      </w:r>
      <w:r>
        <w:rPr>
          <w:rFonts w:hint="eastAsia" w:ascii="仿宋" w:hAnsi="仿宋" w:eastAsia="仿宋" w:cs="仿宋"/>
          <w:i w:val="0"/>
          <w:iCs w:val="0"/>
          <w:caps w:val="0"/>
          <w:color w:val="3C4353"/>
          <w:spacing w:val="0"/>
          <w:kern w:val="2"/>
          <w:sz w:val="28"/>
          <w:szCs w:val="28"/>
          <w:shd w:val="clear" w:fill="FFFFFF"/>
          <w:lang w:val="en-US" w:eastAsia="zh-CN" w:bidi="ar"/>
        </w:rPr>
        <w:t>使用业务（含专项、专项保险、应急、备用金）的</w:t>
      </w:r>
      <w:r>
        <w:rPr>
          <w:rFonts w:hint="eastAsia" w:ascii="仿宋" w:hAnsi="仿宋" w:eastAsia="仿宋" w:cs="仿宋"/>
          <w:b w:val="0"/>
          <w:bCs w:val="0"/>
          <w:i w:val="0"/>
          <w:iCs w:val="0"/>
          <w:caps w:val="0"/>
          <w:color w:val="3C4353"/>
          <w:spacing w:val="0"/>
          <w:kern w:val="2"/>
          <w:sz w:val="28"/>
          <w:szCs w:val="28"/>
          <w:shd w:val="clear" w:fill="FFFFFF"/>
          <w:lang w:val="en-US" w:eastAsia="zh-CN" w:bidi="ar"/>
        </w:rPr>
        <w:t>收款账户信息必须是共有资金账户下设的维修资金子账户</w:t>
      </w:r>
      <w:r>
        <w:rPr>
          <w:rFonts w:hint="eastAsia" w:ascii="仿宋" w:hAnsi="仿宋" w:eastAsia="仿宋" w:cs="仿宋"/>
          <w:i w:val="0"/>
          <w:iCs w:val="0"/>
          <w:caps w:val="0"/>
          <w:color w:val="3C4353"/>
          <w:spacing w:val="0"/>
          <w:kern w:val="2"/>
          <w:sz w:val="28"/>
          <w:szCs w:val="28"/>
          <w:shd w:val="clear" w:fill="FFFFFF"/>
          <w:lang w:val="en-US" w:eastAsia="zh-CN" w:bidi="ar"/>
        </w:rPr>
        <w:t>，因此在申请人手动获取时只能获取</w:t>
      </w:r>
      <w:r>
        <w:rPr>
          <w:rFonts w:hint="eastAsia" w:ascii="仿宋" w:hAnsi="仿宋" w:eastAsia="仿宋" w:cs="仿宋"/>
          <w:b w:val="0"/>
          <w:bCs w:val="0"/>
          <w:i w:val="0"/>
          <w:iCs w:val="0"/>
          <w:caps w:val="0"/>
          <w:color w:val="3C4353"/>
          <w:spacing w:val="0"/>
          <w:kern w:val="2"/>
          <w:sz w:val="28"/>
          <w:szCs w:val="28"/>
          <w:shd w:val="clear" w:fill="FFFFFF"/>
          <w:lang w:val="en-US" w:eastAsia="zh-CN" w:bidi="ar"/>
        </w:rPr>
        <w:t>共有资金账户下设的维修资金子账户</w:t>
      </w:r>
      <w:r>
        <w:rPr>
          <w:rFonts w:hint="eastAsia" w:ascii="仿宋" w:hAnsi="仿宋" w:eastAsia="仿宋" w:cs="仿宋"/>
          <w:i w:val="0"/>
          <w:iCs w:val="0"/>
          <w:caps w:val="0"/>
          <w:color w:val="3C4353"/>
          <w:spacing w:val="0"/>
          <w:kern w:val="2"/>
          <w:sz w:val="28"/>
          <w:szCs w:val="28"/>
          <w:shd w:val="clear" w:fill="FFFFFF"/>
          <w:lang w:val="en-US" w:eastAsia="zh-CN" w:bidi="ar"/>
        </w:rPr>
        <w:t>信息</w:t>
      </w:r>
      <w:r>
        <w:rPr>
          <w:rFonts w:hint="eastAsia" w:ascii="仿宋" w:hAnsi="仿宋" w:eastAsia="仿宋" w:cs="仿宋"/>
          <w:kern w:val="2"/>
          <w:sz w:val="28"/>
          <w:szCs w:val="28"/>
          <w:lang w:val="en-US" w:eastAsia="zh-CN" w:bidi="ar"/>
        </w:rPr>
        <w:t>。</w:t>
      </w:r>
      <w:r>
        <w:rPr>
          <w:rFonts w:hint="eastAsia" w:ascii="仿宋" w:hAnsi="仿宋" w:cs="仿宋"/>
          <w:lang w:val="en-US" w:eastAsia="zh-CN"/>
        </w:rPr>
        <w:t>如下图所示：</w:t>
      </w:r>
    </w:p>
    <w:p>
      <w:pPr>
        <w:pStyle w:val="2"/>
        <w:rPr>
          <w:rFonts w:hint="eastAsia"/>
          <w:lang w:val="en-US" w:eastAsia="zh-CN"/>
        </w:rPr>
      </w:pPr>
      <w:r>
        <w:drawing>
          <wp:inline distT="0" distB="0" distL="114300" distR="114300">
            <wp:extent cx="5265420" cy="2418715"/>
            <wp:effectExtent l="0" t="0" r="11430" b="635"/>
            <wp:docPr id="566" name="图片 9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6" name="图片 95"/>
                    <pic:cNvPicPr>
                      <a:picLocks noChangeAspect="true"/>
                    </pic:cNvPicPr>
                  </pic:nvPicPr>
                  <pic:blipFill>
                    <a:blip r:embed="rId295"/>
                    <a:stretch>
                      <a:fillRect/>
                    </a:stretch>
                  </pic:blipFill>
                  <pic:spPr>
                    <a:xfrm>
                      <a:off x="0" y="0"/>
                      <a:ext cx="5265420" cy="2418715"/>
                    </a:xfrm>
                    <a:prstGeom prst="rect">
                      <a:avLst/>
                    </a:prstGeom>
                    <a:noFill/>
                    <a:ln>
                      <a:noFill/>
                    </a:ln>
                  </pic:spPr>
                </pic:pic>
              </a:graphicData>
            </a:graphic>
          </wp:inline>
        </w:drawing>
      </w:r>
    </w:p>
    <w:p>
      <w:pPr>
        <w:pStyle w:val="4"/>
        <w:bidi w:val="0"/>
        <w:ind w:left="575" w:leftChars="0" w:hanging="575" w:firstLineChars="0"/>
        <w:rPr>
          <w:rFonts w:hint="eastAsia" w:ascii="仿宋" w:hAnsi="仿宋" w:eastAsia="仿宋" w:cs="仿宋"/>
          <w:b/>
          <w:kern w:val="2"/>
          <w:sz w:val="32"/>
          <w:szCs w:val="24"/>
          <w:lang w:val="en-US" w:eastAsia="zh-CN" w:bidi="ar-SA"/>
        </w:rPr>
      </w:pPr>
      <w:bookmarkStart w:id="706" w:name="_Toc24689"/>
      <w:bookmarkStart w:id="707" w:name="_Toc1550648502"/>
      <w:bookmarkStart w:id="708" w:name="_Toc5778"/>
      <w:bookmarkStart w:id="709" w:name="_Toc27922"/>
      <w:bookmarkStart w:id="710" w:name="_Toc22031"/>
      <w:bookmarkStart w:id="711" w:name="_Toc31786"/>
      <w:bookmarkStart w:id="712" w:name="_Toc14083"/>
      <w:bookmarkStart w:id="713" w:name="_Toc19586"/>
      <w:r>
        <w:rPr>
          <w:rFonts w:hint="eastAsia" w:ascii="仿宋" w:hAnsi="仿宋" w:eastAsia="仿宋" w:cs="仿宋"/>
          <w:b/>
          <w:kern w:val="2"/>
          <w:sz w:val="32"/>
          <w:szCs w:val="24"/>
          <w:lang w:val="en-US" w:eastAsia="zh-CN" w:bidi="ar-SA"/>
        </w:rPr>
        <w:t>查看备用金欠费通知</w:t>
      </w:r>
      <w:bookmarkEnd w:id="706"/>
    </w:p>
    <w:p>
      <w:pPr>
        <w:ind w:firstLine="560" w:firstLineChars="200"/>
        <w:rPr>
          <w:rFonts w:hint="eastAsia" w:ascii="仿宋" w:hAnsi="仿宋" w:cs="仿宋"/>
          <w:b w:val="0"/>
          <w:kern w:val="2"/>
          <w:sz w:val="28"/>
          <w:szCs w:val="24"/>
          <w:lang w:val="en-US" w:eastAsia="zh-CN" w:bidi="ar-SA"/>
        </w:rPr>
      </w:pPr>
      <w:r>
        <w:rPr>
          <w:rFonts w:hint="eastAsia" w:ascii="仿宋" w:hAnsi="仿宋" w:cs="仿宋"/>
          <w:b w:val="0"/>
          <w:kern w:val="2"/>
          <w:sz w:val="28"/>
          <w:szCs w:val="24"/>
          <w:lang w:val="en-US" w:eastAsia="zh-CN" w:bidi="ar-SA"/>
        </w:rPr>
        <w:t>如果备用金核销明细存在欠费金额，业务办结后会生成一条“备用金欠费通知”显示在待办事项中。备用金欠费通知支持查看并打印。如下图所示：</w:t>
      </w:r>
    </w:p>
    <w:p>
      <w:pPr>
        <w:pStyle w:val="2"/>
      </w:pPr>
      <w:r>
        <w:drawing>
          <wp:inline distT="0" distB="0" distL="114300" distR="114300">
            <wp:extent cx="5267960" cy="1033780"/>
            <wp:effectExtent l="0" t="0" r="8890" b="13970"/>
            <wp:docPr id="111"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11" name="图片 6"/>
                    <pic:cNvPicPr>
                      <a:picLocks noChangeAspect="true"/>
                    </pic:cNvPicPr>
                  </pic:nvPicPr>
                  <pic:blipFill>
                    <a:blip r:embed="rId296"/>
                    <a:stretch>
                      <a:fillRect/>
                    </a:stretch>
                  </pic:blipFill>
                  <pic:spPr>
                    <a:xfrm>
                      <a:off x="0" y="0"/>
                      <a:ext cx="5267960" cy="1033780"/>
                    </a:xfrm>
                    <a:prstGeom prst="rect">
                      <a:avLst/>
                    </a:prstGeom>
                    <a:noFill/>
                    <a:ln>
                      <a:noFill/>
                    </a:ln>
                  </pic:spPr>
                </pic:pic>
              </a:graphicData>
            </a:graphic>
          </wp:inline>
        </w:drawing>
      </w:r>
    </w:p>
    <w:p>
      <w:pPr>
        <w:pStyle w:val="2"/>
        <w:rPr>
          <w:rFonts w:hint="eastAsia"/>
          <w:lang w:val="en-US" w:eastAsia="zh-CN"/>
        </w:rPr>
      </w:pPr>
      <w:r>
        <w:drawing>
          <wp:inline distT="0" distB="0" distL="114300" distR="114300">
            <wp:extent cx="5266055" cy="2882265"/>
            <wp:effectExtent l="0" t="0" r="10795" b="13335"/>
            <wp:docPr id="5"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true"/>
                    </pic:cNvPicPr>
                  </pic:nvPicPr>
                  <pic:blipFill>
                    <a:blip r:embed="rId297"/>
                    <a:stretch>
                      <a:fillRect/>
                    </a:stretch>
                  </pic:blipFill>
                  <pic:spPr>
                    <a:xfrm>
                      <a:off x="0" y="0"/>
                      <a:ext cx="5266055" cy="2882265"/>
                    </a:xfrm>
                    <a:prstGeom prst="rect">
                      <a:avLst/>
                    </a:prstGeom>
                    <a:noFill/>
                    <a:ln>
                      <a:noFill/>
                    </a:ln>
                  </pic:spPr>
                </pic:pic>
              </a:graphicData>
            </a:graphic>
          </wp:inline>
        </w:drawing>
      </w:r>
    </w:p>
    <w:p>
      <w:pPr>
        <w:pStyle w:val="3"/>
        <w:bidi w:val="0"/>
        <w:ind w:left="152" w:leftChars="0" w:hanging="432" w:firstLineChars="0"/>
        <w:rPr>
          <w:rFonts w:hint="eastAsia" w:ascii="仿宋" w:hAnsi="仿宋" w:eastAsia="仿宋" w:cs="仿宋"/>
          <w:b/>
          <w:kern w:val="44"/>
          <w:sz w:val="44"/>
          <w:szCs w:val="24"/>
          <w:lang w:val="en-US" w:eastAsia="zh-CN" w:bidi="ar-SA"/>
        </w:rPr>
      </w:pPr>
      <w:bookmarkStart w:id="714" w:name="_Toc3022"/>
      <w:r>
        <w:rPr>
          <w:rFonts w:hint="eastAsia" w:ascii="仿宋" w:hAnsi="仿宋" w:cs="仿宋"/>
          <w:b/>
          <w:kern w:val="44"/>
          <w:sz w:val="44"/>
          <w:szCs w:val="24"/>
          <w:lang w:val="en-US" w:eastAsia="zh-CN" w:bidi="ar-SA"/>
        </w:rPr>
        <w:t>仅核销查询</w:t>
      </w:r>
      <w:bookmarkEnd w:id="714"/>
    </w:p>
    <w:p>
      <w:pPr>
        <w:ind w:firstLine="560" w:firstLineChars="200"/>
        <w:rPr>
          <w:rFonts w:hint="eastAsia"/>
          <w:lang w:val="en-US" w:eastAsia="zh-CN"/>
        </w:rPr>
      </w:pPr>
      <w:r>
        <w:rPr>
          <w:rFonts w:hint="eastAsia"/>
          <w:lang w:val="en-US" w:eastAsia="zh-CN"/>
        </w:rPr>
        <w:t>点击系统左侧菜单：“</w:t>
      </w:r>
      <w:r>
        <w:rPr>
          <w:rFonts w:hint="eastAsia" w:ascii="仿宋" w:hAnsi="仿宋" w:eastAsia="仿宋" w:cs="仿宋"/>
          <w:lang w:val="en-US" w:eastAsia="zh-CN"/>
        </w:rPr>
        <w:t>维修</w:t>
      </w:r>
      <w:r>
        <w:rPr>
          <w:rFonts w:hint="eastAsia" w:ascii="仿宋" w:hAnsi="仿宋" w:cs="仿宋"/>
          <w:b w:val="0"/>
          <w:bCs w:val="0"/>
          <w:lang w:val="en-US" w:eastAsia="zh-CN"/>
        </w:rPr>
        <w:t>资</w:t>
      </w:r>
      <w:r>
        <w:rPr>
          <w:rFonts w:hint="eastAsia" w:ascii="仿宋" w:hAnsi="仿宋" w:eastAsia="仿宋" w:cs="仿宋"/>
          <w:b w:val="0"/>
          <w:bCs w:val="0"/>
          <w:lang w:val="en-US" w:eastAsia="zh-CN"/>
        </w:rPr>
        <w:t>金</w:t>
      </w:r>
      <w:r>
        <w:rPr>
          <w:rFonts w:hint="eastAsia" w:ascii="仿宋" w:hAnsi="仿宋" w:cs="仿宋"/>
          <w:b w:val="0"/>
          <w:bCs w:val="0"/>
          <w:lang w:val="en-US" w:eastAsia="zh-CN"/>
        </w:rPr>
        <w:t>代</w:t>
      </w:r>
      <w:r>
        <w:rPr>
          <w:rFonts w:hint="eastAsia" w:ascii="仿宋" w:hAnsi="仿宋" w:eastAsia="仿宋" w:cs="仿宋"/>
          <w:b w:val="0"/>
          <w:bCs w:val="0"/>
          <w:lang w:val="en-US" w:eastAsia="zh-CN"/>
        </w:rPr>
        <w:t>管</w:t>
      </w:r>
      <w:r>
        <w:rPr>
          <w:rFonts w:hint="eastAsia"/>
          <w:lang w:val="en-US" w:eastAsia="zh-CN"/>
        </w:rPr>
        <w:t>”</w:t>
      </w:r>
      <w:r>
        <w:rPr>
          <w:rFonts w:hint="eastAsia" w:ascii="仿宋" w:hAnsi="仿宋" w:eastAsia="仿宋" w:cs="仿宋"/>
          <w:b w:val="0"/>
          <w:bCs w:val="0"/>
          <w:lang w:val="en-US" w:eastAsia="zh-CN"/>
        </w:rPr>
        <w:t>-</w:t>
      </w:r>
      <w:r>
        <w:rPr>
          <w:rFonts w:hint="eastAsia" w:ascii="仿宋" w:hAnsi="仿宋" w:cs="仿宋"/>
          <w:b w:val="0"/>
          <w:bCs w:val="0"/>
          <w:lang w:val="en-US" w:eastAsia="zh-CN"/>
        </w:rPr>
        <w:t>“</w:t>
      </w:r>
      <w:r>
        <w:rPr>
          <w:rFonts w:hint="eastAsia" w:ascii="仿宋" w:hAnsi="仿宋" w:cs="仿宋"/>
          <w:lang w:val="en-US" w:eastAsia="zh-CN"/>
        </w:rPr>
        <w:t>备用金管理</w:t>
      </w:r>
      <w:r>
        <w:rPr>
          <w:rFonts w:hint="eastAsia" w:ascii="仿宋" w:hAnsi="仿宋" w:cs="仿宋"/>
          <w:b w:val="0"/>
          <w:bCs w:val="0"/>
          <w:lang w:val="en-US" w:eastAsia="zh-CN"/>
        </w:rPr>
        <w:t>”-“仅核销查询”</w:t>
      </w:r>
      <w:r>
        <w:rPr>
          <w:rFonts w:hint="eastAsia"/>
          <w:lang w:val="en-US" w:eastAsia="zh-CN"/>
        </w:rPr>
        <w:t>，进入列表页面。</w:t>
      </w:r>
    </w:p>
    <w:p>
      <w:pPr>
        <w:pStyle w:val="2"/>
        <w:ind w:firstLine="560" w:firstLineChars="200"/>
        <w:rPr>
          <w:rFonts w:hint="eastAsia" w:ascii="仿宋" w:hAnsi="仿宋" w:cs="仿宋"/>
          <w:lang w:val="en-US" w:eastAsia="zh-CN"/>
        </w:rPr>
      </w:pPr>
      <w:r>
        <w:rPr>
          <w:rFonts w:hint="eastAsia" w:ascii="仿宋" w:hAnsi="仿宋" w:eastAsia="仿宋" w:cs="仿宋"/>
          <w:lang w:val="en-US" w:eastAsia="zh-CN"/>
        </w:rPr>
        <w:t>页面基础功能包含：查看详情、打印。当前业务状态下不允许操作的按钮置灰显示。</w:t>
      </w:r>
      <w:r>
        <w:rPr>
          <w:rFonts w:hint="eastAsia" w:ascii="仿宋" w:hAnsi="仿宋" w:cs="仿宋"/>
          <w:lang w:val="en-US" w:eastAsia="zh-CN"/>
        </w:rPr>
        <w:t>如下图所示：</w:t>
      </w:r>
    </w:p>
    <w:p>
      <w:pPr>
        <w:pStyle w:val="2"/>
        <w:rPr>
          <w:rFonts w:hint="eastAsia"/>
          <w:lang w:val="en-US" w:eastAsia="zh-CN"/>
        </w:rPr>
      </w:pPr>
      <w:r>
        <w:drawing>
          <wp:inline distT="0" distB="0" distL="114300" distR="114300">
            <wp:extent cx="5262245" cy="945515"/>
            <wp:effectExtent l="0" t="0" r="14605" b="6985"/>
            <wp:docPr id="87"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7" name="图片 5"/>
                    <pic:cNvPicPr>
                      <a:picLocks noChangeAspect="true"/>
                    </pic:cNvPicPr>
                  </pic:nvPicPr>
                  <pic:blipFill>
                    <a:blip r:embed="rId298"/>
                    <a:stretch>
                      <a:fillRect/>
                    </a:stretch>
                  </pic:blipFill>
                  <pic:spPr>
                    <a:xfrm>
                      <a:off x="0" y="0"/>
                      <a:ext cx="5262245" cy="945515"/>
                    </a:xfrm>
                    <a:prstGeom prst="rect">
                      <a:avLst/>
                    </a:prstGeom>
                    <a:noFill/>
                    <a:ln>
                      <a:noFill/>
                    </a:ln>
                  </pic:spPr>
                </pic:pic>
              </a:graphicData>
            </a:graphic>
          </wp:inline>
        </w:drawing>
      </w:r>
    </w:p>
    <w:p>
      <w:pPr>
        <w:pStyle w:val="3"/>
        <w:bidi w:val="0"/>
        <w:ind w:left="152" w:leftChars="0" w:hanging="432" w:firstLineChars="0"/>
        <w:rPr>
          <w:rFonts w:hint="eastAsia" w:ascii="仿宋" w:hAnsi="仿宋" w:eastAsia="仿宋" w:cs="仿宋"/>
          <w:b/>
          <w:kern w:val="44"/>
          <w:sz w:val="44"/>
          <w:szCs w:val="24"/>
          <w:lang w:val="en-US" w:eastAsia="zh-CN" w:bidi="ar-SA"/>
        </w:rPr>
      </w:pPr>
      <w:bookmarkStart w:id="715" w:name="_Toc9625"/>
      <w:r>
        <w:rPr>
          <w:rFonts w:hint="eastAsia" w:ascii="仿宋" w:hAnsi="仿宋" w:cs="仿宋"/>
          <w:b/>
          <w:kern w:val="44"/>
          <w:sz w:val="44"/>
          <w:szCs w:val="24"/>
          <w:lang w:val="en-US" w:eastAsia="zh-CN" w:bidi="ar-SA"/>
        </w:rPr>
        <w:t>备用金欠费查询</w:t>
      </w:r>
      <w:bookmarkEnd w:id="715"/>
    </w:p>
    <w:p>
      <w:pPr>
        <w:ind w:firstLine="560" w:firstLineChars="200"/>
        <w:rPr>
          <w:rFonts w:hint="eastAsia"/>
          <w:lang w:val="en-US" w:eastAsia="zh-CN"/>
        </w:rPr>
      </w:pPr>
      <w:r>
        <w:rPr>
          <w:rFonts w:hint="eastAsia"/>
          <w:lang w:val="en-US" w:eastAsia="zh-CN"/>
        </w:rPr>
        <w:t>点击系统左侧菜单：“</w:t>
      </w:r>
      <w:r>
        <w:rPr>
          <w:rFonts w:hint="eastAsia" w:ascii="仿宋" w:hAnsi="仿宋" w:eastAsia="仿宋" w:cs="仿宋"/>
          <w:lang w:val="en-US" w:eastAsia="zh-CN"/>
        </w:rPr>
        <w:t>维修</w:t>
      </w:r>
      <w:r>
        <w:rPr>
          <w:rFonts w:hint="eastAsia" w:ascii="仿宋" w:hAnsi="仿宋" w:cs="仿宋"/>
          <w:b w:val="0"/>
          <w:bCs w:val="0"/>
          <w:lang w:val="en-US" w:eastAsia="zh-CN"/>
        </w:rPr>
        <w:t>资</w:t>
      </w:r>
      <w:r>
        <w:rPr>
          <w:rFonts w:hint="eastAsia" w:ascii="仿宋" w:hAnsi="仿宋" w:eastAsia="仿宋" w:cs="仿宋"/>
          <w:b w:val="0"/>
          <w:bCs w:val="0"/>
          <w:lang w:val="en-US" w:eastAsia="zh-CN"/>
        </w:rPr>
        <w:t>金</w:t>
      </w:r>
      <w:r>
        <w:rPr>
          <w:rFonts w:hint="eastAsia" w:ascii="仿宋" w:hAnsi="仿宋" w:cs="仿宋"/>
          <w:b w:val="0"/>
          <w:bCs w:val="0"/>
          <w:lang w:val="en-US" w:eastAsia="zh-CN"/>
        </w:rPr>
        <w:t>代</w:t>
      </w:r>
      <w:r>
        <w:rPr>
          <w:rFonts w:hint="eastAsia" w:ascii="仿宋" w:hAnsi="仿宋" w:eastAsia="仿宋" w:cs="仿宋"/>
          <w:b w:val="0"/>
          <w:bCs w:val="0"/>
          <w:lang w:val="en-US" w:eastAsia="zh-CN"/>
        </w:rPr>
        <w:t>管</w:t>
      </w:r>
      <w:r>
        <w:rPr>
          <w:rFonts w:hint="eastAsia"/>
          <w:lang w:val="en-US" w:eastAsia="zh-CN"/>
        </w:rPr>
        <w:t>”</w:t>
      </w:r>
      <w:r>
        <w:rPr>
          <w:rFonts w:hint="eastAsia" w:ascii="仿宋" w:hAnsi="仿宋" w:eastAsia="仿宋" w:cs="仿宋"/>
          <w:b w:val="0"/>
          <w:bCs w:val="0"/>
          <w:lang w:val="en-US" w:eastAsia="zh-CN"/>
        </w:rPr>
        <w:t>-</w:t>
      </w:r>
      <w:r>
        <w:rPr>
          <w:rFonts w:hint="eastAsia" w:ascii="仿宋" w:hAnsi="仿宋" w:cs="仿宋"/>
          <w:b w:val="0"/>
          <w:bCs w:val="0"/>
          <w:lang w:val="en-US" w:eastAsia="zh-CN"/>
        </w:rPr>
        <w:t>“</w:t>
      </w:r>
      <w:r>
        <w:rPr>
          <w:rFonts w:hint="eastAsia" w:ascii="仿宋" w:hAnsi="仿宋" w:cs="仿宋"/>
          <w:lang w:val="en-US" w:eastAsia="zh-CN"/>
        </w:rPr>
        <w:t>备用金管理</w:t>
      </w:r>
      <w:r>
        <w:rPr>
          <w:rFonts w:hint="eastAsia" w:ascii="仿宋" w:hAnsi="仿宋" w:cs="仿宋"/>
          <w:b w:val="0"/>
          <w:bCs w:val="0"/>
          <w:lang w:val="en-US" w:eastAsia="zh-CN"/>
        </w:rPr>
        <w:t>”-“备用金欠费查询”</w:t>
      </w:r>
      <w:r>
        <w:rPr>
          <w:rFonts w:hint="eastAsia"/>
          <w:lang w:val="en-US" w:eastAsia="zh-CN"/>
        </w:rPr>
        <w:t>，进入列表页面。</w:t>
      </w:r>
    </w:p>
    <w:p>
      <w:pPr>
        <w:ind w:firstLine="560" w:firstLineChars="200"/>
        <w:rPr>
          <w:rFonts w:hint="eastAsia" w:cstheme="minorBidi"/>
          <w:i w:val="0"/>
          <w:iCs w:val="0"/>
          <w:caps w:val="0"/>
          <w:spacing w:val="0"/>
          <w:sz w:val="28"/>
          <w:szCs w:val="24"/>
          <w:shd w:val="clear"/>
          <w:lang w:val="en-US" w:eastAsia="zh-CN"/>
        </w:rPr>
      </w:pPr>
      <w:r>
        <w:rPr>
          <w:rFonts w:hint="eastAsia" w:eastAsia="仿宋" w:asciiTheme="minorAscii" w:hAnsiTheme="minorAscii" w:cstheme="minorBidi"/>
          <w:i w:val="0"/>
          <w:iCs w:val="0"/>
          <w:caps w:val="0"/>
          <w:color w:val="auto"/>
          <w:spacing w:val="0"/>
          <w:sz w:val="28"/>
          <w:szCs w:val="24"/>
          <w:shd w:val="clear" w:fill="auto"/>
        </w:rPr>
        <w:t>备用金欠费查询用于查看备用金欠费信息以及打印“备用金欠费通知单”，可以查看到物业区域备用金所有的欠费金额与欠费户数信息。</w:t>
      </w:r>
      <w:r>
        <w:rPr>
          <w:rFonts w:hint="eastAsia" w:cstheme="minorBidi"/>
          <w:i w:val="0"/>
          <w:iCs w:val="0"/>
          <w:caps w:val="0"/>
          <w:spacing w:val="0"/>
          <w:sz w:val="28"/>
          <w:szCs w:val="24"/>
          <w:shd w:val="clear"/>
          <w:lang w:val="en-US" w:eastAsia="zh-CN"/>
        </w:rPr>
        <w:t>累计欠费户数、累计欠费金额、已冲抵欠费户数、已冲抵欠费金额、剩余欠费户数、剩余欠费金额支持点击穿透显示具体分户欠费情况冲抵情况。如下图所示：</w:t>
      </w:r>
    </w:p>
    <w:p>
      <w:pPr>
        <w:ind w:firstLine="0" w:firstLineChars="0"/>
      </w:pPr>
      <w:r>
        <w:drawing>
          <wp:inline distT="0" distB="0" distL="114300" distR="114300">
            <wp:extent cx="5261610" cy="803910"/>
            <wp:effectExtent l="0" t="0" r="15240" b="15240"/>
            <wp:docPr id="135"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5" name="图片 8"/>
                    <pic:cNvPicPr>
                      <a:picLocks noChangeAspect="true"/>
                    </pic:cNvPicPr>
                  </pic:nvPicPr>
                  <pic:blipFill>
                    <a:blip r:embed="rId299"/>
                    <a:stretch>
                      <a:fillRect/>
                    </a:stretch>
                  </pic:blipFill>
                  <pic:spPr>
                    <a:xfrm>
                      <a:off x="0" y="0"/>
                      <a:ext cx="5261610" cy="803910"/>
                    </a:xfrm>
                    <a:prstGeom prst="rect">
                      <a:avLst/>
                    </a:prstGeom>
                    <a:noFill/>
                    <a:ln>
                      <a:noFill/>
                    </a:ln>
                  </pic:spPr>
                </pic:pic>
              </a:graphicData>
            </a:graphic>
          </wp:inline>
        </w:drawing>
      </w:r>
    </w:p>
    <w:p>
      <w:pPr>
        <w:ind w:firstLine="0" w:firstLineChars="0"/>
      </w:pPr>
      <w:r>
        <w:drawing>
          <wp:inline distT="0" distB="0" distL="114300" distR="114300">
            <wp:extent cx="5273675" cy="1707515"/>
            <wp:effectExtent l="0" t="0" r="3175" b="6985"/>
            <wp:docPr id="136"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6" name="图片 9"/>
                    <pic:cNvPicPr>
                      <a:picLocks noChangeAspect="true"/>
                    </pic:cNvPicPr>
                  </pic:nvPicPr>
                  <pic:blipFill>
                    <a:blip r:embed="rId300"/>
                    <a:stretch>
                      <a:fillRect/>
                    </a:stretch>
                  </pic:blipFill>
                  <pic:spPr>
                    <a:xfrm>
                      <a:off x="0" y="0"/>
                      <a:ext cx="5273675" cy="1707515"/>
                    </a:xfrm>
                    <a:prstGeom prst="rect">
                      <a:avLst/>
                    </a:prstGeom>
                    <a:noFill/>
                    <a:ln>
                      <a:noFill/>
                    </a:ln>
                  </pic:spPr>
                </pic:pic>
              </a:graphicData>
            </a:graphic>
          </wp:inline>
        </w:drawing>
      </w:r>
    </w:p>
    <w:p>
      <w:pPr>
        <w:ind w:firstLine="0" w:firstLineChars="0"/>
      </w:pPr>
      <w:r>
        <w:drawing>
          <wp:inline distT="0" distB="0" distL="114300" distR="114300">
            <wp:extent cx="5272405" cy="2291715"/>
            <wp:effectExtent l="0" t="0" r="4445" b="13335"/>
            <wp:docPr id="137"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7" name="图片 10"/>
                    <pic:cNvPicPr>
                      <a:picLocks noChangeAspect="true"/>
                    </pic:cNvPicPr>
                  </pic:nvPicPr>
                  <pic:blipFill>
                    <a:blip r:embed="rId301"/>
                    <a:stretch>
                      <a:fillRect/>
                    </a:stretch>
                  </pic:blipFill>
                  <pic:spPr>
                    <a:xfrm>
                      <a:off x="0" y="0"/>
                      <a:ext cx="5272405" cy="2291715"/>
                    </a:xfrm>
                    <a:prstGeom prst="rect">
                      <a:avLst/>
                    </a:prstGeom>
                    <a:noFill/>
                    <a:ln>
                      <a:noFill/>
                    </a:ln>
                  </pic:spPr>
                </pic:pic>
              </a:graphicData>
            </a:graphic>
          </wp:inline>
        </w:drawing>
      </w:r>
    </w:p>
    <w:p>
      <w:pPr>
        <w:ind w:firstLine="0" w:firstLineChars="0"/>
      </w:pPr>
      <w:r>
        <w:drawing>
          <wp:inline distT="0" distB="0" distL="114300" distR="114300">
            <wp:extent cx="5259070" cy="1852930"/>
            <wp:effectExtent l="0" t="0" r="17780" b="13970"/>
            <wp:docPr id="140"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0" name="图片 11"/>
                    <pic:cNvPicPr>
                      <a:picLocks noChangeAspect="true"/>
                    </pic:cNvPicPr>
                  </pic:nvPicPr>
                  <pic:blipFill>
                    <a:blip r:embed="rId302"/>
                    <a:stretch>
                      <a:fillRect/>
                    </a:stretch>
                  </pic:blipFill>
                  <pic:spPr>
                    <a:xfrm>
                      <a:off x="0" y="0"/>
                      <a:ext cx="5259070" cy="1852930"/>
                    </a:xfrm>
                    <a:prstGeom prst="rect">
                      <a:avLst/>
                    </a:prstGeom>
                    <a:noFill/>
                    <a:ln>
                      <a:noFill/>
                    </a:ln>
                  </pic:spPr>
                </pic:pic>
              </a:graphicData>
            </a:graphic>
          </wp:inline>
        </w:drawing>
      </w:r>
    </w:p>
    <w:p>
      <w:pPr>
        <w:ind w:firstLine="0" w:firstLineChars="0"/>
      </w:pPr>
      <w:r>
        <w:drawing>
          <wp:inline distT="0" distB="0" distL="114300" distR="114300">
            <wp:extent cx="5260975" cy="1699260"/>
            <wp:effectExtent l="0" t="0" r="15875" b="15240"/>
            <wp:docPr id="141"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1" name="图片 12"/>
                    <pic:cNvPicPr>
                      <a:picLocks noChangeAspect="true"/>
                    </pic:cNvPicPr>
                  </pic:nvPicPr>
                  <pic:blipFill>
                    <a:blip r:embed="rId303"/>
                    <a:stretch>
                      <a:fillRect/>
                    </a:stretch>
                  </pic:blipFill>
                  <pic:spPr>
                    <a:xfrm>
                      <a:off x="0" y="0"/>
                      <a:ext cx="5260975" cy="1699260"/>
                    </a:xfrm>
                    <a:prstGeom prst="rect">
                      <a:avLst/>
                    </a:prstGeom>
                    <a:noFill/>
                    <a:ln>
                      <a:noFill/>
                    </a:ln>
                  </pic:spPr>
                </pic:pic>
              </a:graphicData>
            </a:graphic>
          </wp:inline>
        </w:drawing>
      </w:r>
    </w:p>
    <w:p>
      <w:pPr>
        <w:ind w:firstLine="0" w:firstLineChars="0"/>
      </w:pPr>
      <w:r>
        <w:drawing>
          <wp:inline distT="0" distB="0" distL="114300" distR="114300">
            <wp:extent cx="5261610" cy="1686560"/>
            <wp:effectExtent l="0" t="0" r="15240" b="8890"/>
            <wp:docPr id="145" name="图片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5" name="图片 13"/>
                    <pic:cNvPicPr>
                      <a:picLocks noChangeAspect="true"/>
                    </pic:cNvPicPr>
                  </pic:nvPicPr>
                  <pic:blipFill>
                    <a:blip r:embed="rId304"/>
                    <a:stretch>
                      <a:fillRect/>
                    </a:stretch>
                  </pic:blipFill>
                  <pic:spPr>
                    <a:xfrm>
                      <a:off x="0" y="0"/>
                      <a:ext cx="5261610" cy="1686560"/>
                    </a:xfrm>
                    <a:prstGeom prst="rect">
                      <a:avLst/>
                    </a:prstGeom>
                    <a:noFill/>
                    <a:ln>
                      <a:noFill/>
                    </a:ln>
                  </pic:spPr>
                </pic:pic>
              </a:graphicData>
            </a:graphic>
          </wp:inline>
        </w:drawing>
      </w:r>
    </w:p>
    <w:p>
      <w:pPr>
        <w:ind w:firstLine="0" w:firstLineChars="0"/>
      </w:pPr>
      <w:r>
        <w:drawing>
          <wp:inline distT="0" distB="0" distL="114300" distR="114300">
            <wp:extent cx="5273040" cy="2618740"/>
            <wp:effectExtent l="0" t="0" r="3810" b="10160"/>
            <wp:docPr id="146"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46" name="图片 14"/>
                    <pic:cNvPicPr>
                      <a:picLocks noChangeAspect="true"/>
                    </pic:cNvPicPr>
                  </pic:nvPicPr>
                  <pic:blipFill>
                    <a:blip r:embed="rId305"/>
                    <a:stretch>
                      <a:fillRect/>
                    </a:stretch>
                  </pic:blipFill>
                  <pic:spPr>
                    <a:xfrm>
                      <a:off x="0" y="0"/>
                      <a:ext cx="5273040" cy="2618740"/>
                    </a:xfrm>
                    <a:prstGeom prst="rect">
                      <a:avLst/>
                    </a:prstGeom>
                    <a:noFill/>
                    <a:ln>
                      <a:noFill/>
                    </a:ln>
                  </pic:spPr>
                </pic:pic>
              </a:graphicData>
            </a:graphic>
          </wp:inline>
        </w:drawing>
      </w:r>
    </w:p>
    <w:p>
      <w:pPr>
        <w:ind w:firstLine="562" w:firstLineChars="200"/>
        <w:rPr>
          <w:rFonts w:hint="eastAsia" w:eastAsia="仿宋"/>
          <w:lang w:val="en-US" w:eastAsia="zh-CN"/>
        </w:rPr>
      </w:pPr>
      <w:r>
        <w:rPr>
          <w:rFonts w:hint="eastAsia"/>
          <w:b/>
          <w:bCs/>
          <w:lang w:val="en-US" w:eastAsia="zh-CN"/>
        </w:rPr>
        <w:t>注：</w:t>
      </w:r>
      <w:r>
        <w:rPr>
          <w:rFonts w:hint="eastAsia" w:eastAsia="仿宋" w:asciiTheme="minorAscii" w:hAnsiTheme="minorAscii" w:cstheme="minorBidi"/>
          <w:b/>
          <w:bCs/>
          <w:i w:val="0"/>
          <w:iCs w:val="0"/>
          <w:caps w:val="0"/>
          <w:color w:val="auto"/>
          <w:spacing w:val="0"/>
          <w:sz w:val="28"/>
          <w:szCs w:val="24"/>
          <w:shd w:val="clear" w:fill="auto"/>
        </w:rPr>
        <w:t>“已确认”的基础数据可以进行打印，如“未确认”则不允许进行打印</w:t>
      </w:r>
      <w:r>
        <w:rPr>
          <w:rFonts w:hint="eastAsia" w:eastAsia="仿宋" w:asciiTheme="minorAscii" w:hAnsiTheme="minorAscii" w:cstheme="minorBidi"/>
          <w:b/>
          <w:bCs/>
          <w:i w:val="0"/>
          <w:iCs w:val="0"/>
          <w:caps w:val="0"/>
          <w:color w:val="auto"/>
          <w:spacing w:val="0"/>
          <w:sz w:val="28"/>
          <w:szCs w:val="24"/>
          <w:shd w:val="clear" w:fill="auto"/>
          <w:lang w:eastAsia="zh-CN"/>
        </w:rPr>
        <w:t>；</w:t>
      </w:r>
      <w:r>
        <w:rPr>
          <w:rFonts w:hint="eastAsia" w:eastAsia="仿宋" w:asciiTheme="minorAscii" w:hAnsiTheme="minorAscii" w:cstheme="minorBidi"/>
          <w:b/>
          <w:bCs/>
          <w:i w:val="0"/>
          <w:iCs w:val="0"/>
          <w:caps w:val="0"/>
          <w:color w:val="auto"/>
          <w:spacing w:val="0"/>
          <w:sz w:val="28"/>
          <w:szCs w:val="24"/>
          <w:shd w:val="clear" w:fill="auto"/>
          <w:lang w:val="en-US" w:eastAsia="zh-CN"/>
        </w:rPr>
        <w:t>可以</w:t>
      </w:r>
      <w:r>
        <w:rPr>
          <w:rFonts w:hint="eastAsia" w:eastAsia="仿宋" w:asciiTheme="minorAscii" w:hAnsiTheme="minorAscii" w:cstheme="minorBidi"/>
          <w:b/>
          <w:bCs/>
          <w:i w:val="0"/>
          <w:iCs w:val="0"/>
          <w:caps w:val="0"/>
          <w:color w:val="auto"/>
          <w:spacing w:val="0"/>
          <w:sz w:val="28"/>
          <w:szCs w:val="24"/>
          <w:shd w:val="clear" w:fill="auto"/>
        </w:rPr>
        <w:t>前往【基础数据管理】-【物业区域信息管</w:t>
      </w:r>
      <w:r>
        <w:rPr>
          <w:rFonts w:hint="eastAsia" w:cstheme="minorBidi"/>
          <w:b/>
          <w:bCs/>
          <w:i w:val="0"/>
          <w:iCs w:val="0"/>
          <w:caps w:val="0"/>
          <w:color w:val="auto"/>
          <w:spacing w:val="0"/>
          <w:sz w:val="28"/>
          <w:szCs w:val="24"/>
          <w:shd w:val="clear" w:fill="auto"/>
          <w:lang w:val="en-US" w:eastAsia="zh-CN"/>
        </w:rPr>
        <w:t>理</w:t>
      </w:r>
      <w:r>
        <w:rPr>
          <w:rFonts w:hint="eastAsia" w:eastAsia="仿宋" w:asciiTheme="minorAscii" w:hAnsiTheme="minorAscii" w:cstheme="minorBidi"/>
          <w:b/>
          <w:bCs/>
          <w:i w:val="0"/>
          <w:iCs w:val="0"/>
          <w:caps w:val="0"/>
          <w:color w:val="auto"/>
          <w:spacing w:val="0"/>
          <w:sz w:val="28"/>
          <w:szCs w:val="24"/>
          <w:shd w:val="clear" w:fill="auto"/>
        </w:rPr>
        <w:t>】-【基础数据把关】进行确认基础数据</w:t>
      </w:r>
      <w:r>
        <w:rPr>
          <w:rFonts w:hint="eastAsia" w:cstheme="minorBidi"/>
          <w:b/>
          <w:bCs/>
          <w:i w:val="0"/>
          <w:iCs w:val="0"/>
          <w:caps w:val="0"/>
          <w:spacing w:val="0"/>
          <w:sz w:val="28"/>
          <w:szCs w:val="24"/>
          <w:shd w:val="clear"/>
          <w:lang w:eastAsia="zh-CN"/>
        </w:rPr>
        <w:t>。</w:t>
      </w:r>
    </w:p>
    <w:p>
      <w:pPr>
        <w:pStyle w:val="3"/>
        <w:bidi w:val="0"/>
        <w:ind w:left="152" w:leftChars="0" w:hanging="432" w:firstLineChars="0"/>
        <w:rPr>
          <w:rFonts w:hint="eastAsia" w:ascii="仿宋" w:hAnsi="仿宋" w:eastAsia="仿宋" w:cs="仿宋"/>
          <w:b/>
          <w:kern w:val="44"/>
          <w:sz w:val="44"/>
          <w:szCs w:val="24"/>
          <w:lang w:val="en-US" w:eastAsia="zh-CN" w:bidi="ar-SA"/>
        </w:rPr>
      </w:pPr>
      <w:bookmarkStart w:id="716" w:name="_Toc10564"/>
      <w:r>
        <w:rPr>
          <w:rFonts w:hint="eastAsia" w:ascii="仿宋" w:hAnsi="仿宋" w:cs="仿宋"/>
          <w:b/>
          <w:kern w:val="44"/>
          <w:sz w:val="44"/>
          <w:szCs w:val="24"/>
          <w:lang w:val="en-US" w:eastAsia="zh-CN" w:bidi="ar-SA"/>
        </w:rPr>
        <w:t>备用金退还</w:t>
      </w:r>
      <w:bookmarkEnd w:id="707"/>
      <w:bookmarkEnd w:id="708"/>
      <w:bookmarkEnd w:id="709"/>
      <w:bookmarkEnd w:id="710"/>
      <w:bookmarkEnd w:id="711"/>
      <w:bookmarkEnd w:id="716"/>
    </w:p>
    <w:p>
      <w:pPr>
        <w:ind w:firstLine="560" w:firstLineChars="200"/>
        <w:rPr>
          <w:rFonts w:hint="eastAsia"/>
          <w:lang w:val="en-US" w:eastAsia="zh-CN"/>
        </w:rPr>
      </w:pPr>
      <w:r>
        <w:rPr>
          <w:rFonts w:hint="eastAsia"/>
          <w:lang w:val="en-US" w:eastAsia="zh-CN"/>
        </w:rPr>
        <w:t>点击系统左侧菜单：“</w:t>
      </w:r>
      <w:r>
        <w:rPr>
          <w:rFonts w:hint="eastAsia" w:ascii="仿宋" w:hAnsi="仿宋" w:eastAsia="仿宋" w:cs="仿宋"/>
          <w:lang w:val="en-US" w:eastAsia="zh-CN"/>
        </w:rPr>
        <w:t>维修</w:t>
      </w:r>
      <w:r>
        <w:rPr>
          <w:rFonts w:hint="eastAsia" w:ascii="仿宋" w:hAnsi="仿宋" w:cs="仿宋"/>
          <w:b w:val="0"/>
          <w:bCs w:val="0"/>
          <w:lang w:val="en-US" w:eastAsia="zh-CN"/>
        </w:rPr>
        <w:t>资</w:t>
      </w:r>
      <w:r>
        <w:rPr>
          <w:rFonts w:hint="eastAsia" w:ascii="仿宋" w:hAnsi="仿宋" w:eastAsia="仿宋" w:cs="仿宋"/>
          <w:b w:val="0"/>
          <w:bCs w:val="0"/>
          <w:lang w:val="en-US" w:eastAsia="zh-CN"/>
        </w:rPr>
        <w:t>金</w:t>
      </w:r>
      <w:r>
        <w:rPr>
          <w:rFonts w:hint="eastAsia" w:ascii="仿宋" w:hAnsi="仿宋" w:cs="仿宋"/>
          <w:b w:val="0"/>
          <w:bCs w:val="0"/>
          <w:lang w:val="en-US" w:eastAsia="zh-CN"/>
        </w:rPr>
        <w:t>代</w:t>
      </w:r>
      <w:r>
        <w:rPr>
          <w:rFonts w:hint="eastAsia" w:ascii="仿宋" w:hAnsi="仿宋" w:eastAsia="仿宋" w:cs="仿宋"/>
          <w:b w:val="0"/>
          <w:bCs w:val="0"/>
          <w:lang w:val="en-US" w:eastAsia="zh-CN"/>
        </w:rPr>
        <w:t>管</w:t>
      </w:r>
      <w:r>
        <w:rPr>
          <w:rFonts w:hint="eastAsia"/>
          <w:lang w:val="en-US" w:eastAsia="zh-CN"/>
        </w:rPr>
        <w:t>”</w:t>
      </w:r>
      <w:r>
        <w:rPr>
          <w:rFonts w:hint="eastAsia" w:ascii="仿宋" w:hAnsi="仿宋" w:eastAsia="仿宋" w:cs="仿宋"/>
          <w:b w:val="0"/>
          <w:bCs w:val="0"/>
          <w:lang w:val="en-US" w:eastAsia="zh-CN"/>
        </w:rPr>
        <w:t>-</w:t>
      </w:r>
      <w:r>
        <w:rPr>
          <w:rFonts w:hint="eastAsia" w:ascii="仿宋" w:hAnsi="仿宋" w:cs="仿宋"/>
          <w:b w:val="0"/>
          <w:bCs w:val="0"/>
          <w:lang w:val="en-US" w:eastAsia="zh-CN"/>
        </w:rPr>
        <w:t>“</w:t>
      </w:r>
      <w:r>
        <w:rPr>
          <w:rFonts w:hint="eastAsia" w:ascii="仿宋" w:hAnsi="仿宋" w:cs="仿宋"/>
          <w:lang w:val="en-US" w:eastAsia="zh-CN"/>
        </w:rPr>
        <w:t>备用金管理</w:t>
      </w:r>
      <w:r>
        <w:rPr>
          <w:rFonts w:hint="eastAsia" w:ascii="仿宋" w:hAnsi="仿宋" w:cs="仿宋"/>
          <w:b w:val="0"/>
          <w:bCs w:val="0"/>
          <w:lang w:val="en-US" w:eastAsia="zh-CN"/>
        </w:rPr>
        <w:t>”-“</w:t>
      </w:r>
      <w:r>
        <w:rPr>
          <w:rFonts w:hint="eastAsia" w:ascii="仿宋" w:hAnsi="仿宋" w:cs="仿宋"/>
          <w:lang w:val="en-US" w:eastAsia="zh-CN"/>
        </w:rPr>
        <w:t>备用金退还</w:t>
      </w:r>
      <w:r>
        <w:rPr>
          <w:rFonts w:hint="eastAsia" w:ascii="仿宋" w:hAnsi="仿宋" w:cs="仿宋"/>
          <w:b w:val="0"/>
          <w:bCs w:val="0"/>
          <w:lang w:val="en-US" w:eastAsia="zh-CN"/>
        </w:rPr>
        <w:t>”</w:t>
      </w:r>
      <w:r>
        <w:rPr>
          <w:rFonts w:hint="eastAsia"/>
          <w:lang w:val="en-US" w:eastAsia="zh-CN"/>
        </w:rPr>
        <w:t>，进入列表页面。</w:t>
      </w:r>
    </w:p>
    <w:p>
      <w:pPr>
        <w:pStyle w:val="2"/>
        <w:ind w:firstLine="560" w:firstLineChars="200"/>
        <w:rPr>
          <w:rFonts w:hint="eastAsia" w:ascii="仿宋" w:hAnsi="仿宋" w:cs="仿宋"/>
          <w:lang w:val="en-US" w:eastAsia="zh-CN"/>
        </w:rPr>
      </w:pPr>
      <w:r>
        <w:rPr>
          <w:rFonts w:hint="eastAsia" w:ascii="仿宋" w:hAnsi="仿宋" w:eastAsia="仿宋" w:cs="仿宋"/>
          <w:lang w:val="en-US" w:eastAsia="zh-CN"/>
        </w:rPr>
        <w:t>页面基础功能包含：新增、编辑、删除、查看详情、打印。当前业务状态下不允许操作的按钮置灰显示。</w:t>
      </w:r>
      <w:r>
        <w:rPr>
          <w:rFonts w:hint="eastAsia" w:ascii="仿宋" w:hAnsi="仿宋" w:cs="仿宋"/>
          <w:lang w:val="en-US" w:eastAsia="zh-CN"/>
        </w:rPr>
        <w:t>如下图所示：</w:t>
      </w:r>
    </w:p>
    <w:p>
      <w:pPr>
        <w:pStyle w:val="2"/>
        <w:ind w:firstLine="0" w:firstLineChars="0"/>
        <w:rPr>
          <w:rFonts w:hint="eastAsia" w:ascii="仿宋" w:hAnsi="仿宋" w:cs="仿宋"/>
          <w:lang w:val="en-US" w:eastAsia="zh-CN"/>
        </w:rPr>
      </w:pPr>
      <w:r>
        <w:drawing>
          <wp:inline distT="0" distB="0" distL="114300" distR="114300">
            <wp:extent cx="5264785" cy="2388870"/>
            <wp:effectExtent l="0" t="0" r="12065" b="11430"/>
            <wp:docPr id="476" name="图片 3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6" name="图片 33"/>
                    <pic:cNvPicPr>
                      <a:picLocks noChangeAspect="true"/>
                    </pic:cNvPicPr>
                  </pic:nvPicPr>
                  <pic:blipFill>
                    <a:blip r:embed="rId306"/>
                    <a:stretch>
                      <a:fillRect/>
                    </a:stretch>
                  </pic:blipFill>
                  <pic:spPr>
                    <a:xfrm>
                      <a:off x="0" y="0"/>
                      <a:ext cx="5264785" cy="2388870"/>
                    </a:xfrm>
                    <a:prstGeom prst="rect">
                      <a:avLst/>
                    </a:prstGeom>
                    <a:noFill/>
                    <a:ln>
                      <a:noFill/>
                    </a:ln>
                  </pic:spPr>
                </pic:pic>
              </a:graphicData>
            </a:graphic>
          </wp:inline>
        </w:drawing>
      </w:r>
    </w:p>
    <w:p>
      <w:pPr>
        <w:pStyle w:val="4"/>
        <w:ind w:left="575" w:hanging="575"/>
        <w:rPr>
          <w:rFonts w:hint="eastAsia"/>
          <w:lang w:val="en-US" w:eastAsia="zh-CN"/>
        </w:rPr>
      </w:pPr>
      <w:bookmarkStart w:id="717" w:name="_Toc18639"/>
      <w:bookmarkStart w:id="718" w:name="_Toc31657"/>
      <w:bookmarkStart w:id="719" w:name="_Toc26682"/>
      <w:bookmarkStart w:id="720" w:name="_Toc12472"/>
      <w:bookmarkStart w:id="721" w:name="_Toc1978904897"/>
      <w:bookmarkStart w:id="722" w:name="_Toc32016"/>
      <w:r>
        <w:rPr>
          <w:rFonts w:hint="eastAsia" w:ascii="仿宋" w:hAnsi="仿宋" w:eastAsia="仿宋" w:cs="仿宋"/>
          <w:lang w:val="en-US" w:eastAsia="zh-CN"/>
        </w:rPr>
        <w:t>新增备用金退还</w:t>
      </w:r>
      <w:bookmarkEnd w:id="717"/>
      <w:bookmarkEnd w:id="718"/>
      <w:bookmarkEnd w:id="719"/>
      <w:bookmarkEnd w:id="720"/>
      <w:bookmarkEnd w:id="721"/>
      <w:bookmarkEnd w:id="722"/>
    </w:p>
    <w:p>
      <w:pPr>
        <w:pStyle w:val="5"/>
        <w:bidi w:val="0"/>
        <w:ind w:left="720" w:leftChars="0" w:hanging="720" w:firstLineChars="0"/>
        <w:rPr>
          <w:rFonts w:hint="eastAsia" w:ascii="仿宋" w:hAnsi="仿宋" w:eastAsia="仿宋" w:cs="仿宋"/>
          <w:lang w:val="en-US" w:eastAsia="zh-CN"/>
        </w:rPr>
      </w:pPr>
      <w:bookmarkStart w:id="723" w:name="_Toc24680"/>
      <w:bookmarkStart w:id="724" w:name="_Toc24806"/>
      <w:bookmarkStart w:id="725" w:name="_Toc12149"/>
      <w:bookmarkStart w:id="726" w:name="_Toc576929629"/>
      <w:bookmarkStart w:id="727" w:name="_Toc9462"/>
      <w:bookmarkStart w:id="728" w:name="_Toc20372"/>
      <w:r>
        <w:rPr>
          <w:rFonts w:hint="eastAsia" w:ascii="仿宋" w:hAnsi="仿宋" w:cs="仿宋"/>
          <w:lang w:val="en-US" w:eastAsia="zh-CN"/>
        </w:rPr>
        <w:t>填写</w:t>
      </w:r>
      <w:r>
        <w:rPr>
          <w:rFonts w:hint="eastAsia" w:ascii="仿宋" w:hAnsi="仿宋" w:eastAsia="仿宋" w:cs="仿宋"/>
          <w:lang w:val="en-US" w:eastAsia="zh-CN"/>
        </w:rPr>
        <w:t>申请信息</w:t>
      </w:r>
      <w:bookmarkEnd w:id="723"/>
      <w:bookmarkEnd w:id="724"/>
      <w:bookmarkEnd w:id="725"/>
      <w:bookmarkEnd w:id="726"/>
      <w:bookmarkEnd w:id="727"/>
      <w:bookmarkEnd w:id="728"/>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第一步：填报</w:t>
      </w:r>
      <w:r>
        <w:rPr>
          <w:rFonts w:hint="eastAsia" w:ascii="仿宋" w:hAnsi="仿宋" w:cs="仿宋"/>
          <w:b/>
          <w:bCs/>
          <w:lang w:val="en-US" w:eastAsia="zh-CN"/>
        </w:rPr>
        <w:t>退还</w:t>
      </w:r>
      <w:r>
        <w:rPr>
          <w:rFonts w:hint="eastAsia" w:ascii="仿宋" w:hAnsi="仿宋" w:eastAsia="仿宋" w:cs="仿宋"/>
          <w:b/>
          <w:bCs/>
          <w:lang w:val="en-US" w:eastAsia="zh-CN"/>
        </w:rPr>
        <w:t>申请信息。</w:t>
      </w:r>
      <w:r>
        <w:rPr>
          <w:rFonts w:hint="eastAsia" w:ascii="仿宋" w:hAnsi="仿宋" w:eastAsia="仿宋" w:cs="仿宋"/>
          <w:lang w:val="en-US" w:eastAsia="zh-CN"/>
        </w:rPr>
        <w:t>申请人在列表点击“新增”进入申请页面，填写</w:t>
      </w:r>
      <w:r>
        <w:rPr>
          <w:rFonts w:hint="eastAsia" w:ascii="仿宋" w:hAnsi="仿宋" w:cs="仿宋"/>
          <w:lang w:val="en-US" w:eastAsia="zh-CN"/>
        </w:rPr>
        <w:t>退还</w:t>
      </w:r>
      <w:r>
        <w:rPr>
          <w:rFonts w:hint="eastAsia" w:ascii="仿宋" w:hAnsi="仿宋" w:eastAsia="仿宋" w:cs="仿宋"/>
          <w:lang w:val="en-US" w:eastAsia="zh-CN"/>
        </w:rPr>
        <w:t>申请信息与核销明细、计算分摊明细、上</w:t>
      </w:r>
      <w:r>
        <w:rPr>
          <w:rFonts w:hint="eastAsia" w:ascii="仿宋" w:hAnsi="仿宋" w:cs="仿宋"/>
          <w:lang w:val="en-US" w:eastAsia="zh-CN"/>
        </w:rPr>
        <w:t>传</w:t>
      </w:r>
      <w:r>
        <w:rPr>
          <w:rFonts w:hint="eastAsia" w:ascii="仿宋" w:hAnsi="仿宋" w:eastAsia="仿宋" w:cs="仿宋"/>
          <w:lang w:val="en-US" w:eastAsia="zh-CN"/>
        </w:rPr>
        <w:t>附件后进入下一步提交。</w:t>
      </w:r>
    </w:p>
    <w:p>
      <w:pPr>
        <w:ind w:firstLine="560" w:firstLineChars="200"/>
        <w:rPr>
          <w:rFonts w:hint="eastAsia" w:ascii="仿宋" w:hAnsi="仿宋" w:eastAsia="仿宋" w:cs="仿宋"/>
          <w:lang w:val="en-US" w:eastAsia="zh-CN"/>
        </w:rPr>
      </w:pPr>
      <w:r>
        <w:rPr>
          <w:rFonts w:hint="eastAsia" w:ascii="仿宋" w:hAnsi="仿宋" w:cs="仿宋"/>
          <w:lang w:val="en-US" w:eastAsia="zh-CN"/>
        </w:rPr>
        <w:t>退还</w:t>
      </w:r>
      <w:r>
        <w:rPr>
          <w:rFonts w:hint="eastAsia" w:ascii="仿宋" w:hAnsi="仿宋" w:eastAsia="仿宋" w:cs="仿宋"/>
          <w:lang w:val="en-US" w:eastAsia="zh-CN"/>
        </w:rPr>
        <w:t>申请信息需要填写申请人信息、基本信息、</w:t>
      </w:r>
      <w:r>
        <w:rPr>
          <w:rFonts w:hint="eastAsia" w:ascii="仿宋" w:hAnsi="仿宋" w:cs="仿宋"/>
          <w:lang w:val="en-US" w:eastAsia="zh-CN"/>
        </w:rPr>
        <w:t>退还详情</w:t>
      </w:r>
      <w:r>
        <w:rPr>
          <w:rFonts w:hint="eastAsia" w:ascii="仿宋" w:hAnsi="仿宋" w:eastAsia="仿宋" w:cs="仿宋"/>
          <w:lang w:val="en-US" w:eastAsia="zh-CN"/>
        </w:rPr>
        <w:t>。其中基本信息的物业区域可选择申请人关联的物业区域，选择物业区域后自动带出物业区域地址，无法自动带出的手动填写。</w:t>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页面如下图所示：</w:t>
      </w:r>
    </w:p>
    <w:p>
      <w:r>
        <w:drawing>
          <wp:inline distT="0" distB="0" distL="114300" distR="114300">
            <wp:extent cx="5269865" cy="2515235"/>
            <wp:effectExtent l="9525" t="9525" r="16510" b="27940"/>
            <wp:docPr id="299"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9" name="图片 1"/>
                    <pic:cNvPicPr>
                      <a:picLocks noChangeAspect="true"/>
                    </pic:cNvPicPr>
                  </pic:nvPicPr>
                  <pic:blipFill>
                    <a:blip r:embed="rId307"/>
                    <a:stretch>
                      <a:fillRect/>
                    </a:stretch>
                  </pic:blipFill>
                  <pic:spPr>
                    <a:xfrm>
                      <a:off x="0" y="0"/>
                      <a:ext cx="5269865" cy="2515235"/>
                    </a:xfrm>
                    <a:prstGeom prst="rect">
                      <a:avLst/>
                    </a:prstGeom>
                    <a:noFill/>
                    <a:ln>
                      <a:solidFill>
                        <a:schemeClr val="tx1"/>
                      </a:solidFill>
                    </a:ln>
                  </pic:spPr>
                </pic:pic>
              </a:graphicData>
            </a:graphic>
          </wp:inline>
        </w:drawing>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第二步：</w:t>
      </w:r>
      <w:r>
        <w:rPr>
          <w:rFonts w:hint="eastAsia" w:ascii="仿宋" w:hAnsi="仿宋" w:cs="仿宋"/>
          <w:b/>
          <w:bCs/>
          <w:lang w:val="en-US" w:eastAsia="zh-CN"/>
        </w:rPr>
        <w:t>是否核销选择“否”不需要填写核销信息，如选择“是”需要</w:t>
      </w:r>
      <w:r>
        <w:rPr>
          <w:rFonts w:hint="eastAsia" w:ascii="仿宋" w:hAnsi="仿宋" w:eastAsia="仿宋" w:cs="仿宋"/>
          <w:b/>
          <w:bCs/>
          <w:lang w:val="en-US" w:eastAsia="zh-CN"/>
        </w:rPr>
        <w:t>添加核销信息</w:t>
      </w:r>
      <w:r>
        <w:rPr>
          <w:rFonts w:hint="eastAsia" w:ascii="仿宋" w:hAnsi="仿宋" w:cs="仿宋"/>
          <w:b/>
          <w:bCs/>
          <w:lang w:val="en-US" w:eastAsia="zh-CN"/>
        </w:rPr>
        <w:t>，</w:t>
      </w:r>
      <w:r>
        <w:rPr>
          <w:rFonts w:hint="eastAsia" w:ascii="仿宋" w:hAnsi="仿宋" w:eastAsia="仿宋" w:cs="仿宋"/>
          <w:lang w:val="en-US" w:eastAsia="zh-CN"/>
        </w:rPr>
        <w:t>核销信息中点击“新增”按钮添加核销的工程，添加后选中工程可以对核销功能进行编辑或者删除（</w:t>
      </w:r>
      <w:r>
        <w:rPr>
          <w:rFonts w:hint="eastAsia" w:ascii="仿宋" w:hAnsi="仿宋" w:eastAsia="仿宋" w:cs="仿宋"/>
          <w:color w:val="FF0000"/>
          <w:lang w:val="en-US" w:eastAsia="zh-CN"/>
        </w:rPr>
        <w:t>核销工程的核销汇总金额需要和本次核销金额对等才能进行提交业务申请</w:t>
      </w:r>
      <w:r>
        <w:rPr>
          <w:rFonts w:hint="eastAsia" w:ascii="仿宋" w:hAnsi="仿宋" w:cs="仿宋"/>
          <w:color w:val="FF0000"/>
          <w:lang w:val="en-US" w:eastAsia="zh-CN"/>
        </w:rPr>
        <w:t>，单笔核销工程的最高金额不能大于单次使用额度</w:t>
      </w:r>
      <w:r>
        <w:rPr>
          <w:rFonts w:hint="eastAsia" w:ascii="仿宋" w:hAnsi="仿宋" w:eastAsia="仿宋" w:cs="仿宋"/>
          <w:lang w:val="en-US" w:eastAsia="zh-CN"/>
        </w:rPr>
        <w:t>）。</w:t>
      </w:r>
    </w:p>
    <w:p>
      <w:pPr>
        <w:pStyle w:val="2"/>
        <w:rPr>
          <w:rFonts w:hint="eastAsia"/>
          <w:lang w:val="en-US" w:eastAsia="zh-CN"/>
        </w:rPr>
      </w:pPr>
      <w:r>
        <w:drawing>
          <wp:inline distT="0" distB="0" distL="114300" distR="114300">
            <wp:extent cx="5259070" cy="613410"/>
            <wp:effectExtent l="9525" t="9525" r="27305" b="24765"/>
            <wp:docPr id="321"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1" name="图片 2"/>
                    <pic:cNvPicPr>
                      <a:picLocks noChangeAspect="true"/>
                    </pic:cNvPicPr>
                  </pic:nvPicPr>
                  <pic:blipFill>
                    <a:blip r:embed="rId308"/>
                    <a:stretch>
                      <a:fillRect/>
                    </a:stretch>
                  </pic:blipFill>
                  <pic:spPr>
                    <a:xfrm>
                      <a:off x="0" y="0"/>
                      <a:ext cx="5259070" cy="613410"/>
                    </a:xfrm>
                    <a:prstGeom prst="rect">
                      <a:avLst/>
                    </a:prstGeom>
                    <a:noFill/>
                    <a:ln>
                      <a:solidFill>
                        <a:schemeClr val="tx1"/>
                      </a:solidFill>
                    </a:ln>
                  </pic:spPr>
                </pic:pic>
              </a:graphicData>
            </a:graphic>
          </wp:inline>
        </w:drawing>
      </w:r>
    </w:p>
    <w:p>
      <w:r>
        <w:drawing>
          <wp:inline distT="0" distB="0" distL="114300" distR="114300">
            <wp:extent cx="5266690" cy="1572895"/>
            <wp:effectExtent l="9525" t="9525" r="19685" b="17780"/>
            <wp:docPr id="300" name="图片 8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0" name="图片 89"/>
                    <pic:cNvPicPr>
                      <a:picLocks noChangeAspect="true"/>
                    </pic:cNvPicPr>
                  </pic:nvPicPr>
                  <pic:blipFill>
                    <a:blip r:embed="rId276"/>
                    <a:stretch>
                      <a:fillRect/>
                    </a:stretch>
                  </pic:blipFill>
                  <pic:spPr>
                    <a:xfrm>
                      <a:off x="0" y="0"/>
                      <a:ext cx="5266690" cy="1572895"/>
                    </a:xfrm>
                    <a:prstGeom prst="rect">
                      <a:avLst/>
                    </a:prstGeom>
                    <a:noFill/>
                    <a:ln>
                      <a:solidFill>
                        <a:schemeClr val="tx1"/>
                      </a:solidFill>
                    </a:ln>
                  </pic:spPr>
                </pic:pic>
              </a:graphicData>
            </a:graphic>
          </wp:inline>
        </w:drawing>
      </w:r>
    </w:p>
    <w:p>
      <w:pPr>
        <w:ind w:firstLine="562" w:firstLineChars="200"/>
        <w:rPr>
          <w:rFonts w:hint="eastAsia" w:ascii="仿宋" w:hAnsi="仿宋" w:eastAsia="仿宋" w:cs="仿宋"/>
          <w:lang w:val="en-US" w:eastAsia="zh-CN"/>
        </w:rPr>
      </w:pPr>
      <w:r>
        <w:rPr>
          <w:rFonts w:hint="eastAsia" w:ascii="仿宋" w:hAnsi="仿宋" w:eastAsia="仿宋" w:cs="仿宋"/>
          <w:b/>
          <w:bCs/>
          <w:lang w:val="en-US" w:eastAsia="zh-CN"/>
        </w:rPr>
        <w:t>选择分摊范围</w:t>
      </w:r>
      <w:r>
        <w:rPr>
          <w:rFonts w:hint="eastAsia" w:ascii="仿宋" w:hAnsi="仿宋" w:eastAsia="仿宋" w:cs="仿宋"/>
          <w:lang w:val="en-US" w:eastAsia="zh-CN"/>
        </w:rPr>
        <w:t>可根据维修设备所属受益人选择分摊范围，选择“</w:t>
      </w:r>
      <w:r>
        <w:rPr>
          <w:rFonts w:hint="eastAsia" w:ascii="仿宋" w:hAnsi="仿宋" w:eastAsia="仿宋" w:cs="仿宋"/>
          <w:b/>
          <w:bCs/>
          <w:lang w:val="en-US" w:eastAsia="zh-CN"/>
        </w:rPr>
        <w:t>整个物业管理区域</w:t>
      </w:r>
      <w:r>
        <w:rPr>
          <w:rFonts w:hint="eastAsia" w:ascii="仿宋" w:hAnsi="仿宋" w:eastAsia="仿宋" w:cs="仿宋"/>
          <w:lang w:val="en-US" w:eastAsia="zh-CN"/>
        </w:rPr>
        <w:t>”分摊时则按照整个小区分户进行分摊使用金额，默认按照分户面积进行分摊。</w:t>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选择“</w:t>
      </w:r>
      <w:r>
        <w:rPr>
          <w:rFonts w:hint="eastAsia" w:ascii="仿宋" w:hAnsi="仿宋" w:eastAsia="仿宋" w:cs="仿宋"/>
          <w:b/>
          <w:bCs/>
          <w:lang w:val="en-US" w:eastAsia="zh-CN"/>
        </w:rPr>
        <w:t>部分栋</w:t>
      </w:r>
      <w:r>
        <w:rPr>
          <w:rFonts w:hint="eastAsia" w:ascii="仿宋" w:hAnsi="仿宋" w:eastAsia="仿宋" w:cs="仿宋"/>
          <w:lang w:val="en-US" w:eastAsia="zh-CN"/>
        </w:rPr>
        <w:t>”则按照选择的栋下的分户进行分摊。分摊方式分为“按照面积分摊”和“调整项目栋分摊金额”。如下图所示：</w:t>
      </w:r>
    </w:p>
    <w:p>
      <w:pPr>
        <w:ind w:firstLine="560" w:firstLineChars="200"/>
        <w:rPr>
          <w:rFonts w:hint="eastAsia" w:ascii="仿宋" w:hAnsi="仿宋" w:eastAsia="仿宋" w:cs="仿宋"/>
        </w:rPr>
      </w:pPr>
      <w:r>
        <w:drawing>
          <wp:inline distT="0" distB="0" distL="114300" distR="114300">
            <wp:extent cx="4025265" cy="3796030"/>
            <wp:effectExtent l="0" t="0" r="13335" b="13970"/>
            <wp:docPr id="338" name="图片 6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8" name="图片 63"/>
                    <pic:cNvPicPr>
                      <a:picLocks noChangeAspect="true"/>
                    </pic:cNvPicPr>
                  </pic:nvPicPr>
                  <pic:blipFill>
                    <a:blip r:embed="rId202"/>
                    <a:srcRect l="515" t="862" r="515"/>
                    <a:stretch>
                      <a:fillRect/>
                    </a:stretch>
                  </pic:blipFill>
                  <pic:spPr>
                    <a:xfrm>
                      <a:off x="0" y="0"/>
                      <a:ext cx="4025265" cy="3796030"/>
                    </a:xfrm>
                    <a:prstGeom prst="rect">
                      <a:avLst/>
                    </a:prstGeom>
                    <a:noFill/>
                    <a:ln>
                      <a:noFill/>
                    </a:ln>
                  </pic:spPr>
                </pic:pic>
              </a:graphicData>
            </a:graphic>
          </wp:inline>
        </w:drawing>
      </w:r>
    </w:p>
    <w:p>
      <w:pPr>
        <w:ind w:firstLine="560" w:firstLineChars="200"/>
        <w:rPr>
          <w:rFonts w:hint="eastAsia" w:ascii="仿宋" w:hAnsi="仿宋" w:eastAsia="仿宋" w:cs="仿宋"/>
          <w:lang w:val="en-US" w:eastAsia="zh-CN"/>
        </w:rPr>
      </w:pPr>
      <w:r>
        <w:rPr>
          <w:rFonts w:hint="eastAsia" w:ascii="仿宋" w:hAnsi="仿宋" w:eastAsia="仿宋" w:cs="仿宋"/>
        </w:rPr>
        <w:drawing>
          <wp:inline distT="0" distB="0" distL="114300" distR="114300">
            <wp:extent cx="4000500" cy="2038350"/>
            <wp:effectExtent l="0" t="0" r="0" b="0"/>
            <wp:docPr id="339" name="图片 1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9" name="图片 110"/>
                    <pic:cNvPicPr>
                      <a:picLocks noChangeAspect="true"/>
                    </pic:cNvPicPr>
                  </pic:nvPicPr>
                  <pic:blipFill>
                    <a:blip r:embed="rId203"/>
                    <a:stretch>
                      <a:fillRect/>
                    </a:stretch>
                  </pic:blipFill>
                  <pic:spPr>
                    <a:xfrm>
                      <a:off x="0" y="0"/>
                      <a:ext cx="4000500" cy="2038350"/>
                    </a:xfrm>
                    <a:prstGeom prst="rect">
                      <a:avLst/>
                    </a:prstGeom>
                    <a:noFill/>
                    <a:ln>
                      <a:noFill/>
                    </a:ln>
                  </pic:spPr>
                </pic:pic>
              </a:graphicData>
            </a:graphic>
          </wp:inline>
        </w:drawing>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选择“</w:t>
      </w:r>
      <w:r>
        <w:rPr>
          <w:rFonts w:hint="eastAsia" w:ascii="仿宋" w:hAnsi="仿宋" w:eastAsia="仿宋" w:cs="仿宋"/>
          <w:b/>
          <w:bCs/>
          <w:lang w:val="en-US" w:eastAsia="zh-CN"/>
        </w:rPr>
        <w:t>分户</w:t>
      </w:r>
      <w:r>
        <w:rPr>
          <w:rFonts w:hint="eastAsia" w:ascii="仿宋" w:hAnsi="仿宋" w:eastAsia="仿宋" w:cs="仿宋"/>
          <w:lang w:val="en-US" w:eastAsia="zh-CN"/>
        </w:rPr>
        <w:t>”则按照选择的分户进行分摊，默认按照分户面积进行分摊。如下图所示：</w:t>
      </w:r>
    </w:p>
    <w:p>
      <w:pPr>
        <w:pStyle w:val="2"/>
        <w:rPr>
          <w:rFonts w:hint="eastAsia" w:ascii="仿宋" w:hAnsi="仿宋" w:eastAsia="仿宋" w:cs="仿宋"/>
        </w:rPr>
      </w:pPr>
      <w:r>
        <w:rPr>
          <w:rFonts w:hint="eastAsia" w:ascii="仿宋" w:hAnsi="仿宋" w:eastAsia="仿宋" w:cs="仿宋"/>
        </w:rPr>
        <w:drawing>
          <wp:inline distT="0" distB="0" distL="114300" distR="114300">
            <wp:extent cx="5243830" cy="2566035"/>
            <wp:effectExtent l="0" t="0" r="13970" b="5715"/>
            <wp:docPr id="340" name="图片 1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0" name="图片 111"/>
                    <pic:cNvPicPr>
                      <a:picLocks noChangeAspect="true"/>
                    </pic:cNvPicPr>
                  </pic:nvPicPr>
                  <pic:blipFill>
                    <a:blip r:embed="rId277"/>
                    <a:srcRect r="518"/>
                    <a:stretch>
                      <a:fillRect/>
                    </a:stretch>
                  </pic:blipFill>
                  <pic:spPr>
                    <a:xfrm>
                      <a:off x="0" y="0"/>
                      <a:ext cx="5243830" cy="2566035"/>
                    </a:xfrm>
                    <a:prstGeom prst="rect">
                      <a:avLst/>
                    </a:prstGeom>
                    <a:noFill/>
                    <a:ln>
                      <a:noFill/>
                    </a:ln>
                  </pic:spPr>
                </pic:pic>
              </a:graphicData>
            </a:graphic>
          </wp:inline>
        </w:drawing>
      </w:r>
    </w:p>
    <w:p>
      <w:pPr>
        <w:pStyle w:val="2"/>
        <w:ind w:firstLine="560" w:firstLineChars="200"/>
        <w:rPr>
          <w:rFonts w:hint="eastAsia" w:ascii="仿宋" w:hAnsi="仿宋" w:eastAsia="仿宋" w:cs="仿宋"/>
          <w:lang w:val="en-US" w:eastAsia="zh-CN"/>
        </w:rPr>
      </w:pPr>
      <w:r>
        <w:rPr>
          <w:rFonts w:hint="eastAsia" w:ascii="仿宋" w:hAnsi="仿宋" w:eastAsia="仿宋" w:cs="仿宋"/>
          <w:lang w:val="en-US" w:eastAsia="zh-CN"/>
        </w:rPr>
        <w:t>编辑设备信息：工程添加后需要对工程添加设备信息，设备信息可以选择系统</w:t>
      </w:r>
      <w:r>
        <w:rPr>
          <w:rFonts w:hint="eastAsia" w:ascii="仿宋" w:hAnsi="仿宋" w:cs="仿宋"/>
          <w:lang w:val="en-US" w:eastAsia="zh-CN"/>
        </w:rPr>
        <w:t>现</w:t>
      </w:r>
      <w:r>
        <w:rPr>
          <w:rFonts w:hint="eastAsia" w:ascii="仿宋" w:hAnsi="仿宋" w:eastAsia="仿宋" w:cs="仿宋"/>
          <w:lang w:val="en-US" w:eastAsia="zh-CN"/>
        </w:rPr>
        <w:t>有的，如系统不存在则可以申请人自行新增。</w:t>
      </w:r>
    </w:p>
    <w:p>
      <w:pPr>
        <w:pStyle w:val="2"/>
        <w:rPr>
          <w:rFonts w:hint="eastAsia" w:ascii="仿宋" w:hAnsi="仿宋" w:eastAsia="仿宋" w:cs="仿宋"/>
        </w:rPr>
      </w:pPr>
      <w:r>
        <w:drawing>
          <wp:inline distT="0" distB="0" distL="114300" distR="114300">
            <wp:extent cx="5273675" cy="1414145"/>
            <wp:effectExtent l="0" t="0" r="3175" b="14605"/>
            <wp:docPr id="341" name="图片 9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1" name="图片 90"/>
                    <pic:cNvPicPr>
                      <a:picLocks noChangeAspect="true"/>
                    </pic:cNvPicPr>
                  </pic:nvPicPr>
                  <pic:blipFill>
                    <a:blip r:embed="rId278"/>
                    <a:stretch>
                      <a:fillRect/>
                    </a:stretch>
                  </pic:blipFill>
                  <pic:spPr>
                    <a:xfrm>
                      <a:off x="0" y="0"/>
                      <a:ext cx="5273675" cy="1414145"/>
                    </a:xfrm>
                    <a:prstGeom prst="rect">
                      <a:avLst/>
                    </a:prstGeom>
                    <a:noFill/>
                    <a:ln>
                      <a:noFill/>
                    </a:ln>
                  </pic:spPr>
                </pic:pic>
              </a:graphicData>
            </a:graphic>
          </wp:inline>
        </w:drawing>
      </w:r>
    </w:p>
    <w:p>
      <w:pPr>
        <w:pStyle w:val="2"/>
        <w:rPr>
          <w:rFonts w:hint="eastAsia" w:ascii="仿宋" w:hAnsi="仿宋" w:eastAsia="仿宋" w:cs="仿宋"/>
          <w:lang w:val="en-US" w:eastAsia="zh-CN"/>
        </w:rPr>
      </w:pPr>
      <w:r>
        <w:drawing>
          <wp:inline distT="0" distB="0" distL="114300" distR="114300">
            <wp:extent cx="5269230" cy="2517140"/>
            <wp:effectExtent l="0" t="0" r="7620" b="16510"/>
            <wp:docPr id="342" name="图片 9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2" name="图片 91"/>
                    <pic:cNvPicPr>
                      <a:picLocks noChangeAspect="true"/>
                    </pic:cNvPicPr>
                  </pic:nvPicPr>
                  <pic:blipFill>
                    <a:blip r:embed="rId279"/>
                    <a:stretch>
                      <a:fillRect/>
                    </a:stretch>
                  </pic:blipFill>
                  <pic:spPr>
                    <a:xfrm>
                      <a:off x="0" y="0"/>
                      <a:ext cx="5269230" cy="2517140"/>
                    </a:xfrm>
                    <a:prstGeom prst="rect">
                      <a:avLst/>
                    </a:prstGeom>
                    <a:noFill/>
                    <a:ln>
                      <a:noFill/>
                    </a:ln>
                  </pic:spPr>
                </pic:pic>
              </a:graphicData>
            </a:graphic>
          </wp:inline>
        </w:drawing>
      </w:r>
    </w:p>
    <w:p>
      <w:pPr>
        <w:pStyle w:val="2"/>
      </w:pPr>
      <w:r>
        <w:drawing>
          <wp:inline distT="0" distB="0" distL="114300" distR="114300">
            <wp:extent cx="5267960" cy="2129155"/>
            <wp:effectExtent l="0" t="0" r="8890" b="4445"/>
            <wp:docPr id="343" name="图片 9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3" name="图片 92"/>
                    <pic:cNvPicPr>
                      <a:picLocks noChangeAspect="true"/>
                    </pic:cNvPicPr>
                  </pic:nvPicPr>
                  <pic:blipFill>
                    <a:blip r:embed="rId280"/>
                    <a:stretch>
                      <a:fillRect/>
                    </a:stretch>
                  </pic:blipFill>
                  <pic:spPr>
                    <a:xfrm>
                      <a:off x="0" y="0"/>
                      <a:ext cx="5267960" cy="2129155"/>
                    </a:xfrm>
                    <a:prstGeom prst="rect">
                      <a:avLst/>
                    </a:prstGeom>
                    <a:noFill/>
                    <a:ln>
                      <a:noFill/>
                    </a:ln>
                  </pic:spPr>
                </pic:pic>
              </a:graphicData>
            </a:graphic>
          </wp:inline>
        </w:drawing>
      </w:r>
    </w:p>
    <w:p>
      <w:pPr>
        <w:ind w:firstLine="562" w:firstLineChars="200"/>
        <w:rPr>
          <w:rFonts w:hint="default" w:ascii="仿宋" w:hAnsi="仿宋" w:eastAsia="仿宋" w:cs="仿宋"/>
          <w:lang w:val="en-US"/>
        </w:rPr>
      </w:pPr>
      <w:r>
        <w:rPr>
          <w:rFonts w:hint="eastAsia" w:ascii="仿宋" w:hAnsi="仿宋" w:eastAsia="仿宋" w:cs="仿宋"/>
          <w:b/>
          <w:bCs/>
          <w:lang w:val="en-US" w:eastAsia="zh-CN"/>
        </w:rPr>
        <w:t>第三步：计算分摊明细。</w:t>
      </w:r>
      <w:r>
        <w:rPr>
          <w:rFonts w:hint="eastAsia" w:ascii="仿宋" w:hAnsi="仿宋" w:eastAsia="仿宋" w:cs="仿宋"/>
          <w:lang w:val="en-US" w:eastAsia="zh-CN"/>
        </w:rPr>
        <w:t>填写所有的申请信息后点击“计算分摊明细”按钮进行计算</w:t>
      </w:r>
      <w:r>
        <w:rPr>
          <w:rFonts w:hint="eastAsia" w:ascii="仿宋" w:hAnsi="仿宋" w:cs="仿宋"/>
          <w:lang w:val="en-US" w:eastAsia="zh-CN"/>
        </w:rPr>
        <w:t>核销分摊明细和退还分摊明细的金额。</w:t>
      </w:r>
      <w:r>
        <w:rPr>
          <w:rFonts w:hint="eastAsia" w:ascii="仿宋" w:hAnsi="仿宋" w:eastAsia="仿宋" w:cs="仿宋"/>
          <w:i w:val="0"/>
          <w:iCs w:val="0"/>
          <w:caps w:val="0"/>
          <w:color w:val="auto"/>
          <w:spacing w:val="0"/>
          <w:sz w:val="28"/>
          <w:szCs w:val="24"/>
          <w:shd w:val="clear" w:fill="auto"/>
        </w:rPr>
        <w:t>备用金</w:t>
      </w:r>
      <w:r>
        <w:rPr>
          <w:rFonts w:hint="eastAsia" w:ascii="仿宋" w:hAnsi="仿宋" w:cs="仿宋"/>
          <w:i w:val="0"/>
          <w:iCs w:val="0"/>
          <w:caps w:val="0"/>
          <w:color w:val="auto"/>
          <w:spacing w:val="0"/>
          <w:sz w:val="28"/>
          <w:szCs w:val="24"/>
          <w:shd w:val="clear" w:fill="auto"/>
          <w:lang w:val="en-US" w:eastAsia="zh-CN"/>
        </w:rPr>
        <w:t>退还</w:t>
      </w:r>
      <w:r>
        <w:rPr>
          <w:rFonts w:hint="eastAsia" w:ascii="仿宋" w:hAnsi="仿宋" w:eastAsia="仿宋" w:cs="仿宋"/>
          <w:i w:val="0"/>
          <w:iCs w:val="0"/>
          <w:caps w:val="0"/>
          <w:color w:val="auto"/>
          <w:spacing w:val="0"/>
          <w:sz w:val="28"/>
          <w:szCs w:val="24"/>
          <w:shd w:val="clear" w:fill="auto"/>
        </w:rPr>
        <w:t>申请时，如欠费的分户存在余额可以冲抵欠费时需要支持冲抵欠费，显示欠费冲抵明细</w:t>
      </w:r>
      <w:r>
        <w:rPr>
          <w:rFonts w:hint="eastAsia" w:ascii="仿宋" w:hAnsi="仿宋" w:cs="仿宋"/>
          <w:i w:val="0"/>
          <w:iCs w:val="0"/>
          <w:caps w:val="0"/>
          <w:spacing w:val="0"/>
          <w:sz w:val="28"/>
          <w:szCs w:val="24"/>
          <w:shd w:val="clear"/>
          <w:lang w:eastAsia="zh-CN"/>
        </w:rPr>
        <w:t>。</w:t>
      </w:r>
      <w:r>
        <w:rPr>
          <w:rFonts w:hint="eastAsia" w:ascii="仿宋" w:hAnsi="仿宋" w:cs="仿宋"/>
          <w:i w:val="0"/>
          <w:iCs w:val="0"/>
          <w:caps w:val="0"/>
          <w:spacing w:val="0"/>
          <w:sz w:val="28"/>
          <w:szCs w:val="24"/>
          <w:shd w:val="clear"/>
          <w:lang w:val="en-US" w:eastAsia="zh-CN"/>
        </w:rPr>
        <w:t>如下图所示：</w:t>
      </w:r>
    </w:p>
    <w:p>
      <w:pPr>
        <w:pStyle w:val="2"/>
      </w:pPr>
      <w:r>
        <w:drawing>
          <wp:inline distT="0" distB="0" distL="114300" distR="114300">
            <wp:extent cx="5272405" cy="1023620"/>
            <wp:effectExtent l="9525" t="9525" r="13970" b="14605"/>
            <wp:docPr id="350"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0" name="图片 3"/>
                    <pic:cNvPicPr>
                      <a:picLocks noChangeAspect="true"/>
                    </pic:cNvPicPr>
                  </pic:nvPicPr>
                  <pic:blipFill>
                    <a:blip r:embed="rId309"/>
                    <a:stretch>
                      <a:fillRect/>
                    </a:stretch>
                  </pic:blipFill>
                  <pic:spPr>
                    <a:xfrm>
                      <a:off x="0" y="0"/>
                      <a:ext cx="5272405" cy="1023620"/>
                    </a:xfrm>
                    <a:prstGeom prst="rect">
                      <a:avLst/>
                    </a:prstGeom>
                    <a:noFill/>
                    <a:ln>
                      <a:solidFill>
                        <a:schemeClr val="tx1"/>
                      </a:solidFill>
                    </a:ln>
                  </pic:spPr>
                </pic:pic>
              </a:graphicData>
            </a:graphic>
          </wp:inline>
        </w:drawing>
      </w:r>
    </w:p>
    <w:p>
      <w:pPr>
        <w:pStyle w:val="2"/>
      </w:pPr>
      <w:r>
        <w:drawing>
          <wp:inline distT="0" distB="0" distL="114300" distR="114300">
            <wp:extent cx="5268595" cy="870585"/>
            <wp:effectExtent l="0" t="0" r="8255" b="5715"/>
            <wp:docPr id="359"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9" name="图片 6"/>
                    <pic:cNvPicPr>
                      <a:picLocks noChangeAspect="true"/>
                    </pic:cNvPicPr>
                  </pic:nvPicPr>
                  <pic:blipFill>
                    <a:blip r:embed="rId310"/>
                    <a:stretch>
                      <a:fillRect/>
                    </a:stretch>
                  </pic:blipFill>
                  <pic:spPr>
                    <a:xfrm>
                      <a:off x="0" y="0"/>
                      <a:ext cx="5268595" cy="870585"/>
                    </a:xfrm>
                    <a:prstGeom prst="rect">
                      <a:avLst/>
                    </a:prstGeom>
                    <a:noFill/>
                    <a:ln>
                      <a:noFill/>
                    </a:ln>
                  </pic:spPr>
                </pic:pic>
              </a:graphicData>
            </a:graphic>
          </wp:inline>
        </w:drawing>
      </w:r>
    </w:p>
    <w:p>
      <w:pPr>
        <w:pStyle w:val="2"/>
      </w:pPr>
      <w:r>
        <w:drawing>
          <wp:inline distT="0" distB="0" distL="114300" distR="114300">
            <wp:extent cx="5267325" cy="1127125"/>
            <wp:effectExtent l="0" t="0" r="9525" b="15875"/>
            <wp:docPr id="66"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6" name="图片 1"/>
                    <pic:cNvPicPr>
                      <a:picLocks noChangeAspect="true"/>
                    </pic:cNvPicPr>
                  </pic:nvPicPr>
                  <pic:blipFill>
                    <a:blip r:embed="rId311"/>
                    <a:stretch>
                      <a:fillRect/>
                    </a:stretch>
                  </pic:blipFill>
                  <pic:spPr>
                    <a:xfrm>
                      <a:off x="0" y="0"/>
                      <a:ext cx="5267325" cy="1127125"/>
                    </a:xfrm>
                    <a:prstGeom prst="rect">
                      <a:avLst/>
                    </a:prstGeom>
                    <a:noFill/>
                    <a:ln>
                      <a:noFill/>
                    </a:ln>
                  </pic:spPr>
                </pic:pic>
              </a:graphicData>
            </a:graphic>
          </wp:inline>
        </w:drawing>
      </w:r>
    </w:p>
    <w:p>
      <w:pPr>
        <w:pStyle w:val="2"/>
        <w:ind w:firstLine="562" w:firstLineChars="200"/>
        <w:rPr>
          <w:rFonts w:hint="eastAsia" w:eastAsia="仿宋"/>
          <w:b/>
          <w:bCs/>
          <w:lang w:val="en-US" w:eastAsia="zh-CN"/>
        </w:rPr>
      </w:pPr>
      <w:r>
        <w:rPr>
          <w:rFonts w:hint="eastAsia"/>
          <w:b/>
          <w:bCs/>
          <w:lang w:val="en-US" w:eastAsia="zh-CN"/>
        </w:rPr>
        <w:t>注：</w:t>
      </w:r>
      <w:r>
        <w:rPr>
          <w:rFonts w:hint="eastAsia" w:eastAsia="仿宋" w:asciiTheme="minorAscii" w:hAnsiTheme="minorAscii" w:cstheme="minorBidi"/>
          <w:b/>
          <w:bCs/>
          <w:sz w:val="28"/>
          <w:szCs w:val="24"/>
        </w:rPr>
        <w:t>如存在备用金历史欠费的情况则不允许申请</w:t>
      </w:r>
      <w:r>
        <w:rPr>
          <w:rFonts w:hint="eastAsia" w:cstheme="minorBidi"/>
          <w:b/>
          <w:bCs/>
          <w:sz w:val="28"/>
          <w:szCs w:val="24"/>
          <w:lang w:val="en-US" w:eastAsia="zh-CN"/>
        </w:rPr>
        <w:t>备用金退还业务</w:t>
      </w:r>
      <w:r>
        <w:rPr>
          <w:rFonts w:hint="eastAsia" w:cstheme="minorBidi"/>
          <w:b/>
          <w:bCs/>
          <w:sz w:val="28"/>
          <w:szCs w:val="24"/>
          <w:lang w:eastAsia="zh-CN"/>
        </w:rPr>
        <w:t>。</w:t>
      </w:r>
    </w:p>
    <w:p>
      <w:pPr>
        <w:pStyle w:val="5"/>
        <w:bidi w:val="0"/>
        <w:ind w:left="720" w:leftChars="0" w:hanging="720" w:firstLineChars="0"/>
        <w:rPr>
          <w:rFonts w:hint="eastAsia" w:ascii="仿宋" w:hAnsi="仿宋" w:eastAsia="仿宋" w:cs="仿宋"/>
          <w:lang w:val="en-US" w:eastAsia="zh-CN"/>
        </w:rPr>
      </w:pPr>
      <w:bookmarkStart w:id="729" w:name="_Toc30306"/>
      <w:bookmarkStart w:id="730" w:name="_Toc28762"/>
      <w:bookmarkStart w:id="731" w:name="_Toc7847"/>
      <w:bookmarkStart w:id="732" w:name="_Toc21473"/>
      <w:bookmarkStart w:id="733" w:name="_Toc577340245"/>
      <w:bookmarkStart w:id="734" w:name="_Toc25385"/>
      <w:r>
        <w:rPr>
          <w:rFonts w:hint="eastAsia" w:ascii="仿宋" w:hAnsi="仿宋" w:eastAsia="仿宋" w:cs="仿宋"/>
          <w:lang w:val="en-US" w:eastAsia="zh-CN"/>
        </w:rPr>
        <w:t>上传业务要件</w:t>
      </w:r>
      <w:bookmarkEnd w:id="729"/>
      <w:bookmarkEnd w:id="730"/>
      <w:bookmarkEnd w:id="731"/>
      <w:bookmarkEnd w:id="732"/>
      <w:bookmarkEnd w:id="733"/>
      <w:bookmarkEnd w:id="734"/>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要件上带*号的为必传，点击“上传”按钮图标进行上传附件，附件上传完毕后点击“下一步”按钮，进入业务概览页面。</w:t>
      </w:r>
      <w:r>
        <w:rPr>
          <w:rFonts w:hint="eastAsia" w:ascii="仿宋" w:hAnsi="仿宋" w:eastAsia="仿宋" w:cs="仿宋"/>
          <w:i w:val="0"/>
          <w:iCs w:val="0"/>
          <w:caps w:val="0"/>
          <w:color w:val="auto"/>
          <w:spacing w:val="0"/>
          <w:sz w:val="28"/>
          <w:szCs w:val="24"/>
          <w:shd w:val="clear" w:fill="auto"/>
        </w:rPr>
        <w:t>《备用金使用汇总公示证明文件</w:t>
      </w:r>
      <w:r>
        <w:rPr>
          <w:rFonts w:hint="eastAsia" w:ascii="仿宋" w:hAnsi="仿宋" w:cs="仿宋"/>
          <w:i w:val="0"/>
          <w:iCs w:val="0"/>
          <w:caps w:val="0"/>
          <w:color w:val="auto"/>
          <w:spacing w:val="0"/>
          <w:sz w:val="28"/>
          <w:szCs w:val="24"/>
          <w:shd w:val="clear" w:fill="auto"/>
          <w:lang w:eastAsia="zh-CN"/>
        </w:rPr>
        <w:t>（</w:t>
      </w:r>
      <w:r>
        <w:rPr>
          <w:rFonts w:hint="eastAsia" w:ascii="仿宋" w:hAnsi="仿宋" w:cs="仿宋"/>
          <w:i w:val="0"/>
          <w:iCs w:val="0"/>
          <w:caps w:val="0"/>
          <w:color w:val="auto"/>
          <w:spacing w:val="0"/>
          <w:sz w:val="28"/>
          <w:szCs w:val="24"/>
          <w:shd w:val="clear" w:fill="auto"/>
          <w:lang w:val="en-US" w:eastAsia="zh-CN"/>
        </w:rPr>
        <w:t>线上</w:t>
      </w:r>
      <w:r>
        <w:rPr>
          <w:rFonts w:hint="eastAsia" w:ascii="仿宋" w:hAnsi="仿宋" w:cs="仿宋"/>
          <w:i w:val="0"/>
          <w:iCs w:val="0"/>
          <w:caps w:val="0"/>
          <w:color w:val="auto"/>
          <w:spacing w:val="0"/>
          <w:sz w:val="28"/>
          <w:szCs w:val="24"/>
          <w:shd w:val="clear" w:fill="auto"/>
          <w:lang w:eastAsia="zh-CN"/>
        </w:rPr>
        <w:t>）</w:t>
      </w:r>
      <w:r>
        <w:rPr>
          <w:rFonts w:hint="eastAsia" w:ascii="仿宋" w:hAnsi="仿宋" w:eastAsia="仿宋" w:cs="仿宋"/>
          <w:i w:val="0"/>
          <w:iCs w:val="0"/>
          <w:caps w:val="0"/>
          <w:color w:val="auto"/>
          <w:spacing w:val="0"/>
          <w:sz w:val="28"/>
          <w:szCs w:val="24"/>
          <w:shd w:val="clear" w:fill="auto"/>
        </w:rPr>
        <w:t>》</w:t>
      </w:r>
      <w:r>
        <w:rPr>
          <w:rFonts w:hint="eastAsia" w:ascii="仿宋" w:hAnsi="仿宋" w:cs="仿宋"/>
          <w:i w:val="0"/>
          <w:iCs w:val="0"/>
          <w:caps w:val="0"/>
          <w:spacing w:val="0"/>
          <w:sz w:val="28"/>
          <w:szCs w:val="24"/>
          <w:shd w:val="clear"/>
          <w:lang w:val="en-US" w:eastAsia="zh-CN"/>
        </w:rPr>
        <w:t>附件从物业信息平台获取。</w:t>
      </w:r>
      <w:r>
        <w:rPr>
          <w:rFonts w:hint="eastAsia" w:ascii="仿宋" w:hAnsi="仿宋" w:eastAsia="仿宋" w:cs="仿宋"/>
          <w:lang w:val="en-US" w:eastAsia="zh-CN"/>
        </w:rPr>
        <w:t>如下图所示：</w:t>
      </w:r>
    </w:p>
    <w:p>
      <w:pPr>
        <w:pStyle w:val="2"/>
      </w:pPr>
      <w:r>
        <w:drawing>
          <wp:inline distT="0" distB="0" distL="114300" distR="114300">
            <wp:extent cx="5270500" cy="1248410"/>
            <wp:effectExtent l="0" t="0" r="6350" b="8890"/>
            <wp:docPr id="47"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 name="图片 12"/>
                    <pic:cNvPicPr>
                      <a:picLocks noChangeAspect="true"/>
                    </pic:cNvPicPr>
                  </pic:nvPicPr>
                  <pic:blipFill>
                    <a:blip r:embed="rId312"/>
                    <a:stretch>
                      <a:fillRect/>
                    </a:stretch>
                  </pic:blipFill>
                  <pic:spPr>
                    <a:xfrm>
                      <a:off x="0" y="0"/>
                      <a:ext cx="5270500" cy="1248410"/>
                    </a:xfrm>
                    <a:prstGeom prst="rect">
                      <a:avLst/>
                    </a:prstGeom>
                    <a:noFill/>
                    <a:ln>
                      <a:noFill/>
                    </a:ln>
                  </pic:spPr>
                </pic:pic>
              </a:graphicData>
            </a:graphic>
          </wp:inline>
        </w:drawing>
      </w:r>
    </w:p>
    <w:p>
      <w:pPr>
        <w:pStyle w:val="5"/>
        <w:bidi w:val="0"/>
        <w:ind w:left="720" w:leftChars="0" w:hanging="720" w:firstLineChars="0"/>
        <w:rPr>
          <w:rFonts w:hint="eastAsia" w:ascii="仿宋" w:hAnsi="仿宋" w:eastAsia="仿宋" w:cs="仿宋"/>
          <w:lang w:val="en-US" w:eastAsia="zh-CN"/>
        </w:rPr>
      </w:pPr>
      <w:bookmarkStart w:id="735" w:name="_Toc23563"/>
      <w:bookmarkStart w:id="736" w:name="_Toc1587736658"/>
      <w:bookmarkStart w:id="737" w:name="_Toc23197"/>
      <w:bookmarkStart w:id="738" w:name="_Toc3092"/>
      <w:bookmarkStart w:id="739" w:name="_Toc16673"/>
      <w:bookmarkStart w:id="740" w:name="_Toc8668"/>
      <w:r>
        <w:rPr>
          <w:rFonts w:hint="eastAsia" w:ascii="仿宋" w:hAnsi="仿宋" w:eastAsia="仿宋" w:cs="仿宋"/>
          <w:lang w:val="en-US" w:eastAsia="zh-CN"/>
        </w:rPr>
        <w:t>业务概览</w:t>
      </w:r>
      <w:bookmarkEnd w:id="735"/>
      <w:bookmarkEnd w:id="736"/>
      <w:bookmarkEnd w:id="737"/>
      <w:bookmarkEnd w:id="738"/>
      <w:bookmarkEnd w:id="739"/>
      <w:bookmarkEnd w:id="740"/>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业务信息概页面可以查看申请表信息以及其他信息。信息无误后点击“提交”按钮进行提交。如需更改信息可点击“上一步”进行申请信息修改，如下图所示：</w:t>
      </w:r>
    </w:p>
    <w:p>
      <w:pPr>
        <w:pStyle w:val="2"/>
        <w:rPr>
          <w:rFonts w:hint="eastAsia"/>
          <w:lang w:val="en-US" w:eastAsia="zh-CN"/>
        </w:rPr>
      </w:pPr>
      <w:r>
        <w:drawing>
          <wp:inline distT="0" distB="0" distL="114300" distR="114300">
            <wp:extent cx="5259705" cy="2540635"/>
            <wp:effectExtent l="9525" t="9525" r="26670" b="21590"/>
            <wp:docPr id="358"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8" name="图片 5"/>
                    <pic:cNvPicPr>
                      <a:picLocks noChangeAspect="true"/>
                    </pic:cNvPicPr>
                  </pic:nvPicPr>
                  <pic:blipFill>
                    <a:blip r:embed="rId313"/>
                    <a:stretch>
                      <a:fillRect/>
                    </a:stretch>
                  </pic:blipFill>
                  <pic:spPr>
                    <a:xfrm>
                      <a:off x="0" y="0"/>
                      <a:ext cx="5259705" cy="2540635"/>
                    </a:xfrm>
                    <a:prstGeom prst="rect">
                      <a:avLst/>
                    </a:prstGeom>
                    <a:noFill/>
                    <a:ln>
                      <a:solidFill>
                        <a:schemeClr val="tx1"/>
                      </a:solidFill>
                    </a:ln>
                  </pic:spPr>
                </pic:pic>
              </a:graphicData>
            </a:graphic>
          </wp:inline>
        </w:drawing>
      </w:r>
    </w:p>
    <w:p>
      <w:pPr>
        <w:pStyle w:val="4"/>
        <w:bidi w:val="0"/>
        <w:ind w:left="575" w:leftChars="0" w:hanging="575" w:firstLineChars="0"/>
        <w:rPr>
          <w:rFonts w:hint="eastAsia" w:ascii="仿宋" w:hAnsi="仿宋" w:eastAsia="仿宋" w:cs="仿宋"/>
          <w:lang w:val="en-US" w:eastAsia="zh-CN"/>
        </w:rPr>
      </w:pPr>
      <w:bookmarkStart w:id="741" w:name="_Toc5967"/>
      <w:bookmarkStart w:id="742" w:name="_Toc340425573"/>
      <w:bookmarkStart w:id="743" w:name="_Toc344"/>
      <w:bookmarkStart w:id="744" w:name="_Toc13846"/>
      <w:bookmarkStart w:id="745" w:name="_Toc23451"/>
      <w:bookmarkStart w:id="746" w:name="_Toc13093"/>
      <w:r>
        <w:rPr>
          <w:rFonts w:hint="eastAsia" w:ascii="仿宋" w:hAnsi="仿宋" w:eastAsia="仿宋" w:cs="仿宋"/>
          <w:lang w:val="en-US" w:eastAsia="zh-CN"/>
        </w:rPr>
        <w:t>编辑申请信息</w:t>
      </w:r>
      <w:bookmarkEnd w:id="741"/>
      <w:bookmarkEnd w:id="742"/>
      <w:bookmarkEnd w:id="743"/>
      <w:bookmarkEnd w:id="744"/>
      <w:bookmarkEnd w:id="745"/>
      <w:bookmarkEnd w:id="746"/>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使用业务在“待提交”或者“待修改”状态时可以对申请信息进行编辑，编辑时显示字段是申请信息一致，物业区域不允许变更外其他字段均可进行修改。如下图所示：</w:t>
      </w:r>
    </w:p>
    <w:p>
      <w:pPr>
        <w:pStyle w:val="2"/>
        <w:jc w:val="center"/>
        <w:rPr>
          <w:rFonts w:hint="eastAsia"/>
          <w:lang w:val="en-US" w:eastAsia="zh-CN"/>
        </w:rPr>
      </w:pPr>
      <w:r>
        <w:drawing>
          <wp:inline distT="0" distB="0" distL="114300" distR="114300">
            <wp:extent cx="5267325" cy="2515870"/>
            <wp:effectExtent l="9525" t="9525" r="19050" b="27305"/>
            <wp:docPr id="365"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5" name="图片 8"/>
                    <pic:cNvPicPr>
                      <a:picLocks noChangeAspect="true"/>
                    </pic:cNvPicPr>
                  </pic:nvPicPr>
                  <pic:blipFill>
                    <a:blip r:embed="rId314"/>
                    <a:stretch>
                      <a:fillRect/>
                    </a:stretch>
                  </pic:blipFill>
                  <pic:spPr>
                    <a:xfrm>
                      <a:off x="0" y="0"/>
                      <a:ext cx="5267325" cy="2515870"/>
                    </a:xfrm>
                    <a:prstGeom prst="rect">
                      <a:avLst/>
                    </a:prstGeom>
                    <a:noFill/>
                    <a:ln>
                      <a:solidFill>
                        <a:schemeClr val="tx1"/>
                      </a:solidFill>
                    </a:ln>
                  </pic:spPr>
                </pic:pic>
              </a:graphicData>
            </a:graphic>
          </wp:inline>
        </w:drawing>
      </w:r>
    </w:p>
    <w:p>
      <w:pPr>
        <w:pStyle w:val="4"/>
        <w:bidi w:val="0"/>
        <w:ind w:left="575" w:leftChars="0" w:hanging="575" w:firstLineChars="0"/>
        <w:rPr>
          <w:rFonts w:hint="eastAsia" w:ascii="仿宋" w:hAnsi="仿宋" w:eastAsia="仿宋" w:cs="仿宋"/>
          <w:lang w:val="en-US" w:eastAsia="zh-CN"/>
        </w:rPr>
      </w:pPr>
      <w:bookmarkStart w:id="747" w:name="_Toc26184"/>
      <w:bookmarkStart w:id="748" w:name="_Toc20156"/>
      <w:bookmarkStart w:id="749" w:name="_Toc4634"/>
      <w:bookmarkStart w:id="750" w:name="_Toc8766"/>
      <w:bookmarkStart w:id="751" w:name="_Toc301357478"/>
      <w:bookmarkStart w:id="752" w:name="_Toc29382"/>
      <w:r>
        <w:rPr>
          <w:rFonts w:hint="eastAsia" w:ascii="仿宋" w:hAnsi="仿宋" w:eastAsia="仿宋" w:cs="仿宋"/>
          <w:lang w:val="en-US" w:eastAsia="zh-CN"/>
        </w:rPr>
        <w:t>删除申请信息</w:t>
      </w:r>
      <w:bookmarkEnd w:id="747"/>
      <w:bookmarkEnd w:id="748"/>
      <w:bookmarkEnd w:id="749"/>
      <w:bookmarkEnd w:id="750"/>
      <w:bookmarkEnd w:id="751"/>
      <w:bookmarkEnd w:id="752"/>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仅当办理进度为“待提交”时，可删除申请单</w:t>
      </w:r>
      <w:r>
        <w:rPr>
          <w:rFonts w:hint="eastAsia" w:ascii="仿宋" w:hAnsi="仿宋" w:cs="仿宋"/>
          <w:lang w:val="en-US" w:eastAsia="zh-CN"/>
        </w:rPr>
        <w:t>，</w:t>
      </w:r>
      <w:r>
        <w:rPr>
          <w:rFonts w:hint="eastAsia" w:ascii="仿宋" w:hAnsi="仿宋" w:eastAsia="仿宋" w:cs="仿宋"/>
          <w:lang w:val="en-US" w:eastAsia="zh-CN"/>
        </w:rPr>
        <w:t>点击操作列的“删除”按钮。</w:t>
      </w:r>
    </w:p>
    <w:p>
      <w:pPr>
        <w:pStyle w:val="4"/>
        <w:bidi w:val="0"/>
        <w:ind w:left="575" w:leftChars="0" w:hanging="575" w:firstLineChars="0"/>
        <w:rPr>
          <w:rFonts w:hint="eastAsia" w:ascii="仿宋" w:hAnsi="仿宋" w:eastAsia="仿宋" w:cs="仿宋"/>
          <w:lang w:val="en-US" w:eastAsia="zh-CN"/>
        </w:rPr>
      </w:pPr>
      <w:bookmarkStart w:id="753" w:name="_Toc403916471"/>
      <w:bookmarkStart w:id="754" w:name="_Toc28509"/>
      <w:bookmarkStart w:id="755" w:name="_Toc14376"/>
      <w:bookmarkStart w:id="756" w:name="_Toc27112"/>
      <w:bookmarkStart w:id="757" w:name="_Toc4661"/>
      <w:bookmarkStart w:id="758" w:name="_Toc2039"/>
      <w:r>
        <w:rPr>
          <w:rFonts w:hint="eastAsia" w:ascii="仿宋" w:hAnsi="仿宋" w:eastAsia="仿宋" w:cs="仿宋"/>
          <w:lang w:val="en-US" w:eastAsia="zh-CN"/>
        </w:rPr>
        <w:t>查看详情</w:t>
      </w:r>
      <w:bookmarkEnd w:id="753"/>
      <w:bookmarkEnd w:id="754"/>
      <w:bookmarkEnd w:id="755"/>
      <w:bookmarkEnd w:id="756"/>
      <w:bookmarkEnd w:id="757"/>
      <w:bookmarkEnd w:id="758"/>
    </w:p>
    <w:p>
      <w:pPr>
        <w:ind w:firstLine="560" w:firstLineChars="200"/>
        <w:rPr>
          <w:rFonts w:hint="eastAsia" w:ascii="仿宋" w:hAnsi="仿宋" w:cs="仿宋"/>
          <w:lang w:val="en-US" w:eastAsia="zh-CN"/>
        </w:rPr>
      </w:pPr>
      <w:r>
        <w:rPr>
          <w:rFonts w:hint="eastAsia" w:ascii="仿宋" w:hAnsi="仿宋" w:eastAsia="仿宋" w:cs="仿宋"/>
          <w:lang w:val="en-US" w:eastAsia="zh-CN"/>
        </w:rPr>
        <w:t>查看业务具体申请详细信息</w:t>
      </w:r>
      <w:r>
        <w:rPr>
          <w:rFonts w:hint="eastAsia" w:ascii="仿宋" w:hAnsi="仿宋" w:cs="仿宋"/>
          <w:lang w:val="en-US" w:eastAsia="zh-CN"/>
        </w:rPr>
        <w:t>，如下图所示：</w:t>
      </w:r>
    </w:p>
    <w:p>
      <w:pPr>
        <w:pStyle w:val="2"/>
      </w:pPr>
      <w:r>
        <w:drawing>
          <wp:inline distT="0" distB="0" distL="114300" distR="114300">
            <wp:extent cx="5271135" cy="3531235"/>
            <wp:effectExtent l="0" t="0" r="5715" b="12065"/>
            <wp:docPr id="369"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9" name="图片 9"/>
                    <pic:cNvPicPr>
                      <a:picLocks noChangeAspect="true"/>
                    </pic:cNvPicPr>
                  </pic:nvPicPr>
                  <pic:blipFill>
                    <a:blip r:embed="rId315"/>
                    <a:stretch>
                      <a:fillRect/>
                    </a:stretch>
                  </pic:blipFill>
                  <pic:spPr>
                    <a:xfrm>
                      <a:off x="0" y="0"/>
                      <a:ext cx="5271135" cy="3531235"/>
                    </a:xfrm>
                    <a:prstGeom prst="rect">
                      <a:avLst/>
                    </a:prstGeom>
                    <a:noFill/>
                    <a:ln>
                      <a:noFill/>
                    </a:ln>
                  </pic:spPr>
                </pic:pic>
              </a:graphicData>
            </a:graphic>
          </wp:inline>
        </w:drawing>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核销信息中可以点击核销工程后的“查看分摊”按钮，查看具体的分摊明细。点击“查看维修设备”按钮，可以查看工程维修的设备列表和详情。</w:t>
      </w:r>
    </w:p>
    <w:p>
      <w:pPr>
        <w:pStyle w:val="2"/>
      </w:pPr>
      <w:r>
        <w:drawing>
          <wp:inline distT="0" distB="0" distL="114300" distR="114300">
            <wp:extent cx="5264150" cy="1298575"/>
            <wp:effectExtent l="0" t="0" r="12700" b="15875"/>
            <wp:docPr id="395"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5" name="图片 12"/>
                    <pic:cNvPicPr>
                      <a:picLocks noChangeAspect="true"/>
                    </pic:cNvPicPr>
                  </pic:nvPicPr>
                  <pic:blipFill>
                    <a:blip r:embed="rId316"/>
                    <a:stretch>
                      <a:fillRect/>
                    </a:stretch>
                  </pic:blipFill>
                  <pic:spPr>
                    <a:xfrm>
                      <a:off x="0" y="0"/>
                      <a:ext cx="5264150" cy="1298575"/>
                    </a:xfrm>
                    <a:prstGeom prst="rect">
                      <a:avLst/>
                    </a:prstGeom>
                    <a:noFill/>
                    <a:ln>
                      <a:noFill/>
                    </a:ln>
                  </pic:spPr>
                </pic:pic>
              </a:graphicData>
            </a:graphic>
          </wp:inline>
        </w:drawing>
      </w:r>
    </w:p>
    <w:p>
      <w:pPr>
        <w:pStyle w:val="2"/>
        <w:rPr>
          <w:rFonts w:hint="eastAsia"/>
          <w:lang w:val="en-US" w:eastAsia="zh-CN"/>
        </w:rPr>
      </w:pPr>
      <w:r>
        <w:drawing>
          <wp:inline distT="0" distB="0" distL="114300" distR="114300">
            <wp:extent cx="5264150" cy="730250"/>
            <wp:effectExtent l="0" t="0" r="12700" b="12700"/>
            <wp:docPr id="396" name="图片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6" name="图片 13"/>
                    <pic:cNvPicPr>
                      <a:picLocks noChangeAspect="true"/>
                    </pic:cNvPicPr>
                  </pic:nvPicPr>
                  <pic:blipFill>
                    <a:blip r:embed="rId317"/>
                    <a:stretch>
                      <a:fillRect/>
                    </a:stretch>
                  </pic:blipFill>
                  <pic:spPr>
                    <a:xfrm>
                      <a:off x="0" y="0"/>
                      <a:ext cx="5264150" cy="730250"/>
                    </a:xfrm>
                    <a:prstGeom prst="rect">
                      <a:avLst/>
                    </a:prstGeom>
                    <a:noFill/>
                    <a:ln>
                      <a:noFill/>
                    </a:ln>
                  </pic:spPr>
                </pic:pic>
              </a:graphicData>
            </a:graphic>
          </wp:inline>
        </w:drawing>
      </w:r>
    </w:p>
    <w:p>
      <w:pPr>
        <w:pStyle w:val="4"/>
        <w:bidi w:val="0"/>
        <w:ind w:left="575" w:leftChars="0" w:hanging="575" w:firstLineChars="0"/>
        <w:rPr>
          <w:rFonts w:hint="eastAsia" w:ascii="仿宋" w:hAnsi="仿宋" w:eastAsia="仿宋" w:cs="仿宋"/>
          <w:lang w:val="en-US" w:eastAsia="zh-CN"/>
        </w:rPr>
      </w:pPr>
      <w:bookmarkStart w:id="759" w:name="_Toc10940"/>
      <w:bookmarkStart w:id="760" w:name="_Toc148"/>
      <w:bookmarkStart w:id="761" w:name="_Toc837145780"/>
      <w:bookmarkStart w:id="762" w:name="_Toc15165"/>
      <w:bookmarkStart w:id="763" w:name="_Toc3968"/>
      <w:bookmarkStart w:id="764" w:name="_Toc28001"/>
      <w:r>
        <w:rPr>
          <w:rFonts w:hint="eastAsia" w:ascii="仿宋" w:hAnsi="仿宋" w:eastAsia="仿宋" w:cs="仿宋"/>
          <w:lang w:val="en-US" w:eastAsia="zh-CN"/>
        </w:rPr>
        <w:t>打印文书</w:t>
      </w:r>
      <w:bookmarkEnd w:id="759"/>
      <w:bookmarkEnd w:id="760"/>
      <w:bookmarkEnd w:id="761"/>
      <w:bookmarkEnd w:id="762"/>
      <w:bookmarkEnd w:id="763"/>
      <w:bookmarkEnd w:id="764"/>
    </w:p>
    <w:p>
      <w:pPr>
        <w:bidi w:val="0"/>
        <w:ind w:left="575" w:leftChars="0" w:firstLine="560" w:firstLineChars="200"/>
        <w:rPr>
          <w:rFonts w:hint="eastAsia" w:ascii="仿宋" w:hAnsi="仿宋" w:cs="仿宋"/>
          <w:lang w:val="en-US" w:eastAsia="zh-CN"/>
        </w:rPr>
      </w:pPr>
      <w:r>
        <w:rPr>
          <w:rFonts w:hint="eastAsia" w:ascii="仿宋" w:hAnsi="仿宋" w:eastAsia="仿宋" w:cs="仿宋"/>
        </w:rPr>
        <w:t>打印已产生的业务单的文书，</w:t>
      </w:r>
      <w:r>
        <w:rPr>
          <w:rFonts w:hint="eastAsia" w:ascii="仿宋" w:hAnsi="仿宋" w:cs="仿宋"/>
        </w:rPr>
        <w:t>文书类型包含：申请表、余额不足通知单、受理通知书、不予受理通知、退文通知、材料清册、核销明细（项目栋）、核销明细（分户）、核销使用明细汇总表</w:t>
      </w:r>
      <w:r>
        <w:rPr>
          <w:rFonts w:hint="eastAsia" w:ascii="仿宋" w:hAnsi="仿宋" w:cs="仿宋"/>
          <w:lang w:eastAsia="zh-CN"/>
        </w:rPr>
        <w:t>、</w:t>
      </w:r>
      <w:r>
        <w:rPr>
          <w:rFonts w:hint="eastAsia" w:ascii="仿宋" w:hAnsi="仿宋" w:cs="仿宋"/>
          <w:lang w:val="en-US" w:eastAsia="zh-CN"/>
        </w:rPr>
        <w:t>核销备案证明</w:t>
      </w:r>
      <w:r>
        <w:rPr>
          <w:rFonts w:hint="eastAsia" w:ascii="仿宋" w:hAnsi="仿宋" w:cs="仿宋"/>
          <w:lang w:eastAsia="zh-CN"/>
        </w:rPr>
        <w:t>、</w:t>
      </w:r>
      <w:r>
        <w:rPr>
          <w:rFonts w:hint="eastAsia" w:ascii="仿宋" w:hAnsi="仿宋" w:cs="仿宋"/>
          <w:lang w:val="en-US" w:eastAsia="zh-CN"/>
        </w:rPr>
        <w:t>备用金划回通知。如下图所示：</w:t>
      </w:r>
    </w:p>
    <w:p>
      <w:pPr>
        <w:bidi w:val="0"/>
        <w:ind w:left="575" w:leftChars="0" w:firstLine="560" w:firstLineChars="200"/>
        <w:jc w:val="center"/>
        <w:rPr>
          <w:rFonts w:hint="eastAsia" w:ascii="仿宋" w:hAnsi="仿宋" w:eastAsia="仿宋" w:cs="仿宋"/>
          <w:b/>
          <w:kern w:val="2"/>
          <w:sz w:val="32"/>
          <w:szCs w:val="24"/>
          <w:lang w:val="en-US" w:eastAsia="zh-CN" w:bidi="ar-SA"/>
        </w:rPr>
      </w:pPr>
      <w:r>
        <w:drawing>
          <wp:inline distT="0" distB="0" distL="114300" distR="114300">
            <wp:extent cx="1343025" cy="3009900"/>
            <wp:effectExtent l="0" t="0" r="9525" b="0"/>
            <wp:docPr id="397"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7" name="图片 2"/>
                    <pic:cNvPicPr>
                      <a:picLocks noChangeAspect="true"/>
                    </pic:cNvPicPr>
                  </pic:nvPicPr>
                  <pic:blipFill>
                    <a:blip r:embed="rId318"/>
                    <a:stretch>
                      <a:fillRect/>
                    </a:stretch>
                  </pic:blipFill>
                  <pic:spPr>
                    <a:xfrm>
                      <a:off x="0" y="0"/>
                      <a:ext cx="1343025" cy="3009900"/>
                    </a:xfrm>
                    <a:prstGeom prst="rect">
                      <a:avLst/>
                    </a:prstGeom>
                    <a:noFill/>
                    <a:ln>
                      <a:noFill/>
                    </a:ln>
                  </pic:spPr>
                </pic:pic>
              </a:graphicData>
            </a:graphic>
          </wp:inline>
        </w:drawing>
      </w:r>
    </w:p>
    <w:p>
      <w:pPr>
        <w:pStyle w:val="3"/>
        <w:bidi w:val="0"/>
        <w:ind w:left="152" w:leftChars="0" w:hanging="432" w:firstLineChars="0"/>
        <w:rPr>
          <w:rFonts w:hint="eastAsia" w:ascii="仿宋" w:hAnsi="仿宋" w:eastAsia="仿宋" w:cs="仿宋"/>
          <w:lang w:val="en-US" w:eastAsia="zh-CN"/>
        </w:rPr>
      </w:pPr>
      <w:bookmarkStart w:id="765" w:name="_Toc9623"/>
      <w:bookmarkStart w:id="766" w:name="_Toc18316"/>
      <w:bookmarkStart w:id="767" w:name="_Toc11177"/>
      <w:bookmarkStart w:id="768" w:name="_Toc8526"/>
      <w:bookmarkStart w:id="769" w:name="_Toc1314787266"/>
      <w:bookmarkStart w:id="770" w:name="_Toc13780"/>
      <w:r>
        <w:rPr>
          <w:rFonts w:hint="eastAsia" w:ascii="仿宋" w:hAnsi="仿宋" w:eastAsia="仿宋" w:cs="仿宋"/>
          <w:lang w:val="en-US" w:eastAsia="zh-CN"/>
        </w:rPr>
        <w:t>造价审核申请</w:t>
      </w:r>
      <w:bookmarkEnd w:id="712"/>
      <w:bookmarkEnd w:id="713"/>
      <w:bookmarkEnd w:id="765"/>
      <w:bookmarkEnd w:id="766"/>
      <w:bookmarkEnd w:id="767"/>
      <w:bookmarkEnd w:id="768"/>
      <w:bookmarkEnd w:id="769"/>
      <w:bookmarkEnd w:id="770"/>
    </w:p>
    <w:p>
      <w:pPr>
        <w:ind w:firstLine="560" w:firstLineChars="200"/>
        <w:rPr>
          <w:rFonts w:hint="eastAsia" w:ascii="仿宋" w:hAnsi="仿宋" w:eastAsia="仿宋" w:cs="仿宋"/>
          <w:lang w:val="en-US" w:eastAsia="zh-CN"/>
        </w:rPr>
      </w:pPr>
      <w:r>
        <w:rPr>
          <w:rFonts w:hint="eastAsia"/>
          <w:lang w:val="en-US" w:eastAsia="zh-CN"/>
        </w:rPr>
        <w:t>点击系统左侧菜单：“</w:t>
      </w:r>
      <w:r>
        <w:rPr>
          <w:rFonts w:hint="eastAsia" w:ascii="仿宋" w:hAnsi="仿宋" w:eastAsia="仿宋" w:cs="仿宋"/>
          <w:lang w:val="en-US" w:eastAsia="zh-CN"/>
        </w:rPr>
        <w:t>造价</w:t>
      </w:r>
      <w:r>
        <w:rPr>
          <w:rFonts w:hint="eastAsia" w:ascii="仿宋" w:hAnsi="仿宋" w:cs="仿宋"/>
          <w:lang w:val="en-US" w:eastAsia="zh-CN"/>
        </w:rPr>
        <w:t>审核</w:t>
      </w:r>
      <w:r>
        <w:rPr>
          <w:rFonts w:hint="eastAsia" w:ascii="仿宋" w:hAnsi="仿宋" w:eastAsia="仿宋" w:cs="仿宋"/>
          <w:lang w:val="en-US" w:eastAsia="zh-CN"/>
        </w:rPr>
        <w:t>管理</w:t>
      </w:r>
      <w:r>
        <w:rPr>
          <w:rFonts w:hint="eastAsia"/>
          <w:lang w:val="en-US" w:eastAsia="zh-CN"/>
        </w:rPr>
        <w:t>”</w:t>
      </w:r>
      <w:r>
        <w:rPr>
          <w:rFonts w:hint="eastAsia" w:ascii="仿宋" w:hAnsi="仿宋" w:eastAsia="仿宋" w:cs="仿宋"/>
          <w:b w:val="0"/>
          <w:bCs w:val="0"/>
          <w:lang w:val="en-US" w:eastAsia="zh-CN"/>
        </w:rPr>
        <w:t>-</w:t>
      </w:r>
      <w:r>
        <w:rPr>
          <w:rFonts w:hint="eastAsia" w:ascii="仿宋" w:hAnsi="仿宋" w:cs="仿宋"/>
          <w:b w:val="0"/>
          <w:bCs w:val="0"/>
          <w:lang w:val="en-US" w:eastAsia="zh-CN"/>
        </w:rPr>
        <w:t>“</w:t>
      </w:r>
      <w:r>
        <w:rPr>
          <w:rFonts w:hint="eastAsia" w:ascii="仿宋" w:hAnsi="仿宋" w:eastAsia="仿宋" w:cs="仿宋"/>
          <w:lang w:val="en-US" w:eastAsia="zh-CN"/>
        </w:rPr>
        <w:t>造价审核申请</w:t>
      </w:r>
      <w:r>
        <w:rPr>
          <w:rFonts w:hint="eastAsia" w:ascii="仿宋" w:hAnsi="仿宋" w:cs="仿宋"/>
          <w:b w:val="0"/>
          <w:bCs w:val="0"/>
          <w:lang w:val="en-US" w:eastAsia="zh-CN"/>
        </w:rPr>
        <w:t>”</w:t>
      </w:r>
      <w:r>
        <w:rPr>
          <w:rFonts w:hint="eastAsia"/>
          <w:lang w:val="en-US" w:eastAsia="zh-CN"/>
        </w:rPr>
        <w:t>，进入列表页面。</w:t>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页面基础功能包含：新增、导出、编辑、删除、查看详情。当前业务状态下不允许操作的按钮置灰显示。如下图所示：</w:t>
      </w:r>
    </w:p>
    <w:p>
      <w:pPr>
        <w:numPr>
          <w:ilvl w:val="0"/>
          <w:numId w:val="0"/>
        </w:numPr>
        <w:rPr>
          <w:rFonts w:hint="eastAsia" w:ascii="仿宋" w:hAnsi="仿宋" w:eastAsia="仿宋" w:cs="仿宋"/>
          <w:lang w:val="en-US" w:eastAsia="zh-CN"/>
        </w:rPr>
      </w:pPr>
      <w:r>
        <w:rPr>
          <w:rFonts w:hint="eastAsia" w:ascii="仿宋" w:hAnsi="仿宋" w:eastAsia="仿宋" w:cs="仿宋"/>
        </w:rPr>
        <w:drawing>
          <wp:inline distT="0" distB="0" distL="114300" distR="114300">
            <wp:extent cx="5270500" cy="2117090"/>
            <wp:effectExtent l="9525" t="9525" r="15875" b="26035"/>
            <wp:docPr id="208" name="图片 128"/>
            <wp:cNvGraphicFramePr/>
            <a:graphic xmlns:a="http://schemas.openxmlformats.org/drawingml/2006/main">
              <a:graphicData uri="http://schemas.openxmlformats.org/drawingml/2006/picture">
                <pic:pic xmlns:pic="http://schemas.openxmlformats.org/drawingml/2006/picture">
                  <pic:nvPicPr>
                    <pic:cNvPr id="208" name="图片 128"/>
                    <pic:cNvPicPr/>
                  </pic:nvPicPr>
                  <pic:blipFill>
                    <a:blip r:embed="rId319"/>
                    <a:stretch>
                      <a:fillRect/>
                    </a:stretch>
                  </pic:blipFill>
                  <pic:spPr>
                    <a:xfrm>
                      <a:off x="0" y="0"/>
                      <a:ext cx="5270500" cy="2117090"/>
                    </a:xfrm>
                    <a:prstGeom prst="rect">
                      <a:avLst/>
                    </a:prstGeom>
                    <a:noFill/>
                    <a:ln>
                      <a:solidFill>
                        <a:schemeClr val="tx1"/>
                      </a:solidFill>
                    </a:ln>
                  </pic:spPr>
                </pic:pic>
              </a:graphicData>
            </a:graphic>
          </wp:inline>
        </w:drawing>
      </w:r>
    </w:p>
    <w:p>
      <w:pPr>
        <w:pStyle w:val="4"/>
        <w:bidi w:val="0"/>
        <w:ind w:left="575" w:leftChars="0" w:hanging="575" w:firstLineChars="0"/>
        <w:rPr>
          <w:rFonts w:hint="eastAsia" w:ascii="仿宋" w:hAnsi="仿宋" w:eastAsia="仿宋" w:cs="仿宋"/>
          <w:lang w:val="en-US" w:eastAsia="zh-CN"/>
        </w:rPr>
      </w:pPr>
      <w:bookmarkStart w:id="771" w:name="_Toc12117"/>
      <w:bookmarkStart w:id="772" w:name="_Toc5081"/>
      <w:bookmarkStart w:id="773" w:name="_Toc28090"/>
      <w:bookmarkStart w:id="774" w:name="_Toc997621433"/>
      <w:bookmarkStart w:id="775" w:name="_Toc8538"/>
      <w:bookmarkStart w:id="776" w:name="_Toc17881"/>
      <w:bookmarkStart w:id="777" w:name="_Toc920"/>
      <w:bookmarkStart w:id="778" w:name="_Toc13394"/>
      <w:r>
        <w:rPr>
          <w:rFonts w:hint="eastAsia" w:ascii="仿宋" w:hAnsi="仿宋" w:eastAsia="仿宋" w:cs="仿宋"/>
          <w:lang w:val="en-US" w:eastAsia="zh-CN"/>
        </w:rPr>
        <w:t>新增申请</w:t>
      </w:r>
      <w:bookmarkEnd w:id="771"/>
      <w:bookmarkEnd w:id="772"/>
      <w:bookmarkEnd w:id="773"/>
      <w:bookmarkEnd w:id="774"/>
      <w:bookmarkEnd w:id="775"/>
      <w:bookmarkEnd w:id="776"/>
      <w:bookmarkEnd w:id="777"/>
      <w:bookmarkEnd w:id="778"/>
    </w:p>
    <w:p>
      <w:pPr>
        <w:numPr>
          <w:ilvl w:val="0"/>
          <w:numId w:val="0"/>
        </w:numPr>
        <w:ind w:leftChars="0" w:firstLine="562" w:firstLineChars="200"/>
        <w:rPr>
          <w:rFonts w:hint="eastAsia" w:ascii="仿宋" w:hAnsi="仿宋" w:eastAsia="仿宋" w:cs="仿宋"/>
          <w:lang w:val="en-US" w:eastAsia="zh-CN"/>
        </w:rPr>
      </w:pPr>
      <w:r>
        <w:rPr>
          <w:rFonts w:hint="eastAsia" w:ascii="仿宋" w:hAnsi="仿宋" w:eastAsia="仿宋" w:cs="仿宋"/>
          <w:b/>
          <w:bCs/>
          <w:lang w:val="en-US" w:eastAsia="zh-CN"/>
        </w:rPr>
        <w:t>第一步：填写申请人信息。</w:t>
      </w:r>
      <w:r>
        <w:rPr>
          <w:rFonts w:hint="eastAsia" w:ascii="仿宋" w:hAnsi="仿宋" w:eastAsia="仿宋" w:cs="仿宋"/>
          <w:lang w:val="en-US" w:eastAsia="zh-CN"/>
        </w:rPr>
        <w:t>申请人点击“新增”按钮进入造价审核申请页面，填写申请人信息、基本信息、维修情况信息等。</w:t>
      </w:r>
    </w:p>
    <w:p>
      <w:pPr>
        <w:numPr>
          <w:ilvl w:val="0"/>
          <w:numId w:val="0"/>
        </w:numPr>
        <w:ind w:leftChars="0" w:firstLine="560" w:firstLineChars="200"/>
        <w:rPr>
          <w:rFonts w:hint="default" w:ascii="仿宋" w:hAnsi="仿宋" w:eastAsia="仿宋" w:cs="仿宋"/>
          <w:lang w:val="en-US" w:eastAsia="zh-CN"/>
        </w:rPr>
      </w:pPr>
      <w:r>
        <w:rPr>
          <w:rFonts w:hint="eastAsia" w:ascii="仿宋" w:hAnsi="仿宋" w:eastAsia="仿宋" w:cs="仿宋"/>
          <w:lang w:val="en-US" w:eastAsia="zh-CN"/>
        </w:rPr>
        <w:t>物业区域可选择申请人关联的物业区域，选择物业区域后自动带出物业区域地址和物业企业名称。</w:t>
      </w:r>
      <w:r>
        <w:rPr>
          <w:rFonts w:hint="eastAsia" w:ascii="仿宋" w:hAnsi="仿宋" w:cs="仿宋"/>
          <w:lang w:val="en-US" w:eastAsia="zh-CN"/>
        </w:rPr>
        <w:t>如下图所示：</w:t>
      </w:r>
    </w:p>
    <w:p>
      <w:pPr>
        <w:numPr>
          <w:ilvl w:val="0"/>
          <w:numId w:val="0"/>
        </w:numPr>
        <w:rPr>
          <w:rFonts w:hint="eastAsia" w:ascii="仿宋" w:hAnsi="仿宋" w:eastAsia="仿宋" w:cs="仿宋"/>
          <w:lang w:val="en-US" w:eastAsia="zh-CN"/>
        </w:rPr>
      </w:pPr>
      <w:r>
        <w:drawing>
          <wp:inline distT="0" distB="0" distL="114300" distR="114300">
            <wp:extent cx="5265420" cy="2464435"/>
            <wp:effectExtent l="0" t="0" r="11430" b="12065"/>
            <wp:docPr id="662"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62" name="图片 8"/>
                    <pic:cNvPicPr>
                      <a:picLocks noChangeAspect="true"/>
                    </pic:cNvPicPr>
                  </pic:nvPicPr>
                  <pic:blipFill>
                    <a:blip r:embed="rId320"/>
                    <a:stretch>
                      <a:fillRect/>
                    </a:stretch>
                  </pic:blipFill>
                  <pic:spPr>
                    <a:xfrm>
                      <a:off x="0" y="0"/>
                      <a:ext cx="5265420" cy="2464435"/>
                    </a:xfrm>
                    <a:prstGeom prst="rect">
                      <a:avLst/>
                    </a:prstGeom>
                    <a:noFill/>
                    <a:ln>
                      <a:noFill/>
                    </a:ln>
                  </pic:spPr>
                </pic:pic>
              </a:graphicData>
            </a:graphic>
          </wp:inline>
        </w:drawing>
      </w:r>
    </w:p>
    <w:p>
      <w:pPr>
        <w:numPr>
          <w:ilvl w:val="0"/>
          <w:numId w:val="0"/>
        </w:numPr>
        <w:ind w:leftChars="0" w:firstLine="562" w:firstLineChars="200"/>
        <w:rPr>
          <w:rFonts w:hint="eastAsia" w:ascii="仿宋" w:hAnsi="仿宋" w:eastAsia="仿宋" w:cs="仿宋"/>
          <w:lang w:val="en-US" w:eastAsia="zh-CN"/>
        </w:rPr>
      </w:pPr>
      <w:r>
        <w:rPr>
          <w:rFonts w:hint="eastAsia" w:ascii="仿宋" w:hAnsi="仿宋" w:eastAsia="仿宋" w:cs="仿宋"/>
          <w:b/>
          <w:bCs/>
          <w:lang w:val="en-US" w:eastAsia="zh-CN"/>
        </w:rPr>
        <w:t>填写基本信息：</w:t>
      </w:r>
      <w:r>
        <w:rPr>
          <w:rFonts w:hint="eastAsia" w:ascii="仿宋" w:hAnsi="仿宋" w:eastAsia="仿宋" w:cs="仿宋"/>
          <w:lang w:val="en-US" w:eastAsia="zh-CN"/>
        </w:rPr>
        <w:t>申请人点击</w:t>
      </w:r>
      <w:r>
        <w:rPr>
          <w:rFonts w:hint="eastAsia" w:ascii="仿宋" w:hAnsi="仿宋" w:cs="仿宋"/>
          <w:lang w:val="en-US" w:eastAsia="zh-CN"/>
        </w:rPr>
        <w:t>物业区域后的“选择”按钮选择</w:t>
      </w:r>
      <w:r>
        <w:rPr>
          <w:rFonts w:hint="eastAsia" w:ascii="仿宋" w:hAnsi="仿宋" w:eastAsia="仿宋" w:cs="仿宋"/>
          <w:lang w:val="en-US" w:eastAsia="zh-CN"/>
        </w:rPr>
        <w:t>需要造价申请的物业区域，审价机构申请类型分为预算、结算、仅结算，如申请类型选择“结算”需填写预算申请编号，申请类型选择“预算”或“仅结算”类型的无</w:t>
      </w:r>
      <w:r>
        <w:rPr>
          <w:rFonts w:hint="eastAsia" w:ascii="仿宋" w:hAnsi="仿宋" w:cs="仿宋"/>
          <w:lang w:val="en-US" w:eastAsia="zh-CN"/>
        </w:rPr>
        <w:t>须</w:t>
      </w:r>
      <w:r>
        <w:rPr>
          <w:rFonts w:hint="eastAsia" w:ascii="仿宋" w:hAnsi="仿宋" w:eastAsia="仿宋" w:cs="仿宋"/>
          <w:lang w:val="en-US" w:eastAsia="zh-CN"/>
        </w:rPr>
        <w:t>填写预算申请编号，根据实际需求选择对应的申请类型。</w:t>
      </w:r>
      <w:r>
        <w:rPr>
          <w:rFonts w:hint="eastAsia" w:ascii="仿宋" w:hAnsi="仿宋" w:cs="仿宋"/>
          <w:lang w:val="en-US" w:eastAsia="zh-CN"/>
        </w:rPr>
        <w:t>申请使用类型为专项使用、应急使用，如申请使用类型为“专项使用”且申请类型为“预算”和“仅结算”，申请人需要填选“业主大会表决日期”且需要上传</w:t>
      </w:r>
      <w:r>
        <w:rPr>
          <w:rFonts w:hint="eastAsia" w:ascii="仿宋" w:hAnsi="仿宋" w:eastAsia="仿宋" w:cs="仿宋"/>
          <w:i w:val="0"/>
          <w:iCs w:val="0"/>
          <w:caps w:val="0"/>
          <w:spacing w:val="0"/>
          <w:sz w:val="28"/>
          <w:szCs w:val="24"/>
          <w:shd w:val="clear"/>
        </w:rPr>
        <w:t>《业主业主大会决议公示证明文件》</w:t>
      </w:r>
      <w:r>
        <w:rPr>
          <w:rFonts w:hint="eastAsia" w:ascii="仿宋" w:hAnsi="仿宋" w:cs="仿宋"/>
          <w:lang w:val="en-US" w:eastAsia="zh-CN"/>
        </w:rPr>
        <w:t>。如申请使用类型为“应急使用”且申请类型为“预算”和“仅结算”，申请人需要上传</w:t>
      </w:r>
      <w:r>
        <w:rPr>
          <w:rFonts w:hint="eastAsia" w:ascii="仿宋" w:hAnsi="仿宋" w:eastAsia="仿宋" w:cs="仿宋"/>
          <w:i w:val="0"/>
          <w:iCs w:val="0"/>
          <w:caps w:val="0"/>
          <w:spacing w:val="0"/>
          <w:sz w:val="28"/>
          <w:szCs w:val="24"/>
          <w:shd w:val="clear"/>
        </w:rPr>
        <w:t>《街道办事处的书面意见或者建设、消防、安监、质监等部门出具的整改通知书》</w:t>
      </w:r>
      <w:r>
        <w:rPr>
          <w:rFonts w:hint="eastAsia" w:ascii="仿宋" w:hAnsi="仿宋" w:cs="仿宋"/>
          <w:i w:val="0"/>
          <w:iCs w:val="0"/>
          <w:caps w:val="0"/>
          <w:spacing w:val="0"/>
          <w:sz w:val="28"/>
          <w:szCs w:val="24"/>
          <w:shd w:val="clear"/>
          <w:lang w:eastAsia="zh-CN"/>
        </w:rPr>
        <w:t>。</w:t>
      </w:r>
      <w:r>
        <w:rPr>
          <w:rFonts w:hint="eastAsia" w:ascii="仿宋" w:hAnsi="仿宋" w:eastAsia="仿宋" w:cs="仿宋"/>
          <w:lang w:val="en-US" w:eastAsia="zh-CN"/>
        </w:rPr>
        <w:t>如下图所示</w:t>
      </w:r>
      <w:r>
        <w:rPr>
          <w:rFonts w:hint="eastAsia" w:ascii="仿宋" w:hAnsi="仿宋" w:cs="仿宋"/>
          <w:lang w:val="en-US" w:eastAsia="zh-CN"/>
        </w:rPr>
        <w:t>：</w:t>
      </w:r>
    </w:p>
    <w:p>
      <w:pPr>
        <w:numPr>
          <w:ilvl w:val="0"/>
          <w:numId w:val="0"/>
        </w:numPr>
        <w:rPr>
          <w:rFonts w:hint="eastAsia" w:ascii="仿宋" w:hAnsi="仿宋" w:eastAsia="仿宋" w:cs="仿宋"/>
          <w:lang w:val="en-US" w:eastAsia="zh-CN"/>
        </w:rPr>
      </w:pPr>
      <w:r>
        <w:drawing>
          <wp:inline distT="0" distB="0" distL="114300" distR="114300">
            <wp:extent cx="5273675" cy="674370"/>
            <wp:effectExtent l="0" t="0" r="3175" b="11430"/>
            <wp:docPr id="663"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63" name="图片 9"/>
                    <pic:cNvPicPr>
                      <a:picLocks noChangeAspect="true"/>
                    </pic:cNvPicPr>
                  </pic:nvPicPr>
                  <pic:blipFill>
                    <a:blip r:embed="rId321"/>
                    <a:stretch>
                      <a:fillRect/>
                    </a:stretch>
                  </pic:blipFill>
                  <pic:spPr>
                    <a:xfrm>
                      <a:off x="0" y="0"/>
                      <a:ext cx="5273675" cy="674370"/>
                    </a:xfrm>
                    <a:prstGeom prst="rect">
                      <a:avLst/>
                    </a:prstGeom>
                    <a:noFill/>
                    <a:ln>
                      <a:noFill/>
                    </a:ln>
                  </pic:spPr>
                </pic:pic>
              </a:graphicData>
            </a:graphic>
          </wp:inline>
        </w:drawing>
      </w:r>
    </w:p>
    <w:p>
      <w:pPr>
        <w:numPr>
          <w:ilvl w:val="0"/>
          <w:numId w:val="0"/>
        </w:numPr>
        <w:ind w:leftChars="0" w:firstLine="562" w:firstLineChars="200"/>
        <w:rPr>
          <w:rFonts w:hint="eastAsia" w:ascii="仿宋" w:hAnsi="仿宋" w:eastAsia="仿宋" w:cs="仿宋"/>
          <w:lang w:val="en-US" w:eastAsia="zh-CN"/>
        </w:rPr>
      </w:pPr>
      <w:r>
        <w:rPr>
          <w:rFonts w:hint="eastAsia" w:ascii="仿宋" w:hAnsi="仿宋" w:eastAsia="仿宋" w:cs="仿宋"/>
          <w:b/>
          <w:bCs/>
          <w:lang w:val="en-US" w:eastAsia="zh-CN"/>
        </w:rPr>
        <w:t>填写维修情况。</w:t>
      </w:r>
      <w:r>
        <w:rPr>
          <w:rFonts w:hint="eastAsia" w:ascii="仿宋" w:hAnsi="仿宋" w:eastAsia="仿宋" w:cs="仿宋"/>
          <w:lang w:val="en-US" w:eastAsia="zh-CN"/>
        </w:rPr>
        <w:t>申请人需填写造价申请的预算金额（元）和维修项目说明。如下图所示：</w:t>
      </w:r>
    </w:p>
    <w:p>
      <w:pPr>
        <w:numPr>
          <w:ilvl w:val="0"/>
          <w:numId w:val="0"/>
        </w:numPr>
        <w:rPr>
          <w:rFonts w:hint="eastAsia" w:ascii="仿宋" w:hAnsi="仿宋" w:eastAsia="仿宋" w:cs="仿宋"/>
          <w:lang w:val="en-US" w:eastAsia="zh-CN"/>
        </w:rPr>
      </w:pPr>
      <w:r>
        <w:rPr>
          <w:rFonts w:hint="eastAsia" w:ascii="仿宋" w:hAnsi="仿宋" w:eastAsia="仿宋" w:cs="仿宋"/>
        </w:rPr>
        <w:drawing>
          <wp:inline distT="0" distB="0" distL="114300" distR="114300">
            <wp:extent cx="5273040" cy="622935"/>
            <wp:effectExtent l="9525" t="9525" r="13335" b="15240"/>
            <wp:docPr id="210" name="图片 13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0" name="图片 131"/>
                    <pic:cNvPicPr>
                      <a:picLocks noChangeAspect="true"/>
                    </pic:cNvPicPr>
                  </pic:nvPicPr>
                  <pic:blipFill>
                    <a:blip r:embed="rId322"/>
                    <a:stretch>
                      <a:fillRect/>
                    </a:stretch>
                  </pic:blipFill>
                  <pic:spPr>
                    <a:xfrm>
                      <a:off x="0" y="0"/>
                      <a:ext cx="5273040" cy="622935"/>
                    </a:xfrm>
                    <a:prstGeom prst="rect">
                      <a:avLst/>
                    </a:prstGeom>
                    <a:noFill/>
                    <a:ln>
                      <a:solidFill>
                        <a:schemeClr val="tx1"/>
                      </a:solidFill>
                    </a:ln>
                  </pic:spPr>
                </pic:pic>
              </a:graphicData>
            </a:graphic>
          </wp:inline>
        </w:drawing>
      </w:r>
    </w:p>
    <w:p>
      <w:pPr>
        <w:numPr>
          <w:ilvl w:val="0"/>
          <w:numId w:val="0"/>
        </w:numPr>
        <w:bidi w:val="0"/>
        <w:ind w:leftChars="0" w:firstLine="420" w:firstLineChars="0"/>
        <w:rPr>
          <w:rFonts w:hint="eastAsia"/>
          <w:lang w:val="en-US" w:eastAsia="zh-CN"/>
        </w:rPr>
      </w:pPr>
      <w:r>
        <w:rPr>
          <w:rFonts w:hint="eastAsia"/>
          <w:b/>
          <w:bCs/>
          <w:lang w:val="en-US" w:eastAsia="zh-CN"/>
        </w:rPr>
        <w:t>第二步：上传业务要件。</w:t>
      </w:r>
    </w:p>
    <w:p>
      <w:pPr>
        <w:numPr>
          <w:ilvl w:val="0"/>
          <w:numId w:val="0"/>
        </w:numPr>
        <w:ind w:leftChars="0" w:firstLine="560" w:firstLineChars="200"/>
        <w:rPr>
          <w:rFonts w:hint="eastAsia" w:ascii="仿宋" w:hAnsi="仿宋" w:eastAsia="仿宋" w:cs="仿宋"/>
          <w:lang w:val="en-US" w:eastAsia="zh-CN"/>
        </w:rPr>
      </w:pPr>
      <w:r>
        <w:rPr>
          <w:rFonts w:hint="eastAsia" w:ascii="仿宋" w:hAnsi="仿宋" w:eastAsia="仿宋" w:cs="仿宋"/>
          <w:lang w:val="en-US" w:eastAsia="zh-CN"/>
        </w:rPr>
        <w:t>要件上带*号的为必传，点击“上传”图标进行上传附件，附件上传完毕后点击“下一步”按钮，进入业务概览页面。如下图所示</w:t>
      </w:r>
      <w:r>
        <w:rPr>
          <w:rFonts w:hint="eastAsia" w:ascii="仿宋" w:hAnsi="仿宋" w:cs="仿宋"/>
          <w:lang w:val="en-US" w:eastAsia="zh-CN"/>
        </w:rPr>
        <w:t>：</w:t>
      </w:r>
    </w:p>
    <w:p>
      <w:pPr>
        <w:numPr>
          <w:ilvl w:val="0"/>
          <w:numId w:val="0"/>
        </w:numPr>
        <w:rPr>
          <w:rFonts w:hint="eastAsia" w:ascii="仿宋" w:hAnsi="仿宋" w:eastAsia="仿宋" w:cs="仿宋"/>
        </w:rPr>
      </w:pPr>
      <w:r>
        <w:drawing>
          <wp:inline distT="0" distB="0" distL="114300" distR="114300">
            <wp:extent cx="5260975" cy="988695"/>
            <wp:effectExtent l="0" t="0" r="15875" b="1905"/>
            <wp:docPr id="664"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64" name="图片 10"/>
                    <pic:cNvPicPr>
                      <a:picLocks noChangeAspect="true"/>
                    </pic:cNvPicPr>
                  </pic:nvPicPr>
                  <pic:blipFill>
                    <a:blip r:embed="rId323"/>
                    <a:stretch>
                      <a:fillRect/>
                    </a:stretch>
                  </pic:blipFill>
                  <pic:spPr>
                    <a:xfrm>
                      <a:off x="0" y="0"/>
                      <a:ext cx="5260975" cy="988695"/>
                    </a:xfrm>
                    <a:prstGeom prst="rect">
                      <a:avLst/>
                    </a:prstGeom>
                    <a:noFill/>
                    <a:ln>
                      <a:noFill/>
                    </a:ln>
                  </pic:spPr>
                </pic:pic>
              </a:graphicData>
            </a:graphic>
          </wp:inline>
        </w:drawing>
      </w:r>
    </w:p>
    <w:p>
      <w:pPr>
        <w:numPr>
          <w:ilvl w:val="0"/>
          <w:numId w:val="0"/>
        </w:numPr>
        <w:ind w:leftChars="200"/>
        <w:rPr>
          <w:rFonts w:hint="eastAsia" w:ascii="仿宋" w:hAnsi="仿宋" w:eastAsia="仿宋" w:cs="仿宋"/>
          <w:b/>
          <w:bCs/>
          <w:lang w:val="en-US" w:eastAsia="zh-CN"/>
        </w:rPr>
      </w:pPr>
      <w:r>
        <w:rPr>
          <w:rFonts w:hint="eastAsia" w:ascii="仿宋" w:hAnsi="仿宋" w:cs="仿宋"/>
          <w:b/>
          <w:bCs/>
          <w:lang w:val="en-US" w:eastAsia="zh-CN"/>
        </w:rPr>
        <w:t>第三步：</w:t>
      </w:r>
      <w:r>
        <w:rPr>
          <w:rFonts w:hint="eastAsia" w:ascii="仿宋" w:hAnsi="仿宋" w:eastAsia="仿宋" w:cs="仿宋"/>
          <w:b/>
          <w:bCs/>
          <w:lang w:val="en-US" w:eastAsia="zh-CN"/>
        </w:rPr>
        <w:t>业务概览</w:t>
      </w:r>
      <w:r>
        <w:rPr>
          <w:rFonts w:hint="eastAsia" w:ascii="仿宋" w:hAnsi="仿宋" w:cs="仿宋"/>
          <w:b/>
          <w:bCs/>
          <w:lang w:val="en-US" w:eastAsia="zh-CN"/>
        </w:rPr>
        <w:t>。</w:t>
      </w:r>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业务信息概页面可以查看材料清册以及维修情况。信息无误后点击“提交”按钮进行提交。如需更改信息可点击“上一步”进行申请信息修改，如下图所示</w:t>
      </w:r>
      <w:r>
        <w:rPr>
          <w:rFonts w:hint="eastAsia" w:ascii="仿宋" w:hAnsi="仿宋" w:cs="仿宋"/>
          <w:lang w:val="en-US" w:eastAsia="zh-CN"/>
        </w:rPr>
        <w:t>：</w:t>
      </w:r>
    </w:p>
    <w:p>
      <w:pPr>
        <w:numPr>
          <w:ilvl w:val="0"/>
          <w:numId w:val="0"/>
        </w:numPr>
        <w:rPr>
          <w:rFonts w:hint="eastAsia" w:ascii="仿宋" w:hAnsi="仿宋" w:eastAsia="仿宋" w:cs="仿宋"/>
        </w:rPr>
      </w:pPr>
      <w:r>
        <w:drawing>
          <wp:inline distT="0" distB="0" distL="114300" distR="114300">
            <wp:extent cx="5259070" cy="2491105"/>
            <wp:effectExtent l="0" t="0" r="17780" b="4445"/>
            <wp:docPr id="665"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65" name="图片 11"/>
                    <pic:cNvPicPr>
                      <a:picLocks noChangeAspect="true"/>
                    </pic:cNvPicPr>
                  </pic:nvPicPr>
                  <pic:blipFill>
                    <a:blip r:embed="rId324"/>
                    <a:stretch>
                      <a:fillRect/>
                    </a:stretch>
                  </pic:blipFill>
                  <pic:spPr>
                    <a:xfrm>
                      <a:off x="0" y="0"/>
                      <a:ext cx="5259070" cy="2491105"/>
                    </a:xfrm>
                    <a:prstGeom prst="rect">
                      <a:avLst/>
                    </a:prstGeom>
                    <a:noFill/>
                    <a:ln>
                      <a:noFill/>
                    </a:ln>
                  </pic:spPr>
                </pic:pic>
              </a:graphicData>
            </a:graphic>
          </wp:inline>
        </w:drawing>
      </w:r>
    </w:p>
    <w:p>
      <w:pPr>
        <w:pStyle w:val="4"/>
        <w:bidi w:val="0"/>
        <w:ind w:left="575" w:leftChars="0" w:hanging="575" w:firstLineChars="0"/>
        <w:rPr>
          <w:rFonts w:hint="eastAsia" w:ascii="仿宋" w:hAnsi="仿宋" w:eastAsia="仿宋" w:cs="仿宋"/>
          <w:lang w:val="en-US" w:eastAsia="zh-CN"/>
        </w:rPr>
      </w:pPr>
      <w:bookmarkStart w:id="779" w:name="_Toc6437"/>
      <w:bookmarkStart w:id="780" w:name="_Toc21609"/>
      <w:bookmarkStart w:id="781" w:name="_Toc30163"/>
      <w:bookmarkStart w:id="782" w:name="_Toc1136400358"/>
      <w:bookmarkStart w:id="783" w:name="_Toc8383"/>
      <w:bookmarkStart w:id="784" w:name="_Toc8102"/>
      <w:bookmarkStart w:id="785" w:name="_Toc20438"/>
      <w:bookmarkStart w:id="786" w:name="_Toc22576"/>
      <w:r>
        <w:rPr>
          <w:rFonts w:hint="eastAsia" w:ascii="仿宋" w:hAnsi="仿宋" w:eastAsia="仿宋" w:cs="仿宋"/>
          <w:lang w:val="en-US" w:eastAsia="zh-CN"/>
        </w:rPr>
        <w:t>编辑申请信息</w:t>
      </w:r>
      <w:bookmarkEnd w:id="779"/>
      <w:bookmarkEnd w:id="780"/>
      <w:bookmarkEnd w:id="781"/>
      <w:bookmarkEnd w:id="782"/>
      <w:bookmarkEnd w:id="783"/>
      <w:bookmarkEnd w:id="784"/>
      <w:bookmarkEnd w:id="785"/>
      <w:bookmarkEnd w:id="786"/>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审价业务在“待提交”状态时可以对申请信息进行编辑。如下图所示</w:t>
      </w:r>
      <w:r>
        <w:rPr>
          <w:rFonts w:hint="eastAsia" w:ascii="仿宋" w:hAnsi="仿宋" w:cs="仿宋"/>
          <w:lang w:val="en-US" w:eastAsia="zh-CN"/>
        </w:rPr>
        <w:t>：</w:t>
      </w:r>
    </w:p>
    <w:p>
      <w:pPr>
        <w:rPr>
          <w:rFonts w:hint="eastAsia" w:ascii="仿宋" w:hAnsi="仿宋" w:eastAsia="仿宋" w:cs="仿宋"/>
          <w:lang w:val="en-US" w:eastAsia="zh-CN"/>
        </w:rPr>
      </w:pPr>
      <w:r>
        <w:drawing>
          <wp:inline distT="0" distB="0" distL="114300" distR="114300">
            <wp:extent cx="5264785" cy="2475865"/>
            <wp:effectExtent l="0" t="0" r="12065" b="635"/>
            <wp:docPr id="666"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66" name="图片 12"/>
                    <pic:cNvPicPr>
                      <a:picLocks noChangeAspect="true"/>
                    </pic:cNvPicPr>
                  </pic:nvPicPr>
                  <pic:blipFill>
                    <a:blip r:embed="rId325"/>
                    <a:stretch>
                      <a:fillRect/>
                    </a:stretch>
                  </pic:blipFill>
                  <pic:spPr>
                    <a:xfrm>
                      <a:off x="0" y="0"/>
                      <a:ext cx="5264785" cy="2475865"/>
                    </a:xfrm>
                    <a:prstGeom prst="rect">
                      <a:avLst/>
                    </a:prstGeom>
                    <a:noFill/>
                    <a:ln>
                      <a:noFill/>
                    </a:ln>
                  </pic:spPr>
                </pic:pic>
              </a:graphicData>
            </a:graphic>
          </wp:inline>
        </w:drawing>
      </w:r>
    </w:p>
    <w:p>
      <w:pPr>
        <w:pStyle w:val="4"/>
        <w:bidi w:val="0"/>
        <w:ind w:left="575" w:leftChars="0" w:hanging="575" w:firstLineChars="0"/>
        <w:rPr>
          <w:rFonts w:hint="eastAsia" w:ascii="仿宋" w:hAnsi="仿宋" w:eastAsia="仿宋" w:cs="仿宋"/>
          <w:lang w:val="en-US" w:eastAsia="zh-CN"/>
        </w:rPr>
      </w:pPr>
      <w:bookmarkStart w:id="787" w:name="_Toc27186"/>
      <w:bookmarkStart w:id="788" w:name="_Toc25482"/>
      <w:bookmarkStart w:id="789" w:name="_Toc28840"/>
      <w:bookmarkStart w:id="790" w:name="_Toc30111"/>
      <w:bookmarkStart w:id="791" w:name="_Toc25710"/>
      <w:bookmarkStart w:id="792" w:name="_Toc1959036082"/>
      <w:bookmarkStart w:id="793" w:name="_Toc14280"/>
      <w:bookmarkStart w:id="794" w:name="_Toc393"/>
      <w:r>
        <w:rPr>
          <w:rFonts w:hint="eastAsia" w:ascii="仿宋" w:hAnsi="仿宋" w:eastAsia="仿宋" w:cs="仿宋"/>
          <w:lang w:val="en-US" w:eastAsia="zh-CN"/>
        </w:rPr>
        <w:t>删除申请信息</w:t>
      </w:r>
      <w:bookmarkEnd w:id="787"/>
      <w:bookmarkEnd w:id="788"/>
      <w:bookmarkEnd w:id="789"/>
      <w:bookmarkEnd w:id="790"/>
      <w:bookmarkEnd w:id="791"/>
      <w:bookmarkEnd w:id="792"/>
      <w:bookmarkEnd w:id="793"/>
      <w:bookmarkEnd w:id="794"/>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仅当办理进度为“待提交”时，可删除申请单</w:t>
      </w:r>
      <w:r>
        <w:rPr>
          <w:rFonts w:hint="eastAsia" w:ascii="仿宋" w:hAnsi="仿宋" w:cs="仿宋"/>
          <w:lang w:val="en-US" w:eastAsia="zh-CN"/>
        </w:rPr>
        <w:t>，</w:t>
      </w:r>
      <w:r>
        <w:rPr>
          <w:rFonts w:hint="eastAsia" w:ascii="仿宋" w:hAnsi="仿宋" w:eastAsia="仿宋" w:cs="仿宋"/>
          <w:lang w:val="en-US" w:eastAsia="zh-CN"/>
        </w:rPr>
        <w:t>点击操作列的“删除”按钮</w:t>
      </w:r>
      <w:r>
        <w:rPr>
          <w:rFonts w:hint="eastAsia" w:ascii="仿宋" w:hAnsi="仿宋" w:cs="仿宋"/>
          <w:lang w:val="en-US" w:eastAsia="zh-CN"/>
        </w:rPr>
        <w:t>即可删除。</w:t>
      </w:r>
    </w:p>
    <w:p>
      <w:pPr>
        <w:pStyle w:val="4"/>
        <w:bidi w:val="0"/>
        <w:ind w:left="575" w:leftChars="0" w:hanging="575" w:firstLineChars="0"/>
        <w:rPr>
          <w:rFonts w:hint="eastAsia" w:ascii="仿宋" w:hAnsi="仿宋" w:eastAsia="仿宋" w:cs="仿宋"/>
          <w:lang w:val="en-US" w:eastAsia="zh-CN"/>
        </w:rPr>
      </w:pPr>
      <w:bookmarkStart w:id="795" w:name="_Toc938"/>
      <w:bookmarkStart w:id="796" w:name="_Toc21103"/>
      <w:bookmarkStart w:id="797" w:name="_Toc31679"/>
      <w:bookmarkStart w:id="798" w:name="_Toc10348"/>
      <w:bookmarkStart w:id="799" w:name="_Toc26257"/>
      <w:bookmarkStart w:id="800" w:name="_Toc7160"/>
      <w:bookmarkStart w:id="801" w:name="_Toc17750"/>
      <w:bookmarkStart w:id="802" w:name="_Toc1837432486"/>
      <w:r>
        <w:rPr>
          <w:rFonts w:hint="eastAsia" w:ascii="仿宋" w:hAnsi="仿宋" w:eastAsia="仿宋" w:cs="仿宋"/>
          <w:lang w:val="en-US" w:eastAsia="zh-CN"/>
        </w:rPr>
        <w:t>查看详情</w:t>
      </w:r>
      <w:bookmarkEnd w:id="795"/>
      <w:bookmarkEnd w:id="796"/>
      <w:bookmarkEnd w:id="797"/>
      <w:bookmarkEnd w:id="798"/>
      <w:bookmarkEnd w:id="799"/>
      <w:bookmarkEnd w:id="800"/>
      <w:bookmarkEnd w:id="801"/>
      <w:bookmarkEnd w:id="802"/>
    </w:p>
    <w:p>
      <w:pPr>
        <w:ind w:firstLine="560" w:firstLineChars="200"/>
        <w:rPr>
          <w:rFonts w:hint="eastAsia" w:ascii="仿宋" w:hAnsi="仿宋" w:eastAsia="仿宋" w:cs="仿宋"/>
          <w:lang w:val="en-US" w:eastAsia="zh-CN"/>
        </w:rPr>
      </w:pPr>
      <w:r>
        <w:rPr>
          <w:rFonts w:hint="eastAsia" w:ascii="仿宋" w:hAnsi="仿宋" w:eastAsia="仿宋" w:cs="仿宋"/>
          <w:lang w:val="en-US" w:eastAsia="zh-CN"/>
        </w:rPr>
        <w:t>查看申请信息详情</w:t>
      </w:r>
      <w:r>
        <w:rPr>
          <w:rFonts w:hint="eastAsia" w:ascii="仿宋" w:hAnsi="仿宋" w:cs="仿宋"/>
          <w:lang w:val="en-US" w:eastAsia="zh-CN"/>
        </w:rPr>
        <w:t>页面，如下图所示：</w:t>
      </w:r>
    </w:p>
    <w:p>
      <w:pPr>
        <w:pStyle w:val="2"/>
        <w:rPr>
          <w:rFonts w:hint="eastAsia" w:ascii="仿宋" w:hAnsi="仿宋" w:eastAsia="仿宋" w:cs="仿宋"/>
        </w:rPr>
      </w:pPr>
      <w:r>
        <w:drawing>
          <wp:inline distT="0" distB="0" distL="114300" distR="114300">
            <wp:extent cx="5266690" cy="3531870"/>
            <wp:effectExtent l="0" t="0" r="10160" b="11430"/>
            <wp:docPr id="667" name="图片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67" name="图片 13"/>
                    <pic:cNvPicPr>
                      <a:picLocks noChangeAspect="true"/>
                    </pic:cNvPicPr>
                  </pic:nvPicPr>
                  <pic:blipFill>
                    <a:blip r:embed="rId326"/>
                    <a:stretch>
                      <a:fillRect/>
                    </a:stretch>
                  </pic:blipFill>
                  <pic:spPr>
                    <a:xfrm>
                      <a:off x="0" y="0"/>
                      <a:ext cx="5266690" cy="3531870"/>
                    </a:xfrm>
                    <a:prstGeom prst="rect">
                      <a:avLst/>
                    </a:prstGeom>
                    <a:noFill/>
                    <a:ln>
                      <a:noFill/>
                    </a:ln>
                  </pic:spPr>
                </pic:pic>
              </a:graphicData>
            </a:graphic>
          </wp:inline>
        </w:drawing>
      </w:r>
    </w:p>
    <w:p>
      <w:pPr>
        <w:pStyle w:val="4"/>
        <w:bidi w:val="0"/>
        <w:ind w:left="575" w:leftChars="0" w:hanging="575" w:firstLineChars="0"/>
        <w:rPr>
          <w:rFonts w:hint="eastAsia" w:ascii="仿宋" w:hAnsi="仿宋" w:eastAsia="仿宋" w:cs="仿宋"/>
          <w:lang w:val="en-US" w:eastAsia="zh-CN"/>
        </w:rPr>
      </w:pPr>
      <w:bookmarkStart w:id="803" w:name="_Toc7280"/>
      <w:bookmarkStart w:id="804" w:name="_Toc25979"/>
      <w:bookmarkStart w:id="805" w:name="_Toc13487"/>
      <w:bookmarkStart w:id="806" w:name="_Toc1189985820"/>
      <w:bookmarkStart w:id="807" w:name="_Toc29301"/>
      <w:bookmarkStart w:id="808" w:name="_Toc1819"/>
      <w:bookmarkStart w:id="809" w:name="_Toc32223"/>
      <w:bookmarkStart w:id="810" w:name="_Toc7787"/>
      <w:r>
        <w:rPr>
          <w:rFonts w:hint="eastAsia" w:ascii="仿宋" w:hAnsi="仿宋" w:eastAsia="仿宋" w:cs="仿宋"/>
          <w:lang w:val="en-US" w:eastAsia="zh-CN"/>
        </w:rPr>
        <w:t>导出</w:t>
      </w:r>
      <w:bookmarkEnd w:id="803"/>
      <w:r>
        <w:rPr>
          <w:rFonts w:hint="eastAsia" w:ascii="仿宋" w:hAnsi="仿宋" w:eastAsia="仿宋" w:cs="仿宋"/>
          <w:lang w:val="en-US" w:eastAsia="zh-CN"/>
        </w:rPr>
        <w:t>数据</w:t>
      </w:r>
      <w:bookmarkEnd w:id="804"/>
      <w:bookmarkEnd w:id="805"/>
      <w:bookmarkEnd w:id="806"/>
      <w:bookmarkEnd w:id="807"/>
      <w:bookmarkEnd w:id="808"/>
      <w:bookmarkEnd w:id="809"/>
      <w:bookmarkEnd w:id="810"/>
    </w:p>
    <w:p>
      <w:pPr>
        <w:ind w:firstLine="640" w:firstLineChars="200"/>
        <w:rPr>
          <w:rFonts w:hint="eastAsia" w:ascii="仿宋" w:hAnsi="仿宋" w:eastAsia="仿宋" w:cs="仿宋"/>
          <w:lang w:val="en-US" w:eastAsia="zh-CN"/>
        </w:rPr>
      </w:pPr>
      <w:r>
        <w:rPr>
          <w:rFonts w:hint="eastAsia" w:ascii="仿宋" w:hAnsi="仿宋" w:eastAsia="仿宋" w:cs="仿宋"/>
          <w:sz w:val="32"/>
          <w:szCs w:val="32"/>
          <w:lang w:val="en-US" w:eastAsia="zh-CN"/>
        </w:rPr>
        <w:t>可导出模板</w:t>
      </w:r>
      <w:r>
        <w:rPr>
          <w:rFonts w:hint="eastAsia" w:ascii="仿宋" w:hAnsi="仿宋" w:cs="仿宋"/>
          <w:sz w:val="32"/>
          <w:szCs w:val="32"/>
          <w:lang w:val="en-US" w:eastAsia="zh-CN"/>
        </w:rPr>
        <w:t>文件，如下图所示：</w:t>
      </w:r>
    </w:p>
    <w:p>
      <w:pPr>
        <w:rPr>
          <w:rFonts w:hint="eastAsia" w:ascii="仿宋" w:hAnsi="仿宋" w:eastAsia="仿宋" w:cs="仿宋"/>
          <w:lang w:val="en-US" w:eastAsia="zh-CN"/>
        </w:rPr>
      </w:pPr>
      <w:r>
        <w:drawing>
          <wp:inline distT="0" distB="0" distL="114300" distR="114300">
            <wp:extent cx="5262880" cy="2385060"/>
            <wp:effectExtent l="0" t="0" r="13970" b="15240"/>
            <wp:docPr id="1"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true"/>
                    </pic:cNvPicPr>
                  </pic:nvPicPr>
                  <pic:blipFill>
                    <a:blip r:embed="rId327"/>
                    <a:stretch>
                      <a:fillRect/>
                    </a:stretch>
                  </pic:blipFill>
                  <pic:spPr>
                    <a:xfrm>
                      <a:off x="0" y="0"/>
                      <a:ext cx="5262880" cy="2385060"/>
                    </a:xfrm>
                    <a:prstGeom prst="rect">
                      <a:avLst/>
                    </a:prstGeom>
                    <a:noFill/>
                    <a:ln>
                      <a:noFill/>
                    </a:ln>
                  </pic:spPr>
                </pic:pic>
              </a:graphicData>
            </a:graphic>
          </wp:inline>
        </w:drawing>
      </w:r>
    </w:p>
    <w:p>
      <w:pPr>
        <w:pStyle w:val="4"/>
        <w:bidi w:val="0"/>
        <w:ind w:left="575" w:leftChars="0" w:hanging="575" w:firstLineChars="0"/>
        <w:rPr>
          <w:rFonts w:hint="eastAsia" w:ascii="仿宋" w:hAnsi="仿宋" w:eastAsia="仿宋" w:cs="仿宋"/>
          <w:b/>
          <w:kern w:val="2"/>
          <w:sz w:val="32"/>
          <w:szCs w:val="24"/>
          <w:lang w:val="en-US" w:eastAsia="zh-CN" w:bidi="ar-SA"/>
        </w:rPr>
      </w:pPr>
      <w:bookmarkStart w:id="811" w:name="_Toc17520"/>
      <w:bookmarkStart w:id="812" w:name="_Toc29739"/>
      <w:bookmarkStart w:id="813" w:name="_Toc32284"/>
      <w:bookmarkStart w:id="814" w:name="_Toc61697683"/>
      <w:bookmarkStart w:id="815" w:name="_Toc10265"/>
      <w:bookmarkStart w:id="816" w:name="_Toc17111"/>
      <w:bookmarkStart w:id="817" w:name="_Toc2915"/>
      <w:r>
        <w:rPr>
          <w:rFonts w:hint="eastAsia" w:ascii="仿宋" w:hAnsi="仿宋" w:eastAsia="仿宋" w:cs="仿宋"/>
          <w:b/>
          <w:kern w:val="2"/>
          <w:sz w:val="32"/>
          <w:szCs w:val="24"/>
          <w:lang w:val="en-US" w:eastAsia="zh-CN" w:bidi="ar-SA"/>
        </w:rPr>
        <w:t>修改申请信息</w:t>
      </w:r>
      <w:bookmarkEnd w:id="811"/>
      <w:bookmarkEnd w:id="812"/>
    </w:p>
    <w:p>
      <w:pPr>
        <w:ind w:firstLine="560" w:firstLineChars="200"/>
        <w:rPr>
          <w:rFonts w:hint="eastAsia" w:asciiTheme="minorAscii" w:hAnsiTheme="minorAscii" w:cstheme="minorBidi"/>
          <w:b w:val="0"/>
          <w:kern w:val="2"/>
          <w:sz w:val="28"/>
          <w:szCs w:val="24"/>
          <w:lang w:val="en-US" w:eastAsia="zh-CN" w:bidi="ar-SA"/>
        </w:rPr>
      </w:pPr>
      <w:r>
        <w:rPr>
          <w:rFonts w:hint="eastAsia" w:asciiTheme="minorAscii" w:hAnsiTheme="minorAscii" w:cstheme="minorBidi"/>
          <w:b w:val="0"/>
          <w:kern w:val="2"/>
          <w:sz w:val="28"/>
          <w:szCs w:val="24"/>
          <w:lang w:val="en-US" w:eastAsia="zh-CN" w:bidi="ar-SA"/>
        </w:rPr>
        <w:t>审价单位人员转办申请人修改后，申请单显示在“我的待办”中，申请单的办理进度为“待修改”。如下图所示：</w:t>
      </w:r>
    </w:p>
    <w:p>
      <w:pPr>
        <w:ind w:firstLine="0" w:firstLineChars="0"/>
      </w:pPr>
      <w:r>
        <w:drawing>
          <wp:inline distT="0" distB="0" distL="114300" distR="114300">
            <wp:extent cx="5264785" cy="656590"/>
            <wp:effectExtent l="0" t="0" r="12065" b="10160"/>
            <wp:docPr id="13"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true"/>
                    </pic:cNvPicPr>
                  </pic:nvPicPr>
                  <pic:blipFill>
                    <a:blip r:embed="rId328"/>
                    <a:stretch>
                      <a:fillRect/>
                    </a:stretch>
                  </pic:blipFill>
                  <pic:spPr>
                    <a:xfrm>
                      <a:off x="0" y="0"/>
                      <a:ext cx="5264785" cy="656590"/>
                    </a:xfrm>
                    <a:prstGeom prst="rect">
                      <a:avLst/>
                    </a:prstGeom>
                    <a:noFill/>
                    <a:ln>
                      <a:noFill/>
                    </a:ln>
                  </pic:spPr>
                </pic:pic>
              </a:graphicData>
            </a:graphic>
          </wp:inline>
        </w:drawing>
      </w:r>
    </w:p>
    <w:p>
      <w:pPr>
        <w:ind w:firstLine="0" w:firstLineChars="0"/>
      </w:pPr>
      <w:r>
        <w:drawing>
          <wp:inline distT="0" distB="0" distL="114300" distR="114300">
            <wp:extent cx="5273675" cy="1043305"/>
            <wp:effectExtent l="9525" t="9525" r="12700" b="13970"/>
            <wp:docPr id="35"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true"/>
                    </pic:cNvPicPr>
                  </pic:nvPicPr>
                  <pic:blipFill>
                    <a:blip r:embed="rId329"/>
                    <a:stretch>
                      <a:fillRect/>
                    </a:stretch>
                  </pic:blipFill>
                  <pic:spPr>
                    <a:xfrm>
                      <a:off x="0" y="0"/>
                      <a:ext cx="5273675" cy="1043305"/>
                    </a:xfrm>
                    <a:prstGeom prst="rect">
                      <a:avLst/>
                    </a:prstGeom>
                    <a:noFill/>
                    <a:ln>
                      <a:solidFill>
                        <a:schemeClr val="tx1"/>
                      </a:solidFill>
                    </a:ln>
                  </pic:spPr>
                </pic:pic>
              </a:graphicData>
            </a:graphic>
          </wp:inline>
        </w:drawing>
      </w:r>
    </w:p>
    <w:p>
      <w:pPr>
        <w:ind w:firstLine="560" w:firstLineChars="200"/>
        <w:rPr>
          <w:rFonts w:hint="eastAsia"/>
          <w:lang w:val="en-US" w:eastAsia="zh-CN"/>
        </w:rPr>
      </w:pPr>
      <w:r>
        <w:rPr>
          <w:rFonts w:hint="eastAsia"/>
          <w:lang w:val="en-US" w:eastAsia="zh-CN"/>
        </w:rPr>
        <w:t>申请人可以修改申请单的申请人信息、基本信息、维修情况、业务要件。修改成功后，点击“下一步按钮”，进入业务信息概览页面。如下图所示：</w:t>
      </w:r>
    </w:p>
    <w:p>
      <w:pPr>
        <w:ind w:firstLine="0" w:firstLineChars="0"/>
      </w:pPr>
      <w:r>
        <w:drawing>
          <wp:inline distT="0" distB="0" distL="114300" distR="114300">
            <wp:extent cx="5267960" cy="2515235"/>
            <wp:effectExtent l="0" t="0" r="8890" b="18415"/>
            <wp:docPr id="669" name="图片 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69" name="图片 15"/>
                    <pic:cNvPicPr>
                      <a:picLocks noChangeAspect="true"/>
                    </pic:cNvPicPr>
                  </pic:nvPicPr>
                  <pic:blipFill>
                    <a:blip r:embed="rId330"/>
                    <a:stretch>
                      <a:fillRect/>
                    </a:stretch>
                  </pic:blipFill>
                  <pic:spPr>
                    <a:xfrm>
                      <a:off x="0" y="0"/>
                      <a:ext cx="5267960" cy="2515235"/>
                    </a:xfrm>
                    <a:prstGeom prst="rect">
                      <a:avLst/>
                    </a:prstGeom>
                    <a:noFill/>
                    <a:ln>
                      <a:noFill/>
                    </a:ln>
                  </pic:spPr>
                </pic:pic>
              </a:graphicData>
            </a:graphic>
          </wp:inline>
        </w:drawing>
      </w:r>
    </w:p>
    <w:p>
      <w:pPr>
        <w:ind w:firstLine="560" w:firstLineChars="200"/>
        <w:rPr>
          <w:rFonts w:hint="eastAsia"/>
          <w:lang w:val="en-US" w:eastAsia="zh-CN"/>
        </w:rPr>
      </w:pPr>
      <w:r>
        <w:rPr>
          <w:rFonts w:hint="eastAsia"/>
          <w:lang w:val="en-US" w:eastAsia="zh-CN"/>
        </w:rPr>
        <w:t>确认修改的信息无误后，点击“提交”按钮，申请单提交成功后则会继续进行审核。如下图所示：</w:t>
      </w:r>
    </w:p>
    <w:p>
      <w:pPr>
        <w:ind w:firstLine="0" w:firstLineChars="0"/>
        <w:rPr>
          <w:rFonts w:hint="default"/>
          <w:lang w:val="en-US" w:eastAsia="zh-CN"/>
        </w:rPr>
      </w:pPr>
      <w:r>
        <w:drawing>
          <wp:inline distT="0" distB="0" distL="114300" distR="114300">
            <wp:extent cx="5259070" cy="2491105"/>
            <wp:effectExtent l="0" t="0" r="17780" b="4445"/>
            <wp:docPr id="668"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68" name="图片 14"/>
                    <pic:cNvPicPr>
                      <a:picLocks noChangeAspect="true"/>
                    </pic:cNvPicPr>
                  </pic:nvPicPr>
                  <pic:blipFill>
                    <a:blip r:embed="rId324"/>
                    <a:stretch>
                      <a:fillRect/>
                    </a:stretch>
                  </pic:blipFill>
                  <pic:spPr>
                    <a:xfrm>
                      <a:off x="0" y="0"/>
                      <a:ext cx="5259070" cy="2491105"/>
                    </a:xfrm>
                    <a:prstGeom prst="rect">
                      <a:avLst/>
                    </a:prstGeom>
                    <a:noFill/>
                    <a:ln>
                      <a:noFill/>
                    </a:ln>
                  </pic:spPr>
                </pic:pic>
              </a:graphicData>
            </a:graphic>
          </wp:inline>
        </w:drawing>
      </w:r>
    </w:p>
    <w:p>
      <w:pPr>
        <w:pStyle w:val="4"/>
        <w:bidi w:val="0"/>
        <w:ind w:left="575" w:leftChars="0" w:hanging="575" w:firstLineChars="0"/>
        <w:rPr>
          <w:rFonts w:hint="eastAsia" w:ascii="仿宋" w:hAnsi="仿宋" w:eastAsia="仿宋" w:cs="仿宋"/>
          <w:b/>
          <w:kern w:val="2"/>
          <w:sz w:val="32"/>
          <w:szCs w:val="24"/>
          <w:lang w:val="en-US" w:eastAsia="zh-CN" w:bidi="ar-SA"/>
        </w:rPr>
      </w:pPr>
      <w:bookmarkStart w:id="818" w:name="_Toc10908"/>
      <w:bookmarkStart w:id="819" w:name="_Toc209"/>
      <w:r>
        <w:rPr>
          <w:rFonts w:hint="eastAsia" w:ascii="仿宋" w:hAnsi="仿宋" w:eastAsia="仿宋" w:cs="仿宋"/>
          <w:b/>
          <w:kern w:val="2"/>
          <w:sz w:val="32"/>
          <w:szCs w:val="24"/>
          <w:lang w:val="en-US" w:eastAsia="zh-CN" w:bidi="ar-SA"/>
        </w:rPr>
        <w:t>补录审价</w:t>
      </w:r>
      <w:bookmarkEnd w:id="813"/>
      <w:bookmarkEnd w:id="814"/>
      <w:bookmarkEnd w:id="818"/>
      <w:bookmarkEnd w:id="819"/>
    </w:p>
    <w:p>
      <w:pPr>
        <w:pStyle w:val="5"/>
        <w:rPr>
          <w:rFonts w:hint="eastAsia"/>
          <w:lang w:val="en-US" w:eastAsia="zh-CN"/>
        </w:rPr>
      </w:pPr>
      <w:bookmarkStart w:id="820" w:name="_Toc1943811300"/>
      <w:bookmarkStart w:id="821" w:name="_Toc10349"/>
      <w:bookmarkStart w:id="822" w:name="_Toc23863"/>
      <w:bookmarkStart w:id="823" w:name="_Toc24205"/>
      <w:r>
        <w:rPr>
          <w:rFonts w:hint="eastAsia"/>
          <w:lang w:val="en-US" w:eastAsia="zh-CN"/>
        </w:rPr>
        <w:t>新增补录审价</w:t>
      </w:r>
      <w:bookmarkEnd w:id="820"/>
      <w:bookmarkEnd w:id="821"/>
      <w:bookmarkEnd w:id="822"/>
      <w:bookmarkEnd w:id="823"/>
    </w:p>
    <w:p>
      <w:pPr>
        <w:ind w:firstLine="562" w:firstLineChars="200"/>
        <w:rPr>
          <w:rFonts w:hint="eastAsia"/>
          <w:lang w:val="en-US" w:eastAsia="zh-CN"/>
        </w:rPr>
      </w:pPr>
      <w:r>
        <w:rPr>
          <w:rFonts w:hint="eastAsia"/>
          <w:b/>
          <w:bCs/>
          <w:lang w:val="en-US" w:eastAsia="zh-CN"/>
        </w:rPr>
        <w:t>第一步：填写申请人信息。</w:t>
      </w:r>
      <w:r>
        <w:rPr>
          <w:rFonts w:hint="eastAsia"/>
          <w:lang w:val="en-US" w:eastAsia="zh-CN"/>
        </w:rPr>
        <w:t>点击“新增”下拉点击“补录审价”按钮进入补录审价申请页面，填写申请人信息、审价信息、上传业务要件。</w:t>
      </w:r>
    </w:p>
    <w:p>
      <w:pPr>
        <w:pStyle w:val="2"/>
        <w:ind w:firstLine="560" w:firstLineChars="200"/>
        <w:rPr>
          <w:rFonts w:hint="eastAsia"/>
          <w:lang w:val="en-US" w:eastAsia="zh-CN"/>
        </w:rPr>
      </w:pPr>
      <w:r>
        <w:rPr>
          <w:rFonts w:hint="eastAsia"/>
          <w:lang w:val="en-US" w:eastAsia="zh-CN"/>
        </w:rPr>
        <w:t>关联使用申请可选择申请人关联的专项使用首款、应急使用首款业务状态已拨付但未关联审价编号的申请单，选择关联使用申请单后物业区域名称和物业区域地址自动带出。如下图所示：</w:t>
      </w:r>
    </w:p>
    <w:p>
      <w:pPr>
        <w:pStyle w:val="2"/>
        <w:ind w:firstLine="0" w:firstLineChars="0"/>
      </w:pPr>
      <w:r>
        <w:drawing>
          <wp:inline distT="0" distB="0" distL="114300" distR="114300">
            <wp:extent cx="5274310" cy="2611755"/>
            <wp:effectExtent l="9525" t="9525" r="12065" b="26670"/>
            <wp:docPr id="567"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7" name="图片 2"/>
                    <pic:cNvPicPr>
                      <a:picLocks noChangeAspect="true"/>
                    </pic:cNvPicPr>
                  </pic:nvPicPr>
                  <pic:blipFill>
                    <a:blip r:embed="rId331"/>
                    <a:stretch>
                      <a:fillRect/>
                    </a:stretch>
                  </pic:blipFill>
                  <pic:spPr>
                    <a:xfrm>
                      <a:off x="0" y="0"/>
                      <a:ext cx="5274310" cy="2611755"/>
                    </a:xfrm>
                    <a:prstGeom prst="rect">
                      <a:avLst/>
                    </a:prstGeom>
                    <a:noFill/>
                    <a:ln>
                      <a:solidFill>
                        <a:schemeClr val="tx1"/>
                      </a:solidFill>
                    </a:ln>
                  </pic:spPr>
                </pic:pic>
              </a:graphicData>
            </a:graphic>
          </wp:inline>
        </w:drawing>
      </w:r>
    </w:p>
    <w:p>
      <w:pPr>
        <w:pStyle w:val="2"/>
        <w:ind w:firstLine="562" w:firstLineChars="200"/>
        <w:rPr>
          <w:rFonts w:hint="eastAsia"/>
          <w:b w:val="0"/>
          <w:bCs w:val="0"/>
          <w:lang w:val="en-US" w:eastAsia="zh-CN"/>
        </w:rPr>
      </w:pPr>
      <w:r>
        <w:rPr>
          <w:rFonts w:hint="eastAsia"/>
          <w:b/>
          <w:bCs/>
          <w:lang w:val="en-US" w:eastAsia="zh-CN"/>
        </w:rPr>
        <w:t>第二步：填写审价信息。</w:t>
      </w:r>
      <w:r>
        <w:rPr>
          <w:rFonts w:hint="eastAsia"/>
          <w:b w:val="0"/>
          <w:bCs w:val="0"/>
          <w:lang w:val="en-US" w:eastAsia="zh-CN"/>
        </w:rPr>
        <w:t>是否为第三方审价默认显示“否”，审价单位名称为下拉框，显示系统中所有的审价单位名称；是否为第三方审价选中“是”时，审价单位名称为输入框，需要申请人填写审价单位名称，输入框中不允许填写系统已有的审价单位名称。如下图所示：</w:t>
      </w:r>
    </w:p>
    <w:p>
      <w:pPr>
        <w:pStyle w:val="2"/>
        <w:ind w:firstLine="0" w:firstLineChars="0"/>
      </w:pPr>
      <w:r>
        <w:drawing>
          <wp:inline distT="0" distB="0" distL="114300" distR="114300">
            <wp:extent cx="5265420" cy="2559685"/>
            <wp:effectExtent l="9525" t="9525" r="20955" b="21590"/>
            <wp:docPr id="491"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1" name="图片 3"/>
                    <pic:cNvPicPr>
                      <a:picLocks noChangeAspect="true"/>
                    </pic:cNvPicPr>
                  </pic:nvPicPr>
                  <pic:blipFill>
                    <a:blip r:embed="rId332"/>
                    <a:stretch>
                      <a:fillRect/>
                    </a:stretch>
                  </pic:blipFill>
                  <pic:spPr>
                    <a:xfrm>
                      <a:off x="0" y="0"/>
                      <a:ext cx="5265420" cy="2559685"/>
                    </a:xfrm>
                    <a:prstGeom prst="rect">
                      <a:avLst/>
                    </a:prstGeom>
                    <a:noFill/>
                    <a:ln>
                      <a:solidFill>
                        <a:schemeClr val="tx1"/>
                      </a:solidFill>
                    </a:ln>
                  </pic:spPr>
                </pic:pic>
              </a:graphicData>
            </a:graphic>
          </wp:inline>
        </w:drawing>
      </w:r>
    </w:p>
    <w:p>
      <w:pPr>
        <w:pStyle w:val="2"/>
        <w:ind w:firstLine="0" w:firstLineChars="0"/>
      </w:pPr>
      <w:r>
        <w:drawing>
          <wp:inline distT="0" distB="0" distL="114300" distR="114300">
            <wp:extent cx="5268595" cy="2576830"/>
            <wp:effectExtent l="9525" t="9525" r="17780" b="23495"/>
            <wp:docPr id="492"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2" name="图片 4"/>
                    <pic:cNvPicPr>
                      <a:picLocks noChangeAspect="true"/>
                    </pic:cNvPicPr>
                  </pic:nvPicPr>
                  <pic:blipFill>
                    <a:blip r:embed="rId333"/>
                    <a:stretch>
                      <a:fillRect/>
                    </a:stretch>
                  </pic:blipFill>
                  <pic:spPr>
                    <a:xfrm>
                      <a:off x="0" y="0"/>
                      <a:ext cx="5268595" cy="2576830"/>
                    </a:xfrm>
                    <a:prstGeom prst="rect">
                      <a:avLst/>
                    </a:prstGeom>
                    <a:noFill/>
                    <a:ln>
                      <a:solidFill>
                        <a:schemeClr val="tx1"/>
                      </a:solidFill>
                    </a:ln>
                  </pic:spPr>
                </pic:pic>
              </a:graphicData>
            </a:graphic>
          </wp:inline>
        </w:drawing>
      </w:r>
    </w:p>
    <w:p>
      <w:pPr>
        <w:pStyle w:val="2"/>
        <w:ind w:firstLine="560" w:firstLineChars="200"/>
        <w:rPr>
          <w:rFonts w:hint="eastAsia"/>
          <w:lang w:val="en-US" w:eastAsia="zh-CN"/>
        </w:rPr>
      </w:pPr>
      <w:r>
        <w:rPr>
          <w:rFonts w:hint="eastAsia"/>
          <w:lang w:val="en-US" w:eastAsia="zh-CN"/>
        </w:rPr>
        <w:t>申请人需要填写审价人、手机号码、送审造价（元）、审核造价（元）、成果报告完成日期、备注信息。核减额和核减比例根据申请人填写的送审造价和审核造价自动核算显示。如下图所示：</w:t>
      </w:r>
    </w:p>
    <w:p>
      <w:pPr>
        <w:pStyle w:val="2"/>
        <w:ind w:firstLine="0" w:firstLineChars="0"/>
      </w:pPr>
      <w:r>
        <w:drawing>
          <wp:inline distT="0" distB="0" distL="114300" distR="114300">
            <wp:extent cx="5271770" cy="2566035"/>
            <wp:effectExtent l="9525" t="9525" r="14605" b="15240"/>
            <wp:docPr id="493"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3" name="图片 5"/>
                    <pic:cNvPicPr>
                      <a:picLocks noChangeAspect="true"/>
                    </pic:cNvPicPr>
                  </pic:nvPicPr>
                  <pic:blipFill>
                    <a:blip r:embed="rId334"/>
                    <a:stretch>
                      <a:fillRect/>
                    </a:stretch>
                  </pic:blipFill>
                  <pic:spPr>
                    <a:xfrm>
                      <a:off x="0" y="0"/>
                      <a:ext cx="5271770" cy="2566035"/>
                    </a:xfrm>
                    <a:prstGeom prst="rect">
                      <a:avLst/>
                    </a:prstGeom>
                    <a:noFill/>
                    <a:ln>
                      <a:solidFill>
                        <a:schemeClr val="tx1"/>
                      </a:solidFill>
                    </a:ln>
                  </pic:spPr>
                </pic:pic>
              </a:graphicData>
            </a:graphic>
          </wp:inline>
        </w:drawing>
      </w:r>
    </w:p>
    <w:p>
      <w:pPr>
        <w:pStyle w:val="2"/>
        <w:ind w:firstLine="562" w:firstLineChars="200"/>
        <w:rPr>
          <w:rFonts w:hint="eastAsia"/>
          <w:b/>
          <w:bCs/>
          <w:lang w:val="en-US" w:eastAsia="zh-CN"/>
        </w:rPr>
      </w:pPr>
      <w:r>
        <w:rPr>
          <w:rFonts w:hint="eastAsia"/>
          <w:b/>
          <w:bCs/>
          <w:lang w:val="en-US" w:eastAsia="zh-CN"/>
        </w:rPr>
        <w:t>第三步：上传业务要件。</w:t>
      </w:r>
    </w:p>
    <w:p>
      <w:pPr>
        <w:pStyle w:val="2"/>
        <w:ind w:firstLine="560" w:firstLineChars="200"/>
        <w:rPr>
          <w:rFonts w:hint="eastAsia"/>
          <w:b w:val="0"/>
          <w:bCs w:val="0"/>
          <w:lang w:val="en-US" w:eastAsia="zh-CN"/>
        </w:rPr>
      </w:pPr>
      <w:r>
        <w:rPr>
          <w:rFonts w:hint="eastAsia"/>
          <w:b w:val="0"/>
          <w:bCs w:val="0"/>
          <w:lang w:val="en-US" w:eastAsia="zh-CN"/>
        </w:rPr>
        <w:t>材料名称上带*号的为必传，点击“上传”图标进行上传附件；</w:t>
      </w:r>
      <w:r>
        <w:rPr>
          <w:rFonts w:hint="eastAsia"/>
          <w:lang w:val="en-US" w:eastAsia="zh-CN"/>
        </w:rPr>
        <w:t>信息无误后点击“提交”按钮进行提交。</w:t>
      </w:r>
      <w:r>
        <w:rPr>
          <w:rFonts w:hint="eastAsia"/>
          <w:b w:val="0"/>
          <w:bCs w:val="0"/>
          <w:lang w:val="en-US" w:eastAsia="zh-CN"/>
        </w:rPr>
        <w:t>如下图所示：</w:t>
      </w:r>
    </w:p>
    <w:p>
      <w:pPr>
        <w:pStyle w:val="2"/>
        <w:ind w:firstLine="0" w:firstLineChars="0"/>
        <w:rPr>
          <w:rFonts w:hint="default" w:eastAsia="仿宋"/>
          <w:lang w:val="en-US" w:eastAsia="zh-CN"/>
        </w:rPr>
      </w:pPr>
      <w:r>
        <w:drawing>
          <wp:inline distT="0" distB="0" distL="114300" distR="114300">
            <wp:extent cx="5274310" cy="991870"/>
            <wp:effectExtent l="9525" t="9525" r="12065" b="27305"/>
            <wp:docPr id="494"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4" name="图片 6"/>
                    <pic:cNvPicPr>
                      <a:picLocks noChangeAspect="true"/>
                    </pic:cNvPicPr>
                  </pic:nvPicPr>
                  <pic:blipFill>
                    <a:blip r:embed="rId335"/>
                    <a:stretch>
                      <a:fillRect/>
                    </a:stretch>
                  </pic:blipFill>
                  <pic:spPr>
                    <a:xfrm>
                      <a:off x="0" y="0"/>
                      <a:ext cx="5274310" cy="991870"/>
                    </a:xfrm>
                    <a:prstGeom prst="rect">
                      <a:avLst/>
                    </a:prstGeom>
                    <a:noFill/>
                    <a:ln>
                      <a:solidFill>
                        <a:schemeClr val="tx1"/>
                      </a:solidFill>
                    </a:ln>
                  </pic:spPr>
                </pic:pic>
              </a:graphicData>
            </a:graphic>
          </wp:inline>
        </w:drawing>
      </w:r>
    </w:p>
    <w:p>
      <w:pPr>
        <w:pStyle w:val="3"/>
        <w:bidi w:val="0"/>
        <w:rPr>
          <w:rFonts w:hint="eastAsia"/>
          <w:lang w:val="en-US" w:eastAsia="zh-CN"/>
        </w:rPr>
      </w:pPr>
      <w:bookmarkStart w:id="824" w:name="_Toc31936"/>
      <w:bookmarkStart w:id="825" w:name="_Toc11685"/>
      <w:bookmarkStart w:id="826" w:name="_Toc17454"/>
      <w:bookmarkStart w:id="827" w:name="_Toc1353892489"/>
      <w:r>
        <w:rPr>
          <w:rFonts w:hint="eastAsia"/>
          <w:lang w:val="en-US" w:eastAsia="zh-CN"/>
        </w:rPr>
        <w:t>日常金退款</w:t>
      </w:r>
      <w:bookmarkEnd w:id="815"/>
      <w:bookmarkEnd w:id="816"/>
      <w:bookmarkEnd w:id="817"/>
      <w:bookmarkEnd w:id="824"/>
      <w:bookmarkEnd w:id="825"/>
      <w:bookmarkEnd w:id="826"/>
      <w:bookmarkEnd w:id="827"/>
    </w:p>
    <w:p>
      <w:pPr>
        <w:pStyle w:val="4"/>
        <w:bidi w:val="0"/>
        <w:rPr>
          <w:rFonts w:hint="eastAsia"/>
          <w:lang w:val="en-US" w:eastAsia="zh-CN"/>
        </w:rPr>
      </w:pPr>
      <w:bookmarkStart w:id="828" w:name="_Toc1550"/>
      <w:bookmarkStart w:id="829" w:name="_Toc32445"/>
      <w:bookmarkStart w:id="830" w:name="_Toc14932"/>
      <w:bookmarkStart w:id="831" w:name="_Toc3221"/>
      <w:bookmarkStart w:id="832" w:name="_Toc29860"/>
      <w:bookmarkStart w:id="833" w:name="_Toc10705"/>
      <w:bookmarkStart w:id="834" w:name="_Toc1932999291"/>
      <w:r>
        <w:rPr>
          <w:rFonts w:hint="eastAsia"/>
          <w:lang w:val="en-US" w:eastAsia="zh-CN"/>
        </w:rPr>
        <w:t>新增申请</w:t>
      </w:r>
      <w:bookmarkEnd w:id="828"/>
      <w:bookmarkEnd w:id="829"/>
      <w:bookmarkEnd w:id="830"/>
      <w:bookmarkEnd w:id="831"/>
      <w:bookmarkEnd w:id="832"/>
      <w:bookmarkEnd w:id="833"/>
      <w:bookmarkEnd w:id="834"/>
    </w:p>
    <w:p>
      <w:pPr>
        <w:ind w:firstLine="560" w:firstLineChars="200"/>
        <w:rPr>
          <w:rFonts w:hint="default"/>
          <w:lang w:val="en-US" w:eastAsia="zh-CN"/>
        </w:rPr>
      </w:pPr>
      <w:r>
        <w:rPr>
          <w:rFonts w:hint="eastAsia"/>
          <w:lang w:val="en-US" w:eastAsia="zh-CN"/>
        </w:rPr>
        <w:t>点击系统左侧</w:t>
      </w:r>
      <w:r>
        <w:rPr>
          <w:rFonts w:hint="eastAsia" w:ascii="仿宋" w:hAnsi="仿宋" w:cs="仿宋"/>
          <w:lang w:val="en-US" w:eastAsia="zh-CN"/>
        </w:rPr>
        <w:t>菜单</w:t>
      </w:r>
      <w:r>
        <w:rPr>
          <w:rFonts w:hint="eastAsia"/>
          <w:lang w:val="en-US" w:eastAsia="zh-CN"/>
        </w:rPr>
        <w:t>：“</w:t>
      </w:r>
      <w:r>
        <w:rPr>
          <w:rFonts w:hint="eastAsia" w:ascii="仿宋" w:hAnsi="仿宋" w:eastAsia="仿宋" w:cs="仿宋"/>
          <w:b w:val="0"/>
          <w:bCs w:val="0"/>
          <w:lang w:val="en-US" w:eastAsia="zh-CN"/>
        </w:rPr>
        <w:t>维修</w:t>
      </w:r>
      <w:r>
        <w:rPr>
          <w:rFonts w:hint="eastAsia" w:ascii="仿宋" w:hAnsi="仿宋" w:cs="仿宋"/>
          <w:b w:val="0"/>
          <w:bCs w:val="0"/>
          <w:lang w:val="en-US" w:eastAsia="zh-CN"/>
        </w:rPr>
        <w:t>资</w:t>
      </w:r>
      <w:r>
        <w:rPr>
          <w:rFonts w:hint="eastAsia" w:ascii="仿宋" w:hAnsi="仿宋" w:eastAsia="仿宋" w:cs="仿宋"/>
          <w:b w:val="0"/>
          <w:bCs w:val="0"/>
          <w:lang w:val="en-US" w:eastAsia="zh-CN"/>
        </w:rPr>
        <w:t>金</w:t>
      </w:r>
      <w:r>
        <w:rPr>
          <w:rFonts w:hint="eastAsia" w:ascii="仿宋" w:hAnsi="仿宋" w:cs="仿宋"/>
          <w:b w:val="0"/>
          <w:bCs w:val="0"/>
          <w:lang w:val="en-US" w:eastAsia="zh-CN"/>
        </w:rPr>
        <w:t>代</w:t>
      </w:r>
      <w:r>
        <w:rPr>
          <w:rFonts w:hint="eastAsia" w:ascii="仿宋" w:hAnsi="仿宋" w:eastAsia="仿宋" w:cs="仿宋"/>
          <w:b w:val="0"/>
          <w:bCs w:val="0"/>
          <w:lang w:val="en-US" w:eastAsia="zh-CN"/>
        </w:rPr>
        <w:t>管</w:t>
      </w:r>
      <w:r>
        <w:rPr>
          <w:rFonts w:hint="eastAsia"/>
          <w:lang w:val="en-US" w:eastAsia="zh-CN"/>
        </w:rPr>
        <w:t>”</w:t>
      </w:r>
      <w:r>
        <w:rPr>
          <w:rFonts w:hint="eastAsia" w:ascii="仿宋" w:hAnsi="仿宋" w:eastAsia="仿宋" w:cs="仿宋"/>
          <w:b w:val="0"/>
          <w:bCs w:val="0"/>
          <w:lang w:val="en-US" w:eastAsia="zh-CN"/>
        </w:rPr>
        <w:t>-</w:t>
      </w:r>
      <w:r>
        <w:rPr>
          <w:rFonts w:hint="eastAsia" w:ascii="仿宋" w:hAnsi="仿宋" w:cs="仿宋"/>
          <w:b w:val="0"/>
          <w:bCs w:val="0"/>
          <w:lang w:val="en-US" w:eastAsia="zh-CN"/>
        </w:rPr>
        <w:t>“</w:t>
      </w:r>
      <w:r>
        <w:rPr>
          <w:rFonts w:hint="eastAsia" w:ascii="仿宋" w:hAnsi="仿宋" w:eastAsia="仿宋" w:cs="仿宋"/>
          <w:b w:val="0"/>
          <w:bCs w:val="0"/>
          <w:lang w:val="en-US" w:eastAsia="zh-CN"/>
        </w:rPr>
        <w:t>退款管理</w:t>
      </w:r>
      <w:r>
        <w:rPr>
          <w:rFonts w:hint="eastAsia" w:ascii="仿宋" w:hAnsi="仿宋" w:cs="仿宋"/>
          <w:b w:val="0"/>
          <w:bCs w:val="0"/>
          <w:lang w:val="en-US" w:eastAsia="zh-CN"/>
        </w:rPr>
        <w:t>”</w:t>
      </w:r>
      <w:r>
        <w:rPr>
          <w:rFonts w:hint="eastAsia" w:ascii="仿宋" w:hAnsi="仿宋" w:eastAsia="仿宋" w:cs="仿宋"/>
          <w:b w:val="0"/>
          <w:bCs w:val="0"/>
          <w:lang w:val="en-US" w:eastAsia="zh-CN"/>
        </w:rPr>
        <w:t>-</w:t>
      </w:r>
      <w:r>
        <w:rPr>
          <w:rFonts w:hint="eastAsia" w:ascii="仿宋" w:hAnsi="仿宋" w:cs="仿宋"/>
          <w:b w:val="0"/>
          <w:bCs w:val="0"/>
          <w:lang w:val="en-US" w:eastAsia="zh-CN"/>
        </w:rPr>
        <w:t>“日常金退款”</w:t>
      </w:r>
      <w:r>
        <w:rPr>
          <w:rFonts w:hint="eastAsia"/>
          <w:lang w:val="en-US" w:eastAsia="zh-CN"/>
        </w:rPr>
        <w:t>，进入列表页面。</w:t>
      </w:r>
    </w:p>
    <w:p>
      <w:pPr>
        <w:ind w:firstLine="560" w:firstLineChars="200"/>
      </w:pPr>
      <w:r>
        <w:rPr>
          <w:rFonts w:hint="eastAsia"/>
          <w:lang w:val="en-US" w:eastAsia="zh-CN"/>
        </w:rPr>
        <w:t>点击“新增”按钮，进入新增页面。如下图所示：</w:t>
      </w:r>
    </w:p>
    <w:p>
      <w:pPr>
        <w:bidi w:val="0"/>
      </w:pPr>
      <w:r>
        <w:drawing>
          <wp:inline distT="0" distB="0" distL="114300" distR="114300">
            <wp:extent cx="5256530" cy="2221865"/>
            <wp:effectExtent l="9525" t="9525" r="10795" b="16510"/>
            <wp:docPr id="568"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68" name="图片 1"/>
                    <pic:cNvPicPr>
                      <a:picLocks noChangeAspect="true"/>
                    </pic:cNvPicPr>
                  </pic:nvPicPr>
                  <pic:blipFill>
                    <a:blip r:embed="rId336"/>
                    <a:stretch>
                      <a:fillRect/>
                    </a:stretch>
                  </pic:blipFill>
                  <pic:spPr>
                    <a:xfrm>
                      <a:off x="0" y="0"/>
                      <a:ext cx="5256530" cy="2221865"/>
                    </a:xfrm>
                    <a:prstGeom prst="rect">
                      <a:avLst/>
                    </a:prstGeom>
                    <a:noFill/>
                    <a:ln>
                      <a:solidFill>
                        <a:schemeClr val="tx1"/>
                      </a:solidFill>
                    </a:ln>
                  </pic:spPr>
                </pic:pic>
              </a:graphicData>
            </a:graphic>
          </wp:inline>
        </w:drawing>
      </w:r>
    </w:p>
    <w:p>
      <w:pPr>
        <w:ind w:firstLine="562" w:firstLineChars="200"/>
        <w:rPr>
          <w:rFonts w:hint="eastAsia" w:eastAsia="仿宋" w:asciiTheme="minorAscii" w:hAnsiTheme="minorAscii"/>
          <w:b/>
          <w:bCs/>
          <w:sz w:val="28"/>
          <w:lang w:val="en-US" w:eastAsia="zh-CN"/>
        </w:rPr>
      </w:pPr>
      <w:r>
        <w:rPr>
          <w:rFonts w:hint="eastAsia" w:eastAsia="仿宋" w:asciiTheme="minorAscii" w:hAnsiTheme="minorAscii"/>
          <w:b/>
          <w:bCs/>
          <w:sz w:val="28"/>
          <w:lang w:val="en-US" w:eastAsia="zh-CN"/>
        </w:rPr>
        <w:t>第一步：填写申请信息。</w:t>
      </w:r>
    </w:p>
    <w:p>
      <w:pPr>
        <w:ind w:firstLine="560" w:firstLineChars="200"/>
      </w:pPr>
      <w:r>
        <w:rPr>
          <w:rFonts w:hint="eastAsia"/>
          <w:lang w:val="en-US" w:eastAsia="zh-CN"/>
        </w:rPr>
        <w:t>（1）申请人信息：需填写委托代理人相关信息，所有字段均为必填。如下图所示：</w:t>
      </w:r>
    </w:p>
    <w:p>
      <w:pPr>
        <w:pStyle w:val="2"/>
        <w:bidi w:val="0"/>
        <w:rPr>
          <w:rFonts w:hint="eastAsia"/>
          <w:lang w:val="en-US" w:eastAsia="zh-CN"/>
        </w:rPr>
      </w:pPr>
      <w:r>
        <w:drawing>
          <wp:inline distT="0" distB="0" distL="114300" distR="114300">
            <wp:extent cx="5260340" cy="1084580"/>
            <wp:effectExtent l="9525" t="9525" r="26035" b="10795"/>
            <wp:docPr id="261"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1" name="图片 2"/>
                    <pic:cNvPicPr>
                      <a:picLocks noChangeAspect="true"/>
                    </pic:cNvPicPr>
                  </pic:nvPicPr>
                  <pic:blipFill>
                    <a:blip r:embed="rId337"/>
                    <a:stretch>
                      <a:fillRect/>
                    </a:stretch>
                  </pic:blipFill>
                  <pic:spPr>
                    <a:xfrm>
                      <a:off x="0" y="0"/>
                      <a:ext cx="5260340" cy="1084580"/>
                    </a:xfrm>
                    <a:prstGeom prst="rect">
                      <a:avLst/>
                    </a:prstGeom>
                    <a:noFill/>
                    <a:ln>
                      <a:solidFill>
                        <a:schemeClr val="tx1"/>
                      </a:solidFill>
                    </a:ln>
                  </pic:spPr>
                </pic:pic>
              </a:graphicData>
            </a:graphic>
          </wp:inline>
        </w:drawing>
      </w:r>
    </w:p>
    <w:p>
      <w:pPr>
        <w:rPr>
          <w:rFonts w:hint="eastAsia"/>
          <w:lang w:val="en-US" w:eastAsia="zh-CN"/>
        </w:rPr>
      </w:pPr>
    </w:p>
    <w:p>
      <w:pPr>
        <w:ind w:firstLine="560" w:firstLineChars="200"/>
        <w:rPr>
          <w:rFonts w:hint="eastAsia"/>
          <w:lang w:val="en-US" w:eastAsia="zh-CN"/>
        </w:rPr>
      </w:pPr>
      <w:r>
        <w:rPr>
          <w:rFonts w:hint="eastAsia"/>
          <w:lang w:val="en-US" w:eastAsia="zh-CN"/>
        </w:rPr>
        <w:t>（2）退款信息：申请人可以选择要退款的业务单申请，选择业务单后自动带出业务的退款金额信息与银行账户信息，其中银行账户如为自动扣款的方式则自动带出银行信息，退还金额为整笔退款，如有抵扣金额则抵扣部分退回到抵扣金额账户。如下图所示：</w:t>
      </w:r>
    </w:p>
    <w:p>
      <w:pPr>
        <w:pStyle w:val="2"/>
      </w:pPr>
      <w:r>
        <w:drawing>
          <wp:inline distT="0" distB="0" distL="114300" distR="114300">
            <wp:extent cx="5267960" cy="4756150"/>
            <wp:effectExtent l="9525" t="9525" r="18415" b="15875"/>
            <wp:docPr id="489"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9" name="图片 7"/>
                    <pic:cNvPicPr>
                      <a:picLocks noChangeAspect="true"/>
                    </pic:cNvPicPr>
                  </pic:nvPicPr>
                  <pic:blipFill>
                    <a:blip r:embed="rId338"/>
                    <a:stretch>
                      <a:fillRect/>
                    </a:stretch>
                  </pic:blipFill>
                  <pic:spPr>
                    <a:xfrm>
                      <a:off x="0" y="0"/>
                      <a:ext cx="5267960" cy="4756150"/>
                    </a:xfrm>
                    <a:prstGeom prst="rect">
                      <a:avLst/>
                    </a:prstGeom>
                    <a:noFill/>
                    <a:ln>
                      <a:solidFill>
                        <a:schemeClr val="tx1"/>
                      </a:solidFill>
                    </a:ln>
                  </pic:spPr>
                </pic:pic>
              </a:graphicData>
            </a:graphic>
          </wp:inline>
        </w:drawing>
      </w:r>
    </w:p>
    <w:p>
      <w:pPr>
        <w:pStyle w:val="2"/>
      </w:pPr>
      <w:r>
        <w:drawing>
          <wp:inline distT="0" distB="0" distL="114300" distR="114300">
            <wp:extent cx="5264150" cy="2966085"/>
            <wp:effectExtent l="0" t="0" r="12700" b="5715"/>
            <wp:docPr id="296"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6" name="图片 1"/>
                    <pic:cNvPicPr>
                      <a:picLocks noChangeAspect="true"/>
                    </pic:cNvPicPr>
                  </pic:nvPicPr>
                  <pic:blipFill>
                    <a:blip r:embed="rId339"/>
                    <a:stretch>
                      <a:fillRect/>
                    </a:stretch>
                  </pic:blipFill>
                  <pic:spPr>
                    <a:xfrm>
                      <a:off x="0" y="0"/>
                      <a:ext cx="5264150" cy="2966085"/>
                    </a:xfrm>
                    <a:prstGeom prst="rect">
                      <a:avLst/>
                    </a:prstGeom>
                    <a:noFill/>
                    <a:ln>
                      <a:noFill/>
                    </a:ln>
                  </pic:spPr>
                </pic:pic>
              </a:graphicData>
            </a:graphic>
          </wp:inline>
        </w:drawing>
      </w:r>
    </w:p>
    <w:p>
      <w:pPr>
        <w:ind w:firstLine="560" w:firstLineChars="200"/>
      </w:pPr>
      <w:r>
        <w:rPr>
          <w:rFonts w:hint="eastAsia" w:ascii="仿宋" w:hAnsi="仿宋" w:eastAsia="仿宋" w:cs="仿宋"/>
          <w:lang w:val="en-US" w:eastAsia="zh-CN"/>
        </w:rPr>
        <w:t>要件上带*号的为必传，点击“上传”按钮图标进行上传附件，附件上传完毕后点击“下一步”按钮，进入业务概览页面。如下图所示：</w:t>
      </w:r>
    </w:p>
    <w:p>
      <w:pPr>
        <w:pStyle w:val="2"/>
      </w:pPr>
      <w:r>
        <w:drawing>
          <wp:inline distT="0" distB="0" distL="114300" distR="114300">
            <wp:extent cx="5273040" cy="988060"/>
            <wp:effectExtent l="9525" t="9525" r="13335" b="12065"/>
            <wp:docPr id="302"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2" name="图片 4"/>
                    <pic:cNvPicPr>
                      <a:picLocks noChangeAspect="true"/>
                    </pic:cNvPicPr>
                  </pic:nvPicPr>
                  <pic:blipFill>
                    <a:blip r:embed="rId340"/>
                    <a:stretch>
                      <a:fillRect/>
                    </a:stretch>
                  </pic:blipFill>
                  <pic:spPr>
                    <a:xfrm>
                      <a:off x="0" y="0"/>
                      <a:ext cx="5273040" cy="988060"/>
                    </a:xfrm>
                    <a:prstGeom prst="rect">
                      <a:avLst/>
                    </a:prstGeom>
                    <a:noFill/>
                    <a:ln>
                      <a:solidFill>
                        <a:schemeClr val="tx1"/>
                      </a:solidFill>
                    </a:ln>
                  </pic:spPr>
                </pic:pic>
              </a:graphicData>
            </a:graphic>
          </wp:inline>
        </w:drawing>
      </w:r>
    </w:p>
    <w:p>
      <w:pPr>
        <w:ind w:firstLine="562" w:firstLineChars="200"/>
      </w:pPr>
      <w:r>
        <w:rPr>
          <w:rFonts w:hint="eastAsia" w:eastAsia="仿宋" w:asciiTheme="minorAscii" w:hAnsiTheme="minorAscii"/>
          <w:b/>
          <w:bCs/>
          <w:sz w:val="28"/>
          <w:lang w:val="en-US" w:eastAsia="zh-CN"/>
        </w:rPr>
        <w:t>第二步：上传业务要件。</w:t>
      </w:r>
      <w:r>
        <w:rPr>
          <w:rFonts w:hint="eastAsia" w:ascii="仿宋" w:hAnsi="仿宋" w:cs="仿宋"/>
          <w:b w:val="0"/>
          <w:bCs w:val="0"/>
          <w:sz w:val="28"/>
          <w:lang w:val="en-US" w:eastAsia="zh-CN"/>
        </w:rPr>
        <w:t>日常金维修资金交存名册（需经过公示）、托收账号的日常维修金扣款记录</w:t>
      </w:r>
      <w:r>
        <w:rPr>
          <w:rFonts w:hint="eastAsia" w:ascii="仿宋" w:hAnsi="仿宋" w:cs="仿宋"/>
          <w:lang w:val="en-US" w:eastAsia="zh-CN"/>
        </w:rPr>
        <w:t>必传。身份证明，非必传。</w:t>
      </w:r>
    </w:p>
    <w:p>
      <w:pPr>
        <w:ind w:firstLine="560" w:firstLineChars="200"/>
      </w:pPr>
      <w:r>
        <w:rPr>
          <w:rFonts w:hint="eastAsia"/>
          <w:b w:val="0"/>
          <w:bCs w:val="0"/>
          <w:lang w:val="en-US" w:eastAsia="zh-CN"/>
        </w:rPr>
        <w:t>点击“暂存”</w:t>
      </w:r>
      <w:r>
        <w:rPr>
          <w:rFonts w:hint="eastAsia"/>
          <w:lang w:val="en-US" w:eastAsia="zh-CN"/>
        </w:rPr>
        <w:t>按钮</w:t>
      </w:r>
      <w:r>
        <w:rPr>
          <w:rFonts w:hint="eastAsia"/>
          <w:b w:val="0"/>
          <w:bCs w:val="0"/>
          <w:lang w:val="en-US" w:eastAsia="zh-CN"/>
        </w:rPr>
        <w:t>，</w:t>
      </w:r>
      <w:r>
        <w:rPr>
          <w:rFonts w:hint="eastAsia" w:ascii="仿宋" w:hAnsi="仿宋" w:cs="仿宋"/>
          <w:b w:val="0"/>
          <w:bCs w:val="0"/>
          <w:lang w:val="en-US" w:eastAsia="zh-CN"/>
        </w:rPr>
        <w:t>可保存当前录入的申请信息</w:t>
      </w:r>
      <w:r>
        <w:rPr>
          <w:rFonts w:hint="eastAsia"/>
          <w:b w:val="0"/>
          <w:bCs w:val="0"/>
          <w:lang w:val="en-US" w:eastAsia="zh-CN"/>
        </w:rPr>
        <w:t>，办理进度为“待提交”。</w:t>
      </w:r>
      <w:r>
        <w:rPr>
          <w:rFonts w:hint="eastAsia"/>
          <w:lang w:val="en-US" w:eastAsia="zh-CN"/>
        </w:rPr>
        <w:t>如下图所示：</w:t>
      </w:r>
    </w:p>
    <w:p>
      <w:pPr>
        <w:pStyle w:val="2"/>
      </w:pPr>
      <w:r>
        <w:drawing>
          <wp:inline distT="0" distB="0" distL="114300" distR="114300">
            <wp:extent cx="5264785" cy="969645"/>
            <wp:effectExtent l="9525" t="9525" r="21590" b="11430"/>
            <wp:docPr id="304"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4" name="图片 5"/>
                    <pic:cNvPicPr>
                      <a:picLocks noChangeAspect="true"/>
                    </pic:cNvPicPr>
                  </pic:nvPicPr>
                  <pic:blipFill>
                    <a:blip r:embed="rId341"/>
                    <a:stretch>
                      <a:fillRect/>
                    </a:stretch>
                  </pic:blipFill>
                  <pic:spPr>
                    <a:xfrm>
                      <a:off x="0" y="0"/>
                      <a:ext cx="5264785" cy="969645"/>
                    </a:xfrm>
                    <a:prstGeom prst="rect">
                      <a:avLst/>
                    </a:prstGeom>
                    <a:noFill/>
                    <a:ln>
                      <a:solidFill>
                        <a:schemeClr val="tx1"/>
                      </a:solidFill>
                    </a:ln>
                  </pic:spPr>
                </pic:pic>
              </a:graphicData>
            </a:graphic>
          </wp:inline>
        </w:drawing>
      </w:r>
    </w:p>
    <w:p>
      <w:pPr>
        <w:pStyle w:val="2"/>
      </w:pPr>
    </w:p>
    <w:p>
      <w:pPr>
        <w:pStyle w:val="2"/>
      </w:pPr>
    </w:p>
    <w:p>
      <w:pPr>
        <w:ind w:firstLine="562" w:firstLineChars="200"/>
      </w:pPr>
      <w:r>
        <w:rPr>
          <w:rFonts w:hint="eastAsia" w:eastAsia="仿宋" w:asciiTheme="minorAscii" w:hAnsiTheme="minorAscii"/>
          <w:b/>
          <w:bCs/>
          <w:sz w:val="28"/>
          <w:lang w:val="en-US" w:eastAsia="zh-CN"/>
        </w:rPr>
        <w:t>第三步：业务信息概览。</w:t>
      </w:r>
      <w:r>
        <w:rPr>
          <w:rFonts w:hint="eastAsia"/>
          <w:lang w:val="en-US" w:eastAsia="zh-CN"/>
        </w:rPr>
        <w:t>点击申请页右下角的“下一步”按钮，则进入业务信息概览页面。如下图所示：</w:t>
      </w:r>
    </w:p>
    <w:p>
      <w:pPr>
        <w:pStyle w:val="2"/>
      </w:pPr>
      <w:r>
        <w:drawing>
          <wp:inline distT="0" distB="0" distL="114300" distR="114300">
            <wp:extent cx="5273675" cy="988060"/>
            <wp:effectExtent l="9525" t="9525" r="12700" b="12065"/>
            <wp:docPr id="306"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6" name="图片 7"/>
                    <pic:cNvPicPr>
                      <a:picLocks noChangeAspect="true"/>
                    </pic:cNvPicPr>
                  </pic:nvPicPr>
                  <pic:blipFill>
                    <a:blip r:embed="rId342"/>
                    <a:stretch>
                      <a:fillRect/>
                    </a:stretch>
                  </pic:blipFill>
                  <pic:spPr>
                    <a:xfrm>
                      <a:off x="0" y="0"/>
                      <a:ext cx="5273675" cy="988060"/>
                    </a:xfrm>
                    <a:prstGeom prst="rect">
                      <a:avLst/>
                    </a:prstGeom>
                    <a:noFill/>
                    <a:ln>
                      <a:solidFill>
                        <a:schemeClr val="tx1"/>
                      </a:solidFill>
                    </a:ln>
                  </pic:spPr>
                </pic:pic>
              </a:graphicData>
            </a:graphic>
          </wp:inline>
        </w:drawing>
      </w:r>
    </w:p>
    <w:p>
      <w:pPr>
        <w:ind w:firstLine="560" w:firstLineChars="200"/>
        <w:rPr>
          <w:rFonts w:hint="eastAsia"/>
          <w:lang w:val="en-US" w:eastAsia="zh-CN"/>
        </w:rPr>
      </w:pPr>
      <w:r>
        <w:rPr>
          <w:rFonts w:hint="eastAsia"/>
          <w:lang w:val="en-US" w:eastAsia="zh-CN"/>
        </w:rPr>
        <w:t>可对申请表进行预览，</w:t>
      </w:r>
      <w:r>
        <w:rPr>
          <w:rFonts w:hint="eastAsia" w:ascii="仿宋" w:hAnsi="仿宋" w:cs="仿宋"/>
          <w:lang w:val="en-US" w:eastAsia="zh-CN"/>
        </w:rPr>
        <w:t>确认信息是否正确</w:t>
      </w:r>
      <w:r>
        <w:rPr>
          <w:rFonts w:hint="eastAsia"/>
          <w:lang w:val="en-US" w:eastAsia="zh-CN"/>
        </w:rPr>
        <w:t>，如需修改，可点击右下角的“上一步”按钮，返回申请页进行修改。如下图所示：</w:t>
      </w:r>
    </w:p>
    <w:p>
      <w:pPr>
        <w:pStyle w:val="2"/>
      </w:pPr>
      <w:r>
        <w:drawing>
          <wp:inline distT="0" distB="0" distL="114300" distR="114300">
            <wp:extent cx="5267960" cy="2560320"/>
            <wp:effectExtent l="0" t="0" r="8890" b="11430"/>
            <wp:docPr id="307"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7" name="图片 8"/>
                    <pic:cNvPicPr>
                      <a:picLocks noChangeAspect="true"/>
                    </pic:cNvPicPr>
                  </pic:nvPicPr>
                  <pic:blipFill>
                    <a:blip r:embed="rId343"/>
                    <a:stretch>
                      <a:fillRect/>
                    </a:stretch>
                  </pic:blipFill>
                  <pic:spPr>
                    <a:xfrm>
                      <a:off x="0" y="0"/>
                      <a:ext cx="5267960" cy="2560320"/>
                    </a:xfrm>
                    <a:prstGeom prst="rect">
                      <a:avLst/>
                    </a:prstGeom>
                    <a:noFill/>
                    <a:ln>
                      <a:noFill/>
                    </a:ln>
                  </pic:spPr>
                </pic:pic>
              </a:graphicData>
            </a:graphic>
          </wp:inline>
        </w:drawing>
      </w:r>
    </w:p>
    <w:p>
      <w:pPr>
        <w:ind w:firstLine="560" w:firstLineChars="200"/>
      </w:pPr>
      <w:r>
        <w:rPr>
          <w:rFonts w:hint="eastAsia"/>
          <w:lang w:val="en-US" w:eastAsia="zh-CN"/>
        </w:rPr>
        <w:t>点击左上角的“其他信息”标签页，可切换查看其他信息。如下图所示：</w:t>
      </w:r>
    </w:p>
    <w:p>
      <w:pPr>
        <w:pStyle w:val="2"/>
      </w:pPr>
      <w:r>
        <w:drawing>
          <wp:inline distT="0" distB="0" distL="114300" distR="114300">
            <wp:extent cx="5265420" cy="2554605"/>
            <wp:effectExtent l="9525" t="9525" r="20955" b="26670"/>
            <wp:docPr id="308"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8" name="图片 9"/>
                    <pic:cNvPicPr>
                      <a:picLocks noChangeAspect="true"/>
                    </pic:cNvPicPr>
                  </pic:nvPicPr>
                  <pic:blipFill>
                    <a:blip r:embed="rId344"/>
                    <a:stretch>
                      <a:fillRect/>
                    </a:stretch>
                  </pic:blipFill>
                  <pic:spPr>
                    <a:xfrm>
                      <a:off x="0" y="0"/>
                      <a:ext cx="5265420" cy="2554605"/>
                    </a:xfrm>
                    <a:prstGeom prst="rect">
                      <a:avLst/>
                    </a:prstGeom>
                    <a:noFill/>
                    <a:ln>
                      <a:solidFill>
                        <a:schemeClr val="tx1"/>
                      </a:solidFill>
                    </a:ln>
                  </pic:spPr>
                </pic:pic>
              </a:graphicData>
            </a:graphic>
          </wp:inline>
        </w:drawing>
      </w:r>
    </w:p>
    <w:p>
      <w:pPr>
        <w:ind w:firstLine="560" w:firstLineChars="200"/>
        <w:rPr>
          <w:rFonts w:hint="eastAsia"/>
          <w:lang w:val="en-US" w:eastAsia="zh-CN"/>
        </w:rPr>
      </w:pPr>
      <w:r>
        <w:rPr>
          <w:rFonts w:hint="eastAsia"/>
          <w:lang w:val="en-US" w:eastAsia="zh-CN"/>
        </w:rPr>
        <w:t>其他信息中，可查看材料清册，</w:t>
      </w:r>
      <w:r>
        <w:rPr>
          <w:rFonts w:hint="eastAsia" w:ascii="仿宋" w:hAnsi="仿宋" w:cs="仿宋"/>
          <w:lang w:val="en-US" w:eastAsia="zh-CN"/>
        </w:rPr>
        <w:t>在</w:t>
      </w:r>
      <w:r>
        <w:rPr>
          <w:rFonts w:hint="eastAsia" w:ascii="仿宋" w:hAnsi="仿宋" w:eastAsia="仿宋" w:cs="仿宋"/>
          <w:lang w:val="en-US" w:eastAsia="zh-CN"/>
        </w:rPr>
        <w:t>窗口</w:t>
      </w:r>
      <w:r>
        <w:rPr>
          <w:rFonts w:hint="eastAsia" w:ascii="仿宋" w:hAnsi="仿宋" w:cs="仿宋"/>
          <w:lang w:val="en-US" w:eastAsia="zh-CN"/>
        </w:rPr>
        <w:t>进行</w:t>
      </w:r>
      <w:r>
        <w:rPr>
          <w:rFonts w:hint="eastAsia" w:ascii="仿宋" w:hAnsi="仿宋" w:eastAsia="仿宋" w:cs="仿宋"/>
          <w:lang w:val="en-US" w:eastAsia="zh-CN"/>
        </w:rPr>
        <w:t>交件</w:t>
      </w:r>
      <w:r>
        <w:rPr>
          <w:rFonts w:hint="eastAsia"/>
          <w:lang w:val="en-US" w:eastAsia="zh-CN"/>
        </w:rPr>
        <w:t>时需准备好以下材料。如下图所示：</w:t>
      </w:r>
    </w:p>
    <w:p>
      <w:pPr>
        <w:pStyle w:val="2"/>
      </w:pPr>
      <w:r>
        <w:drawing>
          <wp:inline distT="0" distB="0" distL="114300" distR="114300">
            <wp:extent cx="5264785" cy="2568575"/>
            <wp:effectExtent l="9525" t="9525" r="21590" b="12700"/>
            <wp:docPr id="309"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09" name="图片 10"/>
                    <pic:cNvPicPr>
                      <a:picLocks noChangeAspect="true"/>
                    </pic:cNvPicPr>
                  </pic:nvPicPr>
                  <pic:blipFill>
                    <a:blip r:embed="rId345"/>
                    <a:stretch>
                      <a:fillRect/>
                    </a:stretch>
                  </pic:blipFill>
                  <pic:spPr>
                    <a:xfrm>
                      <a:off x="0" y="0"/>
                      <a:ext cx="5264785" cy="2568575"/>
                    </a:xfrm>
                    <a:prstGeom prst="rect">
                      <a:avLst/>
                    </a:prstGeom>
                    <a:noFill/>
                    <a:ln>
                      <a:solidFill>
                        <a:schemeClr val="tx1"/>
                      </a:solidFill>
                    </a:ln>
                  </pic:spPr>
                </pic:pic>
              </a:graphicData>
            </a:graphic>
          </wp:inline>
        </w:drawing>
      </w:r>
    </w:p>
    <w:p>
      <w:pPr>
        <w:ind w:firstLine="562" w:firstLineChars="200"/>
      </w:pPr>
      <w:r>
        <w:rPr>
          <w:rFonts w:hint="eastAsia" w:eastAsia="仿宋" w:asciiTheme="minorAscii" w:hAnsiTheme="minorAscii"/>
          <w:b/>
          <w:bCs/>
          <w:sz w:val="28"/>
          <w:lang w:val="en-US" w:eastAsia="zh-CN"/>
        </w:rPr>
        <w:t>第四步：提交申请。</w:t>
      </w:r>
      <w:r>
        <w:rPr>
          <w:rFonts w:hint="eastAsia"/>
          <w:lang w:val="en-US" w:eastAsia="zh-CN"/>
        </w:rPr>
        <w:t>点击“提交”按钮，完成提交。如下图所示：</w:t>
      </w:r>
    </w:p>
    <w:p>
      <w:pPr>
        <w:pStyle w:val="2"/>
      </w:pPr>
      <w:r>
        <w:drawing>
          <wp:inline distT="0" distB="0" distL="114300" distR="114300">
            <wp:extent cx="5271135" cy="2549525"/>
            <wp:effectExtent l="9525" t="9525" r="15240" b="12700"/>
            <wp:docPr id="310"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0" name="图片 11"/>
                    <pic:cNvPicPr>
                      <a:picLocks noChangeAspect="true"/>
                    </pic:cNvPicPr>
                  </pic:nvPicPr>
                  <pic:blipFill>
                    <a:blip r:embed="rId346"/>
                    <a:stretch>
                      <a:fillRect/>
                    </a:stretch>
                  </pic:blipFill>
                  <pic:spPr>
                    <a:xfrm>
                      <a:off x="0" y="0"/>
                      <a:ext cx="5271135" cy="2549525"/>
                    </a:xfrm>
                    <a:prstGeom prst="rect">
                      <a:avLst/>
                    </a:prstGeom>
                    <a:noFill/>
                    <a:ln>
                      <a:solidFill>
                        <a:schemeClr val="tx1"/>
                      </a:solidFill>
                    </a:ln>
                  </pic:spPr>
                </pic:pic>
              </a:graphicData>
            </a:graphic>
          </wp:inline>
        </w:drawing>
      </w:r>
    </w:p>
    <w:p>
      <w:pPr>
        <w:ind w:firstLine="560" w:firstLineChars="200"/>
      </w:pPr>
      <w:r>
        <w:rPr>
          <w:rFonts w:hint="eastAsia"/>
          <w:lang w:val="en-US" w:eastAsia="zh-CN"/>
        </w:rPr>
        <w:t>提交后，可查看窗口办理地址和咨询电话。如下图所示：</w:t>
      </w:r>
    </w:p>
    <w:p>
      <w:pPr>
        <w:pStyle w:val="2"/>
        <w:jc w:val="center"/>
      </w:pPr>
      <w:r>
        <w:drawing>
          <wp:inline distT="0" distB="0" distL="114300" distR="114300">
            <wp:extent cx="4076700" cy="1905000"/>
            <wp:effectExtent l="0" t="0" r="0" b="0"/>
            <wp:docPr id="510" name="图片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10" name="图片 13"/>
                    <pic:cNvPicPr>
                      <a:picLocks noChangeAspect="true"/>
                    </pic:cNvPicPr>
                  </pic:nvPicPr>
                  <pic:blipFill>
                    <a:blip r:embed="rId347"/>
                    <a:stretch>
                      <a:fillRect/>
                    </a:stretch>
                  </pic:blipFill>
                  <pic:spPr>
                    <a:xfrm>
                      <a:off x="0" y="0"/>
                      <a:ext cx="4076700" cy="1905000"/>
                    </a:xfrm>
                    <a:prstGeom prst="rect">
                      <a:avLst/>
                    </a:prstGeom>
                    <a:noFill/>
                    <a:ln>
                      <a:noFill/>
                    </a:ln>
                  </pic:spPr>
                </pic:pic>
              </a:graphicData>
            </a:graphic>
          </wp:inline>
        </w:drawing>
      </w:r>
    </w:p>
    <w:p>
      <w:pPr>
        <w:ind w:firstLine="560" w:firstLineChars="200"/>
      </w:pPr>
      <w:r>
        <w:rPr>
          <w:rFonts w:hint="eastAsia"/>
          <w:lang w:val="en-US" w:eastAsia="zh-CN"/>
        </w:rPr>
        <w:t>申请列表中可查看到该条申请单办理进度变为“待收文”。如下图所示：</w:t>
      </w:r>
    </w:p>
    <w:p>
      <w:pPr>
        <w:pStyle w:val="2"/>
      </w:pPr>
      <w:r>
        <w:drawing>
          <wp:inline distT="0" distB="0" distL="114300" distR="114300">
            <wp:extent cx="5264785" cy="2533015"/>
            <wp:effectExtent l="9525" t="9525" r="21590" b="10160"/>
            <wp:docPr id="325"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5" name="图片 14"/>
                    <pic:cNvPicPr>
                      <a:picLocks noChangeAspect="true"/>
                    </pic:cNvPicPr>
                  </pic:nvPicPr>
                  <pic:blipFill>
                    <a:blip r:embed="rId348"/>
                    <a:stretch>
                      <a:fillRect/>
                    </a:stretch>
                  </pic:blipFill>
                  <pic:spPr>
                    <a:xfrm>
                      <a:off x="0" y="0"/>
                      <a:ext cx="5264785" cy="2533015"/>
                    </a:xfrm>
                    <a:prstGeom prst="rect">
                      <a:avLst/>
                    </a:prstGeom>
                    <a:noFill/>
                    <a:ln>
                      <a:solidFill>
                        <a:schemeClr val="tx1"/>
                      </a:solidFill>
                    </a:ln>
                  </pic:spPr>
                </pic:pic>
              </a:graphicData>
            </a:graphic>
          </wp:inline>
        </w:drawing>
      </w:r>
    </w:p>
    <w:p>
      <w:pPr>
        <w:pStyle w:val="4"/>
        <w:bidi w:val="0"/>
        <w:rPr>
          <w:rFonts w:hint="eastAsia"/>
          <w:lang w:val="en-US" w:eastAsia="zh-CN"/>
        </w:rPr>
      </w:pPr>
      <w:bookmarkStart w:id="835" w:name="_Toc23012"/>
      <w:bookmarkStart w:id="836" w:name="_Toc4994"/>
      <w:bookmarkStart w:id="837" w:name="_Toc2266"/>
      <w:bookmarkStart w:id="838" w:name="_Toc27504"/>
      <w:bookmarkStart w:id="839" w:name="_Toc31560"/>
      <w:bookmarkStart w:id="840" w:name="_Toc2124861641"/>
      <w:bookmarkStart w:id="841" w:name="_Toc32074"/>
      <w:r>
        <w:rPr>
          <w:rFonts w:hint="eastAsia"/>
          <w:lang w:val="en-US" w:eastAsia="zh-CN"/>
        </w:rPr>
        <w:t>编辑申请</w:t>
      </w:r>
      <w:bookmarkEnd w:id="835"/>
      <w:bookmarkEnd w:id="836"/>
      <w:bookmarkEnd w:id="837"/>
      <w:bookmarkEnd w:id="838"/>
      <w:bookmarkEnd w:id="839"/>
      <w:bookmarkEnd w:id="840"/>
      <w:bookmarkEnd w:id="841"/>
    </w:p>
    <w:p>
      <w:pPr>
        <w:ind w:firstLine="560" w:firstLineChars="200"/>
        <w:rPr>
          <w:rFonts w:hint="eastAsia"/>
          <w:lang w:val="en-US" w:eastAsia="zh-CN"/>
        </w:rPr>
      </w:pPr>
      <w:r>
        <w:rPr>
          <w:rFonts w:hint="eastAsia"/>
          <w:lang w:val="en-US" w:eastAsia="zh-CN"/>
        </w:rPr>
        <w:t>仅当办理进度为“待提交/待修改”时，可对申请单进行编辑。</w:t>
      </w:r>
    </w:p>
    <w:p>
      <w:pPr>
        <w:ind w:firstLine="560" w:firstLineChars="200"/>
        <w:rPr>
          <w:rFonts w:hint="default"/>
          <w:lang w:val="en-US" w:eastAsia="zh-CN"/>
        </w:rPr>
      </w:pPr>
      <w:r>
        <w:rPr>
          <w:rFonts w:hint="eastAsia"/>
          <w:lang w:val="en-US" w:eastAsia="zh-CN"/>
        </w:rPr>
        <w:t>（1）待提交：申请人填写申请时，进行暂存，暂未提交，则办理进度为“待提交”。</w:t>
      </w:r>
    </w:p>
    <w:p>
      <w:pPr>
        <w:ind w:firstLine="560" w:firstLineChars="200"/>
        <w:rPr>
          <w:rFonts w:hint="eastAsia"/>
          <w:lang w:val="en-US" w:eastAsia="zh-CN"/>
        </w:rPr>
      </w:pPr>
      <w:r>
        <w:rPr>
          <w:rFonts w:hint="eastAsia"/>
          <w:lang w:val="en-US" w:eastAsia="zh-CN"/>
        </w:rPr>
        <w:t>（2）待修改：申请单在审核中时，若审核人进行解锁，则办理进度变为“待修改”。</w:t>
      </w:r>
    </w:p>
    <w:p>
      <w:pPr>
        <w:ind w:firstLine="560" w:firstLineChars="200"/>
      </w:pPr>
      <w:r>
        <w:rPr>
          <w:rFonts w:hint="eastAsia"/>
          <w:lang w:val="en-US" w:eastAsia="zh-CN"/>
        </w:rPr>
        <w:t>在申请列表页，点击操作列的“编辑”按钮。如下图所示：</w:t>
      </w:r>
    </w:p>
    <w:p>
      <w:pPr>
        <w:pStyle w:val="2"/>
      </w:pPr>
      <w:r>
        <w:drawing>
          <wp:inline distT="0" distB="0" distL="114300" distR="114300">
            <wp:extent cx="5271135" cy="2582545"/>
            <wp:effectExtent l="9525" t="9525" r="15240" b="17780"/>
            <wp:docPr id="327" name="图片 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7" name="图片 15"/>
                    <pic:cNvPicPr>
                      <a:picLocks noChangeAspect="true"/>
                    </pic:cNvPicPr>
                  </pic:nvPicPr>
                  <pic:blipFill>
                    <a:blip r:embed="rId349"/>
                    <a:stretch>
                      <a:fillRect/>
                    </a:stretch>
                  </pic:blipFill>
                  <pic:spPr>
                    <a:xfrm>
                      <a:off x="0" y="0"/>
                      <a:ext cx="5271135" cy="2582545"/>
                    </a:xfrm>
                    <a:prstGeom prst="rect">
                      <a:avLst/>
                    </a:prstGeom>
                    <a:noFill/>
                    <a:ln>
                      <a:solidFill>
                        <a:schemeClr val="tx1"/>
                      </a:solidFill>
                    </a:ln>
                  </pic:spPr>
                </pic:pic>
              </a:graphicData>
            </a:graphic>
          </wp:inline>
        </w:drawing>
      </w:r>
    </w:p>
    <w:p>
      <w:pPr>
        <w:ind w:firstLine="560" w:firstLineChars="200"/>
      </w:pPr>
      <w:r>
        <w:rPr>
          <w:rFonts w:hint="eastAsia"/>
          <w:lang w:val="en-US" w:eastAsia="zh-CN"/>
        </w:rPr>
        <w:t>进入申请单的编辑页面。如下图所示：</w:t>
      </w:r>
    </w:p>
    <w:p>
      <w:pPr>
        <w:pStyle w:val="2"/>
      </w:pPr>
      <w:r>
        <w:drawing>
          <wp:inline distT="0" distB="0" distL="114300" distR="114300">
            <wp:extent cx="5267325" cy="2590165"/>
            <wp:effectExtent l="9525" t="9525" r="19050" b="10160"/>
            <wp:docPr id="328" name="图片 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8" name="图片 16"/>
                    <pic:cNvPicPr>
                      <a:picLocks noChangeAspect="true"/>
                    </pic:cNvPicPr>
                  </pic:nvPicPr>
                  <pic:blipFill>
                    <a:blip r:embed="rId350"/>
                    <a:stretch>
                      <a:fillRect/>
                    </a:stretch>
                  </pic:blipFill>
                  <pic:spPr>
                    <a:xfrm>
                      <a:off x="0" y="0"/>
                      <a:ext cx="5267325" cy="2590165"/>
                    </a:xfrm>
                    <a:prstGeom prst="rect">
                      <a:avLst/>
                    </a:prstGeom>
                    <a:noFill/>
                    <a:ln>
                      <a:solidFill>
                        <a:schemeClr val="tx1"/>
                      </a:solidFill>
                    </a:ln>
                  </pic:spPr>
                </pic:pic>
              </a:graphicData>
            </a:graphic>
          </wp:inline>
        </w:drawing>
      </w:r>
    </w:p>
    <w:p>
      <w:pPr>
        <w:pStyle w:val="4"/>
        <w:bidi w:val="0"/>
        <w:rPr>
          <w:rFonts w:hint="eastAsia"/>
          <w:lang w:val="en-US" w:eastAsia="zh-CN"/>
        </w:rPr>
      </w:pPr>
      <w:bookmarkStart w:id="842" w:name="_Toc12263"/>
      <w:bookmarkStart w:id="843" w:name="_Toc23878"/>
      <w:bookmarkStart w:id="844" w:name="_Toc1218096996"/>
      <w:bookmarkStart w:id="845" w:name="_Toc3030"/>
      <w:bookmarkStart w:id="846" w:name="_Toc7378"/>
      <w:bookmarkStart w:id="847" w:name="_Toc18418"/>
      <w:bookmarkStart w:id="848" w:name="_Toc7276"/>
      <w:r>
        <w:rPr>
          <w:rFonts w:hint="eastAsia"/>
          <w:lang w:val="en-US" w:eastAsia="zh-CN"/>
        </w:rPr>
        <w:t>删除申请</w:t>
      </w:r>
      <w:bookmarkEnd w:id="842"/>
      <w:bookmarkEnd w:id="843"/>
      <w:bookmarkEnd w:id="844"/>
      <w:bookmarkEnd w:id="845"/>
      <w:bookmarkEnd w:id="846"/>
      <w:bookmarkEnd w:id="847"/>
      <w:bookmarkEnd w:id="848"/>
    </w:p>
    <w:p>
      <w:pPr>
        <w:ind w:firstLine="560" w:firstLineChars="200"/>
        <w:rPr>
          <w:rFonts w:hint="eastAsia"/>
          <w:lang w:val="en-US" w:eastAsia="zh-CN"/>
        </w:rPr>
      </w:pPr>
      <w:r>
        <w:rPr>
          <w:rFonts w:hint="eastAsia"/>
          <w:lang w:val="en-US" w:eastAsia="zh-CN"/>
        </w:rPr>
        <w:t>仅当办理进度为“待提交”时，可删除申请单，点击操作列的“删除”按钮。如下图所示：</w:t>
      </w:r>
    </w:p>
    <w:p>
      <w:pPr>
        <w:pStyle w:val="2"/>
      </w:pPr>
      <w:r>
        <w:drawing>
          <wp:inline distT="0" distB="0" distL="114300" distR="114300">
            <wp:extent cx="5264785" cy="2584450"/>
            <wp:effectExtent l="9525" t="9525" r="21590" b="15875"/>
            <wp:docPr id="331" name="图片 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1" name="图片 17"/>
                    <pic:cNvPicPr>
                      <a:picLocks noChangeAspect="true"/>
                    </pic:cNvPicPr>
                  </pic:nvPicPr>
                  <pic:blipFill>
                    <a:blip r:embed="rId351"/>
                    <a:stretch>
                      <a:fillRect/>
                    </a:stretch>
                  </pic:blipFill>
                  <pic:spPr>
                    <a:xfrm>
                      <a:off x="0" y="0"/>
                      <a:ext cx="5264785" cy="2584450"/>
                    </a:xfrm>
                    <a:prstGeom prst="rect">
                      <a:avLst/>
                    </a:prstGeom>
                    <a:noFill/>
                    <a:ln>
                      <a:solidFill>
                        <a:schemeClr val="tx1"/>
                      </a:solidFill>
                    </a:ln>
                  </pic:spPr>
                </pic:pic>
              </a:graphicData>
            </a:graphic>
          </wp:inline>
        </w:drawing>
      </w:r>
    </w:p>
    <w:p>
      <w:pPr>
        <w:ind w:firstLine="560" w:firstLineChars="200"/>
      </w:pPr>
      <w:r>
        <w:rPr>
          <w:rFonts w:hint="eastAsia"/>
          <w:lang w:val="en-US" w:eastAsia="zh-CN"/>
        </w:rPr>
        <w:t>系统会出现二次确认的弹窗，点击“确定”，则可删除该笔申请。如下图所示：</w:t>
      </w:r>
    </w:p>
    <w:p>
      <w:pPr>
        <w:pStyle w:val="2"/>
        <w:jc w:val="center"/>
      </w:pPr>
      <w:r>
        <w:drawing>
          <wp:inline distT="0" distB="0" distL="114300" distR="114300">
            <wp:extent cx="4019550" cy="1409700"/>
            <wp:effectExtent l="0" t="0" r="0" b="0"/>
            <wp:docPr id="332" name="图片 9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2" name="图片 98"/>
                    <pic:cNvPicPr>
                      <a:picLocks noChangeAspect="true"/>
                    </pic:cNvPicPr>
                  </pic:nvPicPr>
                  <pic:blipFill>
                    <a:blip r:embed="rId352"/>
                    <a:stretch>
                      <a:fillRect/>
                    </a:stretch>
                  </pic:blipFill>
                  <pic:spPr>
                    <a:xfrm>
                      <a:off x="0" y="0"/>
                      <a:ext cx="4019550" cy="1409700"/>
                    </a:xfrm>
                    <a:prstGeom prst="rect">
                      <a:avLst/>
                    </a:prstGeom>
                    <a:noFill/>
                    <a:ln>
                      <a:noFill/>
                    </a:ln>
                  </pic:spPr>
                </pic:pic>
              </a:graphicData>
            </a:graphic>
          </wp:inline>
        </w:drawing>
      </w:r>
    </w:p>
    <w:p>
      <w:pPr>
        <w:pStyle w:val="4"/>
        <w:bidi w:val="0"/>
        <w:rPr>
          <w:rFonts w:hint="eastAsia"/>
          <w:lang w:val="en-US" w:eastAsia="zh-CN"/>
        </w:rPr>
      </w:pPr>
      <w:bookmarkStart w:id="849" w:name="_Toc5166"/>
      <w:bookmarkStart w:id="850" w:name="_Toc31461"/>
      <w:bookmarkStart w:id="851" w:name="_Toc12547"/>
      <w:bookmarkStart w:id="852" w:name="_Toc280548974"/>
      <w:bookmarkStart w:id="853" w:name="_Toc1752"/>
      <w:bookmarkStart w:id="854" w:name="_Toc8821"/>
      <w:bookmarkStart w:id="855" w:name="_Toc15870"/>
      <w:r>
        <w:rPr>
          <w:rFonts w:hint="eastAsia"/>
          <w:lang w:val="en-US" w:eastAsia="zh-CN"/>
        </w:rPr>
        <w:t>查看详情</w:t>
      </w:r>
      <w:bookmarkEnd w:id="849"/>
      <w:bookmarkEnd w:id="850"/>
      <w:bookmarkEnd w:id="851"/>
      <w:bookmarkEnd w:id="852"/>
      <w:bookmarkEnd w:id="853"/>
      <w:bookmarkEnd w:id="854"/>
      <w:bookmarkEnd w:id="855"/>
    </w:p>
    <w:p>
      <w:pPr>
        <w:ind w:firstLine="560" w:firstLineChars="200"/>
      </w:pPr>
      <w:r>
        <w:rPr>
          <w:rFonts w:hint="eastAsia" w:ascii="仿宋" w:hAnsi="仿宋" w:eastAsia="仿宋" w:cs="仿宋"/>
          <w:lang w:val="en-US" w:eastAsia="zh-CN"/>
        </w:rPr>
        <w:t>在申请列表页，</w:t>
      </w:r>
      <w:r>
        <w:rPr>
          <w:rFonts w:hint="eastAsia"/>
          <w:lang w:val="en-US" w:eastAsia="zh-CN"/>
        </w:rPr>
        <w:t>点击操作列的“查看详情”按钮，可查看申请单的详情。如下图所示：</w:t>
      </w:r>
    </w:p>
    <w:p>
      <w:pPr>
        <w:pStyle w:val="2"/>
      </w:pPr>
      <w:r>
        <w:drawing>
          <wp:inline distT="0" distB="0" distL="114300" distR="114300">
            <wp:extent cx="5261610" cy="2566670"/>
            <wp:effectExtent l="0" t="0" r="15240" b="5080"/>
            <wp:docPr id="335" name="图片 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5" name="图片 18"/>
                    <pic:cNvPicPr>
                      <a:picLocks noChangeAspect="true"/>
                    </pic:cNvPicPr>
                  </pic:nvPicPr>
                  <pic:blipFill>
                    <a:blip r:embed="rId353"/>
                    <a:stretch>
                      <a:fillRect/>
                    </a:stretch>
                  </pic:blipFill>
                  <pic:spPr>
                    <a:xfrm>
                      <a:off x="0" y="0"/>
                      <a:ext cx="5261610" cy="2566670"/>
                    </a:xfrm>
                    <a:prstGeom prst="rect">
                      <a:avLst/>
                    </a:prstGeom>
                    <a:noFill/>
                    <a:ln>
                      <a:noFill/>
                    </a:ln>
                  </pic:spPr>
                </pic:pic>
              </a:graphicData>
            </a:graphic>
          </wp:inline>
        </w:drawing>
      </w:r>
    </w:p>
    <w:p>
      <w:pPr>
        <w:ind w:firstLine="560" w:firstLineChars="200"/>
      </w:pPr>
      <w:r>
        <w:rPr>
          <w:rFonts w:hint="eastAsia"/>
          <w:lang w:val="en-US" w:eastAsia="zh-CN"/>
        </w:rPr>
        <w:t>详情页面，如下图所示：</w:t>
      </w:r>
    </w:p>
    <w:p>
      <w:pPr>
        <w:pStyle w:val="2"/>
      </w:pPr>
      <w:r>
        <w:drawing>
          <wp:inline distT="0" distB="0" distL="114300" distR="114300">
            <wp:extent cx="5267960" cy="3536315"/>
            <wp:effectExtent l="0" t="0" r="8890" b="6985"/>
            <wp:docPr id="336" name="图片 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6" name="图片 19"/>
                    <pic:cNvPicPr>
                      <a:picLocks noChangeAspect="true"/>
                    </pic:cNvPicPr>
                  </pic:nvPicPr>
                  <pic:blipFill>
                    <a:blip r:embed="rId354"/>
                    <a:stretch>
                      <a:fillRect/>
                    </a:stretch>
                  </pic:blipFill>
                  <pic:spPr>
                    <a:xfrm>
                      <a:off x="0" y="0"/>
                      <a:ext cx="5267960" cy="3536315"/>
                    </a:xfrm>
                    <a:prstGeom prst="rect">
                      <a:avLst/>
                    </a:prstGeom>
                    <a:noFill/>
                    <a:ln>
                      <a:noFill/>
                    </a:ln>
                  </pic:spPr>
                </pic:pic>
              </a:graphicData>
            </a:graphic>
          </wp:inline>
        </w:drawing>
      </w:r>
    </w:p>
    <w:p>
      <w:pPr>
        <w:pStyle w:val="4"/>
        <w:bidi w:val="0"/>
        <w:rPr>
          <w:rFonts w:hint="default"/>
          <w:lang w:val="en-US" w:eastAsia="zh-CN"/>
        </w:rPr>
      </w:pPr>
      <w:bookmarkStart w:id="856" w:name="_Toc25420"/>
      <w:bookmarkStart w:id="857" w:name="_Toc15656"/>
      <w:bookmarkStart w:id="858" w:name="_Toc11276"/>
      <w:bookmarkStart w:id="859" w:name="_Toc569064004"/>
      <w:bookmarkStart w:id="860" w:name="_Toc27540"/>
      <w:bookmarkStart w:id="861" w:name="_Toc20432"/>
      <w:bookmarkStart w:id="862" w:name="_Toc24363"/>
      <w:r>
        <w:rPr>
          <w:rFonts w:hint="eastAsia"/>
          <w:lang w:val="en-US" w:eastAsia="zh-CN"/>
        </w:rPr>
        <w:t>打印文书</w:t>
      </w:r>
      <w:bookmarkEnd w:id="856"/>
      <w:bookmarkEnd w:id="857"/>
      <w:bookmarkEnd w:id="858"/>
      <w:bookmarkEnd w:id="859"/>
      <w:bookmarkEnd w:id="860"/>
      <w:bookmarkEnd w:id="861"/>
      <w:bookmarkEnd w:id="862"/>
    </w:p>
    <w:p>
      <w:pPr>
        <w:ind w:firstLine="560" w:firstLineChars="200"/>
        <w:rPr>
          <w:rFonts w:hint="eastAsia"/>
          <w:lang w:val="en-US" w:eastAsia="zh-CN"/>
        </w:rPr>
      </w:pPr>
      <w:r>
        <w:rPr>
          <w:rFonts w:hint="eastAsia" w:ascii="仿宋" w:hAnsi="仿宋" w:eastAsia="仿宋" w:cs="仿宋"/>
          <w:lang w:val="en-US" w:eastAsia="zh-CN"/>
        </w:rPr>
        <w:t>在申请列表页，</w:t>
      </w:r>
      <w:r>
        <w:rPr>
          <w:rFonts w:hint="eastAsia" w:ascii="仿宋" w:hAnsi="仿宋" w:cs="仿宋"/>
          <w:lang w:val="en-US" w:eastAsia="zh-CN"/>
        </w:rPr>
        <w:t>点击操作列的“打印”按钮，可选择要打印的文书。</w:t>
      </w:r>
      <w:r>
        <w:rPr>
          <w:rFonts w:hint="eastAsia"/>
          <w:lang w:val="en-US" w:eastAsia="zh-CN"/>
        </w:rPr>
        <w:t>如下图所示：</w:t>
      </w:r>
    </w:p>
    <w:p>
      <w:pPr>
        <w:pStyle w:val="2"/>
      </w:pPr>
      <w:r>
        <w:drawing>
          <wp:inline distT="0" distB="0" distL="114300" distR="114300">
            <wp:extent cx="5259070" cy="2557780"/>
            <wp:effectExtent l="9525" t="9525" r="27305" b="23495"/>
            <wp:docPr id="337" name="图片 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7" name="图片 20"/>
                    <pic:cNvPicPr>
                      <a:picLocks noChangeAspect="true"/>
                    </pic:cNvPicPr>
                  </pic:nvPicPr>
                  <pic:blipFill>
                    <a:blip r:embed="rId355"/>
                    <a:stretch>
                      <a:fillRect/>
                    </a:stretch>
                  </pic:blipFill>
                  <pic:spPr>
                    <a:xfrm>
                      <a:off x="0" y="0"/>
                      <a:ext cx="5259070" cy="2557780"/>
                    </a:xfrm>
                    <a:prstGeom prst="rect">
                      <a:avLst/>
                    </a:prstGeom>
                    <a:noFill/>
                    <a:ln>
                      <a:solidFill>
                        <a:schemeClr val="tx1"/>
                      </a:solidFill>
                    </a:ln>
                  </pic:spPr>
                </pic:pic>
              </a:graphicData>
            </a:graphic>
          </wp:inline>
        </w:drawing>
      </w:r>
    </w:p>
    <w:p>
      <w:pPr>
        <w:ind w:firstLine="560" w:firstLineChars="200"/>
        <w:rPr>
          <w:rFonts w:ascii="仿宋" w:hAnsi="仿宋" w:eastAsia="仿宋" w:cs="仿宋"/>
          <w:color w:val="auto"/>
        </w:rPr>
      </w:pPr>
      <w:r>
        <w:rPr>
          <w:rFonts w:hint="eastAsia" w:ascii="仿宋" w:hAnsi="仿宋" w:cs="仿宋"/>
          <w:color w:val="auto"/>
          <w:lang w:val="en-US" w:eastAsia="zh-CN"/>
        </w:rPr>
        <w:t>可</w:t>
      </w:r>
      <w:r>
        <w:rPr>
          <w:rFonts w:hint="eastAsia" w:ascii="仿宋" w:hAnsi="仿宋" w:eastAsia="仿宋" w:cs="仿宋"/>
          <w:color w:val="auto"/>
        </w:rPr>
        <w:t>打印申请业务单的各类文书，文书类型包含：材料清册、申请表、收</w:t>
      </w:r>
      <w:r>
        <w:rPr>
          <w:rFonts w:hint="eastAsia" w:ascii="仿宋" w:hAnsi="仿宋" w:cs="仿宋"/>
          <w:color w:val="auto"/>
          <w:lang w:val="en-US" w:eastAsia="zh-CN"/>
        </w:rPr>
        <w:t>文</w:t>
      </w:r>
      <w:r>
        <w:rPr>
          <w:rFonts w:hint="eastAsia" w:ascii="仿宋" w:hAnsi="仿宋" w:eastAsia="仿宋" w:cs="仿宋"/>
          <w:color w:val="auto"/>
        </w:rPr>
        <w:t>回执、受理通知书。</w:t>
      </w:r>
    </w:p>
    <w:p>
      <w:pPr>
        <w:pStyle w:val="2"/>
        <w:rPr>
          <w:rFonts w:hint="default"/>
          <w:lang w:val="en-US" w:eastAsia="zh-CN"/>
        </w:rPr>
      </w:pPr>
    </w:p>
    <w:p>
      <w:pPr>
        <w:pStyle w:val="3"/>
        <w:bidi w:val="0"/>
        <w:ind w:left="152" w:leftChars="0" w:hanging="432" w:firstLineChars="0"/>
        <w:rPr>
          <w:rFonts w:hint="default" w:ascii="仿宋" w:hAnsi="仿宋" w:eastAsia="仿宋" w:cs="仿宋"/>
          <w:lang w:val="en-US" w:eastAsia="zh-CN"/>
        </w:rPr>
      </w:pPr>
      <w:bookmarkStart w:id="863" w:name="_Toc25368"/>
      <w:bookmarkStart w:id="864" w:name="_Toc6503"/>
      <w:bookmarkStart w:id="865" w:name="_Toc307"/>
      <w:bookmarkStart w:id="866" w:name="_Toc10807"/>
      <w:bookmarkStart w:id="867" w:name="_Toc253271117"/>
      <w:bookmarkStart w:id="868" w:name="_Toc20139"/>
      <w:bookmarkStart w:id="869" w:name="_Toc29471"/>
      <w:r>
        <w:rPr>
          <w:rFonts w:hint="eastAsia" w:ascii="仿宋" w:hAnsi="仿宋" w:eastAsia="仿宋" w:cs="仿宋"/>
          <w:lang w:val="en-US" w:eastAsia="zh-CN"/>
        </w:rPr>
        <w:t>灭失退还</w:t>
      </w:r>
      <w:bookmarkEnd w:id="863"/>
      <w:bookmarkEnd w:id="864"/>
      <w:bookmarkEnd w:id="865"/>
      <w:bookmarkEnd w:id="866"/>
      <w:bookmarkEnd w:id="867"/>
      <w:bookmarkEnd w:id="868"/>
      <w:bookmarkEnd w:id="869"/>
    </w:p>
    <w:p>
      <w:pPr>
        <w:pStyle w:val="4"/>
        <w:bidi w:val="0"/>
        <w:rPr>
          <w:rFonts w:hint="eastAsia"/>
          <w:lang w:val="en-US" w:eastAsia="zh-CN"/>
        </w:rPr>
      </w:pPr>
      <w:bookmarkStart w:id="870" w:name="_Toc10333"/>
      <w:bookmarkStart w:id="871" w:name="_Toc731945921"/>
      <w:bookmarkStart w:id="872" w:name="_Toc25302"/>
      <w:bookmarkStart w:id="873" w:name="_Toc30103"/>
      <w:bookmarkStart w:id="874" w:name="_Toc20455"/>
      <w:bookmarkStart w:id="875" w:name="_Toc8375"/>
      <w:bookmarkStart w:id="876" w:name="_Toc28049"/>
      <w:bookmarkStart w:id="877" w:name="_Toc32105"/>
      <w:r>
        <w:rPr>
          <w:rFonts w:hint="eastAsia"/>
          <w:lang w:val="en-US" w:eastAsia="zh-CN"/>
        </w:rPr>
        <w:t>新增申请</w:t>
      </w:r>
      <w:bookmarkEnd w:id="870"/>
      <w:bookmarkEnd w:id="871"/>
      <w:bookmarkEnd w:id="872"/>
      <w:bookmarkEnd w:id="873"/>
      <w:bookmarkEnd w:id="874"/>
      <w:bookmarkEnd w:id="875"/>
      <w:bookmarkEnd w:id="876"/>
      <w:bookmarkEnd w:id="877"/>
    </w:p>
    <w:p>
      <w:pPr>
        <w:ind w:firstLine="560" w:firstLineChars="200"/>
        <w:rPr>
          <w:rFonts w:hint="eastAsia"/>
          <w:lang w:val="en-US" w:eastAsia="zh-CN"/>
        </w:rPr>
      </w:pPr>
      <w:r>
        <w:rPr>
          <w:rFonts w:hint="eastAsia"/>
          <w:lang w:val="en-US" w:eastAsia="zh-CN"/>
        </w:rPr>
        <w:t>点击系统左侧</w:t>
      </w:r>
      <w:r>
        <w:rPr>
          <w:rFonts w:hint="eastAsia" w:ascii="仿宋" w:hAnsi="仿宋" w:cs="仿宋"/>
          <w:lang w:val="en-US" w:eastAsia="zh-CN"/>
        </w:rPr>
        <w:t>菜单</w:t>
      </w:r>
      <w:r>
        <w:rPr>
          <w:rFonts w:hint="eastAsia"/>
          <w:lang w:val="en-US" w:eastAsia="zh-CN"/>
        </w:rPr>
        <w:t>：“</w:t>
      </w:r>
      <w:r>
        <w:rPr>
          <w:rFonts w:hint="eastAsia" w:ascii="仿宋" w:hAnsi="仿宋" w:eastAsia="仿宋" w:cs="仿宋"/>
          <w:b w:val="0"/>
          <w:bCs w:val="0"/>
          <w:lang w:val="en-US" w:eastAsia="zh-CN"/>
        </w:rPr>
        <w:t>维修</w:t>
      </w:r>
      <w:r>
        <w:rPr>
          <w:rFonts w:hint="eastAsia" w:ascii="仿宋" w:hAnsi="仿宋" w:cs="仿宋"/>
          <w:b w:val="0"/>
          <w:bCs w:val="0"/>
          <w:lang w:val="en-US" w:eastAsia="zh-CN"/>
        </w:rPr>
        <w:t>资</w:t>
      </w:r>
      <w:r>
        <w:rPr>
          <w:rFonts w:hint="eastAsia" w:ascii="仿宋" w:hAnsi="仿宋" w:eastAsia="仿宋" w:cs="仿宋"/>
          <w:b w:val="0"/>
          <w:bCs w:val="0"/>
          <w:lang w:val="en-US" w:eastAsia="zh-CN"/>
        </w:rPr>
        <w:t>金</w:t>
      </w:r>
      <w:r>
        <w:rPr>
          <w:rFonts w:hint="eastAsia" w:ascii="仿宋" w:hAnsi="仿宋" w:cs="仿宋"/>
          <w:b w:val="0"/>
          <w:bCs w:val="0"/>
          <w:lang w:val="en-US" w:eastAsia="zh-CN"/>
        </w:rPr>
        <w:t>代</w:t>
      </w:r>
      <w:r>
        <w:rPr>
          <w:rFonts w:hint="eastAsia" w:ascii="仿宋" w:hAnsi="仿宋" w:eastAsia="仿宋" w:cs="仿宋"/>
          <w:b w:val="0"/>
          <w:bCs w:val="0"/>
          <w:lang w:val="en-US" w:eastAsia="zh-CN"/>
        </w:rPr>
        <w:t>管</w:t>
      </w:r>
      <w:r>
        <w:rPr>
          <w:rFonts w:hint="eastAsia"/>
          <w:lang w:val="en-US" w:eastAsia="zh-CN"/>
        </w:rPr>
        <w:t>”</w:t>
      </w:r>
      <w:r>
        <w:rPr>
          <w:rFonts w:hint="eastAsia" w:ascii="仿宋" w:hAnsi="仿宋" w:eastAsia="仿宋" w:cs="仿宋"/>
          <w:b w:val="0"/>
          <w:bCs w:val="0"/>
          <w:lang w:val="en-US" w:eastAsia="zh-CN"/>
        </w:rPr>
        <w:t>-</w:t>
      </w:r>
      <w:r>
        <w:rPr>
          <w:rFonts w:hint="eastAsia" w:ascii="仿宋" w:hAnsi="仿宋" w:cs="仿宋"/>
          <w:b w:val="0"/>
          <w:bCs w:val="0"/>
          <w:lang w:val="en-US" w:eastAsia="zh-CN"/>
        </w:rPr>
        <w:t>“</w:t>
      </w:r>
      <w:r>
        <w:rPr>
          <w:rFonts w:hint="eastAsia" w:ascii="仿宋" w:hAnsi="仿宋" w:eastAsia="仿宋" w:cs="仿宋"/>
          <w:b w:val="0"/>
          <w:bCs w:val="0"/>
          <w:lang w:val="en-US" w:eastAsia="zh-CN"/>
        </w:rPr>
        <w:t>退款管理</w:t>
      </w:r>
      <w:r>
        <w:rPr>
          <w:rFonts w:hint="eastAsia" w:ascii="仿宋" w:hAnsi="仿宋" w:cs="仿宋"/>
          <w:b w:val="0"/>
          <w:bCs w:val="0"/>
          <w:lang w:val="en-US" w:eastAsia="zh-CN"/>
        </w:rPr>
        <w:t>”</w:t>
      </w:r>
      <w:r>
        <w:rPr>
          <w:rFonts w:hint="eastAsia" w:ascii="仿宋" w:hAnsi="仿宋" w:eastAsia="仿宋" w:cs="仿宋"/>
          <w:b w:val="0"/>
          <w:bCs w:val="0"/>
          <w:lang w:val="en-US" w:eastAsia="zh-CN"/>
        </w:rPr>
        <w:t>-</w:t>
      </w:r>
      <w:r>
        <w:rPr>
          <w:rFonts w:hint="eastAsia" w:ascii="仿宋" w:hAnsi="仿宋" w:cs="仿宋"/>
          <w:b w:val="0"/>
          <w:bCs w:val="0"/>
          <w:lang w:val="en-US" w:eastAsia="zh-CN"/>
        </w:rPr>
        <w:t>“</w:t>
      </w:r>
      <w:r>
        <w:rPr>
          <w:rFonts w:hint="eastAsia" w:ascii="仿宋" w:hAnsi="仿宋" w:eastAsia="仿宋" w:cs="仿宋"/>
          <w:b w:val="0"/>
          <w:bCs w:val="0"/>
          <w:lang w:val="en-US" w:eastAsia="zh-CN"/>
        </w:rPr>
        <w:t>物业灭失退还</w:t>
      </w:r>
      <w:r>
        <w:rPr>
          <w:rFonts w:hint="eastAsia" w:ascii="仿宋" w:hAnsi="仿宋" w:cs="仿宋"/>
          <w:b w:val="0"/>
          <w:bCs w:val="0"/>
          <w:lang w:val="en-US" w:eastAsia="zh-CN"/>
        </w:rPr>
        <w:t>”</w:t>
      </w:r>
      <w:r>
        <w:rPr>
          <w:rFonts w:hint="eastAsia"/>
          <w:lang w:val="en-US" w:eastAsia="zh-CN"/>
        </w:rPr>
        <w:t>，进入列表页面。</w:t>
      </w:r>
    </w:p>
    <w:p>
      <w:pPr>
        <w:ind w:firstLine="560" w:firstLineChars="200"/>
      </w:pPr>
      <w:r>
        <w:rPr>
          <w:rFonts w:hint="eastAsia"/>
          <w:lang w:val="en-US" w:eastAsia="zh-CN"/>
        </w:rPr>
        <w:t>点击“新增”按钮，进入新增页面。如下图所示：</w:t>
      </w:r>
    </w:p>
    <w:p>
      <w:r>
        <w:drawing>
          <wp:inline distT="0" distB="0" distL="114300" distR="114300">
            <wp:extent cx="5274310" cy="2661285"/>
            <wp:effectExtent l="9525" t="9525" r="12065" b="15240"/>
            <wp:docPr id="62"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2" name="图片 2"/>
                    <pic:cNvPicPr>
                      <a:picLocks noChangeAspect="true"/>
                    </pic:cNvPicPr>
                  </pic:nvPicPr>
                  <pic:blipFill>
                    <a:blip r:embed="rId356"/>
                    <a:srcRect l="-301" t="7740" r="157" b="11108"/>
                    <a:stretch>
                      <a:fillRect/>
                    </a:stretch>
                  </pic:blipFill>
                  <pic:spPr>
                    <a:xfrm>
                      <a:off x="0" y="0"/>
                      <a:ext cx="5274310" cy="2661285"/>
                    </a:xfrm>
                    <a:prstGeom prst="rect">
                      <a:avLst/>
                    </a:prstGeom>
                    <a:noFill/>
                    <a:ln>
                      <a:solidFill>
                        <a:schemeClr val="tx1"/>
                      </a:solidFill>
                    </a:ln>
                  </pic:spPr>
                </pic:pic>
              </a:graphicData>
            </a:graphic>
          </wp:inline>
        </w:drawing>
      </w:r>
    </w:p>
    <w:p>
      <w:pPr>
        <w:ind w:firstLine="562" w:firstLineChars="200"/>
        <w:rPr>
          <w:rFonts w:hint="eastAsia" w:eastAsia="仿宋" w:asciiTheme="minorAscii" w:hAnsiTheme="minorAscii"/>
          <w:b/>
          <w:bCs/>
          <w:sz w:val="28"/>
          <w:lang w:val="en-US" w:eastAsia="zh-CN"/>
        </w:rPr>
      </w:pPr>
      <w:r>
        <w:rPr>
          <w:rFonts w:hint="eastAsia" w:eastAsia="仿宋" w:asciiTheme="minorAscii" w:hAnsiTheme="minorAscii"/>
          <w:b/>
          <w:bCs/>
          <w:sz w:val="28"/>
          <w:lang w:val="en-US" w:eastAsia="zh-CN"/>
        </w:rPr>
        <w:t>第一步：填写申请信息。</w:t>
      </w:r>
    </w:p>
    <w:p>
      <w:pPr>
        <w:ind w:firstLine="560" w:firstLineChars="200"/>
      </w:pPr>
      <w:r>
        <w:rPr>
          <w:rFonts w:hint="eastAsia"/>
          <w:lang w:val="en-US" w:eastAsia="zh-CN"/>
        </w:rPr>
        <w:t>（1）申请人信息：需填写委托代理人相关信息，所有字段均为必填。如下图所示：</w:t>
      </w:r>
    </w:p>
    <w:p>
      <w:pPr>
        <w:jc w:val="center"/>
      </w:pPr>
      <w:r>
        <w:drawing>
          <wp:inline distT="0" distB="0" distL="114300" distR="114300">
            <wp:extent cx="4539615" cy="2292985"/>
            <wp:effectExtent l="0" t="0" r="13335" b="12065"/>
            <wp:docPr id="71"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1" name="图片 3"/>
                    <pic:cNvPicPr>
                      <a:picLocks noChangeAspect="true"/>
                    </pic:cNvPicPr>
                  </pic:nvPicPr>
                  <pic:blipFill>
                    <a:blip r:embed="rId357"/>
                    <a:srcRect l="13130" t="7525" r="675" b="55447"/>
                    <a:stretch>
                      <a:fillRect/>
                    </a:stretch>
                  </pic:blipFill>
                  <pic:spPr>
                    <a:xfrm>
                      <a:off x="0" y="0"/>
                      <a:ext cx="4539615" cy="2292985"/>
                    </a:xfrm>
                    <a:prstGeom prst="rect">
                      <a:avLst/>
                    </a:prstGeom>
                    <a:noFill/>
                    <a:ln>
                      <a:noFill/>
                    </a:ln>
                  </pic:spPr>
                </pic:pic>
              </a:graphicData>
            </a:graphic>
          </wp:inline>
        </w:drawing>
      </w:r>
    </w:p>
    <w:p>
      <w:pPr>
        <w:ind w:firstLine="560" w:firstLineChars="200"/>
      </w:pPr>
      <w:r>
        <w:rPr>
          <w:rFonts w:hint="eastAsia"/>
          <w:lang w:val="en-US" w:eastAsia="zh-CN"/>
        </w:rPr>
        <w:t>（2）物业灭失情况：棚改实施主体可以选择要申请灭失退还的物业区域，可选择全市任一物业区域；</w:t>
      </w:r>
      <w:r>
        <w:rPr>
          <w:rFonts w:hint="eastAsia" w:ascii="仿宋" w:hAnsi="仿宋" w:eastAsia="仿宋" w:cs="仿宋"/>
          <w:color w:val="auto"/>
          <w:lang w:val="en-US" w:eastAsia="zh-CN"/>
        </w:rPr>
        <w:t>业委会</w:t>
      </w:r>
      <w:r>
        <w:rPr>
          <w:rFonts w:hint="eastAsia" w:ascii="仿宋" w:hAnsi="仿宋" w:cs="仿宋"/>
          <w:color w:val="auto"/>
          <w:lang w:val="en-US" w:eastAsia="zh-CN"/>
        </w:rPr>
        <w:t>可选择</w:t>
      </w:r>
      <w:r>
        <w:rPr>
          <w:rFonts w:hint="eastAsia" w:ascii="仿宋" w:hAnsi="仿宋" w:eastAsia="仿宋" w:cs="仿宋"/>
          <w:color w:val="auto"/>
          <w:lang w:val="en-US" w:eastAsia="zh-Hans"/>
        </w:rPr>
        <w:t>关联</w:t>
      </w:r>
      <w:r>
        <w:rPr>
          <w:rFonts w:hint="eastAsia" w:ascii="仿宋" w:hAnsi="仿宋" w:cs="仿宋"/>
          <w:color w:val="auto"/>
          <w:lang w:val="en-US" w:eastAsia="zh-CN"/>
        </w:rPr>
        <w:t>的</w:t>
      </w:r>
      <w:r>
        <w:rPr>
          <w:rFonts w:hint="eastAsia" w:ascii="仿宋" w:hAnsi="仿宋" w:eastAsia="仿宋" w:cs="仿宋"/>
          <w:color w:val="auto"/>
          <w:lang w:val="en-US" w:eastAsia="zh-Hans"/>
        </w:rPr>
        <w:t>物业区域</w:t>
      </w:r>
      <w:r>
        <w:rPr>
          <w:rFonts w:hint="eastAsia" w:ascii="仿宋" w:hAnsi="仿宋" w:cs="仿宋"/>
          <w:color w:val="auto"/>
          <w:lang w:val="en-US" w:eastAsia="zh-CN"/>
        </w:rPr>
        <w:t>；</w:t>
      </w:r>
      <w:r>
        <w:rPr>
          <w:rFonts w:hint="eastAsia" w:ascii="仿宋" w:hAnsi="仿宋" w:eastAsia="仿宋" w:cs="仿宋"/>
          <w:color w:val="auto"/>
          <w:lang w:val="en-US" w:eastAsia="zh-Hans"/>
        </w:rPr>
        <w:t>区中心可</w:t>
      </w:r>
      <w:r>
        <w:rPr>
          <w:rFonts w:hint="eastAsia" w:ascii="仿宋" w:hAnsi="仿宋" w:cs="仿宋"/>
          <w:color w:val="auto"/>
          <w:lang w:val="en-US" w:eastAsia="zh-CN"/>
        </w:rPr>
        <w:t>选择本辖区</w:t>
      </w:r>
      <w:r>
        <w:rPr>
          <w:rFonts w:hint="eastAsia" w:ascii="仿宋" w:hAnsi="仿宋" w:eastAsia="仿宋" w:cs="仿宋"/>
          <w:color w:val="auto"/>
          <w:lang w:val="en-US" w:eastAsia="zh-Hans"/>
        </w:rPr>
        <w:t>内的</w:t>
      </w:r>
      <w:r>
        <w:rPr>
          <w:rFonts w:hint="eastAsia" w:ascii="仿宋" w:hAnsi="仿宋" w:cs="仿宋"/>
          <w:color w:val="auto"/>
          <w:lang w:val="en-US" w:eastAsia="zh-CN"/>
        </w:rPr>
        <w:t>物业区域。</w:t>
      </w:r>
      <w:r>
        <w:rPr>
          <w:rFonts w:hint="eastAsia"/>
          <w:lang w:val="en-US" w:eastAsia="zh-CN"/>
        </w:rPr>
        <w:t>如下图所示：</w:t>
      </w:r>
    </w:p>
    <w:p>
      <w:pPr>
        <w:jc w:val="center"/>
      </w:pPr>
      <w:r>
        <w:drawing>
          <wp:inline distT="0" distB="0" distL="114300" distR="114300">
            <wp:extent cx="4594225" cy="2320290"/>
            <wp:effectExtent l="9525" t="9525" r="25400" b="13335"/>
            <wp:docPr id="72"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2" name="图片 4"/>
                    <pic:cNvPicPr>
                      <a:picLocks noChangeAspect="true"/>
                    </pic:cNvPicPr>
                  </pic:nvPicPr>
                  <pic:blipFill>
                    <a:blip r:embed="rId358"/>
                    <a:srcRect l="12720" t="7262" r="48" b="36001"/>
                    <a:stretch>
                      <a:fillRect/>
                    </a:stretch>
                  </pic:blipFill>
                  <pic:spPr>
                    <a:xfrm>
                      <a:off x="0" y="0"/>
                      <a:ext cx="4594225" cy="2320290"/>
                    </a:xfrm>
                    <a:prstGeom prst="rect">
                      <a:avLst/>
                    </a:prstGeom>
                    <a:noFill/>
                    <a:ln>
                      <a:solidFill>
                        <a:schemeClr val="tx1"/>
                      </a:solidFill>
                    </a:ln>
                  </pic:spPr>
                </pic:pic>
              </a:graphicData>
            </a:graphic>
          </wp:inline>
        </w:drawing>
      </w:r>
    </w:p>
    <w:p>
      <w:pPr>
        <w:ind w:firstLine="560" w:firstLineChars="200"/>
      </w:pPr>
      <w:r>
        <w:rPr>
          <w:rFonts w:hint="eastAsia"/>
          <w:lang w:val="en-US" w:eastAsia="zh-CN"/>
        </w:rPr>
        <w:t>灭失范围：可针对整个物业区域发起灭失，或针对部分项目栋发起灭失。选择“部分栋”时，需要选择具体的项目栋。如下图所示：</w:t>
      </w:r>
    </w:p>
    <w:p>
      <w:pPr>
        <w:pStyle w:val="2"/>
        <w:jc w:val="center"/>
      </w:pPr>
      <w:r>
        <w:drawing>
          <wp:inline distT="0" distB="0" distL="114300" distR="114300">
            <wp:extent cx="3241040" cy="2769870"/>
            <wp:effectExtent l="0" t="0" r="16510" b="11430"/>
            <wp:docPr id="406" name="图片 9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6" name="图片 96"/>
                    <pic:cNvPicPr>
                      <a:picLocks noChangeAspect="true"/>
                    </pic:cNvPicPr>
                  </pic:nvPicPr>
                  <pic:blipFill>
                    <a:blip r:embed="rId359"/>
                    <a:stretch>
                      <a:fillRect/>
                    </a:stretch>
                  </pic:blipFill>
                  <pic:spPr>
                    <a:xfrm>
                      <a:off x="0" y="0"/>
                      <a:ext cx="3241040" cy="2769870"/>
                    </a:xfrm>
                    <a:prstGeom prst="rect">
                      <a:avLst/>
                    </a:prstGeom>
                    <a:noFill/>
                    <a:ln>
                      <a:noFill/>
                    </a:ln>
                  </pic:spPr>
                </pic:pic>
              </a:graphicData>
            </a:graphic>
          </wp:inline>
        </w:drawing>
      </w:r>
    </w:p>
    <w:p>
      <w:pPr>
        <w:ind w:firstLine="560" w:firstLineChars="200"/>
      </w:pPr>
      <w:r>
        <w:rPr>
          <w:rFonts w:hint="eastAsia"/>
          <w:lang w:val="en-US" w:eastAsia="zh-CN"/>
        </w:rPr>
        <w:t>（3）上传退款房号清单：点击“下载退款房号清单”按钮，则会下载</w:t>
      </w:r>
      <w:r>
        <w:rPr>
          <w:rFonts w:hint="eastAsia" w:ascii="仿宋" w:hAnsi="仿宋" w:eastAsia="仿宋" w:cs="仿宋"/>
          <w:color w:val="auto"/>
          <w:lang w:val="en-US" w:eastAsia="zh-Hans"/>
        </w:rPr>
        <w:t>所选择灭失范围内的分户清单</w:t>
      </w:r>
      <w:r>
        <w:rPr>
          <w:rFonts w:hint="eastAsia"/>
          <w:lang w:val="en-US" w:eastAsia="zh-CN"/>
        </w:rPr>
        <w:t>。如下图所示：</w:t>
      </w:r>
    </w:p>
    <w:p>
      <w:pPr>
        <w:jc w:val="center"/>
      </w:pPr>
      <w:r>
        <w:drawing>
          <wp:inline distT="0" distB="0" distL="114300" distR="114300">
            <wp:extent cx="4561205" cy="1033780"/>
            <wp:effectExtent l="9525" t="9525" r="20320" b="23495"/>
            <wp:docPr id="75"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5" name="图片 6"/>
                    <pic:cNvPicPr>
                      <a:picLocks noChangeAspect="true"/>
                    </pic:cNvPicPr>
                  </pic:nvPicPr>
                  <pic:blipFill>
                    <a:blip r:embed="rId360"/>
                    <a:srcRect l="12816" t="19326" r="579" b="41782"/>
                    <a:stretch>
                      <a:fillRect/>
                    </a:stretch>
                  </pic:blipFill>
                  <pic:spPr>
                    <a:xfrm>
                      <a:off x="0" y="0"/>
                      <a:ext cx="4561205" cy="1033780"/>
                    </a:xfrm>
                    <a:prstGeom prst="rect">
                      <a:avLst/>
                    </a:prstGeom>
                    <a:noFill/>
                    <a:ln>
                      <a:solidFill>
                        <a:schemeClr val="tx1"/>
                      </a:solidFill>
                    </a:ln>
                  </pic:spPr>
                </pic:pic>
              </a:graphicData>
            </a:graphic>
          </wp:inline>
        </w:drawing>
      </w:r>
    </w:p>
    <w:p>
      <w:pPr>
        <w:ind w:firstLine="560" w:firstLineChars="200"/>
        <w:rPr>
          <w:rFonts w:hint="default" w:eastAsia="仿宋"/>
          <w:lang w:val="en-US" w:eastAsia="zh-CN"/>
        </w:rPr>
      </w:pPr>
      <w:r>
        <w:rPr>
          <w:rFonts w:hint="eastAsia" w:ascii="仿宋" w:hAnsi="仿宋" w:eastAsia="仿宋" w:cs="仿宋"/>
          <w:color w:val="auto"/>
          <w:lang w:val="en-US" w:eastAsia="zh-CN"/>
        </w:rPr>
        <w:t>若分户可退还余额为0，则</w:t>
      </w:r>
      <w:r>
        <w:rPr>
          <w:rFonts w:hint="eastAsia" w:ascii="仿宋" w:hAnsi="仿宋" w:eastAsia="仿宋" w:cs="仿宋"/>
          <w:lang w:val="en-US" w:eastAsia="zh-CN"/>
        </w:rPr>
        <w:t>无</w:t>
      </w:r>
      <w:r>
        <w:rPr>
          <w:rFonts w:hint="eastAsia" w:ascii="仿宋" w:hAnsi="仿宋" w:cs="仿宋"/>
          <w:lang w:val="en-US" w:eastAsia="zh-CN"/>
        </w:rPr>
        <w:t>须</w:t>
      </w:r>
      <w:r>
        <w:rPr>
          <w:rFonts w:hint="eastAsia" w:ascii="仿宋" w:hAnsi="仿宋" w:cs="仿宋"/>
          <w:color w:val="auto"/>
          <w:lang w:val="en-US" w:eastAsia="zh-CN"/>
        </w:rPr>
        <w:t>填写该分户退款账号信息，模板</w:t>
      </w:r>
      <w:r>
        <w:rPr>
          <w:rFonts w:hint="eastAsia" w:ascii="仿宋" w:hAnsi="仿宋" w:eastAsia="仿宋" w:cs="仿宋"/>
          <w:color w:val="auto"/>
          <w:lang w:val="en-US" w:eastAsia="zh-CN"/>
        </w:rPr>
        <w:t>不</w:t>
      </w:r>
      <w:r>
        <w:rPr>
          <w:rFonts w:hint="eastAsia" w:ascii="仿宋" w:hAnsi="仿宋" w:cs="仿宋"/>
          <w:color w:val="auto"/>
          <w:lang w:val="en-US" w:eastAsia="zh-CN"/>
        </w:rPr>
        <w:t>会</w:t>
      </w:r>
      <w:r>
        <w:rPr>
          <w:rFonts w:hint="eastAsia" w:ascii="仿宋" w:hAnsi="仿宋" w:eastAsia="仿宋" w:cs="仿宋"/>
          <w:color w:val="auto"/>
          <w:lang w:val="en-US" w:eastAsia="zh-CN"/>
        </w:rPr>
        <w:t>导出该分户</w:t>
      </w:r>
      <w:r>
        <w:rPr>
          <w:rFonts w:hint="eastAsia" w:ascii="仿宋" w:hAnsi="仿宋" w:cs="仿宋"/>
          <w:color w:val="auto"/>
          <w:lang w:val="en-US" w:eastAsia="zh-CN"/>
        </w:rPr>
        <w:t>。</w:t>
      </w:r>
      <w:r>
        <w:rPr>
          <w:rFonts w:hint="eastAsia"/>
          <w:lang w:val="en-US" w:eastAsia="zh-CN"/>
        </w:rPr>
        <w:t>模板如下图所示：</w:t>
      </w:r>
    </w:p>
    <w:p>
      <w:pPr>
        <w:pStyle w:val="2"/>
      </w:pPr>
      <w:r>
        <w:drawing>
          <wp:inline distT="0" distB="0" distL="114300" distR="114300">
            <wp:extent cx="5269865" cy="2219325"/>
            <wp:effectExtent l="9525" t="9525" r="16510" b="19050"/>
            <wp:docPr id="76"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6" name="图片 7"/>
                    <pic:cNvPicPr>
                      <a:picLocks noChangeAspect="true"/>
                    </pic:cNvPicPr>
                  </pic:nvPicPr>
                  <pic:blipFill>
                    <a:blip r:embed="rId361"/>
                    <a:stretch>
                      <a:fillRect/>
                    </a:stretch>
                  </pic:blipFill>
                  <pic:spPr>
                    <a:xfrm>
                      <a:off x="0" y="0"/>
                      <a:ext cx="5269865" cy="2219325"/>
                    </a:xfrm>
                    <a:prstGeom prst="rect">
                      <a:avLst/>
                    </a:prstGeom>
                    <a:noFill/>
                    <a:ln>
                      <a:solidFill>
                        <a:schemeClr val="tx1"/>
                      </a:solidFill>
                    </a:ln>
                  </pic:spPr>
                </pic:pic>
              </a:graphicData>
            </a:graphic>
          </wp:inline>
        </w:drawing>
      </w:r>
    </w:p>
    <w:p>
      <w:pPr>
        <w:ind w:firstLine="560" w:firstLineChars="200"/>
        <w:rPr>
          <w:rFonts w:hint="default" w:ascii="仿宋" w:hAnsi="仿宋" w:cs="仿宋"/>
          <w:color w:val="auto"/>
          <w:lang w:val="en-US" w:eastAsia="zh-CN"/>
        </w:rPr>
      </w:pPr>
      <w:r>
        <w:rPr>
          <w:rFonts w:hint="eastAsia" w:ascii="仿宋" w:hAnsi="仿宋" w:eastAsia="仿宋" w:cs="仿宋"/>
          <w:color w:val="auto"/>
        </w:rPr>
        <w:t>填写好</w:t>
      </w:r>
      <w:r>
        <w:rPr>
          <w:rFonts w:hint="eastAsia" w:ascii="仿宋" w:hAnsi="仿宋" w:eastAsia="仿宋" w:cs="仿宋"/>
          <w:color w:val="auto"/>
          <w:lang w:val="en-US" w:eastAsia="zh-Hans"/>
        </w:rPr>
        <w:t>各分户的退款信息后</w:t>
      </w:r>
      <w:r>
        <w:rPr>
          <w:rFonts w:hint="eastAsia" w:ascii="仿宋" w:hAnsi="仿宋" w:eastAsia="仿宋" w:cs="仿宋"/>
          <w:color w:val="auto"/>
        </w:rPr>
        <w:t>导入</w:t>
      </w:r>
      <w:r>
        <w:rPr>
          <w:rFonts w:hint="default" w:ascii="仿宋" w:hAnsi="仿宋" w:eastAsia="仿宋" w:cs="仿宋"/>
          <w:color w:val="auto"/>
        </w:rPr>
        <w:t>，</w:t>
      </w:r>
      <w:r>
        <w:rPr>
          <w:rFonts w:hint="eastAsia" w:ascii="仿宋" w:hAnsi="仿宋" w:eastAsia="仿宋" w:cs="仿宋"/>
          <w:color w:val="auto"/>
          <w:lang w:val="en-US" w:eastAsia="zh-Hans"/>
        </w:rPr>
        <w:t>只导入有退款信息的分户</w:t>
      </w:r>
      <w:r>
        <w:rPr>
          <w:rFonts w:hint="default" w:ascii="仿宋" w:hAnsi="仿宋" w:eastAsia="仿宋" w:cs="仿宋"/>
          <w:color w:val="auto"/>
          <w:lang w:eastAsia="zh-Hans"/>
        </w:rPr>
        <w:t>。</w:t>
      </w:r>
      <w:r>
        <w:rPr>
          <w:rFonts w:hint="eastAsia" w:ascii="仿宋" w:hAnsi="仿宋" w:eastAsia="仿宋" w:cs="仿宋"/>
          <w:color w:val="auto"/>
          <w:lang w:val="en-US" w:eastAsia="zh-Hans"/>
        </w:rPr>
        <w:t>分户的“退款账号</w:t>
      </w:r>
      <w:r>
        <w:rPr>
          <w:rFonts w:hint="default" w:ascii="仿宋" w:hAnsi="仿宋" w:eastAsia="仿宋" w:cs="仿宋"/>
          <w:color w:val="auto"/>
          <w:lang w:eastAsia="zh-Hans"/>
        </w:rPr>
        <w:t>、</w:t>
      </w:r>
      <w:r>
        <w:rPr>
          <w:rFonts w:hint="eastAsia" w:ascii="仿宋" w:hAnsi="仿宋" w:eastAsia="仿宋" w:cs="仿宋"/>
          <w:color w:val="auto"/>
          <w:lang w:val="en-US" w:eastAsia="zh-Hans"/>
        </w:rPr>
        <w:t>户名</w:t>
      </w:r>
      <w:r>
        <w:rPr>
          <w:rFonts w:hint="default" w:ascii="仿宋" w:hAnsi="仿宋" w:eastAsia="仿宋" w:cs="仿宋"/>
          <w:color w:val="auto"/>
          <w:lang w:eastAsia="zh-Hans"/>
        </w:rPr>
        <w:t>、</w:t>
      </w:r>
      <w:r>
        <w:rPr>
          <w:rFonts w:hint="eastAsia" w:ascii="仿宋" w:hAnsi="仿宋" w:eastAsia="仿宋" w:cs="仿宋"/>
          <w:color w:val="auto"/>
          <w:lang w:val="en-US" w:eastAsia="zh-Hans"/>
        </w:rPr>
        <w:t>开户行”</w:t>
      </w:r>
      <w:r>
        <w:rPr>
          <w:rFonts w:hint="eastAsia" w:ascii="仿宋" w:hAnsi="仿宋" w:cs="仿宋"/>
          <w:color w:val="auto"/>
          <w:lang w:val="en-US" w:eastAsia="zh-CN"/>
        </w:rPr>
        <w:t>信息都需进行填写，不能为空。若分户暂无退款账号信息，可将该部分</w:t>
      </w:r>
      <w:r>
        <w:rPr>
          <w:rFonts w:hint="eastAsia" w:ascii="仿宋" w:hAnsi="仿宋" w:eastAsia="仿宋" w:cs="仿宋"/>
          <w:color w:val="auto"/>
          <w:lang w:val="en-US" w:eastAsia="zh-Hans"/>
        </w:rPr>
        <w:t>分户</w:t>
      </w:r>
      <w:r>
        <w:rPr>
          <w:rFonts w:hint="eastAsia" w:ascii="仿宋" w:hAnsi="仿宋" w:cs="仿宋"/>
          <w:color w:val="auto"/>
          <w:lang w:val="en-US" w:eastAsia="zh-CN"/>
        </w:rPr>
        <w:t>删除</w:t>
      </w:r>
      <w:r>
        <w:rPr>
          <w:rFonts w:hint="eastAsia" w:ascii="仿宋" w:hAnsi="仿宋" w:eastAsia="仿宋" w:cs="仿宋"/>
          <w:color w:val="auto"/>
          <w:lang w:val="en-US" w:eastAsia="zh-Hans"/>
        </w:rPr>
        <w:t>后再导入</w:t>
      </w:r>
      <w:r>
        <w:rPr>
          <w:rFonts w:hint="eastAsia" w:ascii="仿宋" w:hAnsi="仿宋" w:cs="仿宋"/>
          <w:color w:val="auto"/>
          <w:lang w:val="en-US" w:eastAsia="zh-CN"/>
        </w:rPr>
        <w:t>。如此处只填写3个分户的退款账号信息，房号为“1栋104”的分户暂无退款账号信息，删除该行之后再录入。</w:t>
      </w:r>
      <w:r>
        <w:rPr>
          <w:rFonts w:hint="eastAsia"/>
          <w:lang w:val="en-US" w:eastAsia="zh-CN"/>
        </w:rPr>
        <w:t>如下图所示：</w:t>
      </w:r>
    </w:p>
    <w:p>
      <w:pPr>
        <w:pStyle w:val="2"/>
      </w:pPr>
      <w:r>
        <w:drawing>
          <wp:inline distT="0" distB="0" distL="114300" distR="114300">
            <wp:extent cx="5269865" cy="2219325"/>
            <wp:effectExtent l="9525" t="9525" r="16510" b="19050"/>
            <wp:docPr id="77"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7" name="图片 9"/>
                    <pic:cNvPicPr>
                      <a:picLocks noChangeAspect="true"/>
                    </pic:cNvPicPr>
                  </pic:nvPicPr>
                  <pic:blipFill>
                    <a:blip r:embed="rId362"/>
                    <a:stretch>
                      <a:fillRect/>
                    </a:stretch>
                  </pic:blipFill>
                  <pic:spPr>
                    <a:xfrm>
                      <a:off x="0" y="0"/>
                      <a:ext cx="5269865" cy="2219325"/>
                    </a:xfrm>
                    <a:prstGeom prst="rect">
                      <a:avLst/>
                    </a:prstGeom>
                    <a:noFill/>
                    <a:ln>
                      <a:solidFill>
                        <a:schemeClr val="tx1"/>
                      </a:solidFill>
                    </a:ln>
                  </pic:spPr>
                </pic:pic>
              </a:graphicData>
            </a:graphic>
          </wp:inline>
        </w:drawing>
      </w:r>
    </w:p>
    <w:p>
      <w:pPr>
        <w:ind w:firstLine="560" w:firstLineChars="200"/>
      </w:pPr>
      <w:r>
        <w:rPr>
          <w:rFonts w:hint="eastAsia"/>
          <w:lang w:val="en-US" w:eastAsia="zh-CN"/>
        </w:rPr>
        <w:t>点击“上传”的图标，选择文件上传。如下图所示：</w:t>
      </w:r>
    </w:p>
    <w:p>
      <w:pPr>
        <w:jc w:val="center"/>
      </w:pPr>
      <w:r>
        <w:drawing>
          <wp:inline distT="0" distB="0" distL="114300" distR="114300">
            <wp:extent cx="4545330" cy="791845"/>
            <wp:effectExtent l="9525" t="9525" r="17145" b="17780"/>
            <wp:docPr id="78"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8" name="图片 8"/>
                    <pic:cNvPicPr>
                      <a:picLocks noChangeAspect="true"/>
                    </pic:cNvPicPr>
                  </pic:nvPicPr>
                  <pic:blipFill>
                    <a:blip r:embed="rId363"/>
                    <a:srcRect l="13540" t="30506" r="157" b="39704"/>
                    <a:stretch>
                      <a:fillRect/>
                    </a:stretch>
                  </pic:blipFill>
                  <pic:spPr>
                    <a:xfrm>
                      <a:off x="0" y="0"/>
                      <a:ext cx="4545330" cy="791845"/>
                    </a:xfrm>
                    <a:prstGeom prst="rect">
                      <a:avLst/>
                    </a:prstGeom>
                    <a:noFill/>
                    <a:ln>
                      <a:solidFill>
                        <a:schemeClr val="tx1"/>
                      </a:solidFill>
                    </a:ln>
                  </pic:spPr>
                </pic:pic>
              </a:graphicData>
            </a:graphic>
          </wp:inline>
        </w:drawing>
      </w:r>
    </w:p>
    <w:p>
      <w:pPr>
        <w:pStyle w:val="2"/>
        <w:jc w:val="center"/>
      </w:pPr>
      <w:r>
        <w:drawing>
          <wp:inline distT="0" distB="0" distL="114300" distR="114300">
            <wp:extent cx="3541395" cy="1788795"/>
            <wp:effectExtent l="0" t="0" r="1905" b="1905"/>
            <wp:docPr id="79"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79" name="图片 10"/>
                    <pic:cNvPicPr>
                      <a:picLocks noChangeAspect="true"/>
                    </pic:cNvPicPr>
                  </pic:nvPicPr>
                  <pic:blipFill>
                    <a:blip r:embed="rId364"/>
                    <a:srcRect l="35556" t="24439" r="22583" b="21596"/>
                    <a:stretch>
                      <a:fillRect/>
                    </a:stretch>
                  </pic:blipFill>
                  <pic:spPr>
                    <a:xfrm>
                      <a:off x="0" y="0"/>
                      <a:ext cx="3541395" cy="1788795"/>
                    </a:xfrm>
                    <a:prstGeom prst="rect">
                      <a:avLst/>
                    </a:prstGeom>
                    <a:noFill/>
                    <a:ln>
                      <a:noFill/>
                    </a:ln>
                  </pic:spPr>
                </pic:pic>
              </a:graphicData>
            </a:graphic>
          </wp:inline>
        </w:drawing>
      </w:r>
    </w:p>
    <w:p>
      <w:pPr>
        <w:ind w:firstLine="560" w:firstLineChars="200"/>
        <w:rPr>
          <w:rFonts w:hint="default"/>
          <w:lang w:val="en-US" w:eastAsia="zh-CN"/>
        </w:rPr>
      </w:pPr>
      <w:r>
        <w:rPr>
          <w:rFonts w:hint="eastAsia"/>
          <w:lang w:val="en-US" w:eastAsia="zh-CN"/>
        </w:rPr>
        <w:t>上传完成后，页面自动带出灭失明细。如下图所示：</w:t>
      </w:r>
    </w:p>
    <w:p>
      <w:pPr>
        <w:pStyle w:val="2"/>
        <w:jc w:val="center"/>
        <w:rPr>
          <w:rFonts w:hint="default"/>
          <w:lang w:val="en-US" w:eastAsia="zh-CN"/>
        </w:rPr>
      </w:pPr>
      <w:r>
        <w:drawing>
          <wp:inline distT="0" distB="0" distL="114300" distR="114300">
            <wp:extent cx="4594225" cy="2318385"/>
            <wp:effectExtent l="0" t="0" r="15875" b="5715"/>
            <wp:docPr id="80"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0" name="图片 11"/>
                    <pic:cNvPicPr>
                      <a:picLocks noChangeAspect="true"/>
                    </pic:cNvPicPr>
                  </pic:nvPicPr>
                  <pic:blipFill>
                    <a:blip r:embed="rId365"/>
                    <a:srcRect l="13238" t="33445" r="-470" b="21859"/>
                    <a:stretch>
                      <a:fillRect/>
                    </a:stretch>
                  </pic:blipFill>
                  <pic:spPr>
                    <a:xfrm>
                      <a:off x="0" y="0"/>
                      <a:ext cx="4594225" cy="2318385"/>
                    </a:xfrm>
                    <a:prstGeom prst="rect">
                      <a:avLst/>
                    </a:prstGeom>
                    <a:noFill/>
                    <a:ln>
                      <a:noFill/>
                    </a:ln>
                  </pic:spPr>
                </pic:pic>
              </a:graphicData>
            </a:graphic>
          </wp:inline>
        </w:drawing>
      </w:r>
    </w:p>
    <w:p>
      <w:pPr>
        <w:ind w:firstLine="562" w:firstLineChars="200"/>
        <w:rPr>
          <w:rFonts w:hint="default"/>
          <w:lang w:val="en-US" w:eastAsia="zh-CN"/>
        </w:rPr>
      </w:pPr>
      <w:r>
        <w:rPr>
          <w:rFonts w:hint="eastAsia" w:eastAsia="仿宋" w:asciiTheme="minorAscii" w:hAnsiTheme="minorAscii"/>
          <w:b/>
          <w:bCs/>
          <w:sz w:val="28"/>
          <w:lang w:val="en-US" w:eastAsia="zh-CN"/>
        </w:rPr>
        <w:t>第二步：上传业务要件。</w:t>
      </w:r>
      <w:r>
        <w:rPr>
          <w:rFonts w:hint="eastAsia"/>
          <w:lang w:val="en-US" w:eastAsia="zh-CN"/>
        </w:rPr>
        <w:t>不动产权注销材料，必传。身份证明，非必传。</w:t>
      </w:r>
    </w:p>
    <w:p>
      <w:pPr>
        <w:ind w:firstLine="560" w:firstLineChars="200"/>
      </w:pPr>
      <w:r>
        <w:rPr>
          <w:rFonts w:hint="eastAsia"/>
          <w:b w:val="0"/>
          <w:bCs w:val="0"/>
          <w:lang w:val="en-US" w:eastAsia="zh-CN"/>
        </w:rPr>
        <w:t>点击“暂存”</w:t>
      </w:r>
      <w:r>
        <w:rPr>
          <w:rFonts w:hint="eastAsia"/>
          <w:lang w:val="en-US" w:eastAsia="zh-CN"/>
        </w:rPr>
        <w:t>按钮</w:t>
      </w:r>
      <w:r>
        <w:rPr>
          <w:rFonts w:hint="eastAsia"/>
          <w:b w:val="0"/>
          <w:bCs w:val="0"/>
          <w:lang w:val="en-US" w:eastAsia="zh-CN"/>
        </w:rPr>
        <w:t>，</w:t>
      </w:r>
      <w:r>
        <w:rPr>
          <w:rFonts w:hint="eastAsia" w:ascii="仿宋" w:hAnsi="仿宋" w:cs="仿宋"/>
          <w:b w:val="0"/>
          <w:bCs w:val="0"/>
          <w:lang w:val="en-US" w:eastAsia="zh-CN"/>
        </w:rPr>
        <w:t>可保存当前录入的申请信息</w:t>
      </w:r>
      <w:r>
        <w:rPr>
          <w:rFonts w:hint="eastAsia"/>
          <w:b w:val="0"/>
          <w:bCs w:val="0"/>
          <w:lang w:val="en-US" w:eastAsia="zh-CN"/>
        </w:rPr>
        <w:t>，办理进度为“待提交”。</w:t>
      </w:r>
      <w:r>
        <w:rPr>
          <w:rFonts w:hint="eastAsia"/>
          <w:lang w:val="en-US" w:eastAsia="zh-CN"/>
        </w:rPr>
        <w:t>如下图所示：</w:t>
      </w:r>
    </w:p>
    <w:p>
      <w:pPr>
        <w:jc w:val="center"/>
      </w:pPr>
      <w:r>
        <w:drawing>
          <wp:inline distT="0" distB="0" distL="114300" distR="114300">
            <wp:extent cx="4545330" cy="999490"/>
            <wp:effectExtent l="9525" t="9525" r="17145" b="19685"/>
            <wp:docPr id="81"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1" name="图片 12"/>
                    <pic:cNvPicPr>
                      <a:picLocks noChangeAspect="true"/>
                    </pic:cNvPicPr>
                  </pic:nvPicPr>
                  <pic:blipFill>
                    <a:blip r:embed="rId366"/>
                    <a:srcRect l="13130" t="49952" r="567" b="12446"/>
                    <a:stretch>
                      <a:fillRect/>
                    </a:stretch>
                  </pic:blipFill>
                  <pic:spPr>
                    <a:xfrm>
                      <a:off x="0" y="0"/>
                      <a:ext cx="4545330" cy="999490"/>
                    </a:xfrm>
                    <a:prstGeom prst="rect">
                      <a:avLst/>
                    </a:prstGeom>
                    <a:noFill/>
                    <a:ln>
                      <a:solidFill>
                        <a:schemeClr val="tx1"/>
                      </a:solidFill>
                    </a:ln>
                  </pic:spPr>
                </pic:pic>
              </a:graphicData>
            </a:graphic>
          </wp:inline>
        </w:drawing>
      </w:r>
    </w:p>
    <w:p>
      <w:pPr>
        <w:ind w:firstLine="560" w:firstLineChars="200"/>
      </w:pPr>
      <w:r>
        <w:rPr>
          <w:rFonts w:hint="eastAsia"/>
          <w:lang w:val="en-US" w:eastAsia="zh-CN"/>
        </w:rPr>
        <w:t>申请列表页记录如下，可点击“编辑”按钮对申请单再次进行编辑。如下图所示：</w:t>
      </w:r>
    </w:p>
    <w:p>
      <w:pPr>
        <w:jc w:val="center"/>
      </w:pPr>
      <w:r>
        <w:drawing>
          <wp:inline distT="0" distB="0" distL="114300" distR="114300">
            <wp:extent cx="4556125" cy="2299335"/>
            <wp:effectExtent l="0" t="0" r="15875" b="5715"/>
            <wp:docPr id="275" name="图片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5" name="图片 13"/>
                    <pic:cNvPicPr>
                      <a:picLocks noChangeAspect="true"/>
                    </pic:cNvPicPr>
                  </pic:nvPicPr>
                  <pic:blipFill>
                    <a:blip r:embed="rId367"/>
                    <a:srcRect l="13648" t="7788" r="-157" b="11443"/>
                    <a:stretch>
                      <a:fillRect/>
                    </a:stretch>
                  </pic:blipFill>
                  <pic:spPr>
                    <a:xfrm>
                      <a:off x="0" y="0"/>
                      <a:ext cx="4556125" cy="2299335"/>
                    </a:xfrm>
                    <a:prstGeom prst="rect">
                      <a:avLst/>
                    </a:prstGeom>
                    <a:noFill/>
                    <a:ln>
                      <a:noFill/>
                    </a:ln>
                  </pic:spPr>
                </pic:pic>
              </a:graphicData>
            </a:graphic>
          </wp:inline>
        </w:drawing>
      </w:r>
    </w:p>
    <w:p>
      <w:pPr>
        <w:ind w:firstLine="562" w:firstLineChars="200"/>
      </w:pPr>
      <w:r>
        <w:rPr>
          <w:rFonts w:hint="eastAsia" w:eastAsia="仿宋" w:asciiTheme="minorAscii" w:hAnsiTheme="minorAscii"/>
          <w:b/>
          <w:bCs/>
          <w:sz w:val="28"/>
          <w:lang w:val="en-US" w:eastAsia="zh-CN"/>
        </w:rPr>
        <w:t>第三步：业务信息概览。</w:t>
      </w:r>
      <w:r>
        <w:rPr>
          <w:rFonts w:hint="eastAsia"/>
          <w:lang w:val="en-US" w:eastAsia="zh-CN"/>
        </w:rPr>
        <w:t>点击申请页右下角的“下一步”按钮，则进入业务信息概览页面。如下图所示：</w:t>
      </w:r>
    </w:p>
    <w:p>
      <w:pPr>
        <w:jc w:val="center"/>
      </w:pPr>
      <w:r>
        <w:drawing>
          <wp:inline distT="0" distB="0" distL="114300" distR="114300">
            <wp:extent cx="4594225" cy="1020445"/>
            <wp:effectExtent l="9525" t="9525" r="25400" b="17780"/>
            <wp:docPr id="276"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6" name="图片 14"/>
                    <pic:cNvPicPr>
                      <a:picLocks noChangeAspect="true"/>
                    </pic:cNvPicPr>
                  </pic:nvPicPr>
                  <pic:blipFill>
                    <a:blip r:embed="rId368"/>
                    <a:srcRect l="12202" t="49522" r="567" b="12088"/>
                    <a:stretch>
                      <a:fillRect/>
                    </a:stretch>
                  </pic:blipFill>
                  <pic:spPr>
                    <a:xfrm>
                      <a:off x="0" y="0"/>
                      <a:ext cx="4594225" cy="1020445"/>
                    </a:xfrm>
                    <a:prstGeom prst="rect">
                      <a:avLst/>
                    </a:prstGeom>
                    <a:noFill/>
                    <a:ln>
                      <a:solidFill>
                        <a:schemeClr val="tx1"/>
                      </a:solidFill>
                    </a:ln>
                  </pic:spPr>
                </pic:pic>
              </a:graphicData>
            </a:graphic>
          </wp:inline>
        </w:drawing>
      </w:r>
    </w:p>
    <w:p>
      <w:pPr>
        <w:ind w:firstLine="560" w:firstLineChars="200"/>
        <w:rPr>
          <w:rFonts w:hint="eastAsia"/>
          <w:lang w:val="en-US" w:eastAsia="zh-CN"/>
        </w:rPr>
      </w:pPr>
      <w:r>
        <w:rPr>
          <w:rFonts w:hint="eastAsia"/>
          <w:lang w:val="en-US" w:eastAsia="zh-CN"/>
        </w:rPr>
        <w:t>可对申请表进行预览，</w:t>
      </w:r>
      <w:r>
        <w:rPr>
          <w:rFonts w:hint="eastAsia" w:ascii="仿宋" w:hAnsi="仿宋" w:cs="仿宋"/>
          <w:lang w:val="en-US" w:eastAsia="zh-CN"/>
        </w:rPr>
        <w:t>确认信息是否正确</w:t>
      </w:r>
      <w:r>
        <w:rPr>
          <w:rFonts w:hint="eastAsia"/>
          <w:lang w:val="en-US" w:eastAsia="zh-CN"/>
        </w:rPr>
        <w:t>，如需修改，可点击右下角的“上一步”按钮，返回申请页进行修改。如下图所示：</w:t>
      </w:r>
    </w:p>
    <w:p>
      <w:pPr>
        <w:jc w:val="both"/>
      </w:pPr>
    </w:p>
    <w:p>
      <w:pPr>
        <w:jc w:val="center"/>
        <w:rPr>
          <w:rFonts w:hint="eastAsia"/>
          <w:lang w:val="en-US" w:eastAsia="zh-CN"/>
        </w:rPr>
      </w:pPr>
      <w:r>
        <w:drawing>
          <wp:inline distT="0" distB="0" distL="114300" distR="114300">
            <wp:extent cx="4566920" cy="2306320"/>
            <wp:effectExtent l="9525" t="9525" r="14605" b="27305"/>
            <wp:docPr id="277" name="图片 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7" name="图片 15"/>
                    <pic:cNvPicPr>
                      <a:picLocks noChangeAspect="true"/>
                    </pic:cNvPicPr>
                  </pic:nvPicPr>
                  <pic:blipFill>
                    <a:blip r:embed="rId369"/>
                    <a:srcRect l="13238" t="8218" r="48" b="11419"/>
                    <a:stretch>
                      <a:fillRect/>
                    </a:stretch>
                  </pic:blipFill>
                  <pic:spPr>
                    <a:xfrm>
                      <a:off x="0" y="0"/>
                      <a:ext cx="4566920" cy="2306320"/>
                    </a:xfrm>
                    <a:prstGeom prst="rect">
                      <a:avLst/>
                    </a:prstGeom>
                    <a:noFill/>
                    <a:ln>
                      <a:solidFill>
                        <a:schemeClr val="tx1"/>
                      </a:solidFill>
                    </a:ln>
                  </pic:spPr>
                </pic:pic>
              </a:graphicData>
            </a:graphic>
          </wp:inline>
        </w:drawing>
      </w:r>
    </w:p>
    <w:p>
      <w:pPr>
        <w:ind w:firstLine="560" w:firstLineChars="200"/>
      </w:pPr>
      <w:r>
        <w:rPr>
          <w:rFonts w:hint="eastAsia"/>
          <w:lang w:val="en-US" w:eastAsia="zh-CN"/>
        </w:rPr>
        <w:t>点击左上角的“其他信息”标签页，可切换查看其他信息。如下图所示：</w:t>
      </w:r>
    </w:p>
    <w:p>
      <w:pPr>
        <w:jc w:val="center"/>
      </w:pPr>
      <w:r>
        <w:drawing>
          <wp:inline distT="0" distB="0" distL="114300" distR="114300">
            <wp:extent cx="4577715" cy="2312035"/>
            <wp:effectExtent l="9525" t="9525" r="22860" b="21590"/>
            <wp:docPr id="278" name="图片 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8" name="图片 16"/>
                    <pic:cNvPicPr>
                      <a:picLocks noChangeAspect="true"/>
                    </pic:cNvPicPr>
                  </pic:nvPicPr>
                  <pic:blipFill>
                    <a:blip r:embed="rId370"/>
                    <a:srcRect l="12925" t="7692" r="157" b="12016"/>
                    <a:stretch>
                      <a:fillRect/>
                    </a:stretch>
                  </pic:blipFill>
                  <pic:spPr>
                    <a:xfrm>
                      <a:off x="0" y="0"/>
                      <a:ext cx="4577715" cy="2312035"/>
                    </a:xfrm>
                    <a:prstGeom prst="rect">
                      <a:avLst/>
                    </a:prstGeom>
                    <a:noFill/>
                    <a:ln>
                      <a:solidFill>
                        <a:schemeClr val="tx1"/>
                      </a:solidFill>
                    </a:ln>
                  </pic:spPr>
                </pic:pic>
              </a:graphicData>
            </a:graphic>
          </wp:inline>
        </w:drawing>
      </w:r>
    </w:p>
    <w:p>
      <w:pPr>
        <w:ind w:firstLine="560" w:firstLineChars="200"/>
      </w:pPr>
      <w:r>
        <w:rPr>
          <w:rFonts w:hint="eastAsia"/>
          <w:lang w:val="en-US" w:eastAsia="zh-CN"/>
        </w:rPr>
        <w:t>其他信息中，可查看材料清册，</w:t>
      </w:r>
      <w:r>
        <w:rPr>
          <w:rFonts w:hint="eastAsia" w:ascii="仿宋" w:hAnsi="仿宋" w:cs="仿宋"/>
          <w:lang w:val="en-US" w:eastAsia="zh-CN"/>
        </w:rPr>
        <w:t>在</w:t>
      </w:r>
      <w:r>
        <w:rPr>
          <w:rFonts w:hint="eastAsia" w:ascii="仿宋" w:hAnsi="仿宋" w:eastAsia="仿宋" w:cs="仿宋"/>
          <w:lang w:val="en-US" w:eastAsia="zh-CN"/>
        </w:rPr>
        <w:t>窗口</w:t>
      </w:r>
      <w:r>
        <w:rPr>
          <w:rFonts w:hint="eastAsia" w:ascii="仿宋" w:hAnsi="仿宋" w:cs="仿宋"/>
          <w:lang w:val="en-US" w:eastAsia="zh-CN"/>
        </w:rPr>
        <w:t>进行</w:t>
      </w:r>
      <w:r>
        <w:rPr>
          <w:rFonts w:hint="eastAsia" w:ascii="仿宋" w:hAnsi="仿宋" w:eastAsia="仿宋" w:cs="仿宋"/>
          <w:lang w:val="en-US" w:eastAsia="zh-CN"/>
        </w:rPr>
        <w:t>交件</w:t>
      </w:r>
      <w:r>
        <w:rPr>
          <w:rFonts w:hint="eastAsia"/>
          <w:lang w:val="en-US" w:eastAsia="zh-CN"/>
        </w:rPr>
        <w:t>时需准备好以下材料。如下图所示：</w:t>
      </w:r>
    </w:p>
    <w:p>
      <w:pPr>
        <w:jc w:val="center"/>
      </w:pPr>
      <w:r>
        <w:drawing>
          <wp:inline distT="0" distB="0" distL="114300" distR="114300">
            <wp:extent cx="4572000" cy="2306955"/>
            <wp:effectExtent l="0" t="0" r="0" b="17145"/>
            <wp:docPr id="279" name="图片 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9" name="图片 17"/>
                    <pic:cNvPicPr>
                      <a:picLocks noChangeAspect="true"/>
                    </pic:cNvPicPr>
                  </pic:nvPicPr>
                  <pic:blipFill>
                    <a:blip r:embed="rId371"/>
                    <a:srcRect l="12925" t="8098" r="265" b="10965"/>
                    <a:stretch>
                      <a:fillRect/>
                    </a:stretch>
                  </pic:blipFill>
                  <pic:spPr>
                    <a:xfrm>
                      <a:off x="0" y="0"/>
                      <a:ext cx="4572000" cy="2306955"/>
                    </a:xfrm>
                    <a:prstGeom prst="rect">
                      <a:avLst/>
                    </a:prstGeom>
                    <a:noFill/>
                    <a:ln>
                      <a:noFill/>
                    </a:ln>
                  </pic:spPr>
                </pic:pic>
              </a:graphicData>
            </a:graphic>
          </wp:inline>
        </w:drawing>
      </w:r>
    </w:p>
    <w:p>
      <w:pPr>
        <w:ind w:firstLine="562" w:firstLineChars="200"/>
      </w:pPr>
      <w:r>
        <w:rPr>
          <w:rFonts w:hint="eastAsia" w:eastAsia="仿宋" w:asciiTheme="minorAscii" w:hAnsiTheme="minorAscii"/>
          <w:b/>
          <w:bCs/>
          <w:sz w:val="28"/>
          <w:lang w:val="en-US" w:eastAsia="zh-CN"/>
        </w:rPr>
        <w:t>第四步：提交申请。</w:t>
      </w:r>
      <w:r>
        <w:rPr>
          <w:rFonts w:hint="eastAsia"/>
          <w:lang w:val="en-US" w:eastAsia="zh-CN"/>
        </w:rPr>
        <w:t>点击“提交”按钮，完成提交。如下图所示：</w:t>
      </w:r>
    </w:p>
    <w:p>
      <w:pPr>
        <w:jc w:val="center"/>
      </w:pPr>
      <w:r>
        <w:drawing>
          <wp:inline distT="0" distB="0" distL="114300" distR="114300">
            <wp:extent cx="4561205" cy="2131695"/>
            <wp:effectExtent l="0" t="0" r="10795" b="1905"/>
            <wp:docPr id="280" name="图片 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0" name="图片 18"/>
                    <pic:cNvPicPr>
                      <a:picLocks noChangeAspect="true"/>
                    </pic:cNvPicPr>
                  </pic:nvPicPr>
                  <pic:blipFill>
                    <a:blip r:embed="rId372"/>
                    <a:srcRect l="13238" t="8242" r="157" b="11562"/>
                    <a:stretch>
                      <a:fillRect/>
                    </a:stretch>
                  </pic:blipFill>
                  <pic:spPr>
                    <a:xfrm>
                      <a:off x="0" y="0"/>
                      <a:ext cx="4561205" cy="2131695"/>
                    </a:xfrm>
                    <a:prstGeom prst="rect">
                      <a:avLst/>
                    </a:prstGeom>
                    <a:noFill/>
                    <a:ln>
                      <a:noFill/>
                    </a:ln>
                  </pic:spPr>
                </pic:pic>
              </a:graphicData>
            </a:graphic>
          </wp:inline>
        </w:drawing>
      </w:r>
    </w:p>
    <w:p>
      <w:pPr>
        <w:ind w:firstLine="560" w:firstLineChars="200"/>
      </w:pPr>
      <w:r>
        <w:rPr>
          <w:rFonts w:hint="eastAsia"/>
          <w:lang w:val="en-US" w:eastAsia="zh-CN"/>
        </w:rPr>
        <w:t>提交后，可查看窗口办理地址和咨询电话。如下图所示：</w:t>
      </w:r>
    </w:p>
    <w:p>
      <w:pPr>
        <w:jc w:val="center"/>
      </w:pPr>
      <w:r>
        <w:drawing>
          <wp:inline distT="0" distB="0" distL="114300" distR="114300">
            <wp:extent cx="4048125" cy="2409825"/>
            <wp:effectExtent l="9525" t="9525" r="19050" b="19050"/>
            <wp:docPr id="407" name="图片 9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7" name="图片 97"/>
                    <pic:cNvPicPr>
                      <a:picLocks noChangeAspect="true"/>
                    </pic:cNvPicPr>
                  </pic:nvPicPr>
                  <pic:blipFill>
                    <a:blip r:embed="rId373"/>
                    <a:srcRect b="20237"/>
                    <a:stretch>
                      <a:fillRect/>
                    </a:stretch>
                  </pic:blipFill>
                  <pic:spPr>
                    <a:xfrm>
                      <a:off x="0" y="0"/>
                      <a:ext cx="4048125" cy="2409825"/>
                    </a:xfrm>
                    <a:prstGeom prst="rect">
                      <a:avLst/>
                    </a:prstGeom>
                    <a:noFill/>
                    <a:ln>
                      <a:solidFill>
                        <a:schemeClr val="tx1"/>
                      </a:solidFill>
                    </a:ln>
                  </pic:spPr>
                </pic:pic>
              </a:graphicData>
            </a:graphic>
          </wp:inline>
        </w:drawing>
      </w:r>
    </w:p>
    <w:p>
      <w:pPr>
        <w:ind w:firstLine="560" w:firstLineChars="200"/>
      </w:pPr>
      <w:r>
        <w:rPr>
          <w:rFonts w:hint="eastAsia"/>
          <w:lang w:val="en-US" w:eastAsia="zh-CN"/>
        </w:rPr>
        <w:t>申请列表中可查看到该条申请单办理进度变为“待收文”。如下图所示：</w:t>
      </w:r>
    </w:p>
    <w:p>
      <w:pPr>
        <w:jc w:val="center"/>
        <w:rPr>
          <w:rFonts w:hint="default"/>
          <w:lang w:val="en-US" w:eastAsia="zh-CN"/>
        </w:rPr>
      </w:pPr>
      <w:r>
        <w:drawing>
          <wp:inline distT="0" distB="0" distL="114300" distR="114300">
            <wp:extent cx="4572000" cy="2306955"/>
            <wp:effectExtent l="9525" t="9525" r="9525" b="26670"/>
            <wp:docPr id="282" name="图片 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2" name="图片 20"/>
                    <pic:cNvPicPr>
                      <a:picLocks noChangeAspect="true"/>
                    </pic:cNvPicPr>
                  </pic:nvPicPr>
                  <pic:blipFill>
                    <a:blip r:embed="rId374"/>
                    <a:srcRect l="13130" t="7597" r="60" b="12136"/>
                    <a:stretch>
                      <a:fillRect/>
                    </a:stretch>
                  </pic:blipFill>
                  <pic:spPr>
                    <a:xfrm>
                      <a:off x="0" y="0"/>
                      <a:ext cx="4572000" cy="2306955"/>
                    </a:xfrm>
                    <a:prstGeom prst="rect">
                      <a:avLst/>
                    </a:prstGeom>
                    <a:noFill/>
                    <a:ln>
                      <a:solidFill>
                        <a:schemeClr val="tx1"/>
                      </a:solidFill>
                    </a:ln>
                  </pic:spPr>
                </pic:pic>
              </a:graphicData>
            </a:graphic>
          </wp:inline>
        </w:drawing>
      </w:r>
    </w:p>
    <w:p>
      <w:pPr>
        <w:pStyle w:val="4"/>
        <w:bidi w:val="0"/>
        <w:rPr>
          <w:rFonts w:hint="eastAsia"/>
          <w:lang w:val="en-US" w:eastAsia="zh-CN"/>
        </w:rPr>
      </w:pPr>
      <w:bookmarkStart w:id="878" w:name="_Toc21806"/>
      <w:bookmarkStart w:id="879" w:name="_Toc16294"/>
      <w:bookmarkStart w:id="880" w:name="_Toc186045071"/>
      <w:bookmarkStart w:id="881" w:name="_Toc21451"/>
      <w:bookmarkStart w:id="882" w:name="_Toc12388"/>
      <w:bookmarkStart w:id="883" w:name="_Toc17138"/>
      <w:bookmarkStart w:id="884" w:name="_Toc31174"/>
      <w:bookmarkStart w:id="885" w:name="_Toc18169"/>
      <w:r>
        <w:rPr>
          <w:rFonts w:hint="eastAsia"/>
          <w:lang w:val="en-US" w:eastAsia="zh-CN"/>
        </w:rPr>
        <w:t>编辑申请</w:t>
      </w:r>
      <w:bookmarkEnd w:id="878"/>
      <w:bookmarkEnd w:id="879"/>
      <w:bookmarkEnd w:id="880"/>
      <w:bookmarkEnd w:id="881"/>
      <w:bookmarkEnd w:id="882"/>
      <w:bookmarkEnd w:id="883"/>
      <w:bookmarkEnd w:id="884"/>
      <w:bookmarkEnd w:id="885"/>
    </w:p>
    <w:p>
      <w:pPr>
        <w:ind w:firstLine="560" w:firstLineChars="200"/>
        <w:rPr>
          <w:rFonts w:hint="eastAsia"/>
          <w:lang w:val="en-US" w:eastAsia="zh-CN"/>
        </w:rPr>
      </w:pPr>
      <w:r>
        <w:rPr>
          <w:rFonts w:hint="eastAsia"/>
          <w:lang w:val="en-US" w:eastAsia="zh-CN"/>
        </w:rPr>
        <w:t>仅当办理进度为“待提交/待修改”时，可对申请单进行编辑。</w:t>
      </w:r>
    </w:p>
    <w:p>
      <w:pPr>
        <w:ind w:firstLine="560" w:firstLineChars="200"/>
        <w:rPr>
          <w:rFonts w:hint="default"/>
          <w:lang w:val="en-US" w:eastAsia="zh-CN"/>
        </w:rPr>
      </w:pPr>
      <w:r>
        <w:rPr>
          <w:rFonts w:hint="eastAsia"/>
          <w:lang w:val="en-US" w:eastAsia="zh-CN"/>
        </w:rPr>
        <w:t>（1）待提交：申请人填写申请时，进行暂存，暂未提交，则办理进度为“待提交”。</w:t>
      </w:r>
    </w:p>
    <w:p>
      <w:pPr>
        <w:ind w:firstLine="560" w:firstLineChars="200"/>
        <w:rPr>
          <w:rFonts w:hint="eastAsia"/>
          <w:lang w:val="en-US" w:eastAsia="zh-CN"/>
        </w:rPr>
      </w:pPr>
      <w:r>
        <w:rPr>
          <w:rFonts w:hint="eastAsia"/>
          <w:lang w:val="en-US" w:eastAsia="zh-CN"/>
        </w:rPr>
        <w:t>（2）待修改：申请单在审核中时，若审核人进行解锁，则办理进度变为“待修改”。</w:t>
      </w:r>
    </w:p>
    <w:p>
      <w:pPr>
        <w:ind w:firstLine="560" w:firstLineChars="200"/>
      </w:pPr>
      <w:r>
        <w:rPr>
          <w:rFonts w:hint="eastAsia"/>
          <w:lang w:val="en-US" w:eastAsia="zh-CN"/>
        </w:rPr>
        <w:t>在申请列表页，点击操作列的“编辑”按钮。如下图所示：</w:t>
      </w:r>
    </w:p>
    <w:p>
      <w:pPr>
        <w:jc w:val="center"/>
      </w:pPr>
      <w:r>
        <w:drawing>
          <wp:inline distT="0" distB="0" distL="114300" distR="114300">
            <wp:extent cx="4566920" cy="2304415"/>
            <wp:effectExtent l="9525" t="9525" r="14605" b="10160"/>
            <wp:docPr id="283" name="图片 2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3" name="图片 21"/>
                    <pic:cNvPicPr>
                      <a:picLocks noChangeAspect="true"/>
                    </pic:cNvPicPr>
                  </pic:nvPicPr>
                  <pic:blipFill>
                    <a:blip r:embed="rId375"/>
                    <a:srcRect l="13130" t="7095" r="157" b="12088"/>
                    <a:stretch>
                      <a:fillRect/>
                    </a:stretch>
                  </pic:blipFill>
                  <pic:spPr>
                    <a:xfrm>
                      <a:off x="0" y="0"/>
                      <a:ext cx="4566920" cy="2304415"/>
                    </a:xfrm>
                    <a:prstGeom prst="rect">
                      <a:avLst/>
                    </a:prstGeom>
                    <a:noFill/>
                    <a:ln>
                      <a:solidFill>
                        <a:schemeClr val="tx1"/>
                      </a:solidFill>
                    </a:ln>
                  </pic:spPr>
                </pic:pic>
              </a:graphicData>
            </a:graphic>
          </wp:inline>
        </w:drawing>
      </w:r>
    </w:p>
    <w:p>
      <w:pPr>
        <w:ind w:firstLine="560" w:firstLineChars="200"/>
      </w:pPr>
      <w:r>
        <w:rPr>
          <w:rFonts w:hint="eastAsia"/>
          <w:lang w:val="en-US" w:eastAsia="zh-CN"/>
        </w:rPr>
        <w:t>进入申请单的编辑页面。如下图所示：</w:t>
      </w:r>
    </w:p>
    <w:p>
      <w:pPr>
        <w:jc w:val="center"/>
        <w:rPr>
          <w:rFonts w:hint="default"/>
          <w:lang w:val="en-US" w:eastAsia="zh-CN"/>
        </w:rPr>
      </w:pPr>
      <w:r>
        <w:drawing>
          <wp:inline distT="0" distB="0" distL="114300" distR="114300">
            <wp:extent cx="4572000" cy="2308860"/>
            <wp:effectExtent l="9525" t="9525" r="9525" b="24765"/>
            <wp:docPr id="284" name="图片 2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4" name="图片 22"/>
                    <pic:cNvPicPr>
                      <a:picLocks noChangeAspect="true"/>
                    </pic:cNvPicPr>
                  </pic:nvPicPr>
                  <pic:blipFill>
                    <a:blip r:embed="rId376"/>
                    <a:srcRect l="12816" t="7047" r="374" b="11323"/>
                    <a:stretch>
                      <a:fillRect/>
                    </a:stretch>
                  </pic:blipFill>
                  <pic:spPr>
                    <a:xfrm>
                      <a:off x="0" y="0"/>
                      <a:ext cx="4572000" cy="2308860"/>
                    </a:xfrm>
                    <a:prstGeom prst="rect">
                      <a:avLst/>
                    </a:prstGeom>
                    <a:noFill/>
                    <a:ln>
                      <a:solidFill>
                        <a:schemeClr val="tx1"/>
                      </a:solidFill>
                    </a:ln>
                  </pic:spPr>
                </pic:pic>
              </a:graphicData>
            </a:graphic>
          </wp:inline>
        </w:drawing>
      </w:r>
    </w:p>
    <w:p>
      <w:pPr>
        <w:pStyle w:val="4"/>
        <w:bidi w:val="0"/>
        <w:rPr>
          <w:rFonts w:hint="eastAsia"/>
          <w:lang w:val="en-US" w:eastAsia="zh-CN"/>
        </w:rPr>
      </w:pPr>
      <w:bookmarkStart w:id="886" w:name="_Toc17377"/>
      <w:bookmarkStart w:id="887" w:name="_Toc699312484"/>
      <w:bookmarkStart w:id="888" w:name="_Toc6053"/>
      <w:bookmarkStart w:id="889" w:name="_Toc19745"/>
      <w:bookmarkStart w:id="890" w:name="_Toc19805"/>
      <w:bookmarkStart w:id="891" w:name="_Toc31692"/>
      <w:bookmarkStart w:id="892" w:name="_Toc13356"/>
      <w:bookmarkStart w:id="893" w:name="_Toc21477"/>
      <w:r>
        <w:rPr>
          <w:rFonts w:hint="eastAsia"/>
          <w:lang w:val="en-US" w:eastAsia="zh-CN"/>
        </w:rPr>
        <w:t>删除申请</w:t>
      </w:r>
      <w:bookmarkEnd w:id="886"/>
      <w:bookmarkEnd w:id="887"/>
      <w:bookmarkEnd w:id="888"/>
      <w:bookmarkEnd w:id="889"/>
      <w:bookmarkEnd w:id="890"/>
      <w:bookmarkEnd w:id="891"/>
      <w:bookmarkEnd w:id="892"/>
      <w:bookmarkEnd w:id="893"/>
    </w:p>
    <w:p>
      <w:pPr>
        <w:ind w:firstLine="420" w:firstLineChars="0"/>
      </w:pPr>
      <w:r>
        <w:rPr>
          <w:rFonts w:hint="eastAsia"/>
          <w:lang w:val="en-US" w:eastAsia="zh-CN"/>
        </w:rPr>
        <w:t>仅当办理进度为“待提交”时，可删除申请单，点击操作列的“删除”按钮。如下图所示：</w:t>
      </w:r>
    </w:p>
    <w:p>
      <w:pPr>
        <w:jc w:val="center"/>
      </w:pPr>
      <w:r>
        <w:drawing>
          <wp:inline distT="0" distB="0" distL="114300" distR="114300">
            <wp:extent cx="4588510" cy="2315210"/>
            <wp:effectExtent l="0" t="0" r="2540" b="8890"/>
            <wp:docPr id="285" name="图片 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5" name="图片 23"/>
                    <pic:cNvPicPr>
                      <a:picLocks noChangeAspect="true"/>
                    </pic:cNvPicPr>
                  </pic:nvPicPr>
                  <pic:blipFill>
                    <a:blip r:embed="rId377"/>
                    <a:srcRect l="12925" t="6808" r="-48" b="11467"/>
                    <a:stretch>
                      <a:fillRect/>
                    </a:stretch>
                  </pic:blipFill>
                  <pic:spPr>
                    <a:xfrm>
                      <a:off x="0" y="0"/>
                      <a:ext cx="4588510" cy="2315210"/>
                    </a:xfrm>
                    <a:prstGeom prst="rect">
                      <a:avLst/>
                    </a:prstGeom>
                    <a:noFill/>
                    <a:ln>
                      <a:noFill/>
                    </a:ln>
                  </pic:spPr>
                </pic:pic>
              </a:graphicData>
            </a:graphic>
          </wp:inline>
        </w:drawing>
      </w:r>
    </w:p>
    <w:p>
      <w:pPr>
        <w:ind w:firstLine="560" w:firstLineChars="200"/>
      </w:pPr>
      <w:r>
        <w:rPr>
          <w:rFonts w:hint="eastAsia"/>
          <w:lang w:val="en-US" w:eastAsia="zh-CN"/>
        </w:rPr>
        <w:t>系统会出现二次确认的弹窗，点击“确定”，则可删除该笔申请。如下图所示：</w:t>
      </w:r>
    </w:p>
    <w:p>
      <w:pPr>
        <w:jc w:val="center"/>
        <w:rPr>
          <w:rFonts w:hint="eastAsia"/>
          <w:lang w:val="en-US" w:eastAsia="zh-CN"/>
        </w:rPr>
      </w:pPr>
      <w:r>
        <w:drawing>
          <wp:inline distT="0" distB="0" distL="114300" distR="114300">
            <wp:extent cx="4019550" cy="1409700"/>
            <wp:effectExtent l="0" t="0" r="0" b="0"/>
            <wp:docPr id="408" name="图片 9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8" name="图片 98"/>
                    <pic:cNvPicPr>
                      <a:picLocks noChangeAspect="true"/>
                    </pic:cNvPicPr>
                  </pic:nvPicPr>
                  <pic:blipFill>
                    <a:blip r:embed="rId352"/>
                    <a:stretch>
                      <a:fillRect/>
                    </a:stretch>
                  </pic:blipFill>
                  <pic:spPr>
                    <a:xfrm>
                      <a:off x="0" y="0"/>
                      <a:ext cx="4019550" cy="1409700"/>
                    </a:xfrm>
                    <a:prstGeom prst="rect">
                      <a:avLst/>
                    </a:prstGeom>
                    <a:noFill/>
                    <a:ln>
                      <a:noFill/>
                    </a:ln>
                  </pic:spPr>
                </pic:pic>
              </a:graphicData>
            </a:graphic>
          </wp:inline>
        </w:drawing>
      </w:r>
    </w:p>
    <w:p>
      <w:pPr>
        <w:pStyle w:val="4"/>
        <w:bidi w:val="0"/>
        <w:rPr>
          <w:rFonts w:hint="eastAsia"/>
          <w:lang w:val="en-US" w:eastAsia="zh-CN"/>
        </w:rPr>
      </w:pPr>
      <w:bookmarkStart w:id="894" w:name="_Toc12646"/>
      <w:bookmarkStart w:id="895" w:name="_Toc9198"/>
      <w:bookmarkStart w:id="896" w:name="_Toc12378"/>
      <w:bookmarkStart w:id="897" w:name="_Toc3563"/>
      <w:bookmarkStart w:id="898" w:name="_Toc18859"/>
      <w:bookmarkStart w:id="899" w:name="_Toc1285390640"/>
      <w:bookmarkStart w:id="900" w:name="_Toc21446"/>
      <w:bookmarkStart w:id="901" w:name="_Toc19694"/>
      <w:r>
        <w:rPr>
          <w:rFonts w:hint="eastAsia"/>
          <w:lang w:val="en-US" w:eastAsia="zh-CN"/>
        </w:rPr>
        <w:t>查看详情</w:t>
      </w:r>
      <w:bookmarkEnd w:id="894"/>
      <w:bookmarkEnd w:id="895"/>
      <w:bookmarkEnd w:id="896"/>
      <w:bookmarkEnd w:id="897"/>
      <w:bookmarkEnd w:id="898"/>
      <w:bookmarkEnd w:id="899"/>
      <w:bookmarkEnd w:id="900"/>
      <w:bookmarkEnd w:id="901"/>
    </w:p>
    <w:p>
      <w:pPr>
        <w:ind w:firstLine="560" w:firstLineChars="200"/>
      </w:pPr>
      <w:r>
        <w:rPr>
          <w:rFonts w:hint="eastAsia" w:ascii="仿宋" w:hAnsi="仿宋" w:eastAsia="仿宋" w:cs="仿宋"/>
          <w:lang w:val="en-US" w:eastAsia="zh-CN"/>
        </w:rPr>
        <w:t>在申请列表页，</w:t>
      </w:r>
      <w:r>
        <w:rPr>
          <w:rFonts w:hint="eastAsia"/>
          <w:lang w:val="en-US" w:eastAsia="zh-CN"/>
        </w:rPr>
        <w:t>点击操作列的“查看详情”按钮，可查看申请单的详情。如下图所示：</w:t>
      </w:r>
    </w:p>
    <w:p>
      <w:pPr>
        <w:jc w:val="center"/>
      </w:pPr>
      <w:r>
        <w:drawing>
          <wp:inline distT="0" distB="0" distL="114300" distR="114300">
            <wp:extent cx="4577715" cy="2310130"/>
            <wp:effectExtent l="9525" t="9525" r="22860" b="23495"/>
            <wp:docPr id="287" name="图片 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7" name="图片 25"/>
                    <pic:cNvPicPr>
                      <a:picLocks noChangeAspect="true"/>
                    </pic:cNvPicPr>
                  </pic:nvPicPr>
                  <pic:blipFill>
                    <a:blip r:embed="rId378"/>
                    <a:srcRect l="13021" t="6402" r="60" b="11491"/>
                    <a:stretch>
                      <a:fillRect/>
                    </a:stretch>
                  </pic:blipFill>
                  <pic:spPr>
                    <a:xfrm>
                      <a:off x="0" y="0"/>
                      <a:ext cx="4577715" cy="2310130"/>
                    </a:xfrm>
                    <a:prstGeom prst="rect">
                      <a:avLst/>
                    </a:prstGeom>
                    <a:noFill/>
                    <a:ln>
                      <a:solidFill>
                        <a:schemeClr val="tx1"/>
                      </a:solidFill>
                    </a:ln>
                  </pic:spPr>
                </pic:pic>
              </a:graphicData>
            </a:graphic>
          </wp:inline>
        </w:drawing>
      </w:r>
    </w:p>
    <w:p>
      <w:pPr>
        <w:ind w:firstLine="560" w:firstLineChars="200"/>
      </w:pPr>
      <w:r>
        <w:rPr>
          <w:rFonts w:hint="eastAsia"/>
          <w:lang w:val="en-US" w:eastAsia="zh-CN"/>
        </w:rPr>
        <w:t>详情页面，如下图所示：</w:t>
      </w:r>
    </w:p>
    <w:p>
      <w:pPr>
        <w:jc w:val="center"/>
        <w:rPr>
          <w:rFonts w:hint="eastAsia"/>
          <w:lang w:val="en-US" w:eastAsia="zh-CN"/>
        </w:rPr>
      </w:pPr>
      <w:r>
        <w:drawing>
          <wp:inline distT="0" distB="0" distL="114300" distR="114300">
            <wp:extent cx="5267325" cy="3540125"/>
            <wp:effectExtent l="0" t="0" r="9525" b="3175"/>
            <wp:docPr id="410" name="图片 10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0" name="图片 100"/>
                    <pic:cNvPicPr>
                      <a:picLocks noChangeAspect="true"/>
                    </pic:cNvPicPr>
                  </pic:nvPicPr>
                  <pic:blipFill>
                    <a:blip r:embed="rId379"/>
                    <a:stretch>
                      <a:fillRect/>
                    </a:stretch>
                  </pic:blipFill>
                  <pic:spPr>
                    <a:xfrm>
                      <a:off x="0" y="0"/>
                      <a:ext cx="5267325" cy="3540125"/>
                    </a:xfrm>
                    <a:prstGeom prst="rect">
                      <a:avLst/>
                    </a:prstGeom>
                    <a:noFill/>
                    <a:ln>
                      <a:noFill/>
                    </a:ln>
                  </pic:spPr>
                </pic:pic>
              </a:graphicData>
            </a:graphic>
          </wp:inline>
        </w:drawing>
      </w:r>
    </w:p>
    <w:p>
      <w:pPr>
        <w:pStyle w:val="4"/>
        <w:bidi w:val="0"/>
        <w:rPr>
          <w:rFonts w:hint="default"/>
          <w:lang w:val="en-US" w:eastAsia="zh-CN"/>
        </w:rPr>
      </w:pPr>
      <w:bookmarkStart w:id="902" w:name="_Toc12104"/>
      <w:bookmarkStart w:id="903" w:name="_Toc6360"/>
      <w:bookmarkStart w:id="904" w:name="_Toc643032789"/>
      <w:bookmarkStart w:id="905" w:name="_Toc13934"/>
      <w:bookmarkStart w:id="906" w:name="_Toc17314"/>
      <w:bookmarkStart w:id="907" w:name="_Toc10504"/>
      <w:bookmarkStart w:id="908" w:name="_Toc21289"/>
      <w:bookmarkStart w:id="909" w:name="_Toc15947"/>
      <w:r>
        <w:rPr>
          <w:rFonts w:hint="eastAsia"/>
          <w:lang w:val="en-US" w:eastAsia="zh-CN"/>
        </w:rPr>
        <w:t>打印</w:t>
      </w:r>
      <w:bookmarkEnd w:id="902"/>
      <w:r>
        <w:rPr>
          <w:rFonts w:hint="eastAsia"/>
          <w:lang w:val="en-US" w:eastAsia="zh-CN"/>
        </w:rPr>
        <w:t>文书</w:t>
      </w:r>
      <w:bookmarkEnd w:id="903"/>
      <w:bookmarkEnd w:id="904"/>
      <w:bookmarkEnd w:id="905"/>
      <w:bookmarkEnd w:id="906"/>
      <w:bookmarkEnd w:id="907"/>
      <w:bookmarkEnd w:id="908"/>
      <w:bookmarkEnd w:id="909"/>
    </w:p>
    <w:p>
      <w:pPr>
        <w:ind w:firstLine="560" w:firstLineChars="200"/>
      </w:pPr>
      <w:r>
        <w:rPr>
          <w:rFonts w:hint="eastAsia" w:ascii="仿宋" w:hAnsi="仿宋" w:eastAsia="仿宋" w:cs="仿宋"/>
          <w:lang w:val="en-US" w:eastAsia="zh-CN"/>
        </w:rPr>
        <w:t>在申请列表页，</w:t>
      </w:r>
      <w:r>
        <w:rPr>
          <w:rFonts w:hint="eastAsia" w:ascii="仿宋" w:hAnsi="仿宋" w:cs="仿宋"/>
          <w:lang w:val="en-US" w:eastAsia="zh-CN"/>
        </w:rPr>
        <w:t>点击操作列的“打印”按钮，可选择要打印的文书。</w:t>
      </w:r>
      <w:r>
        <w:rPr>
          <w:rFonts w:hint="eastAsia"/>
          <w:lang w:val="en-US" w:eastAsia="zh-CN"/>
        </w:rPr>
        <w:t>如下图所示：</w:t>
      </w:r>
    </w:p>
    <w:p>
      <w:pPr>
        <w:pStyle w:val="2"/>
        <w:jc w:val="center"/>
        <w:rPr>
          <w:rFonts w:hint="default" w:ascii="仿宋" w:hAnsi="仿宋" w:cs="仿宋"/>
          <w:lang w:val="en-US" w:eastAsia="zh-CN"/>
        </w:rPr>
      </w:pPr>
      <w:r>
        <w:drawing>
          <wp:inline distT="0" distB="0" distL="114300" distR="114300">
            <wp:extent cx="4588510" cy="2315210"/>
            <wp:effectExtent l="9525" t="9525" r="12065" b="18415"/>
            <wp:docPr id="289" name="图片 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9" name="图片 27"/>
                    <pic:cNvPicPr>
                      <a:picLocks noChangeAspect="true"/>
                    </pic:cNvPicPr>
                  </pic:nvPicPr>
                  <pic:blipFill>
                    <a:blip r:embed="rId380"/>
                    <a:srcRect l="12925" t="6832" r="-48" b="10846"/>
                    <a:stretch>
                      <a:fillRect/>
                    </a:stretch>
                  </pic:blipFill>
                  <pic:spPr>
                    <a:xfrm>
                      <a:off x="0" y="0"/>
                      <a:ext cx="4588510" cy="2315210"/>
                    </a:xfrm>
                    <a:prstGeom prst="rect">
                      <a:avLst/>
                    </a:prstGeom>
                    <a:noFill/>
                    <a:ln>
                      <a:solidFill>
                        <a:schemeClr val="tx1"/>
                      </a:solidFill>
                    </a:ln>
                  </pic:spPr>
                </pic:pic>
              </a:graphicData>
            </a:graphic>
          </wp:inline>
        </w:drawing>
      </w:r>
    </w:p>
    <w:p>
      <w:pPr>
        <w:ind w:firstLine="560" w:firstLineChars="200"/>
        <w:rPr>
          <w:rFonts w:ascii="仿宋" w:hAnsi="仿宋" w:eastAsia="仿宋" w:cs="仿宋"/>
          <w:color w:val="auto"/>
        </w:rPr>
      </w:pPr>
      <w:r>
        <w:rPr>
          <w:rFonts w:hint="eastAsia" w:ascii="仿宋" w:hAnsi="仿宋" w:cs="仿宋"/>
          <w:color w:val="auto"/>
          <w:lang w:val="en-US" w:eastAsia="zh-CN"/>
        </w:rPr>
        <w:t>可</w:t>
      </w:r>
      <w:r>
        <w:rPr>
          <w:rFonts w:hint="eastAsia" w:ascii="仿宋" w:hAnsi="仿宋" w:eastAsia="仿宋" w:cs="仿宋"/>
          <w:color w:val="auto"/>
        </w:rPr>
        <w:t>打印申请业务单的各类文书，文书类型包含：材料清册、申请表、收件回执、补正补件通知书、受理通知书、不予受理通知、退文通知、</w:t>
      </w:r>
      <w:r>
        <w:rPr>
          <w:rFonts w:hint="eastAsia" w:ascii="仿宋" w:hAnsi="仿宋" w:eastAsia="仿宋" w:cs="仿宋"/>
          <w:color w:val="auto"/>
          <w:lang w:val="en-US" w:eastAsia="zh-Hans"/>
        </w:rPr>
        <w:t>灭失详情</w:t>
      </w:r>
      <w:r>
        <w:rPr>
          <w:rFonts w:hint="eastAsia" w:ascii="仿宋" w:hAnsi="仿宋" w:eastAsia="仿宋" w:cs="仿宋"/>
          <w:color w:val="auto"/>
        </w:rPr>
        <w:t>。</w:t>
      </w:r>
    </w:p>
    <w:p>
      <w:pPr>
        <w:ind w:firstLine="560" w:firstLineChars="200"/>
        <w:rPr>
          <w:rFonts w:hint="eastAsia" w:ascii="仿宋" w:hAnsi="仿宋" w:eastAsia="仿宋" w:cs="仿宋"/>
          <w:color w:val="auto"/>
        </w:rPr>
      </w:pPr>
      <w:r>
        <w:rPr>
          <w:rFonts w:hint="eastAsia" w:ascii="仿宋" w:hAnsi="仿宋" w:eastAsia="仿宋" w:cs="仿宋"/>
          <w:color w:val="auto"/>
        </w:rPr>
        <w:t>审批各环节支持打印的文书：</w:t>
      </w:r>
    </w:p>
    <w:tbl>
      <w:tblPr>
        <w:tblStyle w:val="21"/>
        <w:tblW w:w="85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41"/>
        <w:gridCol w:w="63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48" w:type="dxa"/>
            <w:shd w:val="clear" w:color="auto" w:fill="E7E6E6" w:themeFill="background2"/>
            <w:vAlign w:val="top"/>
          </w:tcPr>
          <w:p>
            <w:pPr>
              <w:pStyle w:val="2"/>
              <w:jc w:val="center"/>
              <w:rPr>
                <w:rFonts w:ascii="仿宋" w:hAnsi="仿宋" w:eastAsia="仿宋" w:cs="仿宋"/>
                <w:b/>
                <w:bCs/>
                <w:color w:val="auto"/>
                <w:sz w:val="24"/>
              </w:rPr>
            </w:pPr>
            <w:r>
              <w:rPr>
                <w:rFonts w:hint="eastAsia"/>
                <w:b/>
                <w:bCs/>
              </w:rPr>
              <w:t>操作环节</w:t>
            </w:r>
          </w:p>
        </w:tc>
        <w:tc>
          <w:tcPr>
            <w:tcW w:w="5788" w:type="dxa"/>
            <w:shd w:val="clear" w:color="auto" w:fill="E7E6E6" w:themeFill="background2"/>
            <w:vAlign w:val="top"/>
          </w:tcPr>
          <w:p>
            <w:pPr>
              <w:pStyle w:val="2"/>
              <w:jc w:val="center"/>
              <w:rPr>
                <w:rFonts w:ascii="仿宋" w:hAnsi="仿宋" w:eastAsia="仿宋" w:cs="仿宋"/>
                <w:b/>
                <w:bCs/>
                <w:color w:val="auto"/>
                <w:sz w:val="24"/>
              </w:rPr>
            </w:pPr>
            <w:r>
              <w:rPr>
                <w:rFonts w:hint="eastAsia"/>
                <w:b/>
                <w:bCs/>
              </w:rPr>
              <w:t>可打印的文书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948" w:type="dxa"/>
            <w:vAlign w:val="top"/>
          </w:tcPr>
          <w:p>
            <w:pPr>
              <w:pStyle w:val="2"/>
              <w:jc w:val="left"/>
              <w:rPr>
                <w:rFonts w:hint="eastAsia" w:ascii="仿宋" w:hAnsi="仿宋" w:eastAsia="仿宋" w:cs="仿宋"/>
                <w:color w:val="auto"/>
                <w:sz w:val="24"/>
              </w:rPr>
            </w:pPr>
            <w:r>
              <w:rPr>
                <w:rFonts w:hint="eastAsia" w:ascii="仿宋" w:hAnsi="仿宋" w:eastAsia="仿宋" w:cs="仿宋"/>
                <w:color w:val="auto"/>
                <w:sz w:val="24"/>
              </w:rPr>
              <w:t>任意环节</w:t>
            </w:r>
          </w:p>
        </w:tc>
        <w:tc>
          <w:tcPr>
            <w:tcW w:w="5788" w:type="dxa"/>
            <w:vAlign w:val="top"/>
          </w:tcPr>
          <w:p>
            <w:pPr>
              <w:pStyle w:val="2"/>
              <w:jc w:val="left"/>
              <w:rPr>
                <w:rFonts w:hint="eastAsia" w:ascii="仿宋" w:hAnsi="仿宋" w:eastAsia="仿宋" w:cs="仿宋"/>
                <w:color w:val="auto"/>
                <w:sz w:val="24"/>
              </w:rPr>
            </w:pPr>
            <w:r>
              <w:rPr>
                <w:rFonts w:hint="eastAsia" w:ascii="仿宋" w:hAnsi="仿宋" w:eastAsia="仿宋" w:cs="仿宋"/>
                <w:color w:val="auto"/>
                <w:sz w:val="24"/>
              </w:rPr>
              <w:t>材料清册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948" w:type="dxa"/>
            <w:vAlign w:val="top"/>
          </w:tcPr>
          <w:p>
            <w:pPr>
              <w:pStyle w:val="2"/>
              <w:jc w:val="left"/>
              <w:rPr>
                <w:rFonts w:hint="eastAsia" w:ascii="仿宋" w:hAnsi="仿宋" w:eastAsia="仿宋" w:cs="仿宋"/>
                <w:color w:val="auto"/>
                <w:sz w:val="24"/>
              </w:rPr>
            </w:pPr>
            <w:r>
              <w:rPr>
                <w:rFonts w:hint="eastAsia" w:ascii="仿宋" w:hAnsi="仿宋" w:eastAsia="仿宋" w:cs="仿宋"/>
                <w:color w:val="auto"/>
                <w:sz w:val="24"/>
              </w:rPr>
              <w:t>提交后</w:t>
            </w:r>
          </w:p>
        </w:tc>
        <w:tc>
          <w:tcPr>
            <w:tcW w:w="5788" w:type="dxa"/>
            <w:vAlign w:val="top"/>
          </w:tcPr>
          <w:p>
            <w:pPr>
              <w:pStyle w:val="2"/>
              <w:jc w:val="left"/>
              <w:rPr>
                <w:rFonts w:hint="eastAsia" w:ascii="仿宋" w:hAnsi="仿宋" w:eastAsia="仿宋" w:cs="仿宋"/>
                <w:color w:val="auto"/>
                <w:sz w:val="24"/>
              </w:rPr>
            </w:pPr>
            <w:r>
              <w:rPr>
                <w:rFonts w:hint="eastAsia" w:ascii="仿宋" w:hAnsi="仿宋" w:eastAsia="仿宋" w:cs="仿宋"/>
                <w:color w:val="auto"/>
                <w:sz w:val="24"/>
              </w:rPr>
              <w:t>申请表</w:t>
            </w:r>
            <w:r>
              <w:rPr>
                <w:rFonts w:hint="default" w:ascii="仿宋" w:hAnsi="仿宋" w:eastAsia="仿宋" w:cs="仿宋"/>
                <w:color w:val="auto"/>
                <w:sz w:val="24"/>
              </w:rPr>
              <w:t>、</w:t>
            </w:r>
            <w:r>
              <w:rPr>
                <w:rFonts w:hint="eastAsia" w:ascii="仿宋" w:hAnsi="仿宋" w:eastAsia="仿宋" w:cs="仿宋"/>
                <w:color w:val="auto"/>
                <w:sz w:val="24"/>
                <w:lang w:val="en-US" w:eastAsia="zh-Hans"/>
              </w:rPr>
              <w:t>灭失详情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948" w:type="dxa"/>
            <w:vAlign w:val="top"/>
          </w:tcPr>
          <w:p>
            <w:pPr>
              <w:pStyle w:val="2"/>
              <w:jc w:val="left"/>
              <w:rPr>
                <w:rFonts w:hint="eastAsia" w:ascii="仿宋" w:hAnsi="仿宋" w:eastAsia="仿宋" w:cs="仿宋"/>
                <w:color w:val="auto"/>
                <w:sz w:val="24"/>
              </w:rPr>
            </w:pPr>
            <w:r>
              <w:rPr>
                <w:rFonts w:hint="eastAsia" w:ascii="仿宋" w:hAnsi="仿宋" w:eastAsia="仿宋" w:cs="仿宋"/>
                <w:color w:val="auto"/>
                <w:sz w:val="24"/>
              </w:rPr>
              <w:t>收件后</w:t>
            </w:r>
          </w:p>
        </w:tc>
        <w:tc>
          <w:tcPr>
            <w:tcW w:w="5788" w:type="dxa"/>
            <w:vAlign w:val="top"/>
          </w:tcPr>
          <w:p>
            <w:pPr>
              <w:pStyle w:val="2"/>
              <w:jc w:val="left"/>
              <w:rPr>
                <w:rFonts w:hint="eastAsia" w:ascii="仿宋" w:hAnsi="仿宋" w:eastAsia="仿宋" w:cs="仿宋"/>
                <w:color w:val="auto"/>
                <w:sz w:val="24"/>
              </w:rPr>
            </w:pPr>
            <w:r>
              <w:rPr>
                <w:rFonts w:hint="eastAsia" w:ascii="仿宋" w:hAnsi="仿宋" w:eastAsia="仿宋" w:cs="仿宋"/>
                <w:color w:val="auto"/>
                <w:sz w:val="24"/>
              </w:rPr>
              <w:t>收件回执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948" w:type="dxa"/>
            <w:vAlign w:val="top"/>
          </w:tcPr>
          <w:p>
            <w:pPr>
              <w:pStyle w:val="2"/>
              <w:jc w:val="left"/>
              <w:rPr>
                <w:rFonts w:hint="eastAsia" w:ascii="仿宋" w:hAnsi="仿宋" w:eastAsia="仿宋" w:cs="仿宋"/>
                <w:color w:val="auto"/>
                <w:sz w:val="24"/>
              </w:rPr>
            </w:pPr>
            <w:r>
              <w:rPr>
                <w:rFonts w:hint="eastAsia" w:ascii="仿宋" w:hAnsi="仿宋" w:eastAsia="仿宋" w:cs="仿宋"/>
                <w:color w:val="auto"/>
                <w:sz w:val="24"/>
              </w:rPr>
              <w:t>退件后</w:t>
            </w:r>
          </w:p>
        </w:tc>
        <w:tc>
          <w:tcPr>
            <w:tcW w:w="5788" w:type="dxa"/>
            <w:vAlign w:val="top"/>
          </w:tcPr>
          <w:p>
            <w:pPr>
              <w:pStyle w:val="2"/>
              <w:jc w:val="left"/>
              <w:rPr>
                <w:rFonts w:hint="eastAsia" w:ascii="仿宋" w:hAnsi="仿宋" w:eastAsia="仿宋" w:cs="仿宋"/>
                <w:color w:val="auto"/>
                <w:sz w:val="24"/>
              </w:rPr>
            </w:pPr>
            <w:r>
              <w:rPr>
                <w:rFonts w:hint="eastAsia" w:ascii="仿宋" w:hAnsi="仿宋" w:eastAsia="仿宋" w:cs="仿宋"/>
                <w:color w:val="auto"/>
                <w:sz w:val="24"/>
              </w:rPr>
              <w:t>退件通知书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948" w:type="dxa"/>
            <w:vAlign w:val="top"/>
          </w:tcPr>
          <w:p>
            <w:pPr>
              <w:pStyle w:val="2"/>
              <w:jc w:val="left"/>
              <w:rPr>
                <w:rFonts w:hint="eastAsia" w:ascii="仿宋" w:hAnsi="仿宋" w:eastAsia="仿宋" w:cs="仿宋"/>
                <w:color w:val="auto"/>
                <w:sz w:val="24"/>
              </w:rPr>
            </w:pPr>
            <w:r>
              <w:rPr>
                <w:rFonts w:hint="eastAsia" w:ascii="仿宋" w:hAnsi="仿宋" w:eastAsia="仿宋" w:cs="仿宋"/>
                <w:color w:val="auto"/>
                <w:sz w:val="24"/>
              </w:rPr>
              <w:t>受理后</w:t>
            </w:r>
          </w:p>
        </w:tc>
        <w:tc>
          <w:tcPr>
            <w:tcW w:w="5788" w:type="dxa"/>
            <w:vAlign w:val="top"/>
          </w:tcPr>
          <w:p>
            <w:pPr>
              <w:pStyle w:val="2"/>
              <w:jc w:val="left"/>
              <w:rPr>
                <w:rFonts w:hint="eastAsia" w:ascii="仿宋" w:hAnsi="仿宋" w:eastAsia="仿宋" w:cs="仿宋"/>
                <w:color w:val="auto"/>
                <w:sz w:val="24"/>
              </w:rPr>
            </w:pPr>
            <w:r>
              <w:rPr>
                <w:rFonts w:hint="eastAsia" w:ascii="仿宋" w:hAnsi="仿宋" w:eastAsia="仿宋" w:cs="仿宋"/>
                <w:color w:val="auto"/>
                <w:sz w:val="24"/>
              </w:rPr>
              <w:t>受理通知书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948" w:type="dxa"/>
            <w:vAlign w:val="top"/>
          </w:tcPr>
          <w:p>
            <w:pPr>
              <w:pStyle w:val="2"/>
              <w:jc w:val="left"/>
              <w:rPr>
                <w:rFonts w:hint="eastAsia" w:ascii="仿宋" w:hAnsi="仿宋" w:eastAsia="仿宋" w:cs="仿宋"/>
                <w:color w:val="auto"/>
                <w:sz w:val="24"/>
              </w:rPr>
            </w:pPr>
            <w:r>
              <w:rPr>
                <w:rFonts w:hint="eastAsia" w:ascii="仿宋" w:hAnsi="仿宋" w:eastAsia="仿宋" w:cs="仿宋"/>
                <w:color w:val="auto"/>
                <w:sz w:val="24"/>
              </w:rPr>
              <w:t>不予受理后</w:t>
            </w:r>
          </w:p>
        </w:tc>
        <w:tc>
          <w:tcPr>
            <w:tcW w:w="5788" w:type="dxa"/>
            <w:vAlign w:val="top"/>
          </w:tcPr>
          <w:p>
            <w:pPr>
              <w:pStyle w:val="2"/>
              <w:jc w:val="left"/>
              <w:rPr>
                <w:rFonts w:hint="eastAsia" w:ascii="仿宋" w:hAnsi="仿宋" w:eastAsia="仿宋" w:cs="仿宋"/>
                <w:color w:val="auto"/>
                <w:sz w:val="24"/>
              </w:rPr>
            </w:pPr>
            <w:r>
              <w:rPr>
                <w:rFonts w:hint="eastAsia" w:ascii="仿宋" w:hAnsi="仿宋" w:eastAsia="仿宋" w:cs="仿宋"/>
                <w:color w:val="auto"/>
                <w:sz w:val="24"/>
              </w:rPr>
              <w:t>不予受理通知书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948" w:type="dxa"/>
            <w:vAlign w:val="top"/>
          </w:tcPr>
          <w:p>
            <w:pPr>
              <w:pStyle w:val="2"/>
              <w:jc w:val="left"/>
              <w:rPr>
                <w:rFonts w:hint="eastAsia" w:ascii="仿宋" w:hAnsi="仿宋" w:eastAsia="仿宋" w:cs="仿宋"/>
                <w:color w:val="auto"/>
                <w:sz w:val="24"/>
              </w:rPr>
            </w:pPr>
            <w:r>
              <w:rPr>
                <w:rFonts w:hint="eastAsia" w:ascii="仿宋" w:hAnsi="仿宋" w:eastAsia="仿宋" w:cs="仿宋"/>
                <w:color w:val="auto"/>
                <w:sz w:val="24"/>
              </w:rPr>
              <w:t>补正补件后</w:t>
            </w:r>
          </w:p>
        </w:tc>
        <w:tc>
          <w:tcPr>
            <w:tcW w:w="5788" w:type="dxa"/>
            <w:vAlign w:val="top"/>
          </w:tcPr>
          <w:p>
            <w:pPr>
              <w:pStyle w:val="2"/>
              <w:jc w:val="left"/>
              <w:rPr>
                <w:rFonts w:hint="eastAsia" w:ascii="仿宋" w:hAnsi="仿宋" w:eastAsia="仿宋" w:cs="仿宋"/>
                <w:color w:val="auto"/>
                <w:sz w:val="24"/>
              </w:rPr>
            </w:pPr>
            <w:r>
              <w:rPr>
                <w:rFonts w:hint="eastAsia" w:ascii="仿宋" w:hAnsi="仿宋" w:eastAsia="仿宋" w:cs="仿宋"/>
                <w:color w:val="auto"/>
                <w:sz w:val="24"/>
              </w:rPr>
              <w:t>补正补件通知书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948" w:type="dxa"/>
            <w:vAlign w:val="top"/>
          </w:tcPr>
          <w:p>
            <w:pPr>
              <w:pStyle w:val="2"/>
              <w:jc w:val="left"/>
              <w:rPr>
                <w:rFonts w:hint="eastAsia" w:ascii="仿宋" w:hAnsi="仿宋" w:eastAsia="仿宋" w:cs="仿宋"/>
                <w:color w:val="auto"/>
                <w:sz w:val="24"/>
              </w:rPr>
            </w:pPr>
            <w:r>
              <w:rPr>
                <w:rFonts w:hint="eastAsia" w:ascii="仿宋" w:hAnsi="仿宋" w:eastAsia="仿宋" w:cs="仿宋"/>
                <w:color w:val="auto"/>
                <w:sz w:val="24"/>
              </w:rPr>
              <w:t>退文后</w:t>
            </w:r>
          </w:p>
        </w:tc>
        <w:tc>
          <w:tcPr>
            <w:tcW w:w="5788" w:type="dxa"/>
            <w:vAlign w:val="top"/>
          </w:tcPr>
          <w:p>
            <w:pPr>
              <w:pStyle w:val="2"/>
              <w:jc w:val="left"/>
              <w:rPr>
                <w:rFonts w:hint="eastAsia" w:ascii="仿宋" w:hAnsi="仿宋" w:eastAsia="仿宋" w:cs="仿宋"/>
                <w:color w:val="auto"/>
                <w:sz w:val="24"/>
              </w:rPr>
            </w:pPr>
            <w:r>
              <w:rPr>
                <w:rFonts w:hint="eastAsia" w:ascii="仿宋" w:hAnsi="仿宋" w:eastAsia="仿宋" w:cs="仿宋"/>
                <w:color w:val="auto"/>
                <w:sz w:val="24"/>
              </w:rPr>
              <w:t>退文通知书</w:t>
            </w:r>
          </w:p>
        </w:tc>
      </w:tr>
    </w:tbl>
    <w:p>
      <w:pPr>
        <w:ind w:firstLine="562" w:firstLineChars="200"/>
        <w:rPr>
          <w:rFonts w:hint="eastAsia"/>
          <w:color w:val="FF0000"/>
          <w:lang w:val="en-US" w:eastAsia="zh-CN"/>
        </w:rPr>
      </w:pPr>
      <w:r>
        <w:rPr>
          <w:rFonts w:hint="eastAsia"/>
          <w:b/>
          <w:bCs/>
          <w:color w:val="FF0000"/>
          <w:lang w:val="en-US" w:eastAsia="zh-CN"/>
        </w:rPr>
        <w:t>提示：</w:t>
      </w:r>
      <w:r>
        <w:rPr>
          <w:rFonts w:hint="eastAsia"/>
          <w:color w:val="FF0000"/>
          <w:lang w:val="en-US" w:eastAsia="zh-CN"/>
        </w:rPr>
        <w:t>操作产生的文书在后续的环节都可以打印。</w:t>
      </w:r>
    </w:p>
    <w:p>
      <w:pPr>
        <w:pStyle w:val="4"/>
        <w:bidi w:val="0"/>
        <w:rPr>
          <w:rFonts w:hint="default"/>
          <w:lang w:val="en-US" w:eastAsia="zh-CN"/>
        </w:rPr>
      </w:pPr>
      <w:bookmarkStart w:id="910" w:name="_Toc14912"/>
      <w:bookmarkStart w:id="911" w:name="_Toc6240"/>
      <w:bookmarkStart w:id="912" w:name="_Toc3656"/>
      <w:bookmarkStart w:id="913" w:name="_Toc1316814124"/>
      <w:bookmarkStart w:id="914" w:name="_Toc17078"/>
      <w:bookmarkStart w:id="915" w:name="_Toc4869"/>
      <w:bookmarkStart w:id="916" w:name="_Toc30995"/>
      <w:bookmarkStart w:id="917" w:name="_Toc22146"/>
      <w:r>
        <w:rPr>
          <w:rFonts w:hint="eastAsia"/>
          <w:lang w:val="en-US" w:eastAsia="zh-CN"/>
        </w:rPr>
        <w:t>录入退还信息</w:t>
      </w:r>
      <w:bookmarkEnd w:id="910"/>
      <w:bookmarkEnd w:id="911"/>
      <w:bookmarkEnd w:id="912"/>
      <w:bookmarkEnd w:id="913"/>
      <w:bookmarkEnd w:id="914"/>
      <w:bookmarkEnd w:id="915"/>
      <w:bookmarkEnd w:id="916"/>
      <w:bookmarkEnd w:id="917"/>
    </w:p>
    <w:p>
      <w:pPr>
        <w:keepNext w:val="0"/>
        <w:keepLines w:val="0"/>
        <w:pageBreakBefore w:val="0"/>
        <w:widowControl w:val="0"/>
        <w:kinsoku/>
        <w:wordWrap/>
        <w:overflowPunct/>
        <w:topLinePunct w:val="0"/>
        <w:autoSpaceDE/>
        <w:autoSpaceDN/>
        <w:bidi w:val="0"/>
        <w:adjustRightInd/>
        <w:snapToGrid/>
        <w:ind w:firstLine="560" w:firstLineChars="200"/>
        <w:textAlignment w:val="auto"/>
      </w:pPr>
      <w:r>
        <w:rPr>
          <w:rFonts w:hint="eastAsia"/>
          <w:lang w:val="en-US" w:eastAsia="zh-CN"/>
        </w:rPr>
        <w:t>第一笔拨付申请审核通过后，若存在之前未录入退还信息的分户/第一笔拨付存在拨付失败的分户，则可以针对该部分分户录入退还信息。银行付款后，点击申请列表页操作列的“录入退还信息”按钮，进入录入退还信息页面。如下图所示：</w:t>
      </w:r>
    </w:p>
    <w:p>
      <w:pPr>
        <w:pStyle w:val="2"/>
        <w:jc w:val="center"/>
      </w:pPr>
      <w:r>
        <w:drawing>
          <wp:inline distT="0" distB="0" distL="114300" distR="114300">
            <wp:extent cx="4572000" cy="2306955"/>
            <wp:effectExtent l="9525" t="9525" r="9525" b="26670"/>
            <wp:docPr id="290" name="图片 29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0" name="图片 290"/>
                    <pic:cNvPicPr>
                      <a:picLocks noChangeAspect="true"/>
                    </pic:cNvPicPr>
                  </pic:nvPicPr>
                  <pic:blipFill>
                    <a:blip r:embed="rId381"/>
                    <a:srcRect l="13021" t="7119" r="169" b="12255"/>
                    <a:stretch>
                      <a:fillRect/>
                    </a:stretch>
                  </pic:blipFill>
                  <pic:spPr>
                    <a:xfrm>
                      <a:off x="0" y="0"/>
                      <a:ext cx="4572000" cy="2306955"/>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pPr>
      <w:r>
        <w:rPr>
          <w:rFonts w:hint="eastAsia"/>
          <w:lang w:val="en-US" w:eastAsia="zh-CN"/>
        </w:rPr>
        <w:t>录入退还页面，左侧列表可看到所有未录入退还信息及拨付失败的分户，红色的分户为拨付失败的分户。如下图所示：</w:t>
      </w:r>
    </w:p>
    <w:p>
      <w:pPr>
        <w:pStyle w:val="2"/>
        <w:jc w:val="center"/>
      </w:pPr>
      <w:r>
        <w:drawing>
          <wp:inline distT="0" distB="0" distL="114300" distR="114300">
            <wp:extent cx="5273675" cy="2542540"/>
            <wp:effectExtent l="9525" t="9525" r="12700" b="19685"/>
            <wp:docPr id="411" name="图片 1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1" name="图片 101"/>
                    <pic:cNvPicPr>
                      <a:picLocks noChangeAspect="true"/>
                    </pic:cNvPicPr>
                  </pic:nvPicPr>
                  <pic:blipFill>
                    <a:blip r:embed="rId382"/>
                    <a:stretch>
                      <a:fillRect/>
                    </a:stretch>
                  </pic:blipFill>
                  <pic:spPr>
                    <a:xfrm>
                      <a:off x="0" y="0"/>
                      <a:ext cx="5273675" cy="2542540"/>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pPr>
      <w:r>
        <w:rPr>
          <w:rFonts w:hint="eastAsia"/>
          <w:lang w:val="en-US" w:eastAsia="zh-CN"/>
        </w:rPr>
        <w:t>点击操作列的“编辑”按钮，可编辑单个分户的退还信息。如下图所示：</w:t>
      </w:r>
    </w:p>
    <w:p>
      <w:pPr>
        <w:pStyle w:val="2"/>
        <w:jc w:val="center"/>
      </w:pPr>
      <w:r>
        <w:drawing>
          <wp:inline distT="0" distB="0" distL="114300" distR="114300">
            <wp:extent cx="5259705" cy="2543175"/>
            <wp:effectExtent l="9525" t="9525" r="26670" b="19050"/>
            <wp:docPr id="571" name="图片 10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1" name="图片 102"/>
                    <pic:cNvPicPr>
                      <a:picLocks noChangeAspect="true"/>
                    </pic:cNvPicPr>
                  </pic:nvPicPr>
                  <pic:blipFill>
                    <a:blip r:embed="rId383"/>
                    <a:stretch>
                      <a:fillRect/>
                    </a:stretch>
                  </pic:blipFill>
                  <pic:spPr>
                    <a:xfrm>
                      <a:off x="0" y="0"/>
                      <a:ext cx="5259705" cy="2543175"/>
                    </a:xfrm>
                    <a:prstGeom prst="rect">
                      <a:avLst/>
                    </a:prstGeom>
                    <a:noFill/>
                    <a:ln>
                      <a:solidFill>
                        <a:schemeClr val="tx1"/>
                      </a:solidFill>
                    </a:ln>
                  </pic:spPr>
                </pic:pic>
              </a:graphicData>
            </a:graphic>
          </wp:inline>
        </w:drawing>
      </w:r>
    </w:p>
    <w:p>
      <w:pPr>
        <w:pStyle w:val="2"/>
        <w:jc w:val="center"/>
      </w:pPr>
      <w:r>
        <w:drawing>
          <wp:inline distT="0" distB="0" distL="114300" distR="114300">
            <wp:extent cx="5272405" cy="1333500"/>
            <wp:effectExtent l="9525" t="9525" r="13970" b="9525"/>
            <wp:docPr id="413" name="图片 10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3" name="图片 103"/>
                    <pic:cNvPicPr>
                      <a:picLocks noChangeAspect="true"/>
                    </pic:cNvPicPr>
                  </pic:nvPicPr>
                  <pic:blipFill>
                    <a:blip r:embed="rId384"/>
                    <a:stretch>
                      <a:fillRect/>
                    </a:stretch>
                  </pic:blipFill>
                  <pic:spPr>
                    <a:xfrm>
                      <a:off x="0" y="0"/>
                      <a:ext cx="5272405" cy="1333500"/>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pPr>
      <w:r>
        <w:rPr>
          <w:rFonts w:hint="eastAsia"/>
          <w:lang w:val="en-US" w:eastAsia="zh-CN"/>
        </w:rPr>
        <w:t>修改完退还信息后，点击“保存”按钮，进行保存。如下图所示：</w:t>
      </w:r>
    </w:p>
    <w:p>
      <w:pPr>
        <w:pStyle w:val="2"/>
        <w:jc w:val="center"/>
      </w:pPr>
      <w:r>
        <w:drawing>
          <wp:inline distT="0" distB="0" distL="114300" distR="114300">
            <wp:extent cx="5272405" cy="1337945"/>
            <wp:effectExtent l="0" t="0" r="4445" b="14605"/>
            <wp:docPr id="414" name="图片 10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4" name="图片 104"/>
                    <pic:cNvPicPr>
                      <a:picLocks noChangeAspect="true"/>
                    </pic:cNvPicPr>
                  </pic:nvPicPr>
                  <pic:blipFill>
                    <a:blip r:embed="rId385"/>
                    <a:stretch>
                      <a:fillRect/>
                    </a:stretch>
                  </pic:blipFill>
                  <pic:spPr>
                    <a:xfrm>
                      <a:off x="0" y="0"/>
                      <a:ext cx="5272405" cy="133794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pPr>
      <w:r>
        <w:rPr>
          <w:rFonts w:hint="eastAsia"/>
          <w:lang w:val="en-US" w:eastAsia="zh-CN"/>
        </w:rPr>
        <w:t>再勾选左侧列表的数据，点击中间的“添加”按钮，添加至右侧已选择列表中。如下图所示：</w:t>
      </w:r>
    </w:p>
    <w:p>
      <w:pPr>
        <w:pStyle w:val="2"/>
        <w:jc w:val="center"/>
        <w:rPr>
          <w:rFonts w:hint="default"/>
          <w:lang w:val="en-US" w:eastAsia="zh-CN"/>
        </w:rPr>
      </w:pPr>
      <w:r>
        <w:drawing>
          <wp:inline distT="0" distB="0" distL="114300" distR="114300">
            <wp:extent cx="5259705" cy="2543175"/>
            <wp:effectExtent l="0" t="0" r="17145" b="9525"/>
            <wp:docPr id="415" name="图片 10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5" name="图片 105"/>
                    <pic:cNvPicPr>
                      <a:picLocks noChangeAspect="true"/>
                    </pic:cNvPicPr>
                  </pic:nvPicPr>
                  <pic:blipFill>
                    <a:blip r:embed="rId386"/>
                    <a:stretch>
                      <a:fillRect/>
                    </a:stretch>
                  </pic:blipFill>
                  <pic:spPr>
                    <a:xfrm>
                      <a:off x="0" y="0"/>
                      <a:ext cx="5259705" cy="25431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pPr>
      <w:r>
        <w:rPr>
          <w:rFonts w:hint="eastAsia"/>
          <w:lang w:val="en-US" w:eastAsia="zh-CN"/>
        </w:rPr>
        <w:t>也可下载分户退款房号清单模板，批量修改分户退款信息，再进行导入。点击“下载模板”按钮。如下图所示：</w:t>
      </w:r>
    </w:p>
    <w:p>
      <w:pPr>
        <w:pStyle w:val="2"/>
        <w:jc w:val="center"/>
      </w:pPr>
      <w:r>
        <w:drawing>
          <wp:inline distT="0" distB="0" distL="114300" distR="114300">
            <wp:extent cx="5273675" cy="2553970"/>
            <wp:effectExtent l="0" t="0" r="3175" b="17780"/>
            <wp:docPr id="416" name="图片 10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6" name="图片 106"/>
                    <pic:cNvPicPr>
                      <a:picLocks noChangeAspect="true"/>
                    </pic:cNvPicPr>
                  </pic:nvPicPr>
                  <pic:blipFill>
                    <a:blip r:embed="rId387"/>
                    <a:stretch>
                      <a:fillRect/>
                    </a:stretch>
                  </pic:blipFill>
                  <pic:spPr>
                    <a:xfrm>
                      <a:off x="0" y="0"/>
                      <a:ext cx="5273675" cy="25539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default" w:eastAsia="仿宋"/>
          <w:lang w:val="en-US" w:eastAsia="zh-CN"/>
        </w:rPr>
      </w:pPr>
      <w:r>
        <w:rPr>
          <w:rFonts w:hint="eastAsia"/>
          <w:lang w:val="en-US" w:eastAsia="zh-CN"/>
        </w:rPr>
        <w:t>系统会导出所有未录入退还信息及拨付失败的分户，可补充、修改退款信息。如下图所示：</w:t>
      </w:r>
    </w:p>
    <w:p>
      <w:pPr>
        <w:pStyle w:val="2"/>
      </w:pPr>
      <w:r>
        <w:drawing>
          <wp:inline distT="0" distB="0" distL="114300" distR="114300">
            <wp:extent cx="5271135" cy="2498725"/>
            <wp:effectExtent l="9525" t="9525" r="15240" b="25400"/>
            <wp:docPr id="297" name="图片 29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true"/>
                    </pic:cNvPicPr>
                  </pic:nvPicPr>
                  <pic:blipFill>
                    <a:blip r:embed="rId388"/>
                    <a:stretch>
                      <a:fillRect/>
                    </a:stretch>
                  </pic:blipFill>
                  <pic:spPr>
                    <a:xfrm>
                      <a:off x="0" y="0"/>
                      <a:ext cx="5271135" cy="2498725"/>
                    </a:xfrm>
                    <a:prstGeom prst="rect">
                      <a:avLst/>
                    </a:prstGeom>
                    <a:noFill/>
                    <a:ln>
                      <a:solidFill>
                        <a:schemeClr val="tx1"/>
                      </a:solid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pPr>
      <w:r>
        <w:rPr>
          <w:rFonts w:hint="eastAsia"/>
          <w:lang w:val="en-US" w:eastAsia="zh-CN"/>
        </w:rPr>
        <w:t>文件填写完成后，点击左上角的“导入退还信息”按钮，导入文件。如下图所示：</w:t>
      </w:r>
    </w:p>
    <w:p>
      <w:pPr>
        <w:pStyle w:val="2"/>
        <w:jc w:val="center"/>
      </w:pPr>
      <w:r>
        <w:drawing>
          <wp:inline distT="0" distB="0" distL="114300" distR="114300">
            <wp:extent cx="5270500" cy="2553970"/>
            <wp:effectExtent l="0" t="0" r="6350" b="17780"/>
            <wp:docPr id="417" name="图片 10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7" name="图片 107"/>
                    <pic:cNvPicPr>
                      <a:picLocks noChangeAspect="true"/>
                    </pic:cNvPicPr>
                  </pic:nvPicPr>
                  <pic:blipFill>
                    <a:blip r:embed="rId389"/>
                    <a:stretch>
                      <a:fillRect/>
                    </a:stretch>
                  </pic:blipFill>
                  <pic:spPr>
                    <a:xfrm>
                      <a:off x="0" y="0"/>
                      <a:ext cx="5270500" cy="25539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rPr>
          <w:rFonts w:hint="eastAsia"/>
          <w:lang w:val="en-US" w:eastAsia="zh-CN"/>
        </w:rPr>
      </w:pPr>
      <w:r>
        <w:rPr>
          <w:rFonts w:hint="eastAsia"/>
          <w:lang w:val="en-US" w:eastAsia="zh-CN"/>
        </w:rPr>
        <w:t>导入文件后，数据自动展示在右侧列表。</w:t>
      </w:r>
    </w:p>
    <w:p>
      <w:pPr>
        <w:keepNext w:val="0"/>
        <w:keepLines w:val="0"/>
        <w:pageBreakBefore w:val="0"/>
        <w:widowControl w:val="0"/>
        <w:kinsoku/>
        <w:wordWrap/>
        <w:overflowPunct/>
        <w:topLinePunct w:val="0"/>
        <w:autoSpaceDE/>
        <w:autoSpaceDN/>
        <w:bidi w:val="0"/>
        <w:adjustRightInd/>
        <w:snapToGrid/>
        <w:ind w:firstLine="560" w:firstLineChars="200"/>
        <w:textAlignment w:val="auto"/>
      </w:pPr>
      <w:r>
        <w:rPr>
          <w:rFonts w:hint="eastAsia"/>
          <w:lang w:val="en-US" w:eastAsia="zh-CN"/>
        </w:rPr>
        <w:t>点击“上传附件”按钮，至少上传一个附件，可上传多个附件。点击“确定”按钮，提交申请至区中心审批。如下图所示：</w:t>
      </w:r>
    </w:p>
    <w:p>
      <w:pPr>
        <w:pStyle w:val="2"/>
        <w:jc w:val="center"/>
      </w:pPr>
      <w:r>
        <w:drawing>
          <wp:inline distT="0" distB="0" distL="114300" distR="114300">
            <wp:extent cx="5270500" cy="2553970"/>
            <wp:effectExtent l="0" t="0" r="6350" b="17780"/>
            <wp:docPr id="418" name="图片 10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8" name="图片 108"/>
                    <pic:cNvPicPr>
                      <a:picLocks noChangeAspect="true"/>
                    </pic:cNvPicPr>
                  </pic:nvPicPr>
                  <pic:blipFill>
                    <a:blip r:embed="rId390"/>
                    <a:stretch>
                      <a:fillRect/>
                    </a:stretch>
                  </pic:blipFill>
                  <pic:spPr>
                    <a:xfrm>
                      <a:off x="0" y="0"/>
                      <a:ext cx="5270500" cy="255397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560" w:firstLineChars="200"/>
        <w:textAlignment w:val="auto"/>
      </w:pPr>
      <w:r>
        <w:rPr>
          <w:rFonts w:hint="eastAsia"/>
          <w:lang w:val="en-US" w:eastAsia="zh-CN"/>
        </w:rPr>
        <w:t>区中心审核通过后，第二次拨付的办理进度变为“待拨付签章”。如下图所示：</w:t>
      </w:r>
    </w:p>
    <w:p>
      <w:pPr>
        <w:pStyle w:val="2"/>
        <w:jc w:val="center"/>
      </w:pPr>
      <w:r>
        <w:drawing>
          <wp:inline distT="0" distB="0" distL="114300" distR="114300">
            <wp:extent cx="5244465" cy="3528060"/>
            <wp:effectExtent l="0" t="0" r="13335" b="15240"/>
            <wp:docPr id="419" name="图片 10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9" name="图片 109"/>
                    <pic:cNvPicPr>
                      <a:picLocks noChangeAspect="true"/>
                    </pic:cNvPicPr>
                  </pic:nvPicPr>
                  <pic:blipFill>
                    <a:blip r:embed="rId391"/>
                    <a:stretch>
                      <a:fillRect/>
                    </a:stretch>
                  </pic:blipFill>
                  <pic:spPr>
                    <a:xfrm>
                      <a:off x="0" y="0"/>
                      <a:ext cx="5244465" cy="3528060"/>
                    </a:xfrm>
                    <a:prstGeom prst="rect">
                      <a:avLst/>
                    </a:prstGeom>
                    <a:noFill/>
                    <a:ln>
                      <a:noFill/>
                    </a:ln>
                  </pic:spPr>
                </pic:pic>
              </a:graphicData>
            </a:graphic>
          </wp:inline>
        </w:drawing>
      </w:r>
    </w:p>
    <w:p/>
    <w:p>
      <w:pPr>
        <w:pStyle w:val="3"/>
        <w:bidi w:val="0"/>
        <w:rPr>
          <w:rFonts w:hint="eastAsia"/>
          <w:lang w:val="en-US" w:eastAsia="zh-CN"/>
        </w:rPr>
      </w:pPr>
      <w:bookmarkStart w:id="918" w:name="_Toc14231"/>
      <w:bookmarkStart w:id="919" w:name="_Toc3903"/>
      <w:bookmarkStart w:id="920" w:name="_Toc103086581"/>
      <w:bookmarkStart w:id="921" w:name="_Toc8709"/>
      <w:bookmarkStart w:id="922" w:name="_Toc21032"/>
      <w:bookmarkStart w:id="923" w:name="_Toc29153"/>
      <w:bookmarkStart w:id="924" w:name="_Toc16283"/>
      <w:r>
        <w:rPr>
          <w:rFonts w:hint="eastAsia"/>
          <w:lang w:val="en-US" w:eastAsia="zh-CN"/>
        </w:rPr>
        <w:t>项目栋变更申请</w:t>
      </w:r>
      <w:bookmarkEnd w:id="918"/>
      <w:bookmarkEnd w:id="919"/>
      <w:bookmarkEnd w:id="920"/>
      <w:bookmarkEnd w:id="921"/>
      <w:bookmarkEnd w:id="922"/>
      <w:bookmarkEnd w:id="923"/>
      <w:bookmarkEnd w:id="924"/>
    </w:p>
    <w:p>
      <w:pPr>
        <w:ind w:firstLine="560" w:firstLineChars="200"/>
        <w:rPr>
          <w:rFonts w:hint="eastAsia" w:ascii="仿宋" w:hAnsi="仿宋" w:eastAsia="仿宋" w:cs="仿宋"/>
          <w:lang w:val="en-US" w:eastAsia="zh-CN"/>
        </w:rPr>
      </w:pPr>
      <w:r>
        <w:rPr>
          <w:rFonts w:hint="eastAsia"/>
          <w:lang w:val="en-US" w:eastAsia="zh-CN"/>
        </w:rPr>
        <w:t>项目栋</w:t>
      </w:r>
      <w:r>
        <w:rPr>
          <w:rFonts w:hint="eastAsia" w:ascii="仿宋" w:hAnsi="仿宋" w:eastAsia="仿宋" w:cs="仿宋"/>
          <w:lang w:val="en-US" w:eastAsia="zh-CN"/>
        </w:rPr>
        <w:t>需要</w:t>
      </w:r>
      <w:r>
        <w:rPr>
          <w:rFonts w:hint="eastAsia"/>
          <w:lang w:val="en-US" w:eastAsia="zh-CN"/>
        </w:rPr>
        <w:t>新增、编辑、删除的变更时，申请人点击系统左侧菜单的“基础数据”-“物业区域信息管理”-“基础数据变更申请”-“项目栋变更申请”进入列表页面。</w:t>
      </w:r>
      <w:r>
        <w:rPr>
          <w:rFonts w:hint="eastAsia" w:ascii="仿宋" w:hAnsi="仿宋" w:eastAsia="仿宋" w:cs="仿宋"/>
          <w:lang w:val="en-US" w:eastAsia="zh-CN"/>
        </w:rPr>
        <w:t>页面基础功能包含：新增、编辑、删除、查看详情。当前业务状态下不允许操作的按钮置灰显示。如下图所示：</w:t>
      </w:r>
    </w:p>
    <w:p>
      <w:r>
        <w:drawing>
          <wp:inline distT="0" distB="0" distL="114300" distR="114300">
            <wp:extent cx="5257800" cy="2372360"/>
            <wp:effectExtent l="9525" t="9525" r="9525" b="18415"/>
            <wp:docPr id="477" name="图片 3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7" name="图片 34"/>
                    <pic:cNvPicPr>
                      <a:picLocks noChangeAspect="true"/>
                    </pic:cNvPicPr>
                  </pic:nvPicPr>
                  <pic:blipFill>
                    <a:blip r:embed="rId392"/>
                    <a:stretch>
                      <a:fillRect/>
                    </a:stretch>
                  </pic:blipFill>
                  <pic:spPr>
                    <a:xfrm>
                      <a:off x="0" y="0"/>
                      <a:ext cx="5257800" cy="2372360"/>
                    </a:xfrm>
                    <a:prstGeom prst="rect">
                      <a:avLst/>
                    </a:prstGeom>
                    <a:noFill/>
                    <a:ln>
                      <a:solidFill>
                        <a:schemeClr val="tx1"/>
                      </a:solidFill>
                    </a:ln>
                  </pic:spPr>
                </pic:pic>
              </a:graphicData>
            </a:graphic>
          </wp:inline>
        </w:drawing>
      </w:r>
    </w:p>
    <w:p>
      <w:pPr>
        <w:pStyle w:val="4"/>
        <w:bidi w:val="0"/>
        <w:rPr>
          <w:rFonts w:hint="eastAsia"/>
          <w:lang w:val="en-US" w:eastAsia="zh-CN"/>
        </w:rPr>
      </w:pPr>
      <w:bookmarkStart w:id="925" w:name="_Toc1389864323"/>
      <w:bookmarkStart w:id="926" w:name="_Toc2035"/>
      <w:bookmarkStart w:id="927" w:name="_Toc6566"/>
      <w:bookmarkStart w:id="928" w:name="_Toc20327"/>
      <w:bookmarkStart w:id="929" w:name="_Toc19016"/>
      <w:bookmarkStart w:id="930" w:name="_Toc1609"/>
      <w:bookmarkStart w:id="931" w:name="_Toc15541"/>
      <w:bookmarkStart w:id="932" w:name="_Toc46197643"/>
      <w:bookmarkStart w:id="933" w:name="_Toc29048"/>
      <w:r>
        <w:rPr>
          <w:rFonts w:hint="eastAsia"/>
          <w:lang w:val="en-US" w:eastAsia="zh-CN"/>
        </w:rPr>
        <w:t>新增申请</w:t>
      </w:r>
      <w:bookmarkEnd w:id="925"/>
      <w:bookmarkEnd w:id="926"/>
      <w:bookmarkEnd w:id="927"/>
      <w:bookmarkEnd w:id="928"/>
      <w:bookmarkEnd w:id="929"/>
      <w:bookmarkEnd w:id="930"/>
      <w:bookmarkEnd w:id="931"/>
      <w:bookmarkEnd w:id="932"/>
      <w:bookmarkEnd w:id="933"/>
    </w:p>
    <w:p>
      <w:pPr>
        <w:ind w:firstLine="562" w:firstLineChars="200"/>
        <w:rPr>
          <w:rFonts w:hint="eastAsia"/>
          <w:lang w:val="en-US" w:eastAsia="zh-CN"/>
        </w:rPr>
      </w:pPr>
      <w:r>
        <w:rPr>
          <w:rFonts w:hint="eastAsia"/>
          <w:b/>
          <w:bCs/>
          <w:lang w:val="en-US" w:eastAsia="zh-CN"/>
        </w:rPr>
        <w:t>第一步：选择物业区域。</w:t>
      </w:r>
      <w:r>
        <w:rPr>
          <w:rFonts w:hint="eastAsia"/>
          <w:lang w:val="en-US" w:eastAsia="zh-CN"/>
        </w:rPr>
        <w:t>申请人点击“新增”按钮进入项目栋变更申请页面，点击物业区域名称后的“选择”按钮进行选择，选定物业区域后自动带出地址。</w:t>
      </w:r>
      <w:r>
        <w:rPr>
          <w:rFonts w:hint="eastAsia" w:ascii="仿宋" w:hAnsi="仿宋" w:cs="仿宋"/>
          <w:lang w:val="en-US" w:eastAsia="zh-CN"/>
        </w:rPr>
        <w:t>如下图所示：</w:t>
      </w:r>
    </w:p>
    <w:p>
      <w:r>
        <w:drawing>
          <wp:inline distT="0" distB="0" distL="114300" distR="114300">
            <wp:extent cx="5259070" cy="541020"/>
            <wp:effectExtent l="9525" t="9525" r="27305" b="20955"/>
            <wp:docPr id="6"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true"/>
                    </pic:cNvPicPr>
                  </pic:nvPicPr>
                  <pic:blipFill>
                    <a:blip r:embed="rId393"/>
                    <a:stretch>
                      <a:fillRect/>
                    </a:stretch>
                  </pic:blipFill>
                  <pic:spPr>
                    <a:xfrm>
                      <a:off x="0" y="0"/>
                      <a:ext cx="5259070" cy="541020"/>
                    </a:xfrm>
                    <a:prstGeom prst="rect">
                      <a:avLst/>
                    </a:prstGeom>
                    <a:noFill/>
                    <a:ln>
                      <a:solidFill>
                        <a:schemeClr val="tx1"/>
                      </a:solidFill>
                    </a:ln>
                  </pic:spPr>
                </pic:pic>
              </a:graphicData>
            </a:graphic>
          </wp:inline>
        </w:drawing>
      </w:r>
    </w:p>
    <w:p>
      <w:pPr>
        <w:ind w:firstLine="562" w:firstLineChars="200"/>
        <w:rPr>
          <w:rFonts w:hint="default"/>
          <w:color w:val="FF0000"/>
          <w:lang w:val="en-US"/>
        </w:rPr>
      </w:pPr>
      <w:r>
        <w:rPr>
          <w:rFonts w:hint="eastAsia"/>
          <w:b/>
          <w:bCs/>
          <w:lang w:val="en-US" w:eastAsia="zh-CN"/>
        </w:rPr>
        <w:t>第二步：添加项目栋变更信息。</w:t>
      </w:r>
      <w:r>
        <w:rPr>
          <w:rFonts w:hint="eastAsia"/>
          <w:lang w:val="en-US" w:eastAsia="zh-CN"/>
        </w:rPr>
        <w:t>在项目栋变更信息中点击“添加”按钮，进行添加变更信息。变更信息列表按照变更类型新增&gt;编辑&gt;删除进行聚合排序。</w:t>
      </w:r>
    </w:p>
    <w:p>
      <w:pPr>
        <w:ind w:firstLine="560" w:firstLineChars="200"/>
        <w:rPr>
          <w:rFonts w:hint="eastAsia"/>
          <w:color w:val="auto"/>
          <w:lang w:val="en-US" w:eastAsia="zh-CN"/>
        </w:rPr>
      </w:pPr>
      <w:r>
        <w:rPr>
          <w:rFonts w:hint="eastAsia"/>
          <w:color w:val="auto"/>
          <w:lang w:val="en-US" w:eastAsia="zh-CN"/>
        </w:rPr>
        <w:t>添加变更信息后可以对变更信息进行编辑、删除、查看详情。其中变更类型为“删除”的变更信息无法编辑。</w:t>
      </w:r>
    </w:p>
    <w:p>
      <w:pPr>
        <w:ind w:firstLine="560" w:firstLineChars="200"/>
        <w:rPr>
          <w:rFonts w:hint="default"/>
          <w:color w:val="auto"/>
          <w:lang w:val="en-US" w:eastAsia="zh-CN"/>
        </w:rPr>
      </w:pPr>
      <w:r>
        <w:rPr>
          <w:rFonts w:hint="eastAsia"/>
          <w:color w:val="auto"/>
          <w:lang w:val="en-US" w:eastAsia="zh-CN"/>
        </w:rPr>
        <w:t>查看详情会将变更前和变更后的信息列出，有变更的信息会高亮显示，方便申请人查阅。</w:t>
      </w:r>
      <w:r>
        <w:rPr>
          <w:rFonts w:hint="eastAsia" w:ascii="仿宋" w:hAnsi="仿宋" w:cs="仿宋"/>
          <w:lang w:val="en-US" w:eastAsia="zh-CN"/>
        </w:rPr>
        <w:t>如下图所示：</w:t>
      </w:r>
    </w:p>
    <w:p>
      <w:r>
        <w:drawing>
          <wp:inline distT="0" distB="0" distL="114300" distR="114300">
            <wp:extent cx="5267325" cy="1058545"/>
            <wp:effectExtent l="0" t="0" r="9525" b="8255"/>
            <wp:docPr id="9"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true"/>
                    </pic:cNvPicPr>
                  </pic:nvPicPr>
                  <pic:blipFill>
                    <a:blip r:embed="rId394"/>
                    <a:stretch>
                      <a:fillRect/>
                    </a:stretch>
                  </pic:blipFill>
                  <pic:spPr>
                    <a:xfrm>
                      <a:off x="0" y="0"/>
                      <a:ext cx="5267325" cy="1058545"/>
                    </a:xfrm>
                    <a:prstGeom prst="rect">
                      <a:avLst/>
                    </a:prstGeom>
                    <a:noFill/>
                    <a:ln>
                      <a:noFill/>
                    </a:ln>
                  </pic:spPr>
                </pic:pic>
              </a:graphicData>
            </a:graphic>
          </wp:inline>
        </w:drawing>
      </w:r>
    </w:p>
    <w:p>
      <w:pPr>
        <w:pStyle w:val="2"/>
      </w:pPr>
      <w:r>
        <w:drawing>
          <wp:inline distT="0" distB="0" distL="114300" distR="114300">
            <wp:extent cx="5265420" cy="2376805"/>
            <wp:effectExtent l="0" t="0" r="11430" b="4445"/>
            <wp:docPr id="314" name="图片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14" name="图片 13"/>
                    <pic:cNvPicPr>
                      <a:picLocks noChangeAspect="true"/>
                    </pic:cNvPicPr>
                  </pic:nvPicPr>
                  <pic:blipFill>
                    <a:blip r:embed="rId395"/>
                    <a:stretch>
                      <a:fillRect/>
                    </a:stretch>
                  </pic:blipFill>
                  <pic:spPr>
                    <a:xfrm>
                      <a:off x="0" y="0"/>
                      <a:ext cx="5265420" cy="2376805"/>
                    </a:xfrm>
                    <a:prstGeom prst="rect">
                      <a:avLst/>
                    </a:prstGeom>
                    <a:noFill/>
                    <a:ln>
                      <a:noFill/>
                    </a:ln>
                  </pic:spPr>
                </pic:pic>
              </a:graphicData>
            </a:graphic>
          </wp:inline>
        </w:drawing>
      </w:r>
    </w:p>
    <w:p>
      <w:pPr>
        <w:ind w:firstLine="560" w:firstLineChars="200"/>
      </w:pPr>
      <w:r>
        <w:rPr>
          <w:rFonts w:hint="eastAsia"/>
          <w:lang w:val="en-US" w:eastAsia="zh-CN"/>
        </w:rPr>
        <w:t>点击“</w:t>
      </w:r>
      <w:r>
        <w:rPr>
          <w:rFonts w:hint="eastAsia"/>
          <w:color w:val="auto"/>
          <w:lang w:val="en-US" w:eastAsia="zh-CN"/>
        </w:rPr>
        <w:t>添加</w:t>
      </w:r>
      <w:r>
        <w:rPr>
          <w:rFonts w:hint="eastAsia"/>
          <w:lang w:val="en-US" w:eastAsia="zh-CN"/>
        </w:rPr>
        <w:t>”按钮弹出维修金项目栋列表页面，在列表页中项目栋进行新增或者对已有的项目栋进行变更、删除。</w:t>
      </w:r>
    </w:p>
    <w:p>
      <w:pPr>
        <w:ind w:firstLine="560" w:firstLineChars="200"/>
        <w:rPr>
          <w:rFonts w:hint="eastAsia" w:eastAsia="仿宋"/>
          <w:lang w:val="en-US" w:eastAsia="zh-CN"/>
        </w:rPr>
      </w:pPr>
      <w:r>
        <w:rPr>
          <w:rFonts w:hint="eastAsia"/>
          <w:color w:val="FF0000"/>
          <w:lang w:val="en-US" w:eastAsia="zh-CN"/>
        </w:rPr>
        <w:t>注：</w:t>
      </w:r>
      <w:r>
        <w:rPr>
          <w:rFonts w:hint="eastAsia"/>
          <w:color w:val="FF0000"/>
        </w:rPr>
        <w:t>维修金项目栋列表中的数据不可同时进行编辑或者删除，已经发起变更</w:t>
      </w:r>
      <w:r>
        <w:rPr>
          <w:rFonts w:hint="eastAsia"/>
          <w:color w:val="FF0000"/>
          <w:lang w:eastAsia="zh-Hans"/>
        </w:rPr>
        <w:t>但</w:t>
      </w:r>
      <w:r>
        <w:rPr>
          <w:rFonts w:hint="eastAsia"/>
          <w:color w:val="FF0000"/>
        </w:rPr>
        <w:t>未审核通过的项目栋字体置灰显示。项目栋</w:t>
      </w:r>
      <w:r>
        <w:rPr>
          <w:rFonts w:hint="eastAsia"/>
          <w:color w:val="FF0000"/>
          <w:lang w:val="en-US" w:eastAsia="zh-CN"/>
        </w:rPr>
        <w:t>发生过首期业务</w:t>
      </w:r>
      <w:r>
        <w:rPr>
          <w:rFonts w:hint="eastAsia"/>
          <w:color w:val="FF0000"/>
        </w:rPr>
        <w:t>、有办理业务、有余额、项目栋下存在有效分户的项目栋不可删除。</w:t>
      </w:r>
      <w:r>
        <w:rPr>
          <w:rFonts w:hint="eastAsia"/>
          <w:color w:val="FF0000"/>
          <w:lang w:val="en-US" w:eastAsia="zh-CN"/>
        </w:rPr>
        <w:t>数据来源为“产权获取”、“首期业务”</w:t>
      </w:r>
      <w:r>
        <w:rPr>
          <w:rFonts w:hint="eastAsia"/>
          <w:color w:val="FF0000"/>
        </w:rPr>
        <w:t>的项目栋不可</w:t>
      </w:r>
      <w:r>
        <w:rPr>
          <w:rFonts w:hint="eastAsia"/>
          <w:color w:val="FF0000"/>
          <w:lang w:val="en-US" w:eastAsia="zh-CN"/>
        </w:rPr>
        <w:t>编辑。</w:t>
      </w:r>
      <w:r>
        <w:rPr>
          <w:rFonts w:hint="eastAsia" w:ascii="仿宋" w:hAnsi="仿宋" w:cs="仿宋"/>
          <w:lang w:val="en-US" w:eastAsia="zh-CN"/>
        </w:rPr>
        <w:t>如下图所示：</w:t>
      </w:r>
    </w:p>
    <w:p>
      <w:r>
        <w:drawing>
          <wp:inline distT="0" distB="0" distL="114300" distR="114300">
            <wp:extent cx="5213985" cy="2675255"/>
            <wp:effectExtent l="0" t="0" r="5715" b="10795"/>
            <wp:docPr id="16" name="图片 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6" name="图片 7"/>
                    <pic:cNvPicPr>
                      <a:picLocks noChangeAspect="true"/>
                    </pic:cNvPicPr>
                  </pic:nvPicPr>
                  <pic:blipFill>
                    <a:blip r:embed="rId396"/>
                    <a:srcRect l="1108" t="2676"/>
                    <a:stretch>
                      <a:fillRect/>
                    </a:stretch>
                  </pic:blipFill>
                  <pic:spPr>
                    <a:xfrm>
                      <a:off x="0" y="0"/>
                      <a:ext cx="5213985" cy="2675255"/>
                    </a:xfrm>
                    <a:prstGeom prst="rect">
                      <a:avLst/>
                    </a:prstGeom>
                    <a:noFill/>
                    <a:ln>
                      <a:noFill/>
                    </a:ln>
                  </pic:spPr>
                </pic:pic>
              </a:graphicData>
            </a:graphic>
          </wp:inline>
        </w:drawing>
      </w:r>
    </w:p>
    <w:p>
      <w:pPr>
        <w:ind w:firstLine="560" w:firstLineChars="200"/>
        <w:rPr>
          <w:rFonts w:hint="default"/>
          <w:lang w:val="en-US" w:eastAsia="zh-CN"/>
        </w:rPr>
      </w:pPr>
      <w:r>
        <w:rPr>
          <w:rFonts w:hint="eastAsia"/>
          <w:lang w:val="en-US" w:eastAsia="zh-CN"/>
        </w:rPr>
        <w:t>如需要新增项目栋则在维修金项目栋列表未找到，则点击“新增”按钮，进行项目栋信息新增。在新增或编辑项目栋时，输入宗地号可以查看产权项目栋信息选定产权栋信息后自动带栋信息进行反显，保存时校验是否重名。</w:t>
      </w:r>
      <w:r>
        <w:rPr>
          <w:rFonts w:hint="eastAsia" w:ascii="仿宋" w:hAnsi="仿宋" w:cs="仿宋"/>
          <w:lang w:val="en-US" w:eastAsia="zh-CN"/>
        </w:rPr>
        <w:t>如下图所示：</w:t>
      </w:r>
    </w:p>
    <w:p>
      <w:pPr>
        <w:pStyle w:val="2"/>
      </w:pPr>
      <w:r>
        <w:drawing>
          <wp:inline distT="0" distB="0" distL="114300" distR="114300">
            <wp:extent cx="5239385" cy="1840865"/>
            <wp:effectExtent l="9525" t="9525" r="27940" b="16510"/>
            <wp:docPr id="17"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7" name="图片 6"/>
                    <pic:cNvPicPr>
                      <a:picLocks noChangeAspect="true"/>
                    </pic:cNvPicPr>
                  </pic:nvPicPr>
                  <pic:blipFill>
                    <a:blip r:embed="rId397"/>
                    <a:srcRect t="1750" r="530" b="2510"/>
                    <a:stretch>
                      <a:fillRect/>
                    </a:stretch>
                  </pic:blipFill>
                  <pic:spPr>
                    <a:xfrm>
                      <a:off x="0" y="0"/>
                      <a:ext cx="5239385" cy="1840865"/>
                    </a:xfrm>
                    <a:prstGeom prst="rect">
                      <a:avLst/>
                    </a:prstGeom>
                    <a:noFill/>
                    <a:ln>
                      <a:solidFill>
                        <a:schemeClr val="tx1"/>
                      </a:solidFill>
                    </a:ln>
                  </pic:spPr>
                </pic:pic>
              </a:graphicData>
            </a:graphic>
          </wp:inline>
        </w:drawing>
      </w:r>
    </w:p>
    <w:p>
      <w:pPr>
        <w:ind w:firstLine="562" w:firstLineChars="200"/>
        <w:rPr>
          <w:rFonts w:hint="eastAsia"/>
          <w:lang w:val="en-US" w:eastAsia="zh-CN"/>
        </w:rPr>
      </w:pPr>
      <w:r>
        <w:rPr>
          <w:rFonts w:hint="eastAsia"/>
          <w:b/>
          <w:bCs/>
          <w:lang w:val="en-US" w:eastAsia="zh-CN"/>
        </w:rPr>
        <w:t>第三步：填写申请信息和附件信息</w:t>
      </w:r>
      <w:r>
        <w:rPr>
          <w:rFonts w:hint="eastAsia"/>
          <w:lang w:val="en-US" w:eastAsia="zh-CN"/>
        </w:rPr>
        <w:t>。填写联系人姓名、联系方式、备注信息以及上传附件信息。</w:t>
      </w:r>
      <w:r>
        <w:rPr>
          <w:rFonts w:hint="eastAsia" w:ascii="仿宋" w:hAnsi="仿宋" w:cs="仿宋"/>
          <w:lang w:val="en-US" w:eastAsia="zh-CN"/>
        </w:rPr>
        <w:t>如下图所示：</w:t>
      </w:r>
    </w:p>
    <w:p>
      <w:pPr>
        <w:pStyle w:val="2"/>
      </w:pPr>
      <w:r>
        <w:drawing>
          <wp:inline distT="0" distB="0" distL="114300" distR="114300">
            <wp:extent cx="5263515" cy="1142365"/>
            <wp:effectExtent l="9525" t="9525" r="22860" b="10160"/>
            <wp:docPr id="572"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2" name="图片 12"/>
                    <pic:cNvPicPr>
                      <a:picLocks noChangeAspect="true"/>
                    </pic:cNvPicPr>
                  </pic:nvPicPr>
                  <pic:blipFill>
                    <a:blip r:embed="rId398"/>
                    <a:stretch>
                      <a:fillRect/>
                    </a:stretch>
                  </pic:blipFill>
                  <pic:spPr>
                    <a:xfrm>
                      <a:off x="0" y="0"/>
                      <a:ext cx="5263515" cy="1142365"/>
                    </a:xfrm>
                    <a:prstGeom prst="rect">
                      <a:avLst/>
                    </a:prstGeom>
                    <a:noFill/>
                    <a:ln>
                      <a:solidFill>
                        <a:schemeClr val="tx1"/>
                      </a:solidFill>
                    </a:ln>
                  </pic:spPr>
                </pic:pic>
              </a:graphicData>
            </a:graphic>
          </wp:inline>
        </w:drawing>
      </w:r>
    </w:p>
    <w:p>
      <w:pPr>
        <w:ind w:firstLine="562" w:firstLineChars="200"/>
        <w:rPr>
          <w:rFonts w:hint="default" w:eastAsia="仿宋"/>
          <w:lang w:val="en-US" w:eastAsia="zh-CN"/>
        </w:rPr>
      </w:pPr>
      <w:r>
        <w:rPr>
          <w:rFonts w:hint="eastAsia"/>
          <w:b/>
          <w:bCs/>
          <w:lang w:val="en-US" w:eastAsia="zh-CN"/>
        </w:rPr>
        <w:t>第四步：发起审核。</w:t>
      </w:r>
      <w:r>
        <w:rPr>
          <w:rFonts w:hint="eastAsia"/>
          <w:b w:val="0"/>
          <w:bCs w:val="0"/>
          <w:lang w:val="en-US" w:eastAsia="zh-CN"/>
        </w:rPr>
        <w:t>信息填写无误后点击“发起</w:t>
      </w:r>
      <w:r>
        <w:rPr>
          <w:rFonts w:hint="eastAsia"/>
          <w:lang w:val="en-US" w:eastAsia="zh-CN"/>
        </w:rPr>
        <w:t>审核”按钮进行提交审核。</w:t>
      </w:r>
      <w:r>
        <w:rPr>
          <w:rFonts w:hint="eastAsia" w:ascii="仿宋" w:hAnsi="仿宋" w:cs="仿宋"/>
          <w:lang w:val="en-US" w:eastAsia="zh-CN"/>
        </w:rPr>
        <w:t>如下图所示：</w:t>
      </w:r>
    </w:p>
    <w:p>
      <w:pPr>
        <w:pStyle w:val="2"/>
        <w:rPr>
          <w:rFonts w:hint="default" w:eastAsia="仿宋"/>
          <w:lang w:val="en-US" w:eastAsia="zh-CN"/>
        </w:rPr>
      </w:pPr>
      <w:r>
        <w:drawing>
          <wp:inline distT="0" distB="0" distL="114300" distR="114300">
            <wp:extent cx="5259070" cy="1371600"/>
            <wp:effectExtent l="9525" t="9525" r="27305" b="9525"/>
            <wp:docPr id="19"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 name="图片 10"/>
                    <pic:cNvPicPr>
                      <a:picLocks noChangeAspect="true"/>
                    </pic:cNvPicPr>
                  </pic:nvPicPr>
                  <pic:blipFill>
                    <a:blip r:embed="rId399"/>
                    <a:stretch>
                      <a:fillRect/>
                    </a:stretch>
                  </pic:blipFill>
                  <pic:spPr>
                    <a:xfrm>
                      <a:off x="0" y="0"/>
                      <a:ext cx="5259070" cy="1371600"/>
                    </a:xfrm>
                    <a:prstGeom prst="rect">
                      <a:avLst/>
                    </a:prstGeom>
                    <a:noFill/>
                    <a:ln>
                      <a:solidFill>
                        <a:schemeClr val="tx1"/>
                      </a:solidFill>
                    </a:ln>
                  </pic:spPr>
                </pic:pic>
              </a:graphicData>
            </a:graphic>
          </wp:inline>
        </w:drawing>
      </w:r>
    </w:p>
    <w:p>
      <w:pPr>
        <w:pStyle w:val="4"/>
        <w:bidi w:val="0"/>
        <w:rPr>
          <w:rFonts w:hint="eastAsia"/>
          <w:lang w:val="en-US" w:eastAsia="zh-CN"/>
        </w:rPr>
      </w:pPr>
      <w:bookmarkStart w:id="934" w:name="_Toc1148235373"/>
      <w:bookmarkStart w:id="935" w:name="_Toc26293"/>
      <w:bookmarkStart w:id="936" w:name="_Toc14042"/>
      <w:bookmarkStart w:id="937" w:name="_Toc24349"/>
      <w:bookmarkStart w:id="938" w:name="_Toc444834869"/>
      <w:bookmarkStart w:id="939" w:name="_Toc20930"/>
      <w:bookmarkStart w:id="940" w:name="_Toc23851"/>
      <w:bookmarkStart w:id="941" w:name="_Toc3447"/>
      <w:bookmarkStart w:id="942" w:name="_Toc32201"/>
      <w:r>
        <w:rPr>
          <w:rFonts w:hint="eastAsia"/>
          <w:lang w:val="en-US" w:eastAsia="zh-CN"/>
        </w:rPr>
        <w:t>编辑申请</w:t>
      </w:r>
      <w:bookmarkEnd w:id="934"/>
      <w:bookmarkEnd w:id="935"/>
      <w:bookmarkEnd w:id="936"/>
      <w:bookmarkEnd w:id="937"/>
      <w:bookmarkEnd w:id="938"/>
      <w:bookmarkEnd w:id="939"/>
      <w:bookmarkEnd w:id="940"/>
      <w:bookmarkEnd w:id="941"/>
      <w:bookmarkEnd w:id="942"/>
    </w:p>
    <w:p>
      <w:pPr>
        <w:ind w:firstLine="560" w:firstLineChars="200"/>
        <w:rPr>
          <w:rFonts w:hint="default"/>
          <w:lang w:val="en-US" w:eastAsia="zh-CN"/>
        </w:rPr>
      </w:pPr>
      <w:r>
        <w:rPr>
          <w:rFonts w:hint="eastAsia"/>
          <w:lang w:val="en-US" w:eastAsia="zh-CN"/>
        </w:rPr>
        <w:t>点击列表中的“编辑”按钮可以对“待提交”状态的业务申请。</w:t>
      </w:r>
    </w:p>
    <w:p>
      <w:pPr>
        <w:pStyle w:val="4"/>
        <w:bidi w:val="0"/>
        <w:rPr>
          <w:rFonts w:hint="eastAsia"/>
          <w:lang w:val="en-US" w:eastAsia="zh-CN"/>
        </w:rPr>
      </w:pPr>
      <w:bookmarkStart w:id="943" w:name="_Toc680016210"/>
      <w:bookmarkStart w:id="944" w:name="_Toc6273"/>
      <w:bookmarkStart w:id="945" w:name="_Toc7911"/>
      <w:bookmarkStart w:id="946" w:name="_Toc6535"/>
      <w:bookmarkStart w:id="947" w:name="_Toc908949349"/>
      <w:bookmarkStart w:id="948" w:name="_Toc8663"/>
      <w:bookmarkStart w:id="949" w:name="_Toc15452"/>
      <w:bookmarkStart w:id="950" w:name="_Toc27723"/>
      <w:bookmarkStart w:id="951" w:name="_Toc18240"/>
      <w:r>
        <w:rPr>
          <w:rFonts w:hint="eastAsia"/>
          <w:lang w:val="en-US" w:eastAsia="zh-CN"/>
        </w:rPr>
        <w:t>删除申请</w:t>
      </w:r>
      <w:bookmarkEnd w:id="943"/>
      <w:bookmarkEnd w:id="944"/>
      <w:bookmarkEnd w:id="945"/>
      <w:bookmarkEnd w:id="946"/>
      <w:bookmarkEnd w:id="947"/>
      <w:bookmarkEnd w:id="948"/>
      <w:bookmarkEnd w:id="949"/>
      <w:bookmarkEnd w:id="950"/>
      <w:bookmarkEnd w:id="951"/>
    </w:p>
    <w:p>
      <w:pPr>
        <w:ind w:firstLine="560" w:firstLineChars="200"/>
        <w:rPr>
          <w:rFonts w:hint="default"/>
          <w:lang w:val="en-US" w:eastAsia="zh-CN"/>
        </w:rPr>
      </w:pPr>
      <w:r>
        <w:rPr>
          <w:rFonts w:hint="eastAsia"/>
          <w:lang w:val="en-US" w:eastAsia="zh-CN"/>
        </w:rPr>
        <w:t>点击列表中的“删除”按钮可以删除“待提交”的申请信息。</w:t>
      </w:r>
    </w:p>
    <w:p>
      <w:pPr>
        <w:pStyle w:val="4"/>
        <w:bidi w:val="0"/>
        <w:rPr>
          <w:rFonts w:hint="default"/>
          <w:lang w:val="en-US" w:eastAsia="zh-CN"/>
        </w:rPr>
      </w:pPr>
      <w:bookmarkStart w:id="952" w:name="_Toc623537889"/>
      <w:bookmarkStart w:id="953" w:name="_Toc27903"/>
      <w:bookmarkStart w:id="954" w:name="_Toc19922"/>
      <w:bookmarkStart w:id="955" w:name="_Toc19753"/>
      <w:bookmarkStart w:id="956" w:name="_Toc536573620"/>
      <w:bookmarkStart w:id="957" w:name="_Toc18368"/>
      <w:bookmarkStart w:id="958" w:name="_Toc11646"/>
      <w:bookmarkStart w:id="959" w:name="_Toc23533"/>
      <w:bookmarkStart w:id="960" w:name="_Toc26861"/>
      <w:r>
        <w:rPr>
          <w:rFonts w:hint="eastAsia"/>
          <w:lang w:val="en-US" w:eastAsia="zh-CN"/>
        </w:rPr>
        <w:t>查看详情</w:t>
      </w:r>
      <w:bookmarkEnd w:id="952"/>
      <w:bookmarkEnd w:id="953"/>
      <w:bookmarkEnd w:id="954"/>
      <w:bookmarkEnd w:id="955"/>
      <w:bookmarkEnd w:id="956"/>
      <w:bookmarkEnd w:id="957"/>
      <w:bookmarkEnd w:id="958"/>
      <w:bookmarkEnd w:id="959"/>
      <w:bookmarkEnd w:id="960"/>
    </w:p>
    <w:p>
      <w:pPr>
        <w:ind w:firstLine="560" w:firstLineChars="200"/>
        <w:rPr>
          <w:rFonts w:hint="default"/>
          <w:lang w:val="en-US" w:eastAsia="zh-CN"/>
        </w:rPr>
      </w:pPr>
      <w:r>
        <w:rPr>
          <w:rFonts w:hint="eastAsia"/>
          <w:lang w:val="en-US" w:eastAsia="zh-CN"/>
        </w:rPr>
        <w:t>点击列表中的“查看详情”按钮可以查看到申请业务的详情。点击物业区域文案可以跳转到“决策分析”-“物业区域信息查询”页面查看物业区域的详细信息。</w:t>
      </w:r>
      <w:r>
        <w:rPr>
          <w:rFonts w:hint="eastAsia" w:ascii="仿宋" w:hAnsi="仿宋" w:cs="仿宋"/>
          <w:lang w:val="en-US" w:eastAsia="zh-CN"/>
        </w:rPr>
        <w:t>如下图所示：</w:t>
      </w:r>
    </w:p>
    <w:p>
      <w:pPr>
        <w:rPr>
          <w:rFonts w:hint="eastAsia"/>
          <w:lang w:val="en-US" w:eastAsia="zh-CN"/>
        </w:rPr>
      </w:pPr>
      <w:r>
        <w:drawing>
          <wp:inline distT="0" distB="0" distL="114300" distR="114300">
            <wp:extent cx="5274310" cy="3537585"/>
            <wp:effectExtent l="9525" t="9525" r="12065" b="15240"/>
            <wp:docPr id="273" name="图片 6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3" name="图片 62"/>
                    <pic:cNvPicPr>
                      <a:picLocks noChangeAspect="true"/>
                    </pic:cNvPicPr>
                  </pic:nvPicPr>
                  <pic:blipFill>
                    <a:blip r:embed="rId400"/>
                    <a:stretch>
                      <a:fillRect/>
                    </a:stretch>
                  </pic:blipFill>
                  <pic:spPr>
                    <a:xfrm>
                      <a:off x="0" y="0"/>
                      <a:ext cx="5274310" cy="3537585"/>
                    </a:xfrm>
                    <a:prstGeom prst="rect">
                      <a:avLst/>
                    </a:prstGeom>
                    <a:noFill/>
                    <a:ln>
                      <a:solidFill>
                        <a:schemeClr val="tx1"/>
                      </a:solidFill>
                    </a:ln>
                  </pic:spPr>
                </pic:pic>
              </a:graphicData>
            </a:graphic>
          </wp:inline>
        </w:drawing>
      </w:r>
    </w:p>
    <w:p>
      <w:pPr>
        <w:pStyle w:val="3"/>
        <w:bidi w:val="0"/>
        <w:rPr>
          <w:rFonts w:hint="eastAsia"/>
          <w:lang w:val="en-US" w:eastAsia="zh-CN"/>
        </w:rPr>
      </w:pPr>
      <w:bookmarkStart w:id="961" w:name="_Toc12205"/>
      <w:bookmarkStart w:id="962" w:name="_Toc21784"/>
      <w:bookmarkStart w:id="963" w:name="_Toc588488383"/>
      <w:bookmarkStart w:id="964" w:name="_Toc3422"/>
      <w:bookmarkStart w:id="965" w:name="_Toc23850"/>
      <w:bookmarkStart w:id="966" w:name="_Toc9069"/>
      <w:bookmarkStart w:id="967" w:name="_Toc9071"/>
      <w:r>
        <w:rPr>
          <w:rFonts w:hint="eastAsia"/>
          <w:lang w:val="en-US" w:eastAsia="zh-CN"/>
        </w:rPr>
        <w:t>分户变更申请</w:t>
      </w:r>
      <w:bookmarkEnd w:id="961"/>
      <w:bookmarkEnd w:id="962"/>
      <w:bookmarkEnd w:id="963"/>
      <w:bookmarkEnd w:id="964"/>
      <w:bookmarkEnd w:id="965"/>
      <w:bookmarkEnd w:id="966"/>
      <w:bookmarkEnd w:id="967"/>
    </w:p>
    <w:p>
      <w:pPr>
        <w:ind w:firstLine="560" w:firstLineChars="200"/>
        <w:rPr>
          <w:rFonts w:hint="eastAsia" w:ascii="仿宋" w:hAnsi="仿宋" w:eastAsia="仿宋" w:cs="仿宋"/>
          <w:lang w:val="en-US" w:eastAsia="zh-CN"/>
        </w:rPr>
      </w:pPr>
      <w:r>
        <w:rPr>
          <w:rFonts w:hint="eastAsia"/>
          <w:lang w:val="en-US" w:eastAsia="zh-CN"/>
        </w:rPr>
        <w:t>分户数据需要新增、编辑、删除时，申请人点击系统左侧菜单的“基础数据”-“物业区域信息管理”-“基础数据变更申请”-“分户变更申请”进入列表页面。</w:t>
      </w:r>
      <w:r>
        <w:rPr>
          <w:rFonts w:hint="eastAsia" w:ascii="仿宋" w:hAnsi="仿宋" w:eastAsia="仿宋" w:cs="仿宋"/>
          <w:lang w:val="en-US" w:eastAsia="zh-CN"/>
        </w:rPr>
        <w:t>页面基础功能包含：新增、编辑、删除、查看详情。当前业务状态下不允许操作的按钮置灰显示。如下图所示：</w:t>
      </w:r>
    </w:p>
    <w:p>
      <w:pPr>
        <w:rPr>
          <w:rFonts w:hint="eastAsia"/>
          <w:lang w:val="en-US" w:eastAsia="zh-CN"/>
        </w:rPr>
      </w:pPr>
      <w:r>
        <w:drawing>
          <wp:inline distT="0" distB="0" distL="114300" distR="114300">
            <wp:extent cx="5263515" cy="2367280"/>
            <wp:effectExtent l="9525" t="9525" r="22860" b="23495"/>
            <wp:docPr id="478" name="图片 3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8" name="图片 35"/>
                    <pic:cNvPicPr>
                      <a:picLocks noChangeAspect="true"/>
                    </pic:cNvPicPr>
                  </pic:nvPicPr>
                  <pic:blipFill>
                    <a:blip r:embed="rId401"/>
                    <a:stretch>
                      <a:fillRect/>
                    </a:stretch>
                  </pic:blipFill>
                  <pic:spPr>
                    <a:xfrm>
                      <a:off x="0" y="0"/>
                      <a:ext cx="5263515" cy="2367280"/>
                    </a:xfrm>
                    <a:prstGeom prst="rect">
                      <a:avLst/>
                    </a:prstGeom>
                    <a:noFill/>
                    <a:ln>
                      <a:solidFill>
                        <a:schemeClr val="tx1"/>
                      </a:solidFill>
                    </a:ln>
                  </pic:spPr>
                </pic:pic>
              </a:graphicData>
            </a:graphic>
          </wp:inline>
        </w:drawing>
      </w:r>
    </w:p>
    <w:p>
      <w:pPr>
        <w:pStyle w:val="4"/>
        <w:bidi w:val="0"/>
        <w:rPr>
          <w:rFonts w:hint="eastAsia"/>
          <w:lang w:val="en-US" w:eastAsia="zh-CN"/>
        </w:rPr>
      </w:pPr>
      <w:bookmarkStart w:id="968" w:name="_Toc25792"/>
      <w:bookmarkStart w:id="969" w:name="_Toc1020441783"/>
      <w:bookmarkStart w:id="970" w:name="_Toc32015"/>
      <w:bookmarkStart w:id="971" w:name="_Toc30146"/>
      <w:bookmarkStart w:id="972" w:name="_Toc19224"/>
      <w:bookmarkStart w:id="973" w:name="_Toc14460"/>
      <w:bookmarkStart w:id="974" w:name="_Toc1824290634"/>
      <w:bookmarkStart w:id="975" w:name="_Toc4823"/>
      <w:bookmarkStart w:id="976" w:name="_Toc26164"/>
      <w:r>
        <w:rPr>
          <w:rFonts w:hint="eastAsia"/>
          <w:lang w:val="en-US" w:eastAsia="zh-CN"/>
        </w:rPr>
        <w:t>新增申请</w:t>
      </w:r>
      <w:bookmarkEnd w:id="968"/>
      <w:bookmarkEnd w:id="969"/>
      <w:bookmarkEnd w:id="970"/>
      <w:bookmarkEnd w:id="971"/>
      <w:bookmarkEnd w:id="972"/>
      <w:bookmarkEnd w:id="973"/>
      <w:bookmarkEnd w:id="974"/>
      <w:bookmarkEnd w:id="975"/>
      <w:bookmarkEnd w:id="976"/>
    </w:p>
    <w:p>
      <w:pPr>
        <w:ind w:firstLine="562" w:firstLineChars="200"/>
        <w:rPr>
          <w:rFonts w:hint="eastAsia"/>
          <w:lang w:val="en-US" w:eastAsia="zh-CN"/>
        </w:rPr>
      </w:pPr>
      <w:r>
        <w:rPr>
          <w:rFonts w:hint="eastAsia"/>
          <w:b/>
          <w:bCs/>
          <w:lang w:val="en-US" w:eastAsia="zh-CN"/>
        </w:rPr>
        <w:t>第一步：选择物业区域。</w:t>
      </w:r>
      <w:r>
        <w:rPr>
          <w:rFonts w:hint="eastAsia"/>
          <w:lang w:val="en-US" w:eastAsia="zh-CN"/>
        </w:rPr>
        <w:t>申请人点击“新增”按钮进入分户变更页面，点击物业区域名称后的“选择”按钮进行选择，选定物业区域后地址自动带出。</w:t>
      </w:r>
    </w:p>
    <w:p>
      <w:r>
        <w:drawing>
          <wp:inline distT="0" distB="0" distL="114300" distR="114300">
            <wp:extent cx="5259070" cy="540385"/>
            <wp:effectExtent l="9525" t="9525" r="27305" b="21590"/>
            <wp:docPr id="20" name="图片 2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true"/>
                    </pic:cNvPicPr>
                  </pic:nvPicPr>
                  <pic:blipFill>
                    <a:blip r:embed="rId402"/>
                    <a:stretch>
                      <a:fillRect/>
                    </a:stretch>
                  </pic:blipFill>
                  <pic:spPr>
                    <a:xfrm>
                      <a:off x="0" y="0"/>
                      <a:ext cx="5259070" cy="540385"/>
                    </a:xfrm>
                    <a:prstGeom prst="rect">
                      <a:avLst/>
                    </a:prstGeom>
                    <a:noFill/>
                    <a:ln>
                      <a:solidFill>
                        <a:schemeClr val="tx1"/>
                      </a:solidFill>
                    </a:ln>
                  </pic:spPr>
                </pic:pic>
              </a:graphicData>
            </a:graphic>
          </wp:inline>
        </w:drawing>
      </w:r>
    </w:p>
    <w:p>
      <w:pPr>
        <w:pStyle w:val="2"/>
        <w:spacing w:after="0" w:line="360" w:lineRule="auto"/>
        <w:ind w:firstLine="562" w:firstLineChars="200"/>
        <w:jc w:val="left"/>
        <w:rPr>
          <w:rFonts w:hint="eastAsia"/>
          <w:lang w:val="en-US" w:eastAsia="zh-CN"/>
        </w:rPr>
      </w:pPr>
      <w:r>
        <w:rPr>
          <w:rFonts w:hint="eastAsia"/>
          <w:b/>
          <w:bCs/>
          <w:lang w:val="en-US" w:eastAsia="zh-CN"/>
        </w:rPr>
        <w:t>第二步：添加分户变更信息。</w:t>
      </w:r>
      <w:r>
        <w:rPr>
          <w:rFonts w:hint="eastAsia"/>
          <w:b w:val="0"/>
          <w:bCs w:val="0"/>
          <w:lang w:val="en-US" w:eastAsia="zh-CN"/>
        </w:rPr>
        <w:t>选择小区后自动带出栋列表，</w:t>
      </w:r>
      <w:r>
        <w:rPr>
          <w:rFonts w:hint="eastAsia"/>
          <w:lang w:val="en-US" w:eastAsia="zh-CN"/>
        </w:rPr>
        <w:t>在项目栋列表选中需要变更分户的项目栋，在分户变更信息中点击“添加”按钮，进行添加变更信息。变更信息列表按照变更类型新增&gt;编辑&gt;删除进行聚合排序，再按照楼层&gt;房号进行排序。</w:t>
      </w:r>
    </w:p>
    <w:p>
      <w:pPr>
        <w:pStyle w:val="2"/>
        <w:spacing w:after="0" w:line="360" w:lineRule="auto"/>
        <w:ind w:firstLine="560" w:firstLineChars="200"/>
        <w:jc w:val="left"/>
        <w:rPr>
          <w:rFonts w:hint="default"/>
          <w:color w:val="FF0000"/>
          <w:lang w:val="en-US"/>
        </w:rPr>
      </w:pPr>
      <w:r>
        <w:rPr>
          <w:rFonts w:hint="eastAsia"/>
          <w:color w:val="FF0000"/>
          <w:lang w:val="en-US" w:eastAsia="zh-CN"/>
        </w:rPr>
        <w:t>注：每个栋下的分户变更需要上传对应的附件信息。</w:t>
      </w:r>
    </w:p>
    <w:p>
      <w:pPr>
        <w:pStyle w:val="2"/>
        <w:spacing w:after="0" w:line="360" w:lineRule="auto"/>
        <w:ind w:firstLine="560" w:firstLineChars="200"/>
        <w:jc w:val="left"/>
        <w:rPr>
          <w:rFonts w:hint="eastAsia" w:eastAsia="仿宋"/>
          <w:color w:val="auto"/>
          <w:lang w:val="en-US" w:eastAsia="zh-CN"/>
        </w:rPr>
      </w:pPr>
      <w:r>
        <w:rPr>
          <w:rFonts w:hint="eastAsia"/>
          <w:color w:val="auto"/>
          <w:lang w:val="en-US" w:eastAsia="zh-CN"/>
        </w:rPr>
        <w:t>添加变更信息后可以对变更信息进行编辑、删除、查看详情。</w:t>
      </w:r>
      <w:r>
        <w:rPr>
          <w:rFonts w:hint="eastAsia"/>
        </w:rPr>
        <w:t>变更类型为“删除”、“产权新增”的无法编辑</w:t>
      </w:r>
      <w:r>
        <w:rPr>
          <w:rFonts w:hint="eastAsia"/>
          <w:lang w:eastAsia="zh-CN"/>
        </w:rPr>
        <w:t>。</w:t>
      </w:r>
    </w:p>
    <w:p>
      <w:pPr>
        <w:pStyle w:val="2"/>
        <w:spacing w:after="0" w:line="360" w:lineRule="auto"/>
        <w:ind w:firstLine="560" w:firstLineChars="200"/>
        <w:jc w:val="left"/>
        <w:rPr>
          <w:rFonts w:hint="default"/>
          <w:color w:val="auto"/>
          <w:lang w:val="en-US" w:eastAsia="zh-CN"/>
        </w:rPr>
      </w:pPr>
      <w:r>
        <w:rPr>
          <w:rFonts w:hint="eastAsia"/>
          <w:color w:val="auto"/>
          <w:lang w:val="en-US" w:eastAsia="zh-CN"/>
        </w:rPr>
        <w:t>查看详情会将变更前和变更后的信息列出，有变更的信息会高亮显示，方便申请人查阅。</w:t>
      </w:r>
      <w:r>
        <w:rPr>
          <w:rFonts w:hint="eastAsia" w:ascii="仿宋" w:hAnsi="仿宋" w:cs="仿宋"/>
          <w:lang w:val="en-US" w:eastAsia="zh-CN"/>
        </w:rPr>
        <w:t>如下图所示：</w:t>
      </w:r>
    </w:p>
    <w:p>
      <w:pPr>
        <w:pStyle w:val="2"/>
      </w:pPr>
      <w:r>
        <w:drawing>
          <wp:inline distT="0" distB="0" distL="114300" distR="114300">
            <wp:extent cx="5258435" cy="1989455"/>
            <wp:effectExtent l="9525" t="9525" r="27940" b="20320"/>
            <wp:docPr id="21"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true"/>
                    </pic:cNvPicPr>
                  </pic:nvPicPr>
                  <pic:blipFill>
                    <a:blip r:embed="rId403"/>
                    <a:stretch>
                      <a:fillRect/>
                    </a:stretch>
                  </pic:blipFill>
                  <pic:spPr>
                    <a:xfrm>
                      <a:off x="0" y="0"/>
                      <a:ext cx="5258435" cy="1989455"/>
                    </a:xfrm>
                    <a:prstGeom prst="rect">
                      <a:avLst/>
                    </a:prstGeom>
                    <a:noFill/>
                    <a:ln>
                      <a:solidFill>
                        <a:schemeClr val="tx1"/>
                      </a:solidFill>
                    </a:ln>
                  </pic:spPr>
                </pic:pic>
              </a:graphicData>
            </a:graphic>
          </wp:inline>
        </w:drawing>
      </w:r>
    </w:p>
    <w:p>
      <w:pPr>
        <w:pStyle w:val="2"/>
      </w:pPr>
      <w:r>
        <w:drawing>
          <wp:inline distT="0" distB="0" distL="114300" distR="114300">
            <wp:extent cx="5267325" cy="2653665"/>
            <wp:effectExtent l="0" t="0" r="5715" b="13335"/>
            <wp:docPr id="22"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 name="图片 5"/>
                    <pic:cNvPicPr>
                      <a:picLocks noChangeAspect="true"/>
                    </pic:cNvPicPr>
                  </pic:nvPicPr>
                  <pic:blipFill>
                    <a:blip r:embed="rId404"/>
                    <a:srcRect t="1629" b="1140"/>
                    <a:stretch>
                      <a:fillRect/>
                    </a:stretch>
                  </pic:blipFill>
                  <pic:spPr>
                    <a:xfrm>
                      <a:off x="0" y="0"/>
                      <a:ext cx="5267325" cy="2653665"/>
                    </a:xfrm>
                    <a:prstGeom prst="rect">
                      <a:avLst/>
                    </a:prstGeom>
                    <a:noFill/>
                    <a:ln>
                      <a:noFill/>
                    </a:ln>
                  </pic:spPr>
                </pic:pic>
              </a:graphicData>
            </a:graphic>
          </wp:inline>
        </w:drawing>
      </w:r>
    </w:p>
    <w:p>
      <w:pPr>
        <w:pStyle w:val="2"/>
        <w:ind w:firstLine="560" w:firstLineChars="200"/>
      </w:pPr>
      <w:r>
        <w:rPr>
          <w:rFonts w:hint="eastAsia"/>
          <w:lang w:val="en-US" w:eastAsia="zh-CN"/>
        </w:rPr>
        <w:t>点击分户变更列表中的“添加”按钮弹出维修金分户列表页面，在列表页中项目分户进行新增或者对已有的分户进行编辑、删除。</w:t>
      </w:r>
    </w:p>
    <w:p>
      <w:pPr>
        <w:pStyle w:val="2"/>
        <w:ind w:firstLine="560" w:firstLineChars="200"/>
      </w:pPr>
      <w:r>
        <w:rPr>
          <w:rFonts w:hint="eastAsia"/>
          <w:color w:val="FF0000"/>
          <w:lang w:val="en-US" w:eastAsia="zh-CN"/>
        </w:rPr>
        <w:t>注：</w:t>
      </w:r>
      <w:r>
        <w:rPr>
          <w:rFonts w:hint="eastAsia"/>
          <w:color w:val="FF0000"/>
        </w:rPr>
        <w:t>维修金</w:t>
      </w:r>
      <w:r>
        <w:rPr>
          <w:rFonts w:hint="eastAsia"/>
          <w:color w:val="FF0000"/>
          <w:lang w:val="en-US" w:eastAsia="zh-CN"/>
        </w:rPr>
        <w:t>分户</w:t>
      </w:r>
      <w:r>
        <w:rPr>
          <w:rFonts w:hint="eastAsia"/>
          <w:color w:val="FF0000"/>
        </w:rPr>
        <w:t>表中的数据不可同时进行编辑或者删除，已经发起变更</w:t>
      </w:r>
      <w:r>
        <w:rPr>
          <w:rFonts w:hint="eastAsia"/>
          <w:color w:val="FF0000"/>
          <w:lang w:eastAsia="zh-Hans"/>
        </w:rPr>
        <w:t>但</w:t>
      </w:r>
      <w:r>
        <w:rPr>
          <w:rFonts w:hint="eastAsia"/>
          <w:color w:val="FF0000"/>
        </w:rPr>
        <w:t>未审核通过的</w:t>
      </w:r>
      <w:r>
        <w:rPr>
          <w:rFonts w:hint="eastAsia"/>
          <w:color w:val="FF0000"/>
          <w:lang w:val="en-US" w:eastAsia="zh-CN"/>
        </w:rPr>
        <w:t>分户数据</w:t>
      </w:r>
      <w:r>
        <w:rPr>
          <w:rFonts w:hint="eastAsia"/>
          <w:color w:val="FF0000"/>
        </w:rPr>
        <w:t>字体置灰显示。</w:t>
      </w:r>
      <w:r>
        <w:rPr>
          <w:rFonts w:hint="eastAsia"/>
          <w:color w:val="FF0000"/>
          <w:lang w:val="en-US" w:eastAsia="zh-CN"/>
        </w:rPr>
        <w:t>数据来源为产权的不允许进行编辑，</w:t>
      </w:r>
      <w:r>
        <w:rPr>
          <w:rFonts w:hint="eastAsia"/>
          <w:color w:val="FF0000"/>
        </w:rPr>
        <w:t>有办理业务、有分户余额的分户不可删除。</w:t>
      </w:r>
    </w:p>
    <w:p>
      <w:pPr>
        <w:pStyle w:val="2"/>
      </w:pPr>
      <w:r>
        <w:drawing>
          <wp:inline distT="0" distB="0" distL="114300" distR="114300">
            <wp:extent cx="5198745" cy="2809875"/>
            <wp:effectExtent l="0" t="0" r="13335" b="9525"/>
            <wp:docPr id="330"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0" name="图片 6"/>
                    <pic:cNvPicPr>
                      <a:picLocks noChangeAspect="true"/>
                    </pic:cNvPicPr>
                  </pic:nvPicPr>
                  <pic:blipFill>
                    <a:blip r:embed="rId405"/>
                    <a:srcRect l="1290" t="2232"/>
                    <a:stretch>
                      <a:fillRect/>
                    </a:stretch>
                  </pic:blipFill>
                  <pic:spPr>
                    <a:xfrm>
                      <a:off x="0" y="0"/>
                      <a:ext cx="5198745" cy="2809875"/>
                    </a:xfrm>
                    <a:prstGeom prst="rect">
                      <a:avLst/>
                    </a:prstGeom>
                    <a:noFill/>
                    <a:ln>
                      <a:noFill/>
                    </a:ln>
                  </pic:spPr>
                </pic:pic>
              </a:graphicData>
            </a:graphic>
          </wp:inline>
        </w:drawing>
      </w:r>
    </w:p>
    <w:p>
      <w:pPr>
        <w:pStyle w:val="2"/>
        <w:ind w:firstLine="562" w:firstLineChars="200"/>
        <w:rPr>
          <w:rFonts w:hint="eastAsia"/>
          <w:lang w:val="en-US" w:eastAsia="zh-CN"/>
        </w:rPr>
      </w:pPr>
      <w:r>
        <w:rPr>
          <w:rFonts w:hint="eastAsia"/>
          <w:b/>
          <w:bCs/>
          <w:lang w:val="en-US" w:eastAsia="zh-CN"/>
        </w:rPr>
        <w:t>手动单个新增：</w:t>
      </w:r>
      <w:r>
        <w:rPr>
          <w:rFonts w:hint="eastAsia"/>
          <w:lang w:val="en-US" w:eastAsia="zh-CN"/>
        </w:rPr>
        <w:t>如需在维修金项分户列表未找到，则点击“新增”按钮，进行分户新增，保存数据来源为系统录入。</w:t>
      </w:r>
      <w:r>
        <w:rPr>
          <w:rFonts w:hint="eastAsia" w:ascii="仿宋" w:hAnsi="仿宋" w:cs="仿宋"/>
          <w:lang w:val="en-US" w:eastAsia="zh-CN"/>
        </w:rPr>
        <w:t>如下图所示：</w:t>
      </w:r>
    </w:p>
    <w:p>
      <w:pPr>
        <w:pStyle w:val="2"/>
      </w:pPr>
      <w:r>
        <w:drawing>
          <wp:inline distT="0" distB="0" distL="114300" distR="114300">
            <wp:extent cx="5265420" cy="1997710"/>
            <wp:effectExtent l="0" t="0" r="7620" b="13970"/>
            <wp:docPr id="32" name="图片 6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2" name="图片 63"/>
                    <pic:cNvPicPr>
                      <a:picLocks noChangeAspect="true"/>
                    </pic:cNvPicPr>
                  </pic:nvPicPr>
                  <pic:blipFill>
                    <a:blip r:embed="rId406"/>
                    <a:stretch>
                      <a:fillRect/>
                    </a:stretch>
                  </pic:blipFill>
                  <pic:spPr>
                    <a:xfrm>
                      <a:off x="0" y="0"/>
                      <a:ext cx="5265420" cy="1997710"/>
                    </a:xfrm>
                    <a:prstGeom prst="rect">
                      <a:avLst/>
                    </a:prstGeom>
                    <a:noFill/>
                    <a:ln>
                      <a:noFill/>
                    </a:ln>
                  </pic:spPr>
                </pic:pic>
              </a:graphicData>
            </a:graphic>
          </wp:inline>
        </w:drawing>
      </w:r>
    </w:p>
    <w:p>
      <w:pPr>
        <w:pStyle w:val="2"/>
        <w:rPr>
          <w:rFonts w:hint="eastAsia"/>
          <w:lang w:val="en-US" w:eastAsia="zh-CN"/>
        </w:rPr>
      </w:pPr>
      <w:r>
        <w:drawing>
          <wp:inline distT="0" distB="0" distL="114300" distR="114300">
            <wp:extent cx="5269865" cy="1997710"/>
            <wp:effectExtent l="0" t="0" r="3175" b="13970"/>
            <wp:docPr id="34" name="图片 6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4" name="图片 64"/>
                    <pic:cNvPicPr>
                      <a:picLocks noChangeAspect="true"/>
                    </pic:cNvPicPr>
                  </pic:nvPicPr>
                  <pic:blipFill>
                    <a:blip r:embed="rId407"/>
                    <a:stretch>
                      <a:fillRect/>
                    </a:stretch>
                  </pic:blipFill>
                  <pic:spPr>
                    <a:xfrm>
                      <a:off x="0" y="0"/>
                      <a:ext cx="5269865" cy="1997710"/>
                    </a:xfrm>
                    <a:prstGeom prst="rect">
                      <a:avLst/>
                    </a:prstGeom>
                    <a:noFill/>
                    <a:ln>
                      <a:noFill/>
                    </a:ln>
                  </pic:spPr>
                </pic:pic>
              </a:graphicData>
            </a:graphic>
          </wp:inline>
        </w:drawing>
      </w:r>
    </w:p>
    <w:p>
      <w:pPr>
        <w:pStyle w:val="2"/>
        <w:ind w:firstLine="562" w:firstLineChars="200"/>
        <w:rPr>
          <w:rFonts w:hint="default"/>
          <w:lang w:val="en-US" w:eastAsia="zh-CN"/>
        </w:rPr>
      </w:pPr>
      <w:r>
        <w:rPr>
          <w:rFonts w:hint="eastAsia"/>
          <w:b/>
          <w:bCs/>
          <w:lang w:val="en-US" w:eastAsia="zh-CN"/>
        </w:rPr>
        <w:t>分户导入新增：</w:t>
      </w:r>
      <w:r>
        <w:rPr>
          <w:rFonts w:hint="eastAsia"/>
          <w:lang w:val="en-US" w:eastAsia="zh-CN"/>
        </w:rPr>
        <w:t>数据量多时可以下载分户模板进行批量填写后导入新增，导入后数据来源为系统录入。</w:t>
      </w:r>
    </w:p>
    <w:p>
      <w:pPr>
        <w:pStyle w:val="2"/>
        <w:ind w:firstLine="562" w:firstLineChars="200"/>
        <w:rPr>
          <w:rFonts w:hint="default"/>
          <w:lang w:val="en-US" w:eastAsia="zh-CN"/>
        </w:rPr>
      </w:pPr>
      <w:r>
        <w:rPr>
          <w:rFonts w:hint="eastAsia"/>
          <w:b/>
          <w:bCs/>
          <w:lang w:val="en-US" w:eastAsia="zh-CN"/>
        </w:rPr>
        <w:t>产权分户获取新增：</w:t>
      </w:r>
      <w:r>
        <w:rPr>
          <w:rFonts w:hint="eastAsia"/>
          <w:lang w:val="en-US" w:eastAsia="zh-CN"/>
        </w:rPr>
        <w:t>通过项目栋的宗地号获取产权项目栋和分户数据，选择对应的分户数据进行批量新增。点击维修金分户列表中的“产权数据”按钮进行获取产权分户和项目栋数据。数据获取完成后选中产权栋点击“下一步”进入产权分户页面。</w:t>
      </w:r>
      <w:r>
        <w:rPr>
          <w:rFonts w:hint="eastAsia" w:ascii="仿宋" w:hAnsi="仿宋" w:cs="仿宋"/>
          <w:lang w:val="en-US" w:eastAsia="zh-CN"/>
        </w:rPr>
        <w:t>如下图所示：</w:t>
      </w:r>
    </w:p>
    <w:p>
      <w:pPr>
        <w:pStyle w:val="2"/>
      </w:pPr>
      <w:r>
        <w:drawing>
          <wp:inline distT="0" distB="0" distL="114300" distR="114300">
            <wp:extent cx="5264150" cy="2087880"/>
            <wp:effectExtent l="0" t="0" r="12700" b="7620"/>
            <wp:docPr id="38"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 name="图片 9"/>
                    <pic:cNvPicPr>
                      <a:picLocks noChangeAspect="true"/>
                    </pic:cNvPicPr>
                  </pic:nvPicPr>
                  <pic:blipFill>
                    <a:blip r:embed="rId408"/>
                    <a:srcRect t="1490"/>
                    <a:stretch>
                      <a:fillRect/>
                    </a:stretch>
                  </pic:blipFill>
                  <pic:spPr>
                    <a:xfrm>
                      <a:off x="0" y="0"/>
                      <a:ext cx="5264150" cy="2087880"/>
                    </a:xfrm>
                    <a:prstGeom prst="rect">
                      <a:avLst/>
                    </a:prstGeom>
                    <a:noFill/>
                    <a:ln>
                      <a:noFill/>
                    </a:ln>
                  </pic:spPr>
                </pic:pic>
              </a:graphicData>
            </a:graphic>
          </wp:inline>
        </w:drawing>
      </w:r>
    </w:p>
    <w:p>
      <w:pPr>
        <w:pStyle w:val="2"/>
        <w:ind w:firstLine="560" w:firstLineChars="200"/>
        <w:rPr>
          <w:rFonts w:hint="default"/>
          <w:lang w:val="en-US" w:eastAsia="zh-CN"/>
        </w:rPr>
      </w:pPr>
      <w:r>
        <w:rPr>
          <w:rFonts w:hint="eastAsia"/>
          <w:lang w:val="en-US" w:eastAsia="zh-CN"/>
        </w:rPr>
        <w:t>页面中显示所选产权栋下的所有产权分户数据，系统默认勾选未关联的分户数据，申请人可以自行按照实际情况进行调整勾选，勾选完成后点击“下一步”进行确定导入，导入成功后信息在分户变更信息中展示。</w:t>
      </w:r>
      <w:r>
        <w:rPr>
          <w:rFonts w:hint="eastAsia" w:ascii="仿宋" w:hAnsi="仿宋" w:cs="仿宋"/>
          <w:lang w:val="en-US" w:eastAsia="zh-CN"/>
        </w:rPr>
        <w:t>如下图所示：</w:t>
      </w:r>
    </w:p>
    <w:p>
      <w:pPr>
        <w:pStyle w:val="2"/>
      </w:pPr>
      <w:r>
        <w:drawing>
          <wp:inline distT="0" distB="0" distL="114300" distR="114300">
            <wp:extent cx="5263515" cy="2383790"/>
            <wp:effectExtent l="0" t="0" r="13335" b="16510"/>
            <wp:docPr id="44" name="图片 6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4" name="图片 65"/>
                    <pic:cNvPicPr>
                      <a:picLocks noChangeAspect="true"/>
                    </pic:cNvPicPr>
                  </pic:nvPicPr>
                  <pic:blipFill>
                    <a:blip r:embed="rId409"/>
                    <a:stretch>
                      <a:fillRect/>
                    </a:stretch>
                  </pic:blipFill>
                  <pic:spPr>
                    <a:xfrm>
                      <a:off x="0" y="0"/>
                      <a:ext cx="5263515" cy="2383790"/>
                    </a:xfrm>
                    <a:prstGeom prst="rect">
                      <a:avLst/>
                    </a:prstGeom>
                    <a:noFill/>
                    <a:ln>
                      <a:noFill/>
                    </a:ln>
                  </pic:spPr>
                </pic:pic>
              </a:graphicData>
            </a:graphic>
          </wp:inline>
        </w:drawing>
      </w:r>
    </w:p>
    <w:p>
      <w:pPr>
        <w:pStyle w:val="2"/>
      </w:pPr>
      <w:r>
        <w:drawing>
          <wp:inline distT="0" distB="0" distL="114300" distR="114300">
            <wp:extent cx="5267960" cy="2731770"/>
            <wp:effectExtent l="0" t="0" r="8890" b="11430"/>
            <wp:docPr id="55" name="图片 6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5" name="图片 66"/>
                    <pic:cNvPicPr>
                      <a:picLocks noChangeAspect="true"/>
                    </pic:cNvPicPr>
                  </pic:nvPicPr>
                  <pic:blipFill>
                    <a:blip r:embed="rId410"/>
                    <a:stretch>
                      <a:fillRect/>
                    </a:stretch>
                  </pic:blipFill>
                  <pic:spPr>
                    <a:xfrm>
                      <a:off x="0" y="0"/>
                      <a:ext cx="5267960" cy="2731770"/>
                    </a:xfrm>
                    <a:prstGeom prst="rect">
                      <a:avLst/>
                    </a:prstGeom>
                    <a:noFill/>
                    <a:ln>
                      <a:noFill/>
                    </a:ln>
                  </pic:spPr>
                </pic:pic>
              </a:graphicData>
            </a:graphic>
          </wp:inline>
        </w:drawing>
      </w:r>
    </w:p>
    <w:p>
      <w:pPr>
        <w:pStyle w:val="2"/>
        <w:ind w:firstLine="562" w:firstLineChars="200"/>
        <w:rPr>
          <w:rFonts w:hint="eastAsia"/>
          <w:color w:val="FF0000"/>
          <w:lang w:val="en-US" w:eastAsia="zh-CN"/>
        </w:rPr>
      </w:pPr>
      <w:r>
        <w:rPr>
          <w:rFonts w:hint="eastAsia"/>
          <w:b/>
          <w:bCs/>
          <w:lang w:val="en-US" w:eastAsia="zh-CN"/>
        </w:rPr>
        <w:t>第三步：上传附件。</w:t>
      </w:r>
      <w:r>
        <w:rPr>
          <w:rFonts w:hint="eastAsia"/>
          <w:b w:val="0"/>
          <w:bCs w:val="0"/>
          <w:lang w:val="en-US" w:eastAsia="zh-CN"/>
        </w:rPr>
        <w:t>添加分户变更信息后，点击“上传”按钮进行上传附件。</w:t>
      </w:r>
      <w:r>
        <w:rPr>
          <w:rFonts w:hint="eastAsia"/>
          <w:b w:val="0"/>
          <w:bCs w:val="0"/>
          <w:color w:val="FF0000"/>
          <w:lang w:val="en-US" w:eastAsia="zh-CN"/>
        </w:rPr>
        <w:t>注：</w:t>
      </w:r>
      <w:r>
        <w:rPr>
          <w:rFonts w:hint="eastAsia"/>
          <w:color w:val="FF0000"/>
          <w:lang w:val="en-US" w:eastAsia="zh-CN"/>
        </w:rPr>
        <w:t>每个项目栋下的分户变更后需要上传《房屋建筑测绘面积分户汇总表》作为申请材料。如不上传系统会给予弹窗提示，且项目栋名称高亮显示，导致变更业务无法提交审核。</w:t>
      </w:r>
    </w:p>
    <w:p>
      <w:pPr>
        <w:pStyle w:val="2"/>
      </w:pPr>
      <w:r>
        <w:drawing>
          <wp:inline distT="0" distB="0" distL="114300" distR="114300">
            <wp:extent cx="5270500" cy="1293495"/>
            <wp:effectExtent l="9525" t="9525" r="15875" b="11430"/>
            <wp:docPr id="281" name="图片 6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1" name="图片 67"/>
                    <pic:cNvPicPr>
                      <a:picLocks noChangeAspect="true"/>
                    </pic:cNvPicPr>
                  </pic:nvPicPr>
                  <pic:blipFill>
                    <a:blip r:embed="rId411"/>
                    <a:stretch>
                      <a:fillRect/>
                    </a:stretch>
                  </pic:blipFill>
                  <pic:spPr>
                    <a:xfrm>
                      <a:off x="0" y="0"/>
                      <a:ext cx="5270500" cy="1293495"/>
                    </a:xfrm>
                    <a:prstGeom prst="rect">
                      <a:avLst/>
                    </a:prstGeom>
                    <a:noFill/>
                    <a:ln>
                      <a:solidFill>
                        <a:schemeClr val="tx1"/>
                      </a:solidFill>
                    </a:ln>
                  </pic:spPr>
                </pic:pic>
              </a:graphicData>
            </a:graphic>
          </wp:inline>
        </w:drawing>
      </w:r>
    </w:p>
    <w:p>
      <w:pPr>
        <w:pStyle w:val="2"/>
        <w:ind w:firstLine="562" w:firstLineChars="200"/>
        <w:rPr>
          <w:rFonts w:hint="eastAsia"/>
          <w:lang w:val="en-US" w:eastAsia="zh-CN"/>
        </w:rPr>
      </w:pPr>
      <w:r>
        <w:rPr>
          <w:rFonts w:hint="eastAsia"/>
          <w:b/>
          <w:bCs/>
          <w:lang w:val="en-US" w:eastAsia="zh-CN"/>
        </w:rPr>
        <w:t>第四步：填写申请信息。</w:t>
      </w:r>
      <w:r>
        <w:rPr>
          <w:rFonts w:hint="eastAsia"/>
          <w:lang w:val="en-US" w:eastAsia="zh-CN"/>
        </w:rPr>
        <w:t>在申请信息中填写联系人姓名。联系方式等信息。</w:t>
      </w:r>
    </w:p>
    <w:p>
      <w:pPr>
        <w:pStyle w:val="2"/>
        <w:rPr>
          <w:rFonts w:hint="default"/>
          <w:lang w:val="en-US" w:eastAsia="zh-CN"/>
        </w:rPr>
      </w:pPr>
      <w:r>
        <w:drawing>
          <wp:inline distT="0" distB="0" distL="114300" distR="114300">
            <wp:extent cx="5266690" cy="626110"/>
            <wp:effectExtent l="9525" t="9525" r="19685" b="12065"/>
            <wp:docPr id="68" name="图片 6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true"/>
                    </pic:cNvPicPr>
                  </pic:nvPicPr>
                  <pic:blipFill>
                    <a:blip r:embed="rId412"/>
                    <a:stretch>
                      <a:fillRect/>
                    </a:stretch>
                  </pic:blipFill>
                  <pic:spPr>
                    <a:xfrm>
                      <a:off x="0" y="0"/>
                      <a:ext cx="5266690" cy="626110"/>
                    </a:xfrm>
                    <a:prstGeom prst="rect">
                      <a:avLst/>
                    </a:prstGeom>
                    <a:noFill/>
                    <a:ln>
                      <a:solidFill>
                        <a:schemeClr val="tx1"/>
                      </a:solidFill>
                    </a:ln>
                  </pic:spPr>
                </pic:pic>
              </a:graphicData>
            </a:graphic>
          </wp:inline>
        </w:drawing>
      </w:r>
    </w:p>
    <w:p>
      <w:pPr>
        <w:pStyle w:val="2"/>
        <w:ind w:firstLine="562" w:firstLineChars="200"/>
        <w:rPr>
          <w:rFonts w:hint="eastAsia"/>
          <w:lang w:val="en-US" w:eastAsia="zh-CN"/>
        </w:rPr>
      </w:pPr>
      <w:r>
        <w:rPr>
          <w:rFonts w:hint="eastAsia"/>
          <w:b/>
          <w:bCs/>
          <w:lang w:val="en-US" w:eastAsia="zh-CN"/>
        </w:rPr>
        <w:t>第五步：发起审核。</w:t>
      </w:r>
      <w:r>
        <w:rPr>
          <w:rFonts w:hint="eastAsia"/>
          <w:b w:val="0"/>
          <w:bCs w:val="0"/>
          <w:lang w:val="en-US" w:eastAsia="zh-CN"/>
        </w:rPr>
        <w:t>信息填写无误后点击“发起</w:t>
      </w:r>
      <w:r>
        <w:rPr>
          <w:rFonts w:hint="eastAsia"/>
          <w:lang w:val="en-US" w:eastAsia="zh-CN"/>
        </w:rPr>
        <w:t>审核”按钮进行提交审核。</w:t>
      </w:r>
    </w:p>
    <w:p>
      <w:pPr>
        <w:pStyle w:val="2"/>
        <w:rPr>
          <w:rFonts w:hint="default"/>
          <w:lang w:val="en-US" w:eastAsia="zh-CN"/>
        </w:rPr>
      </w:pPr>
      <w:r>
        <w:drawing>
          <wp:inline distT="0" distB="0" distL="114300" distR="114300">
            <wp:extent cx="5273675" cy="965835"/>
            <wp:effectExtent l="9525" t="9525" r="12700" b="15240"/>
            <wp:docPr id="86" name="图片 6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6" name="图片 69"/>
                    <pic:cNvPicPr>
                      <a:picLocks noChangeAspect="true"/>
                    </pic:cNvPicPr>
                  </pic:nvPicPr>
                  <pic:blipFill>
                    <a:blip r:embed="rId413"/>
                    <a:stretch>
                      <a:fillRect/>
                    </a:stretch>
                  </pic:blipFill>
                  <pic:spPr>
                    <a:xfrm>
                      <a:off x="0" y="0"/>
                      <a:ext cx="5273675" cy="965835"/>
                    </a:xfrm>
                    <a:prstGeom prst="rect">
                      <a:avLst/>
                    </a:prstGeom>
                    <a:noFill/>
                    <a:ln>
                      <a:solidFill>
                        <a:schemeClr val="tx1"/>
                      </a:solidFill>
                    </a:ln>
                  </pic:spPr>
                </pic:pic>
              </a:graphicData>
            </a:graphic>
          </wp:inline>
        </w:drawing>
      </w:r>
    </w:p>
    <w:p>
      <w:pPr>
        <w:pStyle w:val="4"/>
        <w:bidi w:val="0"/>
        <w:rPr>
          <w:rFonts w:hint="eastAsia"/>
          <w:lang w:val="en-US" w:eastAsia="zh-CN"/>
        </w:rPr>
      </w:pPr>
      <w:bookmarkStart w:id="977" w:name="_Toc23542"/>
      <w:bookmarkStart w:id="978" w:name="_Toc12290"/>
      <w:bookmarkStart w:id="979" w:name="_Toc21271"/>
      <w:bookmarkStart w:id="980" w:name="_Toc924895367"/>
      <w:bookmarkStart w:id="981" w:name="_Toc24072"/>
      <w:bookmarkStart w:id="982" w:name="_Toc17620"/>
      <w:bookmarkStart w:id="983" w:name="_Toc2099367664"/>
      <w:bookmarkStart w:id="984" w:name="_Toc3390"/>
      <w:bookmarkStart w:id="985" w:name="_Toc90"/>
      <w:r>
        <w:rPr>
          <w:rFonts w:hint="eastAsia"/>
          <w:lang w:val="en-US" w:eastAsia="zh-CN"/>
        </w:rPr>
        <w:t>编辑申请</w:t>
      </w:r>
      <w:bookmarkEnd w:id="977"/>
      <w:bookmarkEnd w:id="978"/>
      <w:bookmarkEnd w:id="979"/>
      <w:bookmarkEnd w:id="980"/>
      <w:bookmarkEnd w:id="981"/>
      <w:bookmarkEnd w:id="982"/>
      <w:bookmarkEnd w:id="983"/>
      <w:bookmarkEnd w:id="984"/>
      <w:bookmarkEnd w:id="985"/>
    </w:p>
    <w:p>
      <w:pPr>
        <w:ind w:firstLine="560" w:firstLineChars="200"/>
        <w:rPr>
          <w:rFonts w:hint="default"/>
          <w:lang w:val="en-US" w:eastAsia="zh-CN"/>
        </w:rPr>
      </w:pPr>
      <w:r>
        <w:rPr>
          <w:rFonts w:hint="eastAsia"/>
          <w:lang w:val="en-US" w:eastAsia="zh-CN"/>
        </w:rPr>
        <w:t>点击列表中的“编辑”按钮可以对“待提交”状态的业务申请。</w:t>
      </w:r>
    </w:p>
    <w:p>
      <w:pPr>
        <w:pStyle w:val="4"/>
        <w:bidi w:val="0"/>
        <w:rPr>
          <w:rFonts w:hint="eastAsia"/>
          <w:lang w:val="en-US" w:eastAsia="zh-CN"/>
        </w:rPr>
      </w:pPr>
      <w:bookmarkStart w:id="986" w:name="_Toc30331"/>
      <w:bookmarkStart w:id="987" w:name="_Toc30930"/>
      <w:bookmarkStart w:id="988" w:name="_Toc992404855"/>
      <w:bookmarkStart w:id="989" w:name="_Toc23232"/>
      <w:bookmarkStart w:id="990" w:name="_Toc6396"/>
      <w:bookmarkStart w:id="991" w:name="_Toc7999"/>
      <w:bookmarkStart w:id="992" w:name="_Toc23675"/>
      <w:bookmarkStart w:id="993" w:name="_Toc1081960035"/>
      <w:bookmarkStart w:id="994" w:name="_Toc24643"/>
      <w:r>
        <w:rPr>
          <w:rFonts w:hint="eastAsia"/>
          <w:lang w:val="en-US" w:eastAsia="zh-CN"/>
        </w:rPr>
        <w:t>删除申请</w:t>
      </w:r>
      <w:bookmarkEnd w:id="986"/>
      <w:bookmarkEnd w:id="987"/>
      <w:bookmarkEnd w:id="988"/>
      <w:bookmarkEnd w:id="989"/>
      <w:bookmarkEnd w:id="990"/>
      <w:bookmarkEnd w:id="991"/>
      <w:bookmarkEnd w:id="992"/>
      <w:bookmarkEnd w:id="993"/>
      <w:bookmarkEnd w:id="994"/>
    </w:p>
    <w:p>
      <w:pPr>
        <w:ind w:firstLine="560" w:firstLineChars="200"/>
        <w:rPr>
          <w:rFonts w:hint="default"/>
          <w:lang w:val="en-US" w:eastAsia="zh-CN"/>
        </w:rPr>
      </w:pPr>
      <w:r>
        <w:rPr>
          <w:rFonts w:hint="eastAsia"/>
          <w:lang w:val="en-US" w:eastAsia="zh-CN"/>
        </w:rPr>
        <w:t>点击列表中的“删除”按钮可以删除“待提交”的申请信息。</w:t>
      </w:r>
    </w:p>
    <w:p>
      <w:pPr>
        <w:pStyle w:val="4"/>
        <w:bidi w:val="0"/>
        <w:rPr>
          <w:rFonts w:hint="default"/>
          <w:lang w:val="en-US" w:eastAsia="zh-CN"/>
        </w:rPr>
      </w:pPr>
      <w:bookmarkStart w:id="995" w:name="_Toc28955"/>
      <w:bookmarkStart w:id="996" w:name="_Toc1857587563"/>
      <w:bookmarkStart w:id="997" w:name="_Toc16082"/>
      <w:bookmarkStart w:id="998" w:name="_Toc25737"/>
      <w:bookmarkStart w:id="999" w:name="_Toc18163"/>
      <w:bookmarkStart w:id="1000" w:name="_Toc30079"/>
      <w:bookmarkStart w:id="1001" w:name="_Toc4334"/>
      <w:bookmarkStart w:id="1002" w:name="_Toc1398866856"/>
      <w:bookmarkStart w:id="1003" w:name="_Toc12040"/>
      <w:r>
        <w:rPr>
          <w:rFonts w:hint="eastAsia"/>
          <w:lang w:val="en-US" w:eastAsia="zh-CN"/>
        </w:rPr>
        <w:t>查看详情</w:t>
      </w:r>
      <w:bookmarkEnd w:id="995"/>
      <w:bookmarkEnd w:id="996"/>
      <w:bookmarkEnd w:id="997"/>
      <w:bookmarkEnd w:id="998"/>
      <w:bookmarkEnd w:id="999"/>
      <w:bookmarkEnd w:id="1000"/>
      <w:bookmarkEnd w:id="1001"/>
      <w:bookmarkEnd w:id="1002"/>
      <w:bookmarkEnd w:id="1003"/>
    </w:p>
    <w:p>
      <w:pPr>
        <w:ind w:firstLine="560" w:firstLineChars="200"/>
        <w:rPr>
          <w:rFonts w:hint="eastAsia"/>
          <w:lang w:val="en-US" w:eastAsia="zh-CN"/>
        </w:rPr>
      </w:pPr>
      <w:r>
        <w:rPr>
          <w:rFonts w:hint="eastAsia"/>
          <w:lang w:val="en-US" w:eastAsia="zh-CN"/>
        </w:rPr>
        <w:t>点击列表中的“查看详情”按钮可以查看到分户变更申请业务的详情。点击物业区域文案可以跳转到“决策分析”-“物业区域信息查询”页面查看物业区域的详细信息。</w:t>
      </w:r>
      <w:r>
        <w:rPr>
          <w:rFonts w:hint="eastAsia" w:ascii="仿宋" w:hAnsi="仿宋" w:cs="仿宋"/>
          <w:lang w:val="en-US" w:eastAsia="zh-CN"/>
        </w:rPr>
        <w:t>如下图所示：</w:t>
      </w:r>
    </w:p>
    <w:p>
      <w:pPr>
        <w:rPr>
          <w:rFonts w:hint="eastAsia"/>
          <w:lang w:val="en-US" w:eastAsia="zh-CN"/>
        </w:rPr>
      </w:pPr>
      <w:r>
        <w:drawing>
          <wp:inline distT="0" distB="0" distL="114300" distR="114300">
            <wp:extent cx="5265420" cy="2817495"/>
            <wp:effectExtent l="0" t="0" r="11430" b="1905"/>
            <wp:docPr id="293" name="图片 7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3" name="图片 70"/>
                    <pic:cNvPicPr>
                      <a:picLocks noChangeAspect="true"/>
                    </pic:cNvPicPr>
                  </pic:nvPicPr>
                  <pic:blipFill>
                    <a:blip r:embed="rId414"/>
                    <a:stretch>
                      <a:fillRect/>
                    </a:stretch>
                  </pic:blipFill>
                  <pic:spPr>
                    <a:xfrm>
                      <a:off x="0" y="0"/>
                      <a:ext cx="5265420" cy="2817495"/>
                    </a:xfrm>
                    <a:prstGeom prst="rect">
                      <a:avLst/>
                    </a:prstGeom>
                    <a:noFill/>
                    <a:ln>
                      <a:noFill/>
                    </a:ln>
                  </pic:spPr>
                </pic:pic>
              </a:graphicData>
            </a:graphic>
          </wp:inline>
        </w:drawing>
      </w:r>
    </w:p>
    <w:p>
      <w:pPr>
        <w:bidi w:val="0"/>
        <w:rPr>
          <w:rFonts w:hint="default"/>
          <w:lang w:val="en-US"/>
        </w:rPr>
      </w:pPr>
      <w:bookmarkStart w:id="1004" w:name="_Toc9649"/>
      <w:bookmarkStart w:id="1005" w:name="_Toc10757"/>
      <w:bookmarkStart w:id="1006" w:name="_Toc92198985"/>
      <w:bookmarkStart w:id="1007" w:name="_Toc13207"/>
      <w:bookmarkStart w:id="1008" w:name="_Toc16329"/>
      <w:bookmarkStart w:id="1009" w:name="_Toc29086"/>
      <w:bookmarkStart w:id="1010" w:name="_Toc21148"/>
      <w:r>
        <w:rPr>
          <w:rFonts w:hint="default"/>
          <w:lang w:val="en-US" w:eastAsia="zh-CN"/>
        </w:rPr>
        <w:t>组织机构信息管理</w:t>
      </w:r>
      <w:bookmarkEnd w:id="1004"/>
      <w:bookmarkEnd w:id="1005"/>
      <w:bookmarkEnd w:id="1006"/>
      <w:bookmarkEnd w:id="1007"/>
      <w:bookmarkEnd w:id="1008"/>
      <w:bookmarkEnd w:id="1009"/>
      <w:bookmarkEnd w:id="1010"/>
    </w:p>
    <w:p>
      <w:pPr>
        <w:ind w:firstLine="560" w:firstLineChars="200"/>
        <w:rPr>
          <w:rFonts w:hint="default"/>
          <w:lang w:val="en-US" w:eastAsia="zh-CN"/>
        </w:rPr>
      </w:pPr>
      <w:r>
        <w:rPr>
          <w:rFonts w:hint="eastAsia"/>
          <w:lang w:val="en-US" w:eastAsia="zh-CN"/>
        </w:rPr>
        <w:t>点击系统左侧</w:t>
      </w:r>
      <w:r>
        <w:rPr>
          <w:rFonts w:hint="eastAsia" w:ascii="仿宋" w:hAnsi="仿宋" w:cs="仿宋"/>
          <w:lang w:val="en-US" w:eastAsia="zh-CN"/>
        </w:rPr>
        <w:t>菜单</w:t>
      </w:r>
      <w:r>
        <w:rPr>
          <w:rFonts w:hint="eastAsia"/>
          <w:lang w:val="en-US" w:eastAsia="zh-CN"/>
        </w:rPr>
        <w:t>：“</w:t>
      </w:r>
      <w:r>
        <w:rPr>
          <w:rFonts w:hint="eastAsia" w:ascii="仿宋" w:hAnsi="仿宋" w:cs="仿宋"/>
          <w:b w:val="0"/>
          <w:bCs w:val="0"/>
          <w:lang w:val="en-US" w:eastAsia="zh-CN"/>
        </w:rPr>
        <w:t>基础数据管理</w:t>
      </w:r>
      <w:r>
        <w:rPr>
          <w:rFonts w:hint="eastAsia"/>
          <w:lang w:val="en-US" w:eastAsia="zh-CN"/>
        </w:rPr>
        <w:t>”</w:t>
      </w:r>
      <w:r>
        <w:rPr>
          <w:rFonts w:hint="eastAsia" w:ascii="仿宋" w:hAnsi="仿宋" w:eastAsia="仿宋" w:cs="仿宋"/>
          <w:b w:val="0"/>
          <w:bCs w:val="0"/>
          <w:lang w:val="en-US" w:eastAsia="zh-CN"/>
        </w:rPr>
        <w:t>-</w:t>
      </w:r>
      <w:r>
        <w:rPr>
          <w:rFonts w:hint="eastAsia" w:ascii="仿宋" w:hAnsi="仿宋" w:cs="仿宋"/>
          <w:b w:val="0"/>
          <w:bCs w:val="0"/>
          <w:lang w:val="en-US" w:eastAsia="zh-CN"/>
        </w:rPr>
        <w:t>“组织机构信息</w:t>
      </w:r>
      <w:r>
        <w:rPr>
          <w:rFonts w:hint="eastAsia" w:ascii="仿宋" w:hAnsi="仿宋" w:eastAsia="仿宋" w:cs="仿宋"/>
          <w:b w:val="0"/>
          <w:bCs w:val="0"/>
          <w:lang w:val="en-US" w:eastAsia="zh-CN"/>
        </w:rPr>
        <w:t>管理</w:t>
      </w:r>
      <w:r>
        <w:rPr>
          <w:rFonts w:hint="eastAsia" w:ascii="仿宋" w:hAnsi="仿宋" w:cs="仿宋"/>
          <w:b w:val="0"/>
          <w:bCs w:val="0"/>
          <w:lang w:val="en-US" w:eastAsia="zh-CN"/>
        </w:rPr>
        <w:t>”</w:t>
      </w:r>
      <w:r>
        <w:rPr>
          <w:rFonts w:hint="eastAsia" w:ascii="仿宋" w:hAnsi="仿宋" w:eastAsia="仿宋" w:cs="仿宋"/>
          <w:b w:val="0"/>
          <w:bCs w:val="0"/>
          <w:lang w:val="en-US" w:eastAsia="zh-CN"/>
        </w:rPr>
        <w:t>-</w:t>
      </w:r>
      <w:r>
        <w:rPr>
          <w:rFonts w:hint="eastAsia" w:ascii="仿宋" w:hAnsi="仿宋" w:cs="仿宋"/>
          <w:b w:val="0"/>
          <w:bCs w:val="0"/>
          <w:lang w:val="en-US" w:eastAsia="zh-CN"/>
        </w:rPr>
        <w:t>“</w:t>
      </w:r>
      <w:r>
        <w:rPr>
          <w:rFonts w:hint="eastAsia" w:ascii="仿宋" w:hAnsi="仿宋" w:eastAsia="仿宋" w:cs="仿宋"/>
          <w:b w:val="0"/>
          <w:bCs w:val="0"/>
          <w:lang w:val="en-US" w:eastAsia="zh-CN"/>
        </w:rPr>
        <w:t>物业</w:t>
      </w:r>
      <w:r>
        <w:rPr>
          <w:rFonts w:hint="eastAsia" w:ascii="仿宋" w:hAnsi="仿宋" w:cs="仿宋"/>
          <w:b w:val="0"/>
          <w:bCs w:val="0"/>
          <w:lang w:val="en-US" w:eastAsia="zh-CN"/>
        </w:rPr>
        <w:t>服务企业”</w:t>
      </w:r>
      <w:r>
        <w:rPr>
          <w:rFonts w:hint="eastAsia"/>
          <w:lang w:val="en-US" w:eastAsia="zh-CN"/>
        </w:rPr>
        <w:t>，进入列表页面。如下图所示：</w:t>
      </w:r>
    </w:p>
    <w:p>
      <w:pPr>
        <w:pStyle w:val="2"/>
        <w:rPr>
          <w:rFonts w:hint="eastAsia"/>
          <w:lang w:val="en-US" w:eastAsia="zh-CN"/>
        </w:rPr>
      </w:pPr>
      <w:r>
        <w:drawing>
          <wp:inline distT="0" distB="0" distL="114300" distR="114300">
            <wp:extent cx="5273040" cy="2616835"/>
            <wp:effectExtent l="9525" t="9525" r="13335" b="21590"/>
            <wp:docPr id="480" name="图片 3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0" name="图片 36"/>
                    <pic:cNvPicPr>
                      <a:picLocks noChangeAspect="true"/>
                    </pic:cNvPicPr>
                  </pic:nvPicPr>
                  <pic:blipFill>
                    <a:blip r:embed="rId415"/>
                    <a:stretch>
                      <a:fillRect/>
                    </a:stretch>
                  </pic:blipFill>
                  <pic:spPr>
                    <a:xfrm>
                      <a:off x="0" y="0"/>
                      <a:ext cx="5273040" cy="2616835"/>
                    </a:xfrm>
                    <a:prstGeom prst="rect">
                      <a:avLst/>
                    </a:prstGeom>
                    <a:noFill/>
                    <a:ln>
                      <a:solidFill>
                        <a:schemeClr val="tx1"/>
                      </a:solidFill>
                    </a:ln>
                  </pic:spPr>
                </pic:pic>
              </a:graphicData>
            </a:graphic>
          </wp:inline>
        </w:drawing>
      </w:r>
    </w:p>
    <w:p>
      <w:pPr>
        <w:ind w:firstLine="560" w:firstLineChars="200"/>
      </w:pPr>
      <w:r>
        <w:rPr>
          <w:rFonts w:hint="eastAsia"/>
          <w:lang w:val="en-US" w:eastAsia="zh-CN"/>
        </w:rPr>
        <w:t>点击“查看详情”按钮，可查看物业企业详情。如下图所示：</w:t>
      </w:r>
    </w:p>
    <w:p>
      <w:r>
        <w:drawing>
          <wp:inline distT="0" distB="0" distL="114300" distR="114300">
            <wp:extent cx="5267960" cy="673100"/>
            <wp:effectExtent l="0" t="0" r="8890" b="12700"/>
            <wp:docPr id="90"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0" name="图片 2"/>
                    <pic:cNvPicPr>
                      <a:picLocks noChangeAspect="true"/>
                    </pic:cNvPicPr>
                  </pic:nvPicPr>
                  <pic:blipFill>
                    <a:blip r:embed="rId416"/>
                    <a:stretch>
                      <a:fillRect/>
                    </a:stretch>
                  </pic:blipFill>
                  <pic:spPr>
                    <a:xfrm>
                      <a:off x="0" y="0"/>
                      <a:ext cx="5267960" cy="673100"/>
                    </a:xfrm>
                    <a:prstGeom prst="rect">
                      <a:avLst/>
                    </a:prstGeom>
                    <a:noFill/>
                    <a:ln>
                      <a:noFill/>
                    </a:ln>
                  </pic:spPr>
                </pic:pic>
              </a:graphicData>
            </a:graphic>
          </wp:inline>
        </w:drawing>
      </w:r>
    </w:p>
    <w:p>
      <w:pPr>
        <w:pStyle w:val="2"/>
      </w:pPr>
      <w:r>
        <w:drawing>
          <wp:inline distT="0" distB="0" distL="114300" distR="114300">
            <wp:extent cx="5272405" cy="3186430"/>
            <wp:effectExtent l="0" t="0" r="4445" b="13970"/>
            <wp:docPr id="92"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2" name="图片 3"/>
                    <pic:cNvPicPr>
                      <a:picLocks noChangeAspect="true"/>
                    </pic:cNvPicPr>
                  </pic:nvPicPr>
                  <pic:blipFill>
                    <a:blip r:embed="rId417"/>
                    <a:stretch>
                      <a:fillRect/>
                    </a:stretch>
                  </pic:blipFill>
                  <pic:spPr>
                    <a:xfrm>
                      <a:off x="0" y="0"/>
                      <a:ext cx="5272405" cy="3186430"/>
                    </a:xfrm>
                    <a:prstGeom prst="rect">
                      <a:avLst/>
                    </a:prstGeom>
                    <a:noFill/>
                    <a:ln>
                      <a:noFill/>
                    </a:ln>
                  </pic:spPr>
                </pic:pic>
              </a:graphicData>
            </a:graphic>
          </wp:inline>
        </w:drawing>
      </w:r>
    </w:p>
    <w:p>
      <w:pPr>
        <w:ind w:firstLine="560" w:firstLineChars="200"/>
        <w:rPr>
          <w:rFonts w:hint="eastAsia"/>
          <w:lang w:val="en-US" w:eastAsia="zh-CN"/>
        </w:rPr>
      </w:pPr>
      <w:r>
        <w:rPr>
          <w:rFonts w:hint="eastAsia"/>
          <w:lang w:val="en-US" w:eastAsia="zh-CN"/>
        </w:rPr>
        <w:t>点击“在管物业区域”按钮，可查看物业企业当前在管的物业区域。如下图所示：</w:t>
      </w:r>
    </w:p>
    <w:p>
      <w:pPr>
        <w:pStyle w:val="2"/>
      </w:pPr>
      <w:r>
        <w:drawing>
          <wp:inline distT="0" distB="0" distL="114300" distR="114300">
            <wp:extent cx="5265420" cy="673735"/>
            <wp:effectExtent l="0" t="0" r="7620" b="12065"/>
            <wp:docPr id="102"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2" name="图片 4"/>
                    <pic:cNvPicPr>
                      <a:picLocks noChangeAspect="true"/>
                    </pic:cNvPicPr>
                  </pic:nvPicPr>
                  <pic:blipFill>
                    <a:blip r:embed="rId418"/>
                    <a:stretch>
                      <a:fillRect/>
                    </a:stretch>
                  </pic:blipFill>
                  <pic:spPr>
                    <a:xfrm>
                      <a:off x="0" y="0"/>
                      <a:ext cx="5265420" cy="673735"/>
                    </a:xfrm>
                    <a:prstGeom prst="rect">
                      <a:avLst/>
                    </a:prstGeom>
                    <a:noFill/>
                    <a:ln>
                      <a:noFill/>
                    </a:ln>
                  </pic:spPr>
                </pic:pic>
              </a:graphicData>
            </a:graphic>
          </wp:inline>
        </w:drawing>
      </w:r>
    </w:p>
    <w:p>
      <w:pPr>
        <w:ind w:firstLine="560" w:firstLineChars="200"/>
        <w:rPr>
          <w:rFonts w:hint="eastAsia"/>
          <w:lang w:val="en-US" w:eastAsia="zh-CN"/>
        </w:rPr>
      </w:pPr>
      <w:r>
        <w:rPr>
          <w:rFonts w:hint="eastAsia"/>
          <w:lang w:val="en-US" w:eastAsia="zh-CN"/>
        </w:rPr>
        <w:t>点击“成员管理”按钮，可查看物业企业已设置的维修金业务办理人员。如下图所示：</w:t>
      </w:r>
    </w:p>
    <w:p>
      <w:pPr>
        <w:pStyle w:val="2"/>
      </w:pPr>
      <w:r>
        <w:drawing>
          <wp:inline distT="0" distB="0" distL="114300" distR="114300">
            <wp:extent cx="5268595" cy="2748915"/>
            <wp:effectExtent l="0" t="0" r="8255" b="13335"/>
            <wp:docPr id="109"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9" name="图片 6"/>
                    <pic:cNvPicPr>
                      <a:picLocks noChangeAspect="true"/>
                    </pic:cNvPicPr>
                  </pic:nvPicPr>
                  <pic:blipFill>
                    <a:blip r:embed="rId419"/>
                    <a:stretch>
                      <a:fillRect/>
                    </a:stretch>
                  </pic:blipFill>
                  <pic:spPr>
                    <a:xfrm>
                      <a:off x="0" y="0"/>
                      <a:ext cx="5268595" cy="2748915"/>
                    </a:xfrm>
                    <a:prstGeom prst="rect">
                      <a:avLst/>
                    </a:prstGeom>
                    <a:noFill/>
                    <a:ln>
                      <a:noFill/>
                    </a:ln>
                  </pic:spPr>
                </pic:pic>
              </a:graphicData>
            </a:graphic>
          </wp:inline>
        </w:drawing>
      </w:r>
    </w:p>
    <w:p>
      <w:pPr>
        <w:ind w:firstLine="560" w:firstLineChars="200"/>
        <w:rPr>
          <w:rFonts w:hint="eastAsia"/>
          <w:lang w:val="en-US" w:eastAsia="zh-CN"/>
        </w:rPr>
      </w:pPr>
      <w:r>
        <w:rPr>
          <w:rFonts w:hint="eastAsia"/>
          <w:lang w:val="en-US" w:eastAsia="zh-CN"/>
        </w:rPr>
        <w:t>点击“添加成员”按钮，可添加维修金业务办理人员。如下图所示：</w:t>
      </w:r>
    </w:p>
    <w:p>
      <w:pPr>
        <w:pStyle w:val="2"/>
      </w:pPr>
      <w:r>
        <w:drawing>
          <wp:inline distT="0" distB="0" distL="114300" distR="114300">
            <wp:extent cx="5267960" cy="1543685"/>
            <wp:effectExtent l="0" t="0" r="5080" b="10795"/>
            <wp:docPr id="121"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1" name="图片 9"/>
                    <pic:cNvPicPr>
                      <a:picLocks noChangeAspect="true"/>
                    </pic:cNvPicPr>
                  </pic:nvPicPr>
                  <pic:blipFill>
                    <a:blip r:embed="rId420"/>
                    <a:stretch>
                      <a:fillRect/>
                    </a:stretch>
                  </pic:blipFill>
                  <pic:spPr>
                    <a:xfrm>
                      <a:off x="0" y="0"/>
                      <a:ext cx="5267960" cy="1543685"/>
                    </a:xfrm>
                    <a:prstGeom prst="rect">
                      <a:avLst/>
                    </a:prstGeom>
                    <a:noFill/>
                    <a:ln>
                      <a:noFill/>
                    </a:ln>
                  </pic:spPr>
                </pic:pic>
              </a:graphicData>
            </a:graphic>
          </wp:inline>
        </w:drawing>
      </w:r>
    </w:p>
    <w:p>
      <w:pPr>
        <w:pStyle w:val="2"/>
        <w:ind w:firstLine="420" w:firstLineChars="0"/>
        <w:rPr>
          <w:rFonts w:hint="default" w:eastAsia="仿宋"/>
          <w:lang w:val="en-US" w:eastAsia="zh-CN"/>
        </w:rPr>
      </w:pPr>
      <w:r>
        <w:rPr>
          <w:rFonts w:hint="eastAsia"/>
          <w:lang w:val="en-US" w:eastAsia="zh-CN"/>
        </w:rPr>
        <w:t>在新增成员页面，选择在管物业区域，可选择多个，带红色星号的字段必填，其余字段非必填。如下图所示：</w:t>
      </w:r>
    </w:p>
    <w:p>
      <w:pPr>
        <w:pStyle w:val="2"/>
      </w:pPr>
      <w:r>
        <w:drawing>
          <wp:inline distT="0" distB="0" distL="114300" distR="114300">
            <wp:extent cx="5273040" cy="2202180"/>
            <wp:effectExtent l="0" t="0" r="0" b="7620"/>
            <wp:docPr id="126"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6" name="图片 10"/>
                    <pic:cNvPicPr>
                      <a:picLocks noChangeAspect="true"/>
                    </pic:cNvPicPr>
                  </pic:nvPicPr>
                  <pic:blipFill>
                    <a:blip r:embed="rId421"/>
                    <a:stretch>
                      <a:fillRect/>
                    </a:stretch>
                  </pic:blipFill>
                  <pic:spPr>
                    <a:xfrm>
                      <a:off x="0" y="0"/>
                      <a:ext cx="5273040" cy="2202180"/>
                    </a:xfrm>
                    <a:prstGeom prst="rect">
                      <a:avLst/>
                    </a:prstGeom>
                    <a:noFill/>
                    <a:ln>
                      <a:noFill/>
                    </a:ln>
                  </pic:spPr>
                </pic:pic>
              </a:graphicData>
            </a:graphic>
          </wp:inline>
        </w:drawing>
      </w:r>
    </w:p>
    <w:p>
      <w:pPr>
        <w:ind w:firstLine="420" w:firstLineChars="0"/>
      </w:pPr>
      <w:r>
        <w:rPr>
          <w:rFonts w:hint="eastAsia"/>
          <w:lang w:val="en-US" w:eastAsia="zh-CN"/>
        </w:rPr>
        <w:t>填写完成员信息后，点击“保存”按钮。如下图所示：</w:t>
      </w:r>
      <w:r>
        <w:br w:type="page"/>
      </w:r>
    </w:p>
    <w:p>
      <w:pPr>
        <w:pStyle w:val="2"/>
      </w:pPr>
      <w:r>
        <w:drawing>
          <wp:inline distT="0" distB="0" distL="114300" distR="114300">
            <wp:extent cx="5272405" cy="2185035"/>
            <wp:effectExtent l="9525" t="9525" r="13970" b="15240"/>
            <wp:docPr id="127"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27" name="图片 11"/>
                    <pic:cNvPicPr>
                      <a:picLocks noChangeAspect="true"/>
                    </pic:cNvPicPr>
                  </pic:nvPicPr>
                  <pic:blipFill>
                    <a:blip r:embed="rId422"/>
                    <a:stretch>
                      <a:fillRect/>
                    </a:stretch>
                  </pic:blipFill>
                  <pic:spPr>
                    <a:xfrm>
                      <a:off x="0" y="0"/>
                      <a:ext cx="5272405" cy="2185035"/>
                    </a:xfrm>
                    <a:prstGeom prst="rect">
                      <a:avLst/>
                    </a:prstGeom>
                    <a:noFill/>
                    <a:ln>
                      <a:solidFill>
                        <a:schemeClr val="tx1"/>
                      </a:solidFill>
                    </a:ln>
                  </pic:spPr>
                </pic:pic>
              </a:graphicData>
            </a:graphic>
          </wp:inline>
        </w:drawing>
      </w:r>
    </w:p>
    <w:p>
      <w:pPr>
        <w:pStyle w:val="2"/>
        <w:ind w:firstLine="420" w:firstLineChars="0"/>
        <w:rPr>
          <w:rFonts w:hint="default"/>
          <w:lang w:val="en-US" w:eastAsia="zh-CN"/>
        </w:rPr>
      </w:pPr>
      <w:r>
        <w:rPr>
          <w:rFonts w:hint="eastAsia"/>
          <w:lang w:val="en-US" w:eastAsia="zh-CN"/>
        </w:rPr>
        <w:t>保存后，成员信息会显示到成员列表中。成员通过个人账号可以登录到维修金系统办理业务。</w:t>
      </w:r>
    </w:p>
    <w:p>
      <w:pPr>
        <w:pStyle w:val="2"/>
        <w:rPr>
          <w:rFonts w:hint="eastAsia" w:eastAsia="仿宋"/>
          <w:lang w:val="en-US" w:eastAsia="zh-CN"/>
        </w:rPr>
      </w:pPr>
    </w:p>
    <w:p>
      <w:pPr>
        <w:pStyle w:val="3"/>
        <w:rPr>
          <w:rFonts w:hint="default"/>
          <w:lang w:val="en-US"/>
        </w:rPr>
      </w:pPr>
      <w:bookmarkStart w:id="1011" w:name="_Toc20320"/>
      <w:bookmarkStart w:id="1012" w:name="_Toc26206"/>
      <w:bookmarkStart w:id="1013" w:name="_Toc14207"/>
      <w:bookmarkStart w:id="1014" w:name="_Toc28817"/>
      <w:bookmarkStart w:id="1015" w:name="_Toc1990026288"/>
      <w:bookmarkStart w:id="1016" w:name="_Toc16212"/>
      <w:r>
        <w:rPr>
          <w:rFonts w:hint="eastAsia"/>
          <w:lang w:val="en-US" w:eastAsia="zh-CN"/>
        </w:rPr>
        <w:t>基础数据</w:t>
      </w:r>
      <w:bookmarkEnd w:id="1011"/>
      <w:bookmarkEnd w:id="1012"/>
      <w:r>
        <w:rPr>
          <w:rFonts w:hint="eastAsia"/>
          <w:lang w:val="en-US" w:eastAsia="zh-CN"/>
        </w:rPr>
        <w:t>把关</w:t>
      </w:r>
      <w:bookmarkEnd w:id="1013"/>
      <w:bookmarkEnd w:id="1014"/>
      <w:bookmarkEnd w:id="1015"/>
      <w:bookmarkEnd w:id="1016"/>
    </w:p>
    <w:p>
      <w:pPr>
        <w:pStyle w:val="4"/>
        <w:bidi w:val="0"/>
        <w:rPr>
          <w:rFonts w:hint="eastAsia"/>
          <w:lang w:val="en-US" w:eastAsia="zh-CN"/>
        </w:rPr>
      </w:pPr>
      <w:bookmarkStart w:id="1017" w:name="_Toc23505"/>
      <w:bookmarkStart w:id="1018" w:name="_Toc175"/>
      <w:bookmarkStart w:id="1019" w:name="_Toc20466"/>
      <w:bookmarkStart w:id="1020" w:name="_Toc27261"/>
      <w:bookmarkStart w:id="1021" w:name="_Toc30939"/>
      <w:bookmarkStart w:id="1022" w:name="_Toc846504273"/>
      <w:r>
        <w:rPr>
          <w:rFonts w:hint="eastAsia"/>
          <w:lang w:val="en-US" w:eastAsia="zh-CN"/>
        </w:rPr>
        <w:t>新增申请</w:t>
      </w:r>
      <w:bookmarkEnd w:id="1017"/>
      <w:bookmarkEnd w:id="1018"/>
      <w:bookmarkEnd w:id="1019"/>
      <w:bookmarkEnd w:id="1020"/>
      <w:bookmarkEnd w:id="1021"/>
      <w:bookmarkEnd w:id="1022"/>
    </w:p>
    <w:p>
      <w:pPr>
        <w:ind w:firstLine="560" w:firstLineChars="200"/>
        <w:rPr>
          <w:rFonts w:hint="default"/>
          <w:lang w:val="en-US" w:eastAsia="zh-CN"/>
        </w:rPr>
      </w:pPr>
      <w:r>
        <w:rPr>
          <w:rFonts w:hint="eastAsia"/>
          <w:lang w:val="en-US" w:eastAsia="zh-CN"/>
        </w:rPr>
        <w:t>点击系统左侧</w:t>
      </w:r>
      <w:r>
        <w:rPr>
          <w:rFonts w:hint="eastAsia" w:ascii="仿宋" w:hAnsi="仿宋" w:cs="仿宋"/>
          <w:lang w:val="en-US" w:eastAsia="zh-CN"/>
        </w:rPr>
        <w:t>菜单</w:t>
      </w:r>
      <w:r>
        <w:rPr>
          <w:rFonts w:hint="eastAsia"/>
          <w:lang w:val="en-US" w:eastAsia="zh-CN"/>
        </w:rPr>
        <w:t>：“</w:t>
      </w:r>
      <w:r>
        <w:rPr>
          <w:rFonts w:hint="eastAsia" w:ascii="仿宋" w:hAnsi="仿宋" w:cs="仿宋"/>
          <w:b w:val="0"/>
          <w:bCs w:val="0"/>
          <w:lang w:val="en-US" w:eastAsia="zh-CN"/>
        </w:rPr>
        <w:t>基础数据管理</w:t>
      </w:r>
      <w:r>
        <w:rPr>
          <w:rFonts w:hint="eastAsia"/>
          <w:lang w:val="en-US" w:eastAsia="zh-CN"/>
        </w:rPr>
        <w:t>”</w:t>
      </w:r>
      <w:r>
        <w:rPr>
          <w:rFonts w:hint="eastAsia" w:ascii="仿宋" w:hAnsi="仿宋" w:eastAsia="仿宋" w:cs="仿宋"/>
          <w:b w:val="0"/>
          <w:bCs w:val="0"/>
          <w:lang w:val="en-US" w:eastAsia="zh-CN"/>
        </w:rPr>
        <w:t>-</w:t>
      </w:r>
      <w:r>
        <w:rPr>
          <w:rFonts w:hint="eastAsia" w:ascii="仿宋" w:hAnsi="仿宋" w:cs="仿宋"/>
          <w:b w:val="0"/>
          <w:bCs w:val="0"/>
          <w:lang w:val="en-US" w:eastAsia="zh-CN"/>
        </w:rPr>
        <w:t>“基础数据把关”</w:t>
      </w:r>
      <w:r>
        <w:rPr>
          <w:rFonts w:hint="eastAsia"/>
          <w:lang w:val="en-US" w:eastAsia="zh-CN"/>
        </w:rPr>
        <w:t>，进入列表页面。</w:t>
      </w:r>
    </w:p>
    <w:p>
      <w:pPr>
        <w:ind w:firstLine="560" w:firstLineChars="200"/>
      </w:pPr>
      <w:r>
        <w:rPr>
          <w:rFonts w:hint="eastAsia"/>
          <w:lang w:val="en-US" w:eastAsia="zh-CN"/>
        </w:rPr>
        <w:t>点击“新增”按钮，进入新增页面。如下图所示：</w:t>
      </w:r>
    </w:p>
    <w:p>
      <w:r>
        <w:drawing>
          <wp:inline distT="0" distB="0" distL="114300" distR="114300">
            <wp:extent cx="5264785" cy="2240280"/>
            <wp:effectExtent l="9525" t="9525" r="21590" b="17145"/>
            <wp:docPr id="183" name="图片 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3" name="图片 1"/>
                    <pic:cNvPicPr>
                      <a:picLocks noChangeAspect="true"/>
                    </pic:cNvPicPr>
                  </pic:nvPicPr>
                  <pic:blipFill>
                    <a:blip r:embed="rId423"/>
                    <a:stretch>
                      <a:fillRect/>
                    </a:stretch>
                  </pic:blipFill>
                  <pic:spPr>
                    <a:xfrm>
                      <a:off x="0" y="0"/>
                      <a:ext cx="5264785" cy="2240280"/>
                    </a:xfrm>
                    <a:prstGeom prst="rect">
                      <a:avLst/>
                    </a:prstGeom>
                    <a:noFill/>
                    <a:ln>
                      <a:solidFill>
                        <a:schemeClr val="tx1"/>
                      </a:solidFill>
                    </a:ln>
                  </pic:spPr>
                </pic:pic>
              </a:graphicData>
            </a:graphic>
          </wp:inline>
        </w:drawing>
      </w:r>
    </w:p>
    <w:p>
      <w:pPr>
        <w:ind w:firstLine="562" w:firstLineChars="200"/>
        <w:rPr>
          <w:rFonts w:hint="eastAsia" w:eastAsia="仿宋" w:asciiTheme="minorAscii" w:hAnsiTheme="minorAscii"/>
          <w:b/>
          <w:bCs/>
          <w:sz w:val="28"/>
          <w:lang w:val="en-US" w:eastAsia="zh-CN"/>
        </w:rPr>
      </w:pPr>
      <w:r>
        <w:rPr>
          <w:rFonts w:hint="eastAsia" w:eastAsia="仿宋" w:asciiTheme="minorAscii" w:hAnsiTheme="minorAscii"/>
          <w:b/>
          <w:bCs/>
          <w:sz w:val="28"/>
          <w:lang w:val="en-US" w:eastAsia="zh-CN"/>
        </w:rPr>
        <w:t>第一步：填写申请信息。</w:t>
      </w:r>
    </w:p>
    <w:p>
      <w:pPr>
        <w:ind w:firstLine="560" w:firstLineChars="200"/>
      </w:pPr>
      <w:r>
        <w:rPr>
          <w:rFonts w:hint="eastAsia"/>
          <w:lang w:val="en-US" w:eastAsia="zh-CN"/>
        </w:rPr>
        <w:t>申请信息：申请人选择需要进行基础数据确认的物业区域点击“选择”按钮，</w:t>
      </w:r>
      <w:r>
        <w:rPr>
          <w:rFonts w:hint="eastAsia" w:ascii="仿宋" w:hAnsi="仿宋" w:eastAsia="仿宋" w:cs="仿宋"/>
          <w:lang w:val="en-US" w:eastAsia="zh-CN"/>
        </w:rPr>
        <w:t>进入选择物业区域页面。除系统自动带出的字段外，其余字段均为必填。</w:t>
      </w:r>
      <w:r>
        <w:rPr>
          <w:rFonts w:hint="eastAsia"/>
          <w:lang w:val="en-US" w:eastAsia="zh-CN"/>
        </w:rPr>
        <w:t>如下图所示：</w:t>
      </w:r>
    </w:p>
    <w:p>
      <w:pPr>
        <w:pStyle w:val="2"/>
        <w:rPr>
          <w:rFonts w:hint="default"/>
          <w:lang w:val="en-US"/>
        </w:rPr>
      </w:pPr>
      <w:r>
        <w:drawing>
          <wp:inline distT="0" distB="0" distL="114300" distR="114300">
            <wp:extent cx="5262245" cy="607695"/>
            <wp:effectExtent l="9525" t="9525" r="24130" b="11430"/>
            <wp:docPr id="227"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27" name="图片 6"/>
                    <pic:cNvPicPr>
                      <a:picLocks noChangeAspect="true"/>
                    </pic:cNvPicPr>
                  </pic:nvPicPr>
                  <pic:blipFill>
                    <a:blip r:embed="rId424"/>
                    <a:stretch>
                      <a:fillRect/>
                    </a:stretch>
                  </pic:blipFill>
                  <pic:spPr>
                    <a:xfrm>
                      <a:off x="0" y="0"/>
                      <a:ext cx="5262245" cy="607695"/>
                    </a:xfrm>
                    <a:prstGeom prst="rect">
                      <a:avLst/>
                    </a:prstGeom>
                    <a:noFill/>
                    <a:ln>
                      <a:solidFill>
                        <a:schemeClr val="tx1"/>
                      </a:solidFill>
                    </a:ln>
                  </pic:spPr>
                </pic:pic>
              </a:graphicData>
            </a:graphic>
          </wp:inline>
        </w:drawing>
      </w:r>
    </w:p>
    <w:p>
      <w:pPr>
        <w:ind w:firstLine="562" w:firstLineChars="200"/>
        <w:rPr>
          <w:rFonts w:hint="eastAsia"/>
          <w:b/>
          <w:bCs/>
          <w:sz w:val="28"/>
          <w:lang w:val="en-US" w:eastAsia="zh-CN"/>
        </w:rPr>
      </w:pPr>
      <w:r>
        <w:rPr>
          <w:rFonts w:hint="eastAsia" w:eastAsia="仿宋" w:asciiTheme="minorAscii" w:hAnsiTheme="minorAscii"/>
          <w:b/>
          <w:bCs/>
          <w:sz w:val="28"/>
          <w:lang w:val="en-US" w:eastAsia="zh-CN"/>
        </w:rPr>
        <w:t>第二步：</w:t>
      </w:r>
      <w:r>
        <w:rPr>
          <w:rFonts w:hint="eastAsia"/>
          <w:b/>
          <w:bCs/>
          <w:sz w:val="28"/>
          <w:lang w:val="en-US" w:eastAsia="zh-CN"/>
        </w:rPr>
        <w:t>基础信息核对。</w:t>
      </w:r>
    </w:p>
    <w:p>
      <w:pPr>
        <w:numPr>
          <w:ilvl w:val="-1"/>
          <w:numId w:val="0"/>
        </w:numPr>
        <w:ind w:firstLine="560" w:firstLineChars="200"/>
        <w:rPr>
          <w:rFonts w:hint="eastAsia" w:ascii="仿宋" w:hAnsi="仿宋" w:cs="仿宋"/>
          <w:lang w:val="en-US" w:eastAsia="zh-CN"/>
        </w:rPr>
      </w:pPr>
      <w:r>
        <w:rPr>
          <w:rFonts w:hint="eastAsia"/>
          <w:lang w:val="en-US" w:eastAsia="zh-CN"/>
        </w:rPr>
        <w:t>项目栋列表：系统会自动带出小区</w:t>
      </w:r>
      <w:r>
        <w:rPr>
          <w:rFonts w:hint="eastAsia" w:cstheme="minorBidi"/>
          <w:b w:val="0"/>
          <w:bCs w:val="0"/>
          <w:color w:val="000000"/>
          <w:kern w:val="2"/>
          <w:sz w:val="28"/>
          <w:szCs w:val="24"/>
          <w:lang w:val="en-US" w:eastAsia="zh-CN"/>
        </w:rPr>
        <w:t>已存在项目栋以及分户</w:t>
      </w:r>
      <w:r>
        <w:rPr>
          <w:rFonts w:hint="eastAsia" w:cstheme="minorBidi"/>
          <w:b w:val="0"/>
          <w:bCs w:val="0"/>
          <w:kern w:val="2"/>
          <w:sz w:val="28"/>
          <w:szCs w:val="24"/>
          <w:lang w:val="en-US" w:eastAsia="zh-CN"/>
        </w:rPr>
        <w:t>信息，申请人需要对基础信息进行核对，如核对过程中可以对基础数据进行修正，修正的操作包括对项目栋的新增、编辑、删除。如需新增项目栋</w:t>
      </w:r>
      <w:r>
        <w:rPr>
          <w:rFonts w:hint="eastAsia"/>
          <w:lang w:val="en-US" w:eastAsia="zh-CN"/>
        </w:rPr>
        <w:t>申请人点击“新增项目栋”按钮，进入到新增项目栋页面，</w:t>
      </w:r>
      <w:r>
        <w:rPr>
          <w:rFonts w:hint="eastAsia" w:ascii="仿宋" w:hAnsi="仿宋" w:eastAsia="仿宋" w:cs="仿宋"/>
          <w:lang w:val="en-US" w:eastAsia="zh-CN"/>
        </w:rPr>
        <w:t>带*号的</w:t>
      </w:r>
      <w:r>
        <w:rPr>
          <w:rFonts w:hint="eastAsia" w:ascii="仿宋" w:hAnsi="仿宋" w:cs="仿宋"/>
          <w:lang w:val="en-US" w:eastAsia="zh-CN"/>
        </w:rPr>
        <w:t>为必填项确认信息无误后点击“保存”按钮。如下图所示：</w:t>
      </w:r>
    </w:p>
    <w:p>
      <w:pPr>
        <w:pStyle w:val="2"/>
        <w:rPr>
          <w:rFonts w:hint="eastAsia"/>
          <w:lang w:val="en-US" w:eastAsia="zh-CN"/>
        </w:rPr>
      </w:pPr>
      <w:r>
        <w:drawing>
          <wp:inline distT="0" distB="0" distL="114300" distR="114300">
            <wp:extent cx="5270500" cy="1061720"/>
            <wp:effectExtent l="0" t="0" r="6350" b="5080"/>
            <wp:docPr id="253"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53" name="图片 9"/>
                    <pic:cNvPicPr>
                      <a:picLocks noChangeAspect="true"/>
                    </pic:cNvPicPr>
                  </pic:nvPicPr>
                  <pic:blipFill>
                    <a:blip r:embed="rId425"/>
                    <a:stretch>
                      <a:fillRect/>
                    </a:stretch>
                  </pic:blipFill>
                  <pic:spPr>
                    <a:xfrm>
                      <a:off x="0" y="0"/>
                      <a:ext cx="5270500" cy="1061720"/>
                    </a:xfrm>
                    <a:prstGeom prst="rect">
                      <a:avLst/>
                    </a:prstGeom>
                    <a:noFill/>
                    <a:ln>
                      <a:noFill/>
                    </a:ln>
                  </pic:spPr>
                </pic:pic>
              </a:graphicData>
            </a:graphic>
          </wp:inline>
        </w:drawing>
      </w:r>
    </w:p>
    <w:p>
      <w:pPr>
        <w:pStyle w:val="2"/>
        <w:numPr>
          <w:ilvl w:val="-1"/>
          <w:numId w:val="0"/>
        </w:numPr>
      </w:pPr>
      <w:r>
        <w:drawing>
          <wp:inline distT="0" distB="0" distL="114300" distR="114300">
            <wp:extent cx="5269865" cy="1838325"/>
            <wp:effectExtent l="9525" t="9525" r="16510" b="19050"/>
            <wp:docPr id="241"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41" name="图片 8"/>
                    <pic:cNvPicPr>
                      <a:picLocks noChangeAspect="true"/>
                    </pic:cNvPicPr>
                  </pic:nvPicPr>
                  <pic:blipFill>
                    <a:blip r:embed="rId426"/>
                    <a:stretch>
                      <a:fillRect/>
                    </a:stretch>
                  </pic:blipFill>
                  <pic:spPr>
                    <a:xfrm>
                      <a:off x="0" y="0"/>
                      <a:ext cx="5269865" cy="1838325"/>
                    </a:xfrm>
                    <a:prstGeom prst="rect">
                      <a:avLst/>
                    </a:prstGeom>
                    <a:noFill/>
                    <a:ln>
                      <a:solidFill>
                        <a:schemeClr val="tx1"/>
                      </a:solidFill>
                    </a:ln>
                  </pic:spPr>
                </pic:pic>
              </a:graphicData>
            </a:graphic>
          </wp:inline>
        </w:drawing>
      </w:r>
    </w:p>
    <w:p>
      <w:pPr>
        <w:ind w:firstLine="560" w:firstLineChars="200"/>
        <w:rPr>
          <w:rFonts w:hint="eastAsia"/>
          <w:lang w:val="en-US" w:eastAsia="zh-CN"/>
        </w:rPr>
      </w:pPr>
      <w:r>
        <w:rPr>
          <w:rFonts w:hint="eastAsia"/>
          <w:lang w:val="en-US" w:eastAsia="zh-CN"/>
        </w:rPr>
        <w:t>项目栋新增完成后，在操作列点击“分户列表”，进入到分户列表页面。如下图所示：</w:t>
      </w:r>
    </w:p>
    <w:p>
      <w:pPr>
        <w:pStyle w:val="2"/>
        <w:numPr>
          <w:ilvl w:val="-1"/>
          <w:numId w:val="0"/>
        </w:numPr>
      </w:pPr>
      <w:r>
        <w:drawing>
          <wp:inline distT="0" distB="0" distL="114300" distR="114300">
            <wp:extent cx="5259705" cy="848995"/>
            <wp:effectExtent l="9525" t="9525" r="26670" b="17780"/>
            <wp:docPr id="291" name="图片 1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1" name="图片 18"/>
                    <pic:cNvPicPr>
                      <a:picLocks noChangeAspect="true"/>
                    </pic:cNvPicPr>
                  </pic:nvPicPr>
                  <pic:blipFill>
                    <a:blip r:embed="rId427"/>
                    <a:stretch>
                      <a:fillRect/>
                    </a:stretch>
                  </pic:blipFill>
                  <pic:spPr>
                    <a:xfrm>
                      <a:off x="0" y="0"/>
                      <a:ext cx="5259705" cy="848995"/>
                    </a:xfrm>
                    <a:prstGeom prst="rect">
                      <a:avLst/>
                    </a:prstGeom>
                    <a:noFill/>
                    <a:ln>
                      <a:solidFill>
                        <a:schemeClr val="tx1"/>
                      </a:solidFill>
                    </a:ln>
                  </pic:spPr>
                </pic:pic>
              </a:graphicData>
            </a:graphic>
          </wp:inline>
        </w:drawing>
      </w:r>
    </w:p>
    <w:p>
      <w:pPr>
        <w:numPr>
          <w:ilvl w:val="-1"/>
          <w:numId w:val="0"/>
        </w:numPr>
        <w:ind w:firstLine="560" w:firstLineChars="200"/>
        <w:rPr>
          <w:rFonts w:hint="default"/>
          <w:lang w:val="en-US" w:eastAsia="zh-CN"/>
        </w:rPr>
      </w:pPr>
      <w:r>
        <w:rPr>
          <w:rFonts w:hint="eastAsia"/>
          <w:lang w:val="en-US" w:eastAsia="zh-CN"/>
        </w:rPr>
        <w:t>申请人进入分户列表页面添加分户信息，分户列表展示出本栋下已存在的分户信息，申请人可以对分户信息进行核对，核对过程中可以对分户进行新增（含手动新增、批量导入、产权获取）、编辑、删除。可点击“产权数据”按钮添加产权的分户信息。如下图所示：</w:t>
      </w:r>
    </w:p>
    <w:p>
      <w:pPr>
        <w:numPr>
          <w:ilvl w:val="-1"/>
          <w:numId w:val="0"/>
        </w:numPr>
        <w:ind w:firstLine="0" w:firstLineChars="0"/>
      </w:pPr>
      <w:r>
        <w:drawing>
          <wp:inline distT="0" distB="0" distL="114300" distR="114300">
            <wp:extent cx="5264785" cy="1471930"/>
            <wp:effectExtent l="9525" t="9525" r="21590" b="23495"/>
            <wp:docPr id="186"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6" name="图片 2"/>
                    <pic:cNvPicPr>
                      <a:picLocks noChangeAspect="true"/>
                    </pic:cNvPicPr>
                  </pic:nvPicPr>
                  <pic:blipFill>
                    <a:blip r:embed="rId428"/>
                    <a:stretch>
                      <a:fillRect/>
                    </a:stretch>
                  </pic:blipFill>
                  <pic:spPr>
                    <a:xfrm>
                      <a:off x="0" y="0"/>
                      <a:ext cx="5264785" cy="1471930"/>
                    </a:xfrm>
                    <a:prstGeom prst="rect">
                      <a:avLst/>
                    </a:prstGeom>
                    <a:noFill/>
                    <a:ln>
                      <a:solidFill>
                        <a:schemeClr val="tx1"/>
                      </a:solidFill>
                    </a:ln>
                  </pic:spPr>
                </pic:pic>
              </a:graphicData>
            </a:graphic>
          </wp:inline>
        </w:drawing>
      </w:r>
    </w:p>
    <w:p>
      <w:pPr>
        <w:numPr>
          <w:ilvl w:val="-1"/>
          <w:numId w:val="0"/>
        </w:numPr>
        <w:ind w:firstLine="560" w:firstLineChars="200"/>
        <w:rPr>
          <w:rFonts w:hint="default"/>
          <w:lang w:val="en-US" w:eastAsia="zh-CN"/>
        </w:rPr>
      </w:pPr>
      <w:r>
        <w:rPr>
          <w:rFonts w:hint="eastAsia"/>
          <w:lang w:val="en-US" w:eastAsia="zh-CN"/>
        </w:rPr>
        <w:t>进入到产权项目栋页面，选择要关联的项目栋信息点击“下一步”按钮。如下图所示：</w:t>
      </w:r>
    </w:p>
    <w:p>
      <w:pPr>
        <w:numPr>
          <w:ilvl w:val="-1"/>
          <w:numId w:val="0"/>
        </w:numPr>
        <w:ind w:firstLine="0" w:firstLineChars="0"/>
        <w:rPr>
          <w:rFonts w:hint="eastAsia"/>
          <w:lang w:val="en-US" w:eastAsia="zh-CN"/>
        </w:rPr>
      </w:pPr>
      <w:r>
        <w:rPr>
          <w:rFonts w:hint="eastAsia"/>
          <w:lang w:val="en-US" w:eastAsia="zh-CN"/>
        </w:rPr>
        <w:drawing>
          <wp:inline distT="0" distB="0" distL="114300" distR="114300">
            <wp:extent cx="5264150" cy="1924050"/>
            <wp:effectExtent l="9525" t="9525" r="22225" b="9525"/>
            <wp:docPr id="270" name="图片 270" descr="FWWYA0L6`Q@M)9)T~7))WX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70" name="图片 270" descr="FWWYA0L6`Q@M)9)T~7))WX8"/>
                    <pic:cNvPicPr>
                      <a:picLocks noChangeAspect="true"/>
                    </pic:cNvPicPr>
                  </pic:nvPicPr>
                  <pic:blipFill>
                    <a:blip r:embed="rId429"/>
                    <a:stretch>
                      <a:fillRect/>
                    </a:stretch>
                  </pic:blipFill>
                  <pic:spPr>
                    <a:xfrm>
                      <a:off x="0" y="0"/>
                      <a:ext cx="5264150" cy="1924050"/>
                    </a:xfrm>
                    <a:prstGeom prst="rect">
                      <a:avLst/>
                    </a:prstGeom>
                    <a:ln>
                      <a:solidFill>
                        <a:schemeClr val="tx1"/>
                      </a:solidFill>
                    </a:ln>
                  </pic:spPr>
                </pic:pic>
              </a:graphicData>
            </a:graphic>
          </wp:inline>
        </w:drawing>
      </w:r>
    </w:p>
    <w:p>
      <w:pPr>
        <w:numPr>
          <w:ilvl w:val="-1"/>
          <w:numId w:val="0"/>
        </w:numPr>
        <w:ind w:firstLine="560" w:firstLineChars="200"/>
        <w:rPr>
          <w:rFonts w:hint="default"/>
          <w:lang w:val="en-US" w:eastAsia="zh-CN"/>
        </w:rPr>
      </w:pPr>
      <w:r>
        <w:rPr>
          <w:rFonts w:hint="eastAsia"/>
          <w:lang w:val="en-US" w:eastAsia="zh-CN"/>
        </w:rPr>
        <w:t>进入到产权分户列表页面，勾选产权分户信息点击“下一步”按钮。如下图所示：</w:t>
      </w:r>
    </w:p>
    <w:p>
      <w:pPr>
        <w:numPr>
          <w:ilvl w:val="-1"/>
          <w:numId w:val="0"/>
        </w:numPr>
        <w:ind w:firstLine="0" w:firstLineChars="0"/>
      </w:pPr>
      <w:r>
        <w:drawing>
          <wp:inline distT="0" distB="0" distL="114300" distR="114300">
            <wp:extent cx="5267960" cy="2492375"/>
            <wp:effectExtent l="9525" t="9525" r="18415" b="12700"/>
            <wp:docPr id="473"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3" name="图片 9"/>
                    <pic:cNvPicPr>
                      <a:picLocks noChangeAspect="true"/>
                    </pic:cNvPicPr>
                  </pic:nvPicPr>
                  <pic:blipFill>
                    <a:blip r:embed="rId430"/>
                    <a:stretch>
                      <a:fillRect/>
                    </a:stretch>
                  </pic:blipFill>
                  <pic:spPr>
                    <a:xfrm>
                      <a:off x="0" y="0"/>
                      <a:ext cx="5267960" cy="2492375"/>
                    </a:xfrm>
                    <a:prstGeom prst="rect">
                      <a:avLst/>
                    </a:prstGeom>
                    <a:noFill/>
                    <a:ln>
                      <a:solidFill>
                        <a:schemeClr val="tx1"/>
                      </a:solidFill>
                    </a:ln>
                  </pic:spPr>
                </pic:pic>
              </a:graphicData>
            </a:graphic>
          </wp:inline>
        </w:drawing>
      </w:r>
    </w:p>
    <w:p>
      <w:pPr>
        <w:numPr>
          <w:ilvl w:val="-1"/>
          <w:numId w:val="0"/>
        </w:numPr>
        <w:ind w:firstLine="560" w:firstLineChars="200"/>
        <w:rPr>
          <w:rFonts w:hint="eastAsia"/>
          <w:lang w:val="en-US" w:eastAsia="zh-CN"/>
        </w:rPr>
      </w:pPr>
      <w:r>
        <w:rPr>
          <w:rFonts w:hint="eastAsia"/>
          <w:lang w:val="en-US" w:eastAsia="zh-CN"/>
        </w:rPr>
        <w:t>信息确认无误后可点击“确定导入”按钮进行导入。如下图所示：</w:t>
      </w:r>
    </w:p>
    <w:p>
      <w:pPr>
        <w:numPr>
          <w:ilvl w:val="-1"/>
          <w:numId w:val="0"/>
        </w:numPr>
        <w:ind w:firstLine="0" w:firstLineChars="0"/>
        <w:rPr>
          <w:rFonts w:hint="default"/>
          <w:lang w:val="en-US" w:eastAsia="zh-CN"/>
        </w:rPr>
      </w:pPr>
      <w:r>
        <w:drawing>
          <wp:inline distT="0" distB="0" distL="114300" distR="114300">
            <wp:extent cx="5272405" cy="2903220"/>
            <wp:effectExtent l="9525" t="9525" r="13970" b="20955"/>
            <wp:docPr id="294"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4" name="图片 8"/>
                    <pic:cNvPicPr>
                      <a:picLocks noChangeAspect="true"/>
                    </pic:cNvPicPr>
                  </pic:nvPicPr>
                  <pic:blipFill>
                    <a:blip r:embed="rId431"/>
                    <a:stretch>
                      <a:fillRect/>
                    </a:stretch>
                  </pic:blipFill>
                  <pic:spPr>
                    <a:xfrm>
                      <a:off x="0" y="0"/>
                      <a:ext cx="5272405" cy="2903220"/>
                    </a:xfrm>
                    <a:prstGeom prst="rect">
                      <a:avLst/>
                    </a:prstGeom>
                    <a:noFill/>
                    <a:ln>
                      <a:solidFill>
                        <a:schemeClr val="tx1"/>
                      </a:solidFill>
                    </a:ln>
                  </pic:spPr>
                </pic:pic>
              </a:graphicData>
            </a:graphic>
          </wp:inline>
        </w:drawing>
      </w:r>
    </w:p>
    <w:p>
      <w:pPr>
        <w:numPr>
          <w:ilvl w:val="-1"/>
          <w:numId w:val="0"/>
        </w:numPr>
        <w:ind w:firstLine="560" w:firstLineChars="200"/>
        <w:rPr>
          <w:rFonts w:hint="eastAsia" w:ascii="仿宋" w:hAnsi="仿宋" w:cs="仿宋"/>
          <w:lang w:val="en-US" w:eastAsia="zh-CN"/>
        </w:rPr>
      </w:pPr>
      <w:r>
        <w:rPr>
          <w:rFonts w:hint="eastAsia"/>
          <w:lang w:val="en-US" w:eastAsia="zh-CN"/>
        </w:rPr>
        <w:t>申请人也可点击“新增”按钮进行手动添加分户信息。</w:t>
      </w:r>
      <w:r>
        <w:rPr>
          <w:rFonts w:hint="eastAsia" w:ascii="仿宋" w:hAnsi="仿宋" w:cs="仿宋"/>
          <w:lang w:val="en-US" w:eastAsia="zh-CN"/>
        </w:rPr>
        <w:t>如下图所示：</w:t>
      </w:r>
    </w:p>
    <w:p>
      <w:pPr>
        <w:numPr>
          <w:ilvl w:val="-1"/>
          <w:numId w:val="0"/>
        </w:numPr>
        <w:ind w:firstLine="0" w:firstLineChars="0"/>
      </w:pPr>
      <w:r>
        <w:drawing>
          <wp:inline distT="0" distB="0" distL="114300" distR="114300">
            <wp:extent cx="5264785" cy="1464945"/>
            <wp:effectExtent l="9525" t="9525" r="21590" b="11430"/>
            <wp:docPr id="188"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88" name="图片 3"/>
                    <pic:cNvPicPr>
                      <a:picLocks noChangeAspect="true"/>
                    </pic:cNvPicPr>
                  </pic:nvPicPr>
                  <pic:blipFill>
                    <a:blip r:embed="rId432"/>
                    <a:stretch>
                      <a:fillRect/>
                    </a:stretch>
                  </pic:blipFill>
                  <pic:spPr>
                    <a:xfrm>
                      <a:off x="0" y="0"/>
                      <a:ext cx="5264785" cy="1464945"/>
                    </a:xfrm>
                    <a:prstGeom prst="rect">
                      <a:avLst/>
                    </a:prstGeom>
                    <a:noFill/>
                    <a:ln>
                      <a:solidFill>
                        <a:schemeClr val="tx1"/>
                      </a:solidFill>
                    </a:ln>
                  </pic:spPr>
                </pic:pic>
              </a:graphicData>
            </a:graphic>
          </wp:inline>
        </w:drawing>
      </w:r>
    </w:p>
    <w:p>
      <w:pPr>
        <w:numPr>
          <w:ilvl w:val="-1"/>
          <w:numId w:val="0"/>
        </w:numPr>
        <w:ind w:firstLine="560" w:firstLineChars="200"/>
        <w:rPr>
          <w:rFonts w:hint="eastAsia"/>
          <w:lang w:val="en-US" w:eastAsia="zh-CN"/>
        </w:rPr>
      </w:pPr>
      <w:r>
        <w:rPr>
          <w:rFonts w:hint="eastAsia"/>
          <w:lang w:val="en-US" w:eastAsia="zh-CN"/>
        </w:rPr>
        <w:t>添加分户信息，</w:t>
      </w:r>
      <w:r>
        <w:rPr>
          <w:rFonts w:hint="eastAsia" w:ascii="仿宋" w:hAnsi="仿宋" w:eastAsia="仿宋" w:cs="仿宋"/>
          <w:lang w:val="en-US" w:eastAsia="zh-CN"/>
        </w:rPr>
        <w:t>带*号的</w:t>
      </w:r>
      <w:r>
        <w:rPr>
          <w:rFonts w:hint="eastAsia" w:ascii="仿宋" w:hAnsi="仿宋" w:cs="仿宋"/>
          <w:lang w:val="en-US" w:eastAsia="zh-CN"/>
        </w:rPr>
        <w:t>为必填项确认信息无误后点击“保存”按钮。如下图所示：</w:t>
      </w:r>
    </w:p>
    <w:p>
      <w:pPr>
        <w:pStyle w:val="2"/>
        <w:numPr>
          <w:ilvl w:val="-1"/>
          <w:numId w:val="0"/>
        </w:numPr>
      </w:pPr>
      <w:r>
        <w:drawing>
          <wp:inline distT="0" distB="0" distL="114300" distR="114300">
            <wp:extent cx="5267960" cy="1971040"/>
            <wp:effectExtent l="9525" t="9525" r="18415" b="19685"/>
            <wp:docPr id="574"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74" name="图片 11"/>
                    <pic:cNvPicPr>
                      <a:picLocks noChangeAspect="true"/>
                    </pic:cNvPicPr>
                  </pic:nvPicPr>
                  <pic:blipFill>
                    <a:blip r:embed="rId433"/>
                    <a:stretch>
                      <a:fillRect/>
                    </a:stretch>
                  </pic:blipFill>
                  <pic:spPr>
                    <a:xfrm>
                      <a:off x="0" y="0"/>
                      <a:ext cx="5267960" cy="1971040"/>
                    </a:xfrm>
                    <a:prstGeom prst="rect">
                      <a:avLst/>
                    </a:prstGeom>
                    <a:noFill/>
                    <a:ln>
                      <a:solidFill>
                        <a:schemeClr val="tx1"/>
                      </a:solidFill>
                    </a:ln>
                  </pic:spPr>
                </pic:pic>
              </a:graphicData>
            </a:graphic>
          </wp:inline>
        </w:drawing>
      </w:r>
    </w:p>
    <w:p>
      <w:pPr>
        <w:numPr>
          <w:ilvl w:val="-1"/>
          <w:numId w:val="0"/>
        </w:numPr>
        <w:ind w:firstLine="560" w:firstLineChars="200"/>
        <w:rPr>
          <w:rFonts w:hint="eastAsia"/>
          <w:lang w:val="en-US" w:eastAsia="zh-CN"/>
        </w:rPr>
      </w:pPr>
      <w:r>
        <w:rPr>
          <w:rFonts w:hint="eastAsia"/>
          <w:lang w:val="en-US" w:eastAsia="zh-CN"/>
        </w:rPr>
        <w:t>点击“分户模板下载”分户模板可批量导入分户。如下图所示：</w:t>
      </w:r>
    </w:p>
    <w:p>
      <w:pPr>
        <w:pStyle w:val="2"/>
        <w:numPr>
          <w:ilvl w:val="-1"/>
          <w:numId w:val="0"/>
        </w:numPr>
      </w:pPr>
      <w:r>
        <w:drawing>
          <wp:inline distT="0" distB="0" distL="114300" distR="114300">
            <wp:extent cx="5266690" cy="1463675"/>
            <wp:effectExtent l="9525" t="9525" r="19685" b="12700"/>
            <wp:docPr id="267"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67" name="图片 14"/>
                    <pic:cNvPicPr>
                      <a:picLocks noChangeAspect="true"/>
                    </pic:cNvPicPr>
                  </pic:nvPicPr>
                  <pic:blipFill>
                    <a:blip r:embed="rId434"/>
                    <a:stretch>
                      <a:fillRect/>
                    </a:stretch>
                  </pic:blipFill>
                  <pic:spPr>
                    <a:xfrm>
                      <a:off x="0" y="0"/>
                      <a:ext cx="5266690" cy="1463675"/>
                    </a:xfrm>
                    <a:prstGeom prst="rect">
                      <a:avLst/>
                    </a:prstGeom>
                    <a:noFill/>
                    <a:ln>
                      <a:solidFill>
                        <a:schemeClr val="tx1"/>
                      </a:solidFill>
                    </a:ln>
                  </pic:spPr>
                </pic:pic>
              </a:graphicData>
            </a:graphic>
          </wp:inline>
        </w:drawing>
      </w:r>
    </w:p>
    <w:p>
      <w:pPr>
        <w:pStyle w:val="2"/>
        <w:numPr>
          <w:ilvl w:val="-1"/>
          <w:numId w:val="0"/>
        </w:numPr>
      </w:pPr>
      <w:r>
        <w:drawing>
          <wp:inline distT="0" distB="0" distL="114300" distR="114300">
            <wp:extent cx="5262880" cy="1995805"/>
            <wp:effectExtent l="9525" t="9525" r="23495" b="13970"/>
            <wp:docPr id="361" name="图片 2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1" name="图片 22"/>
                    <pic:cNvPicPr>
                      <a:picLocks noChangeAspect="true"/>
                    </pic:cNvPicPr>
                  </pic:nvPicPr>
                  <pic:blipFill>
                    <a:blip r:embed="rId435"/>
                    <a:stretch>
                      <a:fillRect/>
                    </a:stretch>
                  </pic:blipFill>
                  <pic:spPr>
                    <a:xfrm>
                      <a:off x="0" y="0"/>
                      <a:ext cx="5262880" cy="1995805"/>
                    </a:xfrm>
                    <a:prstGeom prst="rect">
                      <a:avLst/>
                    </a:prstGeom>
                    <a:noFill/>
                    <a:ln>
                      <a:solidFill>
                        <a:schemeClr val="tx1"/>
                      </a:solidFill>
                    </a:ln>
                  </pic:spPr>
                </pic:pic>
              </a:graphicData>
            </a:graphic>
          </wp:inline>
        </w:drawing>
      </w:r>
    </w:p>
    <w:p>
      <w:pPr>
        <w:numPr>
          <w:ilvl w:val="-1"/>
          <w:numId w:val="0"/>
        </w:numPr>
        <w:ind w:firstLine="560" w:firstLineChars="200"/>
        <w:rPr>
          <w:rFonts w:hint="eastAsia"/>
          <w:lang w:val="en-US" w:eastAsia="zh-CN"/>
        </w:rPr>
      </w:pPr>
      <w:r>
        <w:rPr>
          <w:rFonts w:hint="eastAsia"/>
          <w:lang w:val="en-US" w:eastAsia="zh-CN"/>
        </w:rPr>
        <w:t>添加完成后点击“分户信息导入”按钮进行导入。如下图所示：</w:t>
      </w:r>
    </w:p>
    <w:p>
      <w:pPr>
        <w:pStyle w:val="2"/>
        <w:numPr>
          <w:ilvl w:val="-1"/>
          <w:numId w:val="0"/>
        </w:numPr>
      </w:pPr>
      <w:r>
        <w:drawing>
          <wp:inline distT="0" distB="0" distL="114300" distR="114300">
            <wp:extent cx="5273675" cy="1854200"/>
            <wp:effectExtent l="9525" t="9525" r="12700" b="22225"/>
            <wp:docPr id="420" name="图片 2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0" name="图片 23"/>
                    <pic:cNvPicPr>
                      <a:picLocks noChangeAspect="true"/>
                    </pic:cNvPicPr>
                  </pic:nvPicPr>
                  <pic:blipFill>
                    <a:blip r:embed="rId436"/>
                    <a:stretch>
                      <a:fillRect/>
                    </a:stretch>
                  </pic:blipFill>
                  <pic:spPr>
                    <a:xfrm>
                      <a:off x="0" y="0"/>
                      <a:ext cx="5273675" cy="1854200"/>
                    </a:xfrm>
                    <a:prstGeom prst="rect">
                      <a:avLst/>
                    </a:prstGeom>
                    <a:noFill/>
                    <a:ln>
                      <a:solidFill>
                        <a:schemeClr val="tx1"/>
                      </a:solidFill>
                    </a:ln>
                  </pic:spPr>
                </pic:pic>
              </a:graphicData>
            </a:graphic>
          </wp:inline>
        </w:drawing>
      </w:r>
    </w:p>
    <w:p>
      <w:pPr>
        <w:numPr>
          <w:ilvl w:val="-1"/>
          <w:numId w:val="0"/>
        </w:numPr>
        <w:ind w:firstLine="560" w:firstLineChars="200"/>
        <w:rPr>
          <w:rFonts w:hint="eastAsia"/>
          <w:lang w:val="en-US" w:eastAsia="zh-CN"/>
        </w:rPr>
      </w:pPr>
      <w:r>
        <w:rPr>
          <w:rFonts w:hint="eastAsia"/>
          <w:lang w:val="en-US" w:eastAsia="zh-CN"/>
        </w:rPr>
        <w:t>在操作列点击“编辑”按钮可编辑分户信息。如下图所示：</w:t>
      </w:r>
    </w:p>
    <w:p>
      <w:pPr>
        <w:pStyle w:val="2"/>
        <w:numPr>
          <w:ilvl w:val="-1"/>
          <w:numId w:val="0"/>
        </w:numPr>
      </w:pPr>
      <w:r>
        <w:drawing>
          <wp:inline distT="0" distB="0" distL="114300" distR="114300">
            <wp:extent cx="5266690" cy="1872615"/>
            <wp:effectExtent l="9525" t="9525" r="19685" b="22860"/>
            <wp:docPr id="436" name="图片 2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36" name="图片 24"/>
                    <pic:cNvPicPr>
                      <a:picLocks noChangeAspect="true"/>
                    </pic:cNvPicPr>
                  </pic:nvPicPr>
                  <pic:blipFill>
                    <a:blip r:embed="rId437"/>
                    <a:stretch>
                      <a:fillRect/>
                    </a:stretch>
                  </pic:blipFill>
                  <pic:spPr>
                    <a:xfrm>
                      <a:off x="0" y="0"/>
                      <a:ext cx="5266690" cy="1872615"/>
                    </a:xfrm>
                    <a:prstGeom prst="rect">
                      <a:avLst/>
                    </a:prstGeom>
                    <a:noFill/>
                    <a:ln>
                      <a:solidFill>
                        <a:schemeClr val="tx1"/>
                      </a:solidFill>
                    </a:ln>
                  </pic:spPr>
                </pic:pic>
              </a:graphicData>
            </a:graphic>
          </wp:inline>
        </w:drawing>
      </w:r>
    </w:p>
    <w:p>
      <w:pPr>
        <w:pStyle w:val="2"/>
        <w:numPr>
          <w:ilvl w:val="-1"/>
          <w:numId w:val="0"/>
        </w:numPr>
      </w:pPr>
      <w:r>
        <w:drawing>
          <wp:inline distT="0" distB="0" distL="114300" distR="114300">
            <wp:extent cx="5271135" cy="1979930"/>
            <wp:effectExtent l="0" t="0" r="5715" b="1270"/>
            <wp:docPr id="456" name="图片 2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56" name="图片 25"/>
                    <pic:cNvPicPr>
                      <a:picLocks noChangeAspect="true"/>
                    </pic:cNvPicPr>
                  </pic:nvPicPr>
                  <pic:blipFill>
                    <a:blip r:embed="rId438"/>
                    <a:stretch>
                      <a:fillRect/>
                    </a:stretch>
                  </pic:blipFill>
                  <pic:spPr>
                    <a:xfrm>
                      <a:off x="0" y="0"/>
                      <a:ext cx="5271135" cy="1979930"/>
                    </a:xfrm>
                    <a:prstGeom prst="rect">
                      <a:avLst/>
                    </a:prstGeom>
                    <a:noFill/>
                    <a:ln>
                      <a:noFill/>
                    </a:ln>
                  </pic:spPr>
                </pic:pic>
              </a:graphicData>
            </a:graphic>
          </wp:inline>
        </w:drawing>
      </w:r>
    </w:p>
    <w:p>
      <w:pPr>
        <w:numPr>
          <w:ilvl w:val="-1"/>
          <w:numId w:val="0"/>
        </w:numPr>
        <w:ind w:firstLine="560" w:firstLineChars="200"/>
        <w:rPr>
          <w:rFonts w:hint="default" w:eastAsia="仿宋"/>
          <w:lang w:val="en-US" w:eastAsia="zh-CN"/>
        </w:rPr>
      </w:pPr>
      <w:r>
        <w:rPr>
          <w:rFonts w:hint="eastAsia" w:asciiTheme="minorAscii" w:hAnsiTheme="minorAscii" w:cstheme="minorBidi"/>
          <w:b w:val="0"/>
          <w:bCs w:val="0"/>
          <w:color w:val="000000"/>
          <w:kern w:val="2"/>
          <w:sz w:val="28"/>
          <w:szCs w:val="24"/>
          <w:lang w:val="en-US" w:eastAsia="zh-CN"/>
        </w:rPr>
        <w:t>物业区域</w:t>
      </w:r>
      <w:r>
        <w:rPr>
          <w:rFonts w:hint="eastAsia" w:cstheme="minorBidi"/>
          <w:b w:val="0"/>
          <w:bCs w:val="0"/>
          <w:color w:val="000000"/>
          <w:kern w:val="2"/>
          <w:sz w:val="28"/>
          <w:szCs w:val="24"/>
          <w:lang w:val="en-US" w:eastAsia="zh-CN"/>
        </w:rPr>
        <w:t>的基础信息核对无误后将</w:t>
      </w:r>
      <w:r>
        <w:rPr>
          <w:rFonts w:hint="eastAsia" w:cstheme="minorBidi"/>
          <w:b w:val="0"/>
          <w:bCs w:val="0"/>
          <w:kern w:val="2"/>
          <w:sz w:val="28"/>
          <w:szCs w:val="24"/>
          <w:lang w:val="en-US" w:eastAsia="zh-CN"/>
        </w:rPr>
        <w:t>确认状态列</w:t>
      </w:r>
      <w:r>
        <w:rPr>
          <w:rFonts w:hint="eastAsia" w:eastAsia="仿宋" w:asciiTheme="minorAscii" w:hAnsiTheme="minorAscii" w:cstheme="minorBidi"/>
          <w:b w:val="0"/>
          <w:bCs w:val="0"/>
          <w:color w:val="000000"/>
          <w:kern w:val="2"/>
          <w:sz w:val="28"/>
          <w:szCs w:val="24"/>
          <w:lang w:val="en-US" w:eastAsia="zh-CN"/>
        </w:rPr>
        <w:t>的所有</w:t>
      </w:r>
      <w:r>
        <w:rPr>
          <w:rFonts w:hint="eastAsia" w:cstheme="minorBidi"/>
          <w:b w:val="0"/>
          <w:bCs w:val="0"/>
          <w:color w:val="000000"/>
          <w:kern w:val="2"/>
          <w:sz w:val="28"/>
          <w:szCs w:val="24"/>
          <w:lang w:val="en-US" w:eastAsia="zh-CN"/>
        </w:rPr>
        <w:t>项目栋</w:t>
      </w:r>
      <w:r>
        <w:rPr>
          <w:rFonts w:hint="eastAsia" w:cstheme="minorBidi"/>
          <w:b w:val="0"/>
          <w:bCs w:val="0"/>
          <w:kern w:val="2"/>
          <w:sz w:val="28"/>
          <w:szCs w:val="24"/>
          <w:lang w:val="en-US" w:eastAsia="zh-CN"/>
        </w:rPr>
        <w:t>的确认状态选择为</w:t>
      </w:r>
      <w:r>
        <w:rPr>
          <w:rFonts w:hint="eastAsia" w:eastAsia="仿宋" w:asciiTheme="minorAscii" w:hAnsiTheme="minorAscii" w:cstheme="minorBidi"/>
          <w:b w:val="0"/>
          <w:bCs w:val="0"/>
          <w:color w:val="000000"/>
          <w:kern w:val="2"/>
          <w:sz w:val="28"/>
          <w:szCs w:val="24"/>
          <w:lang w:val="en-US" w:eastAsia="zh-CN"/>
        </w:rPr>
        <w:t>“已确认”</w:t>
      </w:r>
      <w:r>
        <w:rPr>
          <w:rFonts w:hint="eastAsia" w:cstheme="minorBidi"/>
          <w:b w:val="0"/>
          <w:bCs w:val="0"/>
          <w:kern w:val="2"/>
          <w:sz w:val="28"/>
          <w:szCs w:val="24"/>
          <w:lang w:val="en-US" w:eastAsia="zh-CN"/>
        </w:rPr>
        <w:t>，才可以暂存或提交。如下图所示：</w:t>
      </w:r>
    </w:p>
    <w:p>
      <w:pPr>
        <w:pStyle w:val="2"/>
        <w:numPr>
          <w:ilvl w:val="-1"/>
          <w:numId w:val="0"/>
        </w:numPr>
        <w:rPr>
          <w:rFonts w:hint="default"/>
          <w:lang w:val="en-US" w:eastAsia="zh-CN"/>
        </w:rPr>
      </w:pPr>
      <w:r>
        <w:drawing>
          <wp:inline distT="0" distB="0" distL="114300" distR="114300">
            <wp:extent cx="5270500" cy="1322705"/>
            <wp:effectExtent l="9525" t="9525" r="15875" b="20320"/>
            <wp:docPr id="479" name="图片 2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9" name="图片 27"/>
                    <pic:cNvPicPr>
                      <a:picLocks noChangeAspect="true"/>
                    </pic:cNvPicPr>
                  </pic:nvPicPr>
                  <pic:blipFill>
                    <a:blip r:embed="rId439"/>
                    <a:stretch>
                      <a:fillRect/>
                    </a:stretch>
                  </pic:blipFill>
                  <pic:spPr>
                    <a:xfrm>
                      <a:off x="0" y="0"/>
                      <a:ext cx="5270500" cy="1322705"/>
                    </a:xfrm>
                    <a:prstGeom prst="rect">
                      <a:avLst/>
                    </a:prstGeom>
                    <a:noFill/>
                    <a:ln>
                      <a:solidFill>
                        <a:schemeClr val="tx1"/>
                      </a:solidFill>
                    </a:ln>
                  </pic:spPr>
                </pic:pic>
              </a:graphicData>
            </a:graphic>
          </wp:inline>
        </w:drawing>
      </w:r>
    </w:p>
    <w:p>
      <w:pPr>
        <w:numPr>
          <w:ilvl w:val="-1"/>
          <w:numId w:val="0"/>
        </w:numPr>
        <w:ind w:firstLine="560" w:firstLineChars="200"/>
        <w:rPr>
          <w:rFonts w:hint="eastAsia" w:cstheme="minorBidi"/>
          <w:i w:val="0"/>
          <w:iCs w:val="0"/>
          <w:caps w:val="0"/>
          <w:spacing w:val="0"/>
          <w:sz w:val="28"/>
          <w:szCs w:val="24"/>
          <w:shd w:val="clear"/>
          <w:lang w:val="en-US" w:eastAsia="zh-CN"/>
        </w:rPr>
      </w:pPr>
      <w:r>
        <w:rPr>
          <w:rFonts w:hint="eastAsia"/>
          <w:lang w:val="en-US" w:eastAsia="zh-CN"/>
        </w:rPr>
        <w:t>点击“全部重置”按钮，</w:t>
      </w:r>
      <w:r>
        <w:rPr>
          <w:rFonts w:hint="eastAsia" w:eastAsia="仿宋" w:asciiTheme="minorAscii" w:hAnsiTheme="minorAscii" w:cstheme="minorBidi"/>
          <w:i w:val="0"/>
          <w:iCs w:val="0"/>
          <w:caps w:val="0"/>
          <w:spacing w:val="0"/>
          <w:sz w:val="28"/>
          <w:szCs w:val="24"/>
          <w:shd w:val="clear" w:fill="FFFFFF"/>
        </w:rPr>
        <w:t>会导致已修改的</w:t>
      </w:r>
      <w:r>
        <w:rPr>
          <w:rFonts w:hint="eastAsia" w:cstheme="minorBidi"/>
          <w:i w:val="0"/>
          <w:iCs w:val="0"/>
          <w:caps w:val="0"/>
          <w:spacing w:val="0"/>
          <w:sz w:val="28"/>
          <w:szCs w:val="24"/>
          <w:shd w:val="clear" w:fill="FFFFFF"/>
          <w:lang w:val="en-US" w:eastAsia="zh-CN"/>
        </w:rPr>
        <w:t>全部</w:t>
      </w:r>
      <w:r>
        <w:rPr>
          <w:rFonts w:hint="eastAsia" w:eastAsia="仿宋" w:asciiTheme="minorAscii" w:hAnsiTheme="minorAscii" w:cstheme="minorBidi"/>
          <w:i w:val="0"/>
          <w:iCs w:val="0"/>
          <w:caps w:val="0"/>
          <w:spacing w:val="0"/>
          <w:sz w:val="28"/>
          <w:szCs w:val="24"/>
          <w:shd w:val="clear" w:fill="FFFFFF"/>
        </w:rPr>
        <w:t>数据被还原或者清除</w:t>
      </w:r>
      <w:r>
        <w:rPr>
          <w:rFonts w:hint="eastAsia" w:cstheme="minorBidi"/>
          <w:i w:val="0"/>
          <w:iCs w:val="0"/>
          <w:caps w:val="0"/>
          <w:spacing w:val="0"/>
          <w:sz w:val="28"/>
          <w:szCs w:val="24"/>
          <w:shd w:val="clear"/>
          <w:lang w:eastAsia="zh-CN"/>
        </w:rPr>
        <w:t>。</w:t>
      </w:r>
      <w:r>
        <w:rPr>
          <w:rFonts w:hint="eastAsia" w:cstheme="minorBidi"/>
          <w:i w:val="0"/>
          <w:iCs w:val="0"/>
          <w:caps w:val="0"/>
          <w:spacing w:val="0"/>
          <w:sz w:val="28"/>
          <w:szCs w:val="24"/>
          <w:shd w:val="clear"/>
          <w:lang w:val="en-US" w:eastAsia="zh-CN"/>
        </w:rPr>
        <w:t>如下图所示：</w:t>
      </w:r>
    </w:p>
    <w:p>
      <w:pPr>
        <w:pStyle w:val="2"/>
      </w:pPr>
      <w:r>
        <w:drawing>
          <wp:inline distT="0" distB="0" distL="114300" distR="114300">
            <wp:extent cx="5271770" cy="805815"/>
            <wp:effectExtent l="0" t="0" r="5080" b="13335"/>
            <wp:docPr id="292" name="图片 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92" name="图片 19"/>
                    <pic:cNvPicPr>
                      <a:picLocks noChangeAspect="true"/>
                    </pic:cNvPicPr>
                  </pic:nvPicPr>
                  <pic:blipFill>
                    <a:blip r:embed="rId440"/>
                    <a:stretch>
                      <a:fillRect/>
                    </a:stretch>
                  </pic:blipFill>
                  <pic:spPr>
                    <a:xfrm>
                      <a:off x="0" y="0"/>
                      <a:ext cx="5271770" cy="805815"/>
                    </a:xfrm>
                    <a:prstGeom prst="rect">
                      <a:avLst/>
                    </a:prstGeom>
                    <a:noFill/>
                    <a:ln>
                      <a:noFill/>
                    </a:ln>
                  </pic:spPr>
                </pic:pic>
              </a:graphicData>
            </a:graphic>
          </wp:inline>
        </w:drawing>
      </w:r>
    </w:p>
    <w:p>
      <w:pPr>
        <w:numPr>
          <w:ilvl w:val="0"/>
          <w:numId w:val="0"/>
        </w:numPr>
        <w:ind w:firstLine="560" w:firstLineChars="200"/>
        <w:rPr>
          <w:rFonts w:hint="default"/>
          <w:lang w:val="en-US" w:eastAsia="zh-CN"/>
        </w:rPr>
      </w:pPr>
      <w:r>
        <w:rPr>
          <w:rFonts w:hint="eastAsia"/>
          <w:lang w:val="en-US" w:eastAsia="zh-CN"/>
        </w:rPr>
        <w:t>如需重置请点击“确定”按钮进行重置。如下图所示：</w:t>
      </w:r>
    </w:p>
    <w:p>
      <w:pPr>
        <w:pStyle w:val="2"/>
      </w:pPr>
      <w:r>
        <w:drawing>
          <wp:inline distT="0" distB="0" distL="114300" distR="114300">
            <wp:extent cx="3952875" cy="1543050"/>
            <wp:effectExtent l="0" t="0" r="9525" b="0"/>
            <wp:docPr id="194"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4" name="图片 4"/>
                    <pic:cNvPicPr>
                      <a:picLocks noChangeAspect="true"/>
                    </pic:cNvPicPr>
                  </pic:nvPicPr>
                  <pic:blipFill>
                    <a:blip r:embed="rId441"/>
                    <a:stretch>
                      <a:fillRect/>
                    </a:stretch>
                  </pic:blipFill>
                  <pic:spPr>
                    <a:xfrm>
                      <a:off x="0" y="0"/>
                      <a:ext cx="3952875" cy="1543050"/>
                    </a:xfrm>
                    <a:prstGeom prst="rect">
                      <a:avLst/>
                    </a:prstGeom>
                    <a:noFill/>
                    <a:ln>
                      <a:noFill/>
                    </a:ln>
                  </pic:spPr>
                </pic:pic>
              </a:graphicData>
            </a:graphic>
          </wp:inline>
        </w:drawing>
      </w:r>
    </w:p>
    <w:p>
      <w:pPr>
        <w:pStyle w:val="2"/>
        <w:ind w:firstLine="560" w:firstLineChars="200"/>
        <w:rPr>
          <w:rFonts w:hint="eastAsia"/>
          <w:lang w:val="en-US" w:eastAsia="zh-CN"/>
        </w:rPr>
      </w:pPr>
      <w:r>
        <w:rPr>
          <w:rFonts w:hint="eastAsia"/>
          <w:lang w:val="en-US" w:eastAsia="zh-CN"/>
        </w:rPr>
        <w:t>点击“重置选中栋”按钮，会将选中的项目栋已修改的全部数据被还原或被清除。如下图所示：</w:t>
      </w:r>
    </w:p>
    <w:p>
      <w:pPr>
        <w:pStyle w:val="2"/>
        <w:ind w:firstLine="0" w:firstLineChars="0"/>
      </w:pPr>
      <w:r>
        <w:drawing>
          <wp:inline distT="0" distB="0" distL="114300" distR="114300">
            <wp:extent cx="5273675" cy="737235"/>
            <wp:effectExtent l="0" t="0" r="3175" b="5715"/>
            <wp:docPr id="195"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5" name="图片 5"/>
                    <pic:cNvPicPr>
                      <a:picLocks noChangeAspect="true"/>
                    </pic:cNvPicPr>
                  </pic:nvPicPr>
                  <pic:blipFill>
                    <a:blip r:embed="rId442"/>
                    <a:stretch>
                      <a:fillRect/>
                    </a:stretch>
                  </pic:blipFill>
                  <pic:spPr>
                    <a:xfrm>
                      <a:off x="0" y="0"/>
                      <a:ext cx="5273675" cy="737235"/>
                    </a:xfrm>
                    <a:prstGeom prst="rect">
                      <a:avLst/>
                    </a:prstGeom>
                    <a:noFill/>
                    <a:ln>
                      <a:noFill/>
                    </a:ln>
                  </pic:spPr>
                </pic:pic>
              </a:graphicData>
            </a:graphic>
          </wp:inline>
        </w:drawing>
      </w:r>
    </w:p>
    <w:p>
      <w:pPr>
        <w:ind w:firstLine="562" w:firstLineChars="200"/>
        <w:rPr>
          <w:rFonts w:hint="eastAsia" w:ascii="仿宋" w:hAnsi="仿宋" w:cs="仿宋"/>
          <w:lang w:val="en-US" w:eastAsia="zh-CN"/>
        </w:rPr>
      </w:pPr>
      <w:r>
        <w:rPr>
          <w:rFonts w:hint="eastAsia" w:ascii="仿宋" w:hAnsi="仿宋" w:eastAsia="仿宋" w:cs="仿宋"/>
          <w:b/>
          <w:bCs/>
          <w:lang w:val="en-US" w:eastAsia="zh-CN"/>
        </w:rPr>
        <w:t>第</w:t>
      </w:r>
      <w:r>
        <w:rPr>
          <w:rFonts w:hint="eastAsia" w:ascii="仿宋" w:hAnsi="仿宋" w:cs="仿宋"/>
          <w:b/>
          <w:bCs/>
          <w:lang w:val="en-US" w:eastAsia="zh-CN"/>
        </w:rPr>
        <w:t>三</w:t>
      </w:r>
      <w:r>
        <w:rPr>
          <w:rFonts w:hint="eastAsia" w:ascii="仿宋" w:hAnsi="仿宋" w:eastAsia="仿宋" w:cs="仿宋"/>
          <w:b/>
          <w:bCs/>
          <w:lang w:val="en-US" w:eastAsia="zh-CN"/>
        </w:rPr>
        <w:t>步：</w:t>
      </w:r>
      <w:r>
        <w:rPr>
          <w:rFonts w:hint="eastAsia" w:ascii="仿宋" w:hAnsi="仿宋" w:cs="仿宋"/>
          <w:b/>
          <w:bCs/>
          <w:lang w:val="en-US" w:eastAsia="zh-CN"/>
        </w:rPr>
        <w:t>设置删除分户资金处理情况</w:t>
      </w:r>
      <w:r>
        <w:rPr>
          <w:rFonts w:hint="eastAsia" w:ascii="仿宋" w:hAnsi="仿宋" w:eastAsia="仿宋" w:cs="仿宋"/>
          <w:b/>
          <w:bCs/>
          <w:lang w:val="en-US" w:eastAsia="zh-CN"/>
        </w:rPr>
        <w:t>。</w:t>
      </w:r>
      <w:r>
        <w:rPr>
          <w:rFonts w:hint="eastAsia" w:ascii="仿宋" w:hAnsi="仿宋" w:cs="仿宋"/>
          <w:lang w:val="en-US" w:eastAsia="zh-CN"/>
        </w:rPr>
        <w:t>删除的分户存在日常资金和一次性移交资金的，需要对已删除的分户进行设置资金处理方式，并且在转移备注中写明资金处理信息。如下图所示：</w:t>
      </w:r>
    </w:p>
    <w:p>
      <w:pPr>
        <w:pStyle w:val="2"/>
        <w:ind w:firstLine="0" w:firstLineChars="0"/>
        <w:rPr>
          <w:rFonts w:hint="default"/>
          <w:lang w:val="en-US" w:eastAsia="zh-CN"/>
        </w:rPr>
      </w:pPr>
      <w:r>
        <w:drawing>
          <wp:inline distT="0" distB="0" distL="114300" distR="114300">
            <wp:extent cx="5265420" cy="1113155"/>
            <wp:effectExtent l="0" t="0" r="11430" b="10795"/>
            <wp:docPr id="632" name="图片 3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32" name="图片 32"/>
                    <pic:cNvPicPr>
                      <a:picLocks noChangeAspect="true"/>
                    </pic:cNvPicPr>
                  </pic:nvPicPr>
                  <pic:blipFill>
                    <a:blip r:embed="rId443"/>
                    <a:stretch>
                      <a:fillRect/>
                    </a:stretch>
                  </pic:blipFill>
                  <pic:spPr>
                    <a:xfrm>
                      <a:off x="0" y="0"/>
                      <a:ext cx="5265420" cy="1113155"/>
                    </a:xfrm>
                    <a:prstGeom prst="rect">
                      <a:avLst/>
                    </a:prstGeom>
                    <a:noFill/>
                    <a:ln>
                      <a:noFill/>
                    </a:ln>
                  </pic:spPr>
                </pic:pic>
              </a:graphicData>
            </a:graphic>
          </wp:inline>
        </w:drawing>
      </w:r>
    </w:p>
    <w:p>
      <w:pPr>
        <w:ind w:firstLine="562" w:firstLineChars="200"/>
        <w:rPr>
          <w:rFonts w:hint="eastAsia" w:ascii="仿宋" w:hAnsi="仿宋" w:cs="仿宋"/>
          <w:lang w:val="en-US" w:eastAsia="zh-CN"/>
        </w:rPr>
      </w:pPr>
      <w:r>
        <w:rPr>
          <w:rFonts w:hint="eastAsia" w:ascii="仿宋" w:hAnsi="仿宋" w:eastAsia="仿宋" w:cs="仿宋"/>
          <w:b/>
          <w:bCs/>
          <w:lang w:val="en-US" w:eastAsia="zh-CN"/>
        </w:rPr>
        <w:t>第</w:t>
      </w:r>
      <w:r>
        <w:rPr>
          <w:rFonts w:hint="eastAsia" w:ascii="仿宋" w:hAnsi="仿宋" w:cs="仿宋"/>
          <w:b/>
          <w:bCs/>
          <w:lang w:val="en-US" w:eastAsia="zh-CN"/>
        </w:rPr>
        <w:t>三</w:t>
      </w:r>
      <w:r>
        <w:rPr>
          <w:rFonts w:hint="eastAsia" w:ascii="仿宋" w:hAnsi="仿宋" w:eastAsia="仿宋" w:cs="仿宋"/>
          <w:b/>
          <w:bCs/>
          <w:lang w:val="en-US" w:eastAsia="zh-CN"/>
        </w:rPr>
        <w:t>步：</w:t>
      </w:r>
      <w:r>
        <w:rPr>
          <w:rFonts w:hint="eastAsia" w:ascii="仿宋" w:hAnsi="仿宋" w:cs="仿宋"/>
          <w:b/>
          <w:bCs/>
          <w:lang w:val="en-US" w:eastAsia="zh-CN"/>
        </w:rPr>
        <w:t>上传业务要件</w:t>
      </w:r>
      <w:r>
        <w:rPr>
          <w:rFonts w:hint="eastAsia" w:ascii="仿宋" w:hAnsi="仿宋" w:eastAsia="仿宋" w:cs="仿宋"/>
          <w:b/>
          <w:bCs/>
          <w:lang w:val="en-US" w:eastAsia="zh-CN"/>
        </w:rPr>
        <w:t>。</w:t>
      </w:r>
      <w:r>
        <w:rPr>
          <w:rFonts w:hint="eastAsia" w:ascii="仿宋" w:hAnsi="仿宋" w:eastAsia="仿宋" w:cs="仿宋"/>
          <w:lang w:val="en-US" w:eastAsia="zh-CN"/>
        </w:rPr>
        <w:t>带“*”的材料必传，不带“*”的非必传。</w:t>
      </w:r>
      <w:r>
        <w:rPr>
          <w:rFonts w:hint="eastAsia" w:ascii="仿宋" w:hAnsi="仿宋" w:cs="仿宋"/>
          <w:lang w:val="en-US" w:eastAsia="zh-CN"/>
        </w:rPr>
        <w:t>删除的分户存在日常资金和一次性移交资金需要上传《删除分户的日常金转移情况说明》。如下图所示：</w:t>
      </w:r>
    </w:p>
    <w:p>
      <w:pPr>
        <w:pStyle w:val="2"/>
        <w:rPr>
          <w:rFonts w:hint="default"/>
          <w:lang w:val="en-US" w:eastAsia="zh-CN"/>
        </w:rPr>
      </w:pPr>
      <w:r>
        <w:drawing>
          <wp:inline distT="0" distB="0" distL="114300" distR="114300">
            <wp:extent cx="5271135" cy="1729740"/>
            <wp:effectExtent l="0" t="0" r="5715" b="3810"/>
            <wp:docPr id="633" name="图片 3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33" name="图片 33"/>
                    <pic:cNvPicPr>
                      <a:picLocks noChangeAspect="true"/>
                    </pic:cNvPicPr>
                  </pic:nvPicPr>
                  <pic:blipFill>
                    <a:blip r:embed="rId444"/>
                    <a:stretch>
                      <a:fillRect/>
                    </a:stretch>
                  </pic:blipFill>
                  <pic:spPr>
                    <a:xfrm>
                      <a:off x="0" y="0"/>
                      <a:ext cx="5271135" cy="1729740"/>
                    </a:xfrm>
                    <a:prstGeom prst="rect">
                      <a:avLst/>
                    </a:prstGeom>
                    <a:noFill/>
                    <a:ln>
                      <a:noFill/>
                    </a:ln>
                  </pic:spPr>
                </pic:pic>
              </a:graphicData>
            </a:graphic>
          </wp:inline>
        </w:drawing>
      </w:r>
    </w:p>
    <w:p>
      <w:pPr>
        <w:ind w:firstLine="560" w:firstLineChars="200"/>
        <w:rPr>
          <w:rFonts w:hint="eastAsia"/>
          <w:lang w:val="en-US" w:eastAsia="zh-CN"/>
        </w:rPr>
      </w:pPr>
      <w:r>
        <w:rPr>
          <w:rFonts w:hint="eastAsia" w:ascii="仿宋" w:hAnsi="仿宋" w:eastAsia="仿宋" w:cs="仿宋"/>
          <w:b w:val="0"/>
          <w:bCs w:val="0"/>
          <w:lang w:val="en-US" w:eastAsia="zh-CN"/>
        </w:rPr>
        <w:t>点击“暂存”按钮，</w:t>
      </w:r>
      <w:r>
        <w:rPr>
          <w:rFonts w:hint="eastAsia" w:ascii="仿宋" w:hAnsi="仿宋" w:cs="仿宋"/>
          <w:b w:val="0"/>
          <w:bCs w:val="0"/>
          <w:lang w:val="en-US" w:eastAsia="zh-CN"/>
        </w:rPr>
        <w:t>可保存当前录入的申请信息</w:t>
      </w:r>
      <w:r>
        <w:rPr>
          <w:rFonts w:hint="eastAsia" w:ascii="仿宋" w:hAnsi="仿宋" w:eastAsia="仿宋" w:cs="仿宋"/>
          <w:b w:val="0"/>
          <w:bCs w:val="0"/>
          <w:lang w:val="en-US" w:eastAsia="zh-CN"/>
        </w:rPr>
        <w:t>，办理进度为“待提交”。</w:t>
      </w:r>
      <w:r>
        <w:rPr>
          <w:rFonts w:hint="eastAsia" w:ascii="仿宋" w:hAnsi="仿宋" w:cs="仿宋"/>
          <w:lang w:val="en-US" w:eastAsia="zh-CN"/>
        </w:rPr>
        <w:t>如下图所示：</w:t>
      </w:r>
    </w:p>
    <w:p>
      <w:pPr>
        <w:pStyle w:val="2"/>
        <w:numPr>
          <w:ilvl w:val="-1"/>
          <w:numId w:val="0"/>
        </w:numPr>
      </w:pPr>
      <w:r>
        <w:drawing>
          <wp:inline distT="0" distB="0" distL="114300" distR="114300">
            <wp:extent cx="5271770" cy="2362200"/>
            <wp:effectExtent l="0" t="0" r="5080" b="0"/>
            <wp:docPr id="634" name="图片 3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34" name="图片 34"/>
                    <pic:cNvPicPr>
                      <a:picLocks noChangeAspect="true"/>
                    </pic:cNvPicPr>
                  </pic:nvPicPr>
                  <pic:blipFill>
                    <a:blip r:embed="rId445"/>
                    <a:stretch>
                      <a:fillRect/>
                    </a:stretch>
                  </pic:blipFill>
                  <pic:spPr>
                    <a:xfrm>
                      <a:off x="0" y="0"/>
                      <a:ext cx="5271770" cy="2362200"/>
                    </a:xfrm>
                    <a:prstGeom prst="rect">
                      <a:avLst/>
                    </a:prstGeom>
                    <a:noFill/>
                    <a:ln>
                      <a:noFill/>
                    </a:ln>
                  </pic:spPr>
                </pic:pic>
              </a:graphicData>
            </a:graphic>
          </wp:inline>
        </w:drawing>
      </w:r>
    </w:p>
    <w:p>
      <w:pPr>
        <w:ind w:firstLine="560" w:firstLineChars="200"/>
        <w:rPr>
          <w:rFonts w:hint="eastAsia"/>
          <w:lang w:val="en-US" w:eastAsia="zh-CN"/>
        </w:rPr>
      </w:pPr>
      <w:r>
        <w:rPr>
          <w:rFonts w:hint="eastAsia"/>
          <w:lang w:val="en-US" w:eastAsia="zh-CN"/>
        </w:rPr>
        <w:t>确认</w:t>
      </w:r>
      <w:r>
        <w:rPr>
          <w:rFonts w:hint="eastAsia" w:ascii="仿宋" w:hAnsi="仿宋" w:cs="仿宋"/>
          <w:lang w:val="en-US" w:eastAsia="zh-CN"/>
        </w:rPr>
        <w:t>信息</w:t>
      </w:r>
      <w:r>
        <w:rPr>
          <w:rFonts w:hint="eastAsia"/>
          <w:lang w:val="en-US" w:eastAsia="zh-CN"/>
        </w:rPr>
        <w:t>无误后点击“发起审核”按钮进行提交。如下图所示：</w:t>
      </w:r>
    </w:p>
    <w:p>
      <w:pPr>
        <w:pStyle w:val="2"/>
        <w:numPr>
          <w:ilvl w:val="-1"/>
          <w:numId w:val="0"/>
        </w:numPr>
        <w:rPr>
          <w:rFonts w:hint="default"/>
          <w:lang w:val="en-US" w:eastAsia="zh-CN"/>
        </w:rPr>
      </w:pPr>
      <w:r>
        <w:drawing>
          <wp:inline distT="0" distB="0" distL="114300" distR="114300">
            <wp:extent cx="5262245" cy="1240790"/>
            <wp:effectExtent l="0" t="0" r="14605" b="16510"/>
            <wp:docPr id="635" name="图片 3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35" name="图片 35"/>
                    <pic:cNvPicPr>
                      <a:picLocks noChangeAspect="true"/>
                    </pic:cNvPicPr>
                  </pic:nvPicPr>
                  <pic:blipFill>
                    <a:blip r:embed="rId446"/>
                    <a:stretch>
                      <a:fillRect/>
                    </a:stretch>
                  </pic:blipFill>
                  <pic:spPr>
                    <a:xfrm>
                      <a:off x="0" y="0"/>
                      <a:ext cx="5262245" cy="1240790"/>
                    </a:xfrm>
                    <a:prstGeom prst="rect">
                      <a:avLst/>
                    </a:prstGeom>
                    <a:noFill/>
                    <a:ln>
                      <a:noFill/>
                    </a:ln>
                  </pic:spPr>
                </pic:pic>
              </a:graphicData>
            </a:graphic>
          </wp:inline>
        </w:drawing>
      </w:r>
    </w:p>
    <w:p>
      <w:pPr>
        <w:pStyle w:val="4"/>
        <w:bidi w:val="0"/>
        <w:rPr>
          <w:rFonts w:hint="eastAsia"/>
          <w:lang w:val="en-US" w:eastAsia="zh-CN"/>
        </w:rPr>
      </w:pPr>
      <w:bookmarkStart w:id="1023" w:name="_Toc24835"/>
      <w:bookmarkStart w:id="1024" w:name="_Toc23482"/>
      <w:bookmarkStart w:id="1025" w:name="_Toc19757"/>
      <w:bookmarkStart w:id="1026" w:name="_Toc20293"/>
      <w:bookmarkStart w:id="1027" w:name="_Toc2051235068"/>
      <w:bookmarkStart w:id="1028" w:name="_Toc14951"/>
      <w:r>
        <w:rPr>
          <w:rFonts w:hint="eastAsia"/>
          <w:lang w:val="en-US" w:eastAsia="zh-CN"/>
        </w:rPr>
        <w:t>编辑申请</w:t>
      </w:r>
      <w:bookmarkEnd w:id="1023"/>
      <w:bookmarkEnd w:id="1024"/>
      <w:bookmarkEnd w:id="1025"/>
      <w:bookmarkEnd w:id="1026"/>
      <w:bookmarkEnd w:id="1027"/>
      <w:bookmarkEnd w:id="1028"/>
    </w:p>
    <w:p>
      <w:pPr>
        <w:ind w:firstLine="560" w:firstLineChars="200"/>
        <w:rPr>
          <w:rFonts w:hint="eastAsia"/>
          <w:lang w:val="en-US" w:eastAsia="zh-CN"/>
        </w:rPr>
      </w:pPr>
      <w:r>
        <w:rPr>
          <w:rFonts w:hint="eastAsia"/>
          <w:lang w:val="en-US" w:eastAsia="zh-CN"/>
        </w:rPr>
        <w:t>仅当办理进度为“待提交”，可对申请单进行编辑。</w:t>
      </w:r>
    </w:p>
    <w:p>
      <w:pPr>
        <w:ind w:firstLine="560" w:firstLineChars="200"/>
        <w:rPr>
          <w:rFonts w:hint="default"/>
          <w:lang w:val="en-US" w:eastAsia="zh-CN"/>
        </w:rPr>
      </w:pPr>
      <w:r>
        <w:rPr>
          <w:rFonts w:hint="eastAsia"/>
          <w:lang w:val="en-US" w:eastAsia="zh-CN"/>
        </w:rPr>
        <w:t>待提交：申请人填写申请时，进行暂存，暂未提交，则办理进度为“待提交”。</w:t>
      </w:r>
    </w:p>
    <w:p>
      <w:pPr>
        <w:pStyle w:val="2"/>
        <w:numPr>
          <w:ilvl w:val="-1"/>
          <w:numId w:val="0"/>
        </w:numPr>
        <w:ind w:firstLine="560" w:firstLineChars="200"/>
        <w:rPr>
          <w:rFonts w:hint="eastAsia"/>
          <w:lang w:val="en-US" w:eastAsia="zh-CN"/>
        </w:rPr>
      </w:pPr>
      <w:r>
        <w:rPr>
          <w:rFonts w:hint="eastAsia"/>
          <w:lang w:val="en-US" w:eastAsia="zh-CN"/>
        </w:rPr>
        <w:t>在申请列表页，点击操作列的“编辑”按钮。如下图所示：</w:t>
      </w:r>
    </w:p>
    <w:p>
      <w:pPr>
        <w:pStyle w:val="2"/>
        <w:numPr>
          <w:ilvl w:val="-1"/>
          <w:numId w:val="0"/>
        </w:numPr>
      </w:pPr>
      <w:r>
        <w:drawing>
          <wp:inline distT="0" distB="0" distL="114300" distR="114300">
            <wp:extent cx="5267960" cy="2379980"/>
            <wp:effectExtent l="9525" t="9525" r="18415" b="10795"/>
            <wp:docPr id="288"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88" name="图片 2"/>
                    <pic:cNvPicPr>
                      <a:picLocks noChangeAspect="true"/>
                    </pic:cNvPicPr>
                  </pic:nvPicPr>
                  <pic:blipFill>
                    <a:blip r:embed="rId447"/>
                    <a:stretch>
                      <a:fillRect/>
                    </a:stretch>
                  </pic:blipFill>
                  <pic:spPr>
                    <a:xfrm>
                      <a:off x="0" y="0"/>
                      <a:ext cx="5267960" cy="2379980"/>
                    </a:xfrm>
                    <a:prstGeom prst="rect">
                      <a:avLst/>
                    </a:prstGeom>
                    <a:noFill/>
                    <a:ln>
                      <a:solidFill>
                        <a:schemeClr val="tx1"/>
                      </a:solidFill>
                    </a:ln>
                  </pic:spPr>
                </pic:pic>
              </a:graphicData>
            </a:graphic>
          </wp:inline>
        </w:drawing>
      </w:r>
    </w:p>
    <w:p>
      <w:pPr>
        <w:pStyle w:val="4"/>
      </w:pPr>
      <w:bookmarkStart w:id="1029" w:name="_Toc21875"/>
      <w:bookmarkStart w:id="1030" w:name="_Toc15433"/>
      <w:bookmarkStart w:id="1031" w:name="_Toc12830"/>
      <w:bookmarkStart w:id="1032" w:name="_Toc1679975127"/>
      <w:bookmarkStart w:id="1033" w:name="_Toc24175"/>
      <w:bookmarkStart w:id="1034" w:name="_Toc28673"/>
      <w:r>
        <w:rPr>
          <w:rFonts w:hint="eastAsia"/>
          <w:lang w:val="en-US" w:eastAsia="zh-CN"/>
        </w:rPr>
        <w:t>删除申请</w:t>
      </w:r>
      <w:bookmarkEnd w:id="1029"/>
      <w:bookmarkEnd w:id="1030"/>
      <w:bookmarkEnd w:id="1031"/>
      <w:bookmarkEnd w:id="1032"/>
      <w:bookmarkEnd w:id="1033"/>
      <w:bookmarkEnd w:id="1034"/>
    </w:p>
    <w:p>
      <w:pPr>
        <w:ind w:firstLine="420" w:firstLineChars="0"/>
      </w:pPr>
      <w:r>
        <w:rPr>
          <w:rFonts w:hint="eastAsia"/>
          <w:lang w:val="en-US" w:eastAsia="zh-CN"/>
        </w:rPr>
        <w:t>仅当办理进度为“待提交”时，可删除申请单，点击操作列的“删除”按钮。如下图所示：</w:t>
      </w:r>
    </w:p>
    <w:p>
      <w:pPr>
        <w:pStyle w:val="2"/>
        <w:numPr>
          <w:ilvl w:val="-1"/>
          <w:numId w:val="0"/>
        </w:numPr>
      </w:pPr>
      <w:r>
        <w:drawing>
          <wp:inline distT="0" distB="0" distL="114300" distR="114300">
            <wp:extent cx="5262880" cy="2396490"/>
            <wp:effectExtent l="0" t="0" r="13970" b="3810"/>
            <wp:docPr id="481"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1" name="图片 3"/>
                    <pic:cNvPicPr>
                      <a:picLocks noChangeAspect="true"/>
                    </pic:cNvPicPr>
                  </pic:nvPicPr>
                  <pic:blipFill>
                    <a:blip r:embed="rId448"/>
                    <a:stretch>
                      <a:fillRect/>
                    </a:stretch>
                  </pic:blipFill>
                  <pic:spPr>
                    <a:xfrm>
                      <a:off x="0" y="0"/>
                      <a:ext cx="5262880" cy="2396490"/>
                    </a:xfrm>
                    <a:prstGeom prst="rect">
                      <a:avLst/>
                    </a:prstGeom>
                    <a:noFill/>
                    <a:ln>
                      <a:noFill/>
                    </a:ln>
                  </pic:spPr>
                </pic:pic>
              </a:graphicData>
            </a:graphic>
          </wp:inline>
        </w:drawing>
      </w:r>
    </w:p>
    <w:p>
      <w:pPr>
        <w:pStyle w:val="4"/>
      </w:pPr>
      <w:bookmarkStart w:id="1035" w:name="_Toc2036490094"/>
      <w:bookmarkStart w:id="1036" w:name="_Toc10438"/>
      <w:bookmarkStart w:id="1037" w:name="_Toc1923"/>
      <w:bookmarkStart w:id="1038" w:name="_Toc1613"/>
      <w:bookmarkStart w:id="1039" w:name="_Toc28752"/>
      <w:bookmarkStart w:id="1040" w:name="_Toc14516"/>
      <w:r>
        <w:rPr>
          <w:rFonts w:hint="eastAsia"/>
          <w:lang w:val="en-US" w:eastAsia="zh-CN"/>
        </w:rPr>
        <w:t>查看详情</w:t>
      </w:r>
      <w:bookmarkEnd w:id="1035"/>
      <w:bookmarkEnd w:id="1036"/>
      <w:bookmarkEnd w:id="1037"/>
      <w:bookmarkEnd w:id="1038"/>
      <w:bookmarkEnd w:id="1039"/>
      <w:bookmarkEnd w:id="1040"/>
    </w:p>
    <w:p>
      <w:pPr>
        <w:ind w:firstLine="560" w:firstLineChars="200"/>
      </w:pPr>
      <w:r>
        <w:rPr>
          <w:rFonts w:hint="eastAsia" w:ascii="仿宋" w:hAnsi="仿宋" w:eastAsia="仿宋" w:cs="仿宋"/>
          <w:lang w:val="en-US" w:eastAsia="zh-CN"/>
        </w:rPr>
        <w:t>在申请列表页，</w:t>
      </w:r>
      <w:r>
        <w:rPr>
          <w:rFonts w:hint="eastAsia"/>
          <w:lang w:val="en-US" w:eastAsia="zh-CN"/>
        </w:rPr>
        <w:t>点击操作列的“查看详情”按钮，可查看申请单的详情。如下图所示：</w:t>
      </w:r>
    </w:p>
    <w:p>
      <w:pPr>
        <w:pStyle w:val="2"/>
        <w:numPr>
          <w:ilvl w:val="-1"/>
          <w:numId w:val="0"/>
        </w:numPr>
        <w:rPr>
          <w:rFonts w:hint="default"/>
          <w:lang w:val="en-US" w:eastAsia="zh-CN"/>
        </w:rPr>
      </w:pPr>
      <w:r>
        <w:drawing>
          <wp:inline distT="0" distB="0" distL="114300" distR="114300">
            <wp:extent cx="5269230" cy="2193290"/>
            <wp:effectExtent l="9525" t="9525" r="17145" b="26035"/>
            <wp:docPr id="484" name="图片 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4" name="图片 4"/>
                    <pic:cNvPicPr>
                      <a:picLocks noChangeAspect="true"/>
                    </pic:cNvPicPr>
                  </pic:nvPicPr>
                  <pic:blipFill>
                    <a:blip r:embed="rId449"/>
                    <a:stretch>
                      <a:fillRect/>
                    </a:stretch>
                  </pic:blipFill>
                  <pic:spPr>
                    <a:xfrm>
                      <a:off x="0" y="0"/>
                      <a:ext cx="5269230" cy="2193290"/>
                    </a:xfrm>
                    <a:prstGeom prst="rect">
                      <a:avLst/>
                    </a:prstGeom>
                    <a:noFill/>
                    <a:ln>
                      <a:solidFill>
                        <a:schemeClr val="tx1"/>
                      </a:solidFill>
                    </a:ln>
                  </pic:spPr>
                </pic:pic>
              </a:graphicData>
            </a:graphic>
          </wp:inline>
        </w:drawing>
      </w:r>
    </w:p>
    <w:p>
      <w:pPr>
        <w:ind w:firstLine="560" w:firstLineChars="200"/>
        <w:rPr>
          <w:rFonts w:hint="eastAsia"/>
          <w:lang w:val="en-US" w:eastAsia="zh-CN"/>
        </w:rPr>
      </w:pPr>
      <w:r>
        <w:rPr>
          <w:rFonts w:hint="eastAsia"/>
          <w:lang w:val="en-US" w:eastAsia="zh-CN"/>
        </w:rPr>
        <w:t>详情页面，如下图所示：</w:t>
      </w:r>
    </w:p>
    <w:p>
      <w:pPr>
        <w:pStyle w:val="2"/>
        <w:numPr>
          <w:ilvl w:val="-1"/>
          <w:numId w:val="0"/>
        </w:numPr>
      </w:pPr>
      <w:r>
        <w:drawing>
          <wp:inline distT="0" distB="0" distL="114300" distR="114300">
            <wp:extent cx="5265420" cy="2805430"/>
            <wp:effectExtent l="0" t="0" r="11430" b="13970"/>
            <wp:docPr id="636" name="图片 3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36" name="图片 36"/>
                    <pic:cNvPicPr>
                      <a:picLocks noChangeAspect="true"/>
                    </pic:cNvPicPr>
                  </pic:nvPicPr>
                  <pic:blipFill>
                    <a:blip r:embed="rId450"/>
                    <a:stretch>
                      <a:fillRect/>
                    </a:stretch>
                  </pic:blipFill>
                  <pic:spPr>
                    <a:xfrm>
                      <a:off x="0" y="0"/>
                      <a:ext cx="5265420" cy="2805430"/>
                    </a:xfrm>
                    <a:prstGeom prst="rect">
                      <a:avLst/>
                    </a:prstGeom>
                    <a:noFill/>
                    <a:ln>
                      <a:noFill/>
                    </a:ln>
                  </pic:spPr>
                </pic:pic>
              </a:graphicData>
            </a:graphic>
          </wp:inline>
        </w:drawing>
      </w:r>
    </w:p>
    <w:p>
      <w:pPr>
        <w:pStyle w:val="2"/>
        <w:numPr>
          <w:ilvl w:val="-1"/>
          <w:numId w:val="0"/>
        </w:numPr>
        <w:rPr>
          <w:rFonts w:hint="default"/>
          <w:lang w:val="en-US" w:eastAsia="zh-CN"/>
        </w:rPr>
      </w:pPr>
    </w:p>
    <w:sectPr>
      <w:footerReference r:id="rId3" w:type="default"/>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DejaVu Sans"/>
    <w:panose1 w:val="02020603050405020304"/>
    <w:charset w:val="86"/>
    <w:family w:val="auto"/>
    <w:pitch w:val="default"/>
    <w:sig w:usb0="00000000" w:usb1="00000000" w:usb2="00000009" w:usb3="00000000" w:csb0="400001FF" w:csb1="FFFF0000"/>
  </w:font>
  <w:font w:name="宋体">
    <w:altName w:val="方正书宋_GBK"/>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仿宋">
    <w:altName w:val="方正仿宋_GBK"/>
    <w:panose1 w:val="02010609060101010101"/>
    <w:charset w:val="86"/>
    <w:family w:val="auto"/>
    <w:pitch w:val="default"/>
    <w:sig w:usb0="00000000" w:usb1="00000000" w:usb2="00000016" w:usb3="00000000" w:csb0="00040001" w:csb1="00000000"/>
  </w:font>
  <w:font w:name="Helvetica">
    <w:altName w:val="URW Bookman"/>
    <w:panose1 w:val="00000000000000000000"/>
    <w:charset w:val="00"/>
    <w:family w:val="auto"/>
    <w:pitch w:val="default"/>
    <w:sig w:usb0="00000000" w:usb1="00000000" w:usb2="00000000" w:usb3="00000000" w:csb0="00000000" w:csb1="00000000"/>
  </w:font>
  <w:font w:name="方正书宋_GBK">
    <w:panose1 w:val="02000000000000000000"/>
    <w:charset w:val="86"/>
    <w:family w:val="auto"/>
    <w:pitch w:val="default"/>
    <w:sig w:usb0="00000001" w:usb1="08000000" w:usb2="00000000" w:usb3="00000000" w:csb0="00040000" w:csb1="00000000"/>
  </w:font>
  <w:font w:name="方正仿宋_GBK">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 w:name="Liberation Serif">
    <w:panose1 w:val="02020603050405020304"/>
    <w:charset w:val="00"/>
    <w:family w:val="auto"/>
    <w:pitch w:val="default"/>
    <w:sig w:usb0="A00002AF" w:usb1="500078FB" w:usb2="00000000" w:usb3="00000000" w:csb0="6000009F" w:csb1="DFD70000"/>
  </w:font>
  <w:font w:name="Microsoft YaHei">
    <w:altName w:val="黑体"/>
    <w:panose1 w:val="00000000000000000000"/>
    <w:charset w:val="00"/>
    <w:family w:val="auto"/>
    <w:pitch w:val="default"/>
    <w:sig w:usb0="00000000" w:usb1="00000000" w:usb2="00000000" w:usb3="00000000" w:csb0="00000000" w:csb1="00000000"/>
  </w:font>
  <w:font w:name="Tahoma">
    <w:altName w:val="DejaVu Sans"/>
    <w:panose1 w:val="00000000000000000000"/>
    <w:charset w:val="00"/>
    <w:family w:val="auto"/>
    <w:pitch w:val="default"/>
    <w:sig w:usb0="00000000" w:usb1="00000000" w:usb2="00000000" w:usb3="00000000" w:csb0="00000000" w:csb1="00000000"/>
  </w:font>
  <w:font w:name="Arial">
    <w:altName w:val="DejaVu Sans"/>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01" name="文本框 301"/>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5"/>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147</w:t>
                          </w:r>
                          <w:r>
                            <w:fldChar w:fldCharType="end"/>
                          </w:r>
                          <w:r>
                            <w:t xml:space="preserve"> 页</w:t>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WAAAAZHJzL1BLAQIUABQAAAAI&#10;AIdO4kCzSVju0AAAAAUBAAAPAAAAAAAAAAEAIAAAADgAAABkcnMvZG93bnJldi54bWxQSwECFAAU&#10;AAAACACHTuJAClLtfRwCAAAtBAAADgAAAAAAAAABACAAAAA1AQAAZHJzL2Uyb0RvYy54bWxQSwUG&#10;AAAAAAYABgBZAQAAwwUAAAAA&#10;">
              <v:fill on="f" focussize="0,0"/>
              <v:stroke on="f" weight="0.5pt"/>
              <v:imagedata o:title=""/>
              <o:lock v:ext="edit" aspectratio="f"/>
              <v:textbox inset="0mm,0mm,0mm,0mm" style="mso-fit-shape-to-text:t;">
                <w:txbxContent>
                  <w:p>
                    <w:pPr>
                      <w:pStyle w:val="15"/>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147</w:t>
                    </w:r>
                    <w:r>
                      <w:fldChar w:fldCharType="end"/>
                    </w:r>
                    <w:r>
                      <w:t xml:space="preserve"> 页</w:t>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285E2A6"/>
    <w:multiLevelType w:val="multilevel"/>
    <w:tmpl w:val="4285E2A6"/>
    <w:lvl w:ilvl="0" w:tentative="0">
      <w:start w:val="1"/>
      <w:numFmt w:val="decimal"/>
      <w:pStyle w:val="3"/>
      <w:lvlText w:val="%1."/>
      <w:lvlJc w:val="left"/>
      <w:pPr>
        <w:ind w:left="432" w:hanging="432"/>
      </w:pPr>
      <w:rPr>
        <w:rFonts w:hint="default"/>
      </w:rPr>
    </w:lvl>
    <w:lvl w:ilvl="1" w:tentative="0">
      <w:start w:val="1"/>
      <w:numFmt w:val="decimal"/>
      <w:pStyle w:val="4"/>
      <w:lvlText w:val="%1.%2"/>
      <w:lvlJc w:val="left"/>
      <w:pPr>
        <w:ind w:left="575" w:hanging="575"/>
      </w:pPr>
      <w:rPr>
        <w:rFonts w:hint="default" w:ascii="宋体" w:hAnsi="宋体" w:eastAsia="宋体" w:cs="宋体"/>
      </w:rPr>
    </w:lvl>
    <w:lvl w:ilvl="2" w:tentative="0">
      <w:start w:val="1"/>
      <w:numFmt w:val="decimal"/>
      <w:pStyle w:val="5"/>
      <w:lvlText w:val="%1.%2.%3"/>
      <w:lvlJc w:val="left"/>
      <w:pPr>
        <w:ind w:left="720" w:hanging="720"/>
      </w:pPr>
      <w:rPr>
        <w:rFonts w:hint="default" w:ascii="宋体" w:hAnsi="宋体" w:eastAsia="宋体" w:cs="宋体"/>
      </w:rPr>
    </w:lvl>
    <w:lvl w:ilvl="3" w:tentative="0">
      <w:start w:val="1"/>
      <w:numFmt w:val="decimal"/>
      <w:pStyle w:val="6"/>
      <w:lvlText w:val="%1.%2.%3.%4"/>
      <w:lvlJc w:val="left"/>
      <w:pPr>
        <w:ind w:left="864" w:hanging="864"/>
      </w:pPr>
      <w:rPr>
        <w:rFonts w:hint="default" w:ascii="宋体" w:hAnsi="宋体" w:eastAsia="宋体" w:cs="宋体"/>
      </w:rPr>
    </w:lvl>
    <w:lvl w:ilvl="4" w:tentative="0">
      <w:start w:val="1"/>
      <w:numFmt w:val="decimal"/>
      <w:pStyle w:val="7"/>
      <w:lvlText w:val="%1.%2.%3.%4.%5"/>
      <w:lvlJc w:val="left"/>
      <w:pPr>
        <w:ind w:left="1008" w:hanging="1008"/>
      </w:pPr>
      <w:rPr>
        <w:rFonts w:hint="default" w:ascii="宋体" w:hAnsi="宋体" w:eastAsia="宋体" w:cs="宋体"/>
      </w:rPr>
    </w:lvl>
    <w:lvl w:ilvl="5" w:tentative="0">
      <w:start w:val="1"/>
      <w:numFmt w:val="decimal"/>
      <w:pStyle w:val="8"/>
      <w:lvlText w:val="%1.%2.%3.%4.%5.%6"/>
      <w:lvlJc w:val="left"/>
      <w:pPr>
        <w:ind w:left="1151" w:hanging="1151"/>
      </w:pPr>
      <w:rPr>
        <w:rFonts w:hint="default" w:ascii="宋体" w:hAnsi="宋体" w:eastAsia="宋体" w:cs="宋体"/>
      </w:rPr>
    </w:lvl>
    <w:lvl w:ilvl="6" w:tentative="0">
      <w:start w:val="1"/>
      <w:numFmt w:val="decimal"/>
      <w:pStyle w:val="9"/>
      <w:lvlText w:val="%1.%2.%3.%4.%5.%6.%7."/>
      <w:lvlJc w:val="left"/>
      <w:pPr>
        <w:ind w:left="1296" w:hanging="1296"/>
      </w:pPr>
      <w:rPr>
        <w:rFonts w:hint="default"/>
      </w:rPr>
    </w:lvl>
    <w:lvl w:ilvl="7" w:tentative="0">
      <w:start w:val="1"/>
      <w:numFmt w:val="decimal"/>
      <w:pStyle w:val="10"/>
      <w:lvlText w:val="%1.%2.%3.%4.%5.%6.%7.%8."/>
      <w:lvlJc w:val="left"/>
      <w:pPr>
        <w:ind w:left="1440" w:hanging="1440"/>
      </w:pPr>
      <w:rPr>
        <w:rFonts w:hint="default"/>
      </w:rPr>
    </w:lvl>
    <w:lvl w:ilvl="8" w:tentative="0">
      <w:start w:val="1"/>
      <w:numFmt w:val="decimal"/>
      <w:pStyle w:val="11"/>
      <w:lvlText w:val="%1.%2.%3.%4.%5.%6.%7.%8.%9."/>
      <w:lvlJc w:val="left"/>
      <w:pPr>
        <w:ind w:left="1583" w:hanging="1583"/>
      </w:pPr>
      <w:rPr>
        <w:rFonts w:hint="default"/>
      </w:rPr>
    </w:lvl>
  </w:abstractNum>
  <w:abstractNum w:abstractNumId="1">
    <w:nsid w:val="60A65D50"/>
    <w:multiLevelType w:val="singleLevel"/>
    <w:tmpl w:val="60A65D50"/>
    <w:lvl w:ilvl="0" w:tentative="0">
      <w:start w:val="2"/>
      <w:numFmt w:val="decimal"/>
      <w:suff w:val="nothing"/>
      <w:lvlText w:val="（%1）"/>
      <w:lvlJc w:val="left"/>
    </w:lvl>
  </w:abstractNum>
  <w:abstractNum w:abstractNumId="2">
    <w:nsid w:val="757F2BA4"/>
    <w:multiLevelType w:val="singleLevel"/>
    <w:tmpl w:val="757F2BA4"/>
    <w:lvl w:ilvl="0" w:tentative="0">
      <w:start w:val="1"/>
      <w:numFmt w:val="bullet"/>
      <w:lvlText w:val=""/>
      <w:lvlJc w:val="left"/>
      <w:pPr>
        <w:ind w:left="420" w:hanging="420"/>
      </w:pPr>
      <w:rPr>
        <w:rFonts w:hint="default" w:ascii="Wingdings" w:hAnsi="Wingdings"/>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doNotDisplayPageBoundaries w:val="true"/>
  <w:embedSystemFonts/>
  <w:bordersDoNotSurroundHeader w:val="false"/>
  <w:bordersDoNotSurroundFooter w:val="false"/>
  <w:trackRevisions w:val="true"/>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EwYjY1NTM1NDQ1NTA2ODcyOTdjNWZjMGRiNzhlNWMifQ=="/>
  </w:docVars>
  <w:rsids>
    <w:rsidRoot w:val="00000000"/>
    <w:rsid w:val="01D209EE"/>
    <w:rsid w:val="01E20522"/>
    <w:rsid w:val="0281443B"/>
    <w:rsid w:val="02BA44AE"/>
    <w:rsid w:val="03EC3810"/>
    <w:rsid w:val="04BE59AD"/>
    <w:rsid w:val="04DB10A8"/>
    <w:rsid w:val="04DBA5B3"/>
    <w:rsid w:val="0584652F"/>
    <w:rsid w:val="05943323"/>
    <w:rsid w:val="05E7329E"/>
    <w:rsid w:val="060C302B"/>
    <w:rsid w:val="080D4B3D"/>
    <w:rsid w:val="08202AE5"/>
    <w:rsid w:val="082500FC"/>
    <w:rsid w:val="08391F85"/>
    <w:rsid w:val="08934E50"/>
    <w:rsid w:val="08A6123D"/>
    <w:rsid w:val="09116AFD"/>
    <w:rsid w:val="094B38F8"/>
    <w:rsid w:val="0A177ED4"/>
    <w:rsid w:val="0B4C39D7"/>
    <w:rsid w:val="0B680A2B"/>
    <w:rsid w:val="0C3970B8"/>
    <w:rsid w:val="0DE10E21"/>
    <w:rsid w:val="0DF738AF"/>
    <w:rsid w:val="0ECD0A47"/>
    <w:rsid w:val="0EDD528C"/>
    <w:rsid w:val="0EE455CE"/>
    <w:rsid w:val="0EF33381"/>
    <w:rsid w:val="0F385C6F"/>
    <w:rsid w:val="0F7FD533"/>
    <w:rsid w:val="10BE7B84"/>
    <w:rsid w:val="11471062"/>
    <w:rsid w:val="119E3C09"/>
    <w:rsid w:val="11B10ECA"/>
    <w:rsid w:val="12453F06"/>
    <w:rsid w:val="12A3411B"/>
    <w:rsid w:val="141E5818"/>
    <w:rsid w:val="145C0E12"/>
    <w:rsid w:val="15050078"/>
    <w:rsid w:val="15690F8B"/>
    <w:rsid w:val="159A0B61"/>
    <w:rsid w:val="15D55B95"/>
    <w:rsid w:val="15DD2016"/>
    <w:rsid w:val="16225032"/>
    <w:rsid w:val="168B55AB"/>
    <w:rsid w:val="16A23234"/>
    <w:rsid w:val="16FC1AA9"/>
    <w:rsid w:val="174B25EE"/>
    <w:rsid w:val="1796444C"/>
    <w:rsid w:val="17B475D4"/>
    <w:rsid w:val="17FED206"/>
    <w:rsid w:val="186C1DF4"/>
    <w:rsid w:val="18CC73BC"/>
    <w:rsid w:val="193663D5"/>
    <w:rsid w:val="1981262D"/>
    <w:rsid w:val="1A8413A8"/>
    <w:rsid w:val="1AA94BBC"/>
    <w:rsid w:val="1B093724"/>
    <w:rsid w:val="1B2B2007"/>
    <w:rsid w:val="1B8C5D9E"/>
    <w:rsid w:val="1C6F7740"/>
    <w:rsid w:val="1CD9193E"/>
    <w:rsid w:val="1D316148"/>
    <w:rsid w:val="1D6E3E51"/>
    <w:rsid w:val="1D8C66BC"/>
    <w:rsid w:val="1F0041AF"/>
    <w:rsid w:val="1F465B75"/>
    <w:rsid w:val="1FA15E62"/>
    <w:rsid w:val="20BF2420"/>
    <w:rsid w:val="215276D1"/>
    <w:rsid w:val="21EF378D"/>
    <w:rsid w:val="22332BD6"/>
    <w:rsid w:val="22425DA7"/>
    <w:rsid w:val="23CB28F4"/>
    <w:rsid w:val="23D05F09"/>
    <w:rsid w:val="2425780A"/>
    <w:rsid w:val="242B2AEF"/>
    <w:rsid w:val="24FB146B"/>
    <w:rsid w:val="25203CCD"/>
    <w:rsid w:val="256D2F44"/>
    <w:rsid w:val="26013AFE"/>
    <w:rsid w:val="273C3647"/>
    <w:rsid w:val="27C26BC1"/>
    <w:rsid w:val="27D47637"/>
    <w:rsid w:val="280358C4"/>
    <w:rsid w:val="288C6D8A"/>
    <w:rsid w:val="28C46009"/>
    <w:rsid w:val="28DB61CB"/>
    <w:rsid w:val="293518E7"/>
    <w:rsid w:val="296212B9"/>
    <w:rsid w:val="2ABC2E80"/>
    <w:rsid w:val="2AC16CE7"/>
    <w:rsid w:val="2C4E6B71"/>
    <w:rsid w:val="2D152542"/>
    <w:rsid w:val="2D9708A4"/>
    <w:rsid w:val="2DB97F99"/>
    <w:rsid w:val="2E6E40C4"/>
    <w:rsid w:val="2E725647"/>
    <w:rsid w:val="2F4F2B7A"/>
    <w:rsid w:val="2FBB6ACC"/>
    <w:rsid w:val="300A6636"/>
    <w:rsid w:val="313970AB"/>
    <w:rsid w:val="315211F8"/>
    <w:rsid w:val="31725BAE"/>
    <w:rsid w:val="317D014C"/>
    <w:rsid w:val="322A340E"/>
    <w:rsid w:val="32744391"/>
    <w:rsid w:val="32AB72CC"/>
    <w:rsid w:val="33410872"/>
    <w:rsid w:val="338E704D"/>
    <w:rsid w:val="33E60997"/>
    <w:rsid w:val="35E00773"/>
    <w:rsid w:val="361B0E01"/>
    <w:rsid w:val="373F3ED3"/>
    <w:rsid w:val="37704C9F"/>
    <w:rsid w:val="37816683"/>
    <w:rsid w:val="3782273A"/>
    <w:rsid w:val="37C1047E"/>
    <w:rsid w:val="37F24282"/>
    <w:rsid w:val="39AA6010"/>
    <w:rsid w:val="39DE7F87"/>
    <w:rsid w:val="39DF785B"/>
    <w:rsid w:val="3ABD71D8"/>
    <w:rsid w:val="3B6321D4"/>
    <w:rsid w:val="3B7701E8"/>
    <w:rsid w:val="3B9D279F"/>
    <w:rsid w:val="3BB45E27"/>
    <w:rsid w:val="3BD774D8"/>
    <w:rsid w:val="3BDE0015"/>
    <w:rsid w:val="3BFF01F4"/>
    <w:rsid w:val="3CFB04C8"/>
    <w:rsid w:val="3CFEFD7D"/>
    <w:rsid w:val="3D107FD8"/>
    <w:rsid w:val="3D68491F"/>
    <w:rsid w:val="3D9F17DB"/>
    <w:rsid w:val="3DF8EB24"/>
    <w:rsid w:val="3E7A1C90"/>
    <w:rsid w:val="3E970AD8"/>
    <w:rsid w:val="3EAA372B"/>
    <w:rsid w:val="3ECE0D2F"/>
    <w:rsid w:val="3F924376"/>
    <w:rsid w:val="3FBEA867"/>
    <w:rsid w:val="40C2568F"/>
    <w:rsid w:val="41166258"/>
    <w:rsid w:val="4117369F"/>
    <w:rsid w:val="413909EA"/>
    <w:rsid w:val="415A44F4"/>
    <w:rsid w:val="41C9151C"/>
    <w:rsid w:val="41EB717D"/>
    <w:rsid w:val="42367E53"/>
    <w:rsid w:val="42962DF7"/>
    <w:rsid w:val="431C0C27"/>
    <w:rsid w:val="433D066B"/>
    <w:rsid w:val="437270D0"/>
    <w:rsid w:val="467E21A7"/>
    <w:rsid w:val="46F56910"/>
    <w:rsid w:val="479D7822"/>
    <w:rsid w:val="47D76690"/>
    <w:rsid w:val="487D1472"/>
    <w:rsid w:val="48826CFF"/>
    <w:rsid w:val="48B5595B"/>
    <w:rsid w:val="49725FF6"/>
    <w:rsid w:val="49EF7646"/>
    <w:rsid w:val="4A5F0B6F"/>
    <w:rsid w:val="4AF01898"/>
    <w:rsid w:val="4B4F0BCD"/>
    <w:rsid w:val="4B681460"/>
    <w:rsid w:val="4CC570F7"/>
    <w:rsid w:val="4D080CAF"/>
    <w:rsid w:val="4D43584B"/>
    <w:rsid w:val="4D59783A"/>
    <w:rsid w:val="4E1C38FE"/>
    <w:rsid w:val="4EEF3E07"/>
    <w:rsid w:val="4F0408C5"/>
    <w:rsid w:val="4F1B6FF3"/>
    <w:rsid w:val="4F441B74"/>
    <w:rsid w:val="50172CBD"/>
    <w:rsid w:val="50541219"/>
    <w:rsid w:val="50816453"/>
    <w:rsid w:val="50E90FF7"/>
    <w:rsid w:val="51C06C8B"/>
    <w:rsid w:val="51D10525"/>
    <w:rsid w:val="51E42E44"/>
    <w:rsid w:val="531129B5"/>
    <w:rsid w:val="535532BB"/>
    <w:rsid w:val="53D224B3"/>
    <w:rsid w:val="5490422A"/>
    <w:rsid w:val="54A038C2"/>
    <w:rsid w:val="54B04E5F"/>
    <w:rsid w:val="54F53316"/>
    <w:rsid w:val="557B3AD7"/>
    <w:rsid w:val="558145DA"/>
    <w:rsid w:val="560D2D1E"/>
    <w:rsid w:val="56BA7D58"/>
    <w:rsid w:val="5706465E"/>
    <w:rsid w:val="577A2E4B"/>
    <w:rsid w:val="57880CDA"/>
    <w:rsid w:val="57FF09FC"/>
    <w:rsid w:val="582D07B7"/>
    <w:rsid w:val="597A1EF3"/>
    <w:rsid w:val="5A096600"/>
    <w:rsid w:val="5AA1081E"/>
    <w:rsid w:val="5AA80B76"/>
    <w:rsid w:val="5AF80C4E"/>
    <w:rsid w:val="5B47517E"/>
    <w:rsid w:val="5B491AF3"/>
    <w:rsid w:val="5BC34D18"/>
    <w:rsid w:val="5C811016"/>
    <w:rsid w:val="5DFC76D7"/>
    <w:rsid w:val="5E305A5F"/>
    <w:rsid w:val="5E542B0C"/>
    <w:rsid w:val="5E7D784E"/>
    <w:rsid w:val="5E8910F1"/>
    <w:rsid w:val="5ED87F9C"/>
    <w:rsid w:val="5EF5D762"/>
    <w:rsid w:val="5F5F23E5"/>
    <w:rsid w:val="5FAF1E11"/>
    <w:rsid w:val="5FFECCFE"/>
    <w:rsid w:val="60067040"/>
    <w:rsid w:val="601879B6"/>
    <w:rsid w:val="603F46BC"/>
    <w:rsid w:val="60FD1669"/>
    <w:rsid w:val="61561F18"/>
    <w:rsid w:val="61AB0B8A"/>
    <w:rsid w:val="61CC6E0C"/>
    <w:rsid w:val="61D63514"/>
    <w:rsid w:val="627B3CC0"/>
    <w:rsid w:val="62BF6A90"/>
    <w:rsid w:val="630537E7"/>
    <w:rsid w:val="63BA4541"/>
    <w:rsid w:val="63E3248C"/>
    <w:rsid w:val="64402DB8"/>
    <w:rsid w:val="64672D2B"/>
    <w:rsid w:val="647950CA"/>
    <w:rsid w:val="652B4774"/>
    <w:rsid w:val="65A82431"/>
    <w:rsid w:val="661E2BFE"/>
    <w:rsid w:val="66AF48CD"/>
    <w:rsid w:val="672A6981"/>
    <w:rsid w:val="67E365DD"/>
    <w:rsid w:val="67F42BB4"/>
    <w:rsid w:val="6A081698"/>
    <w:rsid w:val="6B8B76E2"/>
    <w:rsid w:val="6BCF717F"/>
    <w:rsid w:val="6CC76009"/>
    <w:rsid w:val="6DB54665"/>
    <w:rsid w:val="6F3364FD"/>
    <w:rsid w:val="6F7D323E"/>
    <w:rsid w:val="704A70E3"/>
    <w:rsid w:val="70517BD0"/>
    <w:rsid w:val="70543D05"/>
    <w:rsid w:val="70631EDE"/>
    <w:rsid w:val="707F70C6"/>
    <w:rsid w:val="710426B8"/>
    <w:rsid w:val="71D84CE0"/>
    <w:rsid w:val="71D94BAE"/>
    <w:rsid w:val="71F91368"/>
    <w:rsid w:val="72046E99"/>
    <w:rsid w:val="72D92168"/>
    <w:rsid w:val="73025D8D"/>
    <w:rsid w:val="73BB5C9C"/>
    <w:rsid w:val="73D2162B"/>
    <w:rsid w:val="73EC4A73"/>
    <w:rsid w:val="754C167B"/>
    <w:rsid w:val="75E419F0"/>
    <w:rsid w:val="76232D19"/>
    <w:rsid w:val="76CA3801"/>
    <w:rsid w:val="76CE3D5C"/>
    <w:rsid w:val="76CF7D62"/>
    <w:rsid w:val="7721349A"/>
    <w:rsid w:val="775BC65D"/>
    <w:rsid w:val="77AE7DC7"/>
    <w:rsid w:val="77EF68E0"/>
    <w:rsid w:val="77FF1082"/>
    <w:rsid w:val="780F68F1"/>
    <w:rsid w:val="783F0EE9"/>
    <w:rsid w:val="788A0850"/>
    <w:rsid w:val="78EEFE20"/>
    <w:rsid w:val="79F209F9"/>
    <w:rsid w:val="7A7F0C94"/>
    <w:rsid w:val="7ABF46B7"/>
    <w:rsid w:val="7BF5371D"/>
    <w:rsid w:val="7BFBCEA4"/>
    <w:rsid w:val="7BFD603B"/>
    <w:rsid w:val="7C497C01"/>
    <w:rsid w:val="7C500018"/>
    <w:rsid w:val="7DD71AB5"/>
    <w:rsid w:val="7EEF885D"/>
    <w:rsid w:val="7F5F82F2"/>
    <w:rsid w:val="7F681CDA"/>
    <w:rsid w:val="7F7D6D09"/>
    <w:rsid w:val="7FDD1384"/>
    <w:rsid w:val="93CD21B7"/>
    <w:rsid w:val="9D4B5CFF"/>
    <w:rsid w:val="AF7B5C00"/>
    <w:rsid w:val="AFEE3488"/>
    <w:rsid w:val="BA7B23C6"/>
    <w:rsid w:val="BB7DB19C"/>
    <w:rsid w:val="BBCB4171"/>
    <w:rsid w:val="BFEE2A47"/>
    <w:rsid w:val="C7758663"/>
    <w:rsid w:val="CA5BCD80"/>
    <w:rsid w:val="CF6F6CE3"/>
    <w:rsid w:val="CF9FD79B"/>
    <w:rsid w:val="DBF201DD"/>
    <w:rsid w:val="DEF7202F"/>
    <w:rsid w:val="ED7B26B6"/>
    <w:rsid w:val="EDFF1560"/>
    <w:rsid w:val="F47F8C1F"/>
    <w:rsid w:val="F9F4046F"/>
    <w:rsid w:val="FAB7C05A"/>
    <w:rsid w:val="FBDB040C"/>
    <w:rsid w:val="FE734873"/>
    <w:rsid w:val="FEFB1148"/>
    <w:rsid w:val="FFBF9518"/>
    <w:rsid w:val="FFDF37A9"/>
    <w:rsid w:val="FFFFC6B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eastAsia="仿宋" w:asciiTheme="minorAscii" w:hAnsiTheme="minorAscii" w:cstheme="minorBidi"/>
      <w:kern w:val="2"/>
      <w:sz w:val="28"/>
      <w:szCs w:val="24"/>
      <w:lang w:val="en-US" w:eastAsia="zh-CN" w:bidi="ar-SA"/>
    </w:rPr>
  </w:style>
  <w:style w:type="paragraph" w:styleId="3">
    <w:name w:val="heading 1"/>
    <w:basedOn w:val="1"/>
    <w:next w:val="1"/>
    <w:qFormat/>
    <w:uiPriority w:val="0"/>
    <w:pPr>
      <w:keepNext/>
      <w:keepLines/>
      <w:numPr>
        <w:ilvl w:val="0"/>
        <w:numId w:val="1"/>
      </w:numPr>
      <w:spacing w:before="340" w:beforeLines="0" w:beforeAutospacing="0" w:after="330" w:afterLines="0" w:afterAutospacing="0" w:line="576" w:lineRule="auto"/>
      <w:ind w:left="432" w:hanging="432"/>
      <w:outlineLvl w:val="0"/>
    </w:pPr>
    <w:rPr>
      <w:b/>
      <w:kern w:val="44"/>
      <w:sz w:val="44"/>
    </w:rPr>
  </w:style>
  <w:style w:type="paragraph" w:styleId="4">
    <w:name w:val="heading 2"/>
    <w:basedOn w:val="1"/>
    <w:next w:val="1"/>
    <w:unhideWhenUsed/>
    <w:qFormat/>
    <w:uiPriority w:val="0"/>
    <w:pPr>
      <w:keepNext/>
      <w:keepLines/>
      <w:numPr>
        <w:ilvl w:val="1"/>
        <w:numId w:val="1"/>
      </w:numPr>
      <w:spacing w:before="260" w:beforeLines="0" w:beforeAutospacing="0" w:after="260" w:afterLines="0" w:afterAutospacing="0" w:line="413" w:lineRule="auto"/>
      <w:ind w:left="575" w:hanging="575"/>
      <w:outlineLvl w:val="1"/>
    </w:pPr>
    <w:rPr>
      <w:rFonts w:ascii="Arial" w:hAnsi="Arial" w:eastAsia="黑体"/>
      <w:b/>
      <w:sz w:val="32"/>
    </w:rPr>
  </w:style>
  <w:style w:type="paragraph" w:styleId="5">
    <w:name w:val="heading 3"/>
    <w:basedOn w:val="1"/>
    <w:next w:val="1"/>
    <w:unhideWhenUsed/>
    <w:qFormat/>
    <w:uiPriority w:val="0"/>
    <w:pPr>
      <w:keepNext/>
      <w:keepLines/>
      <w:numPr>
        <w:ilvl w:val="2"/>
        <w:numId w:val="1"/>
      </w:numPr>
      <w:spacing w:before="260" w:beforeLines="0" w:beforeAutospacing="0" w:after="260" w:afterLines="0" w:afterAutospacing="0" w:line="413" w:lineRule="auto"/>
      <w:ind w:left="720" w:hanging="720"/>
      <w:outlineLvl w:val="2"/>
    </w:pPr>
    <w:rPr>
      <w:b/>
      <w:sz w:val="32"/>
    </w:rPr>
  </w:style>
  <w:style w:type="paragraph" w:styleId="6">
    <w:name w:val="heading 4"/>
    <w:basedOn w:val="1"/>
    <w:next w:val="1"/>
    <w:unhideWhenUsed/>
    <w:qFormat/>
    <w:uiPriority w:val="0"/>
    <w:pPr>
      <w:keepNext/>
      <w:keepLines/>
      <w:numPr>
        <w:ilvl w:val="3"/>
        <w:numId w:val="1"/>
      </w:numPr>
      <w:spacing w:before="280" w:beforeLines="0" w:beforeAutospacing="0" w:after="290" w:afterLines="0" w:afterAutospacing="0" w:line="372" w:lineRule="auto"/>
      <w:ind w:left="864" w:hanging="864"/>
      <w:outlineLvl w:val="3"/>
    </w:pPr>
    <w:rPr>
      <w:rFonts w:ascii="Arial" w:hAnsi="Arial" w:eastAsia="黑体"/>
      <w:b/>
      <w:sz w:val="28"/>
    </w:rPr>
  </w:style>
  <w:style w:type="paragraph" w:styleId="7">
    <w:name w:val="heading 5"/>
    <w:basedOn w:val="1"/>
    <w:next w:val="1"/>
    <w:unhideWhenUsed/>
    <w:qFormat/>
    <w:uiPriority w:val="0"/>
    <w:pPr>
      <w:keepNext/>
      <w:keepLines/>
      <w:numPr>
        <w:ilvl w:val="4"/>
        <w:numId w:val="1"/>
      </w:numPr>
      <w:spacing w:before="280" w:beforeLines="0" w:beforeAutospacing="0" w:after="290" w:afterLines="0" w:afterAutospacing="0" w:line="372" w:lineRule="auto"/>
      <w:ind w:left="1008" w:hanging="1008"/>
      <w:outlineLvl w:val="4"/>
    </w:pPr>
    <w:rPr>
      <w:b/>
      <w:sz w:val="28"/>
    </w:rPr>
  </w:style>
  <w:style w:type="paragraph" w:styleId="8">
    <w:name w:val="heading 6"/>
    <w:basedOn w:val="1"/>
    <w:next w:val="1"/>
    <w:semiHidden/>
    <w:unhideWhenUsed/>
    <w:qFormat/>
    <w:uiPriority w:val="0"/>
    <w:pPr>
      <w:keepNext/>
      <w:keepLines/>
      <w:numPr>
        <w:ilvl w:val="5"/>
        <w:numId w:val="1"/>
      </w:numPr>
      <w:spacing w:before="240" w:beforeLines="0" w:beforeAutospacing="0" w:after="64" w:afterLines="0" w:afterAutospacing="0" w:line="317" w:lineRule="auto"/>
      <w:ind w:left="1151" w:hanging="1151"/>
      <w:outlineLvl w:val="5"/>
    </w:pPr>
    <w:rPr>
      <w:rFonts w:ascii="Arial" w:hAnsi="Arial" w:eastAsia="黑体"/>
      <w:b/>
      <w:sz w:val="24"/>
    </w:rPr>
  </w:style>
  <w:style w:type="paragraph" w:styleId="9">
    <w:name w:val="heading 7"/>
    <w:basedOn w:val="1"/>
    <w:next w:val="1"/>
    <w:semiHidden/>
    <w:unhideWhenUsed/>
    <w:qFormat/>
    <w:uiPriority w:val="0"/>
    <w:pPr>
      <w:keepNext/>
      <w:keepLines/>
      <w:numPr>
        <w:ilvl w:val="6"/>
        <w:numId w:val="1"/>
      </w:numPr>
      <w:spacing w:before="240" w:beforeLines="0" w:beforeAutospacing="0" w:after="64" w:afterLines="0" w:afterAutospacing="0" w:line="317" w:lineRule="auto"/>
      <w:ind w:left="1296" w:hanging="1296"/>
      <w:outlineLvl w:val="6"/>
    </w:pPr>
    <w:rPr>
      <w:b/>
      <w:sz w:val="24"/>
    </w:rPr>
  </w:style>
  <w:style w:type="paragraph" w:styleId="10">
    <w:name w:val="heading 8"/>
    <w:basedOn w:val="1"/>
    <w:next w:val="1"/>
    <w:semiHidden/>
    <w:unhideWhenUsed/>
    <w:qFormat/>
    <w:uiPriority w:val="0"/>
    <w:pPr>
      <w:keepNext/>
      <w:keepLines/>
      <w:numPr>
        <w:ilvl w:val="7"/>
        <w:numId w:val="1"/>
      </w:numPr>
      <w:spacing w:before="240" w:beforeLines="0" w:beforeAutospacing="0" w:after="64" w:afterLines="0" w:afterAutospacing="0" w:line="317" w:lineRule="auto"/>
      <w:ind w:left="1440" w:hanging="1440"/>
      <w:outlineLvl w:val="7"/>
    </w:pPr>
    <w:rPr>
      <w:rFonts w:ascii="Arial" w:hAnsi="Arial" w:eastAsia="黑体"/>
      <w:sz w:val="24"/>
    </w:rPr>
  </w:style>
  <w:style w:type="paragraph" w:styleId="11">
    <w:name w:val="heading 9"/>
    <w:basedOn w:val="1"/>
    <w:next w:val="1"/>
    <w:semiHidden/>
    <w:unhideWhenUsed/>
    <w:qFormat/>
    <w:uiPriority w:val="0"/>
    <w:pPr>
      <w:keepNext/>
      <w:keepLines/>
      <w:numPr>
        <w:ilvl w:val="8"/>
        <w:numId w:val="1"/>
      </w:numPr>
      <w:spacing w:before="240" w:beforeLines="0" w:beforeAutospacing="0" w:after="64" w:afterLines="0" w:afterAutospacing="0" w:line="317" w:lineRule="auto"/>
      <w:ind w:left="1583" w:hanging="1583"/>
      <w:outlineLvl w:val="8"/>
    </w:pPr>
    <w:rPr>
      <w:rFonts w:ascii="Arial" w:hAnsi="Arial" w:eastAsia="黑体"/>
      <w:sz w:val="21"/>
    </w:rPr>
  </w:style>
  <w:style w:type="character" w:default="1" w:styleId="22">
    <w:name w:val="Default Paragraph Font"/>
    <w:qFormat/>
    <w:uiPriority w:val="0"/>
  </w:style>
  <w:style w:type="table" w:default="1" w:styleId="20">
    <w:name w:val="Normal Table"/>
    <w:semiHidden/>
    <w:qFormat/>
    <w:uiPriority w:val="0"/>
    <w:tblPr>
      <w:tblCellMar>
        <w:top w:w="0" w:type="dxa"/>
        <w:left w:w="108" w:type="dxa"/>
        <w:bottom w:w="0" w:type="dxa"/>
        <w:right w:w="108" w:type="dxa"/>
      </w:tblCellMar>
    </w:tblPr>
  </w:style>
  <w:style w:type="paragraph" w:styleId="2">
    <w:name w:val="Body Text"/>
    <w:basedOn w:val="1"/>
    <w:qFormat/>
    <w:uiPriority w:val="0"/>
    <w:rPr>
      <w:rFonts w:eastAsia="仿宋"/>
    </w:rPr>
  </w:style>
  <w:style w:type="paragraph" w:styleId="12">
    <w:name w:val="annotation text"/>
    <w:basedOn w:val="1"/>
    <w:qFormat/>
    <w:uiPriority w:val="0"/>
    <w:pPr>
      <w:jc w:val="left"/>
    </w:pPr>
  </w:style>
  <w:style w:type="paragraph" w:styleId="13">
    <w:name w:val="toc 5"/>
    <w:basedOn w:val="1"/>
    <w:next w:val="1"/>
    <w:qFormat/>
    <w:uiPriority w:val="0"/>
    <w:pPr>
      <w:ind w:left="1680" w:leftChars="800"/>
    </w:pPr>
  </w:style>
  <w:style w:type="paragraph" w:styleId="14">
    <w:name w:val="toc 3"/>
    <w:basedOn w:val="1"/>
    <w:next w:val="1"/>
    <w:qFormat/>
    <w:uiPriority w:val="0"/>
    <w:pPr>
      <w:ind w:left="840" w:leftChars="400"/>
    </w:pPr>
  </w:style>
  <w:style w:type="paragraph" w:styleId="15">
    <w:name w:val="footer"/>
    <w:basedOn w:val="1"/>
    <w:qFormat/>
    <w:uiPriority w:val="0"/>
    <w:pPr>
      <w:tabs>
        <w:tab w:val="center" w:pos="4153"/>
        <w:tab w:val="right" w:pos="8306"/>
      </w:tabs>
      <w:snapToGrid w:val="0"/>
      <w:jc w:val="left"/>
    </w:pPr>
    <w:rPr>
      <w:sz w:val="18"/>
    </w:rPr>
  </w:style>
  <w:style w:type="paragraph" w:styleId="1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7">
    <w:name w:val="toc 1"/>
    <w:basedOn w:val="1"/>
    <w:next w:val="1"/>
    <w:qFormat/>
    <w:uiPriority w:val="0"/>
  </w:style>
  <w:style w:type="paragraph" w:styleId="18">
    <w:name w:val="toc 4"/>
    <w:basedOn w:val="1"/>
    <w:next w:val="1"/>
    <w:qFormat/>
    <w:uiPriority w:val="0"/>
    <w:pPr>
      <w:ind w:left="1260" w:leftChars="600"/>
    </w:pPr>
  </w:style>
  <w:style w:type="paragraph" w:styleId="19">
    <w:name w:val="toc 2"/>
    <w:basedOn w:val="1"/>
    <w:next w:val="1"/>
    <w:qFormat/>
    <w:uiPriority w:val="0"/>
    <w:pPr>
      <w:ind w:left="420" w:leftChars="200"/>
    </w:pPr>
  </w:style>
  <w:style w:type="table" w:styleId="21">
    <w:name w:val="Table Grid"/>
    <w:basedOn w:val="20"/>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3">
    <w:name w:val="WPSOffice手动目录 1"/>
    <w:qFormat/>
    <w:uiPriority w:val="0"/>
    <w:pPr>
      <w:ind w:leftChars="0"/>
    </w:pPr>
    <w:rPr>
      <w:rFonts w:ascii="Times New Roman" w:hAnsi="Times New Roman" w:eastAsia="宋体" w:cs="Times New Roman"/>
      <w:sz w:val="20"/>
      <w:szCs w:val="20"/>
    </w:rPr>
  </w:style>
  <w:style w:type="paragraph" w:customStyle="1" w:styleId="24">
    <w:name w:val="WPSOffice手动目录 2"/>
    <w:qFormat/>
    <w:uiPriority w:val="0"/>
    <w:pPr>
      <w:ind w:leftChars="200"/>
    </w:pPr>
    <w:rPr>
      <w:rFonts w:ascii="Times New Roman" w:hAnsi="Times New Roman" w:eastAsia="宋体" w:cs="Times New Roman"/>
      <w:sz w:val="20"/>
      <w:szCs w:val="20"/>
    </w:rPr>
  </w:style>
  <w:style w:type="paragraph" w:customStyle="1" w:styleId="25">
    <w:name w:val="WPSOffice手动目录 3"/>
    <w:qFormat/>
    <w:uiPriority w:val="0"/>
    <w:pPr>
      <w:ind w:leftChars="400"/>
    </w:pPr>
    <w:rPr>
      <w:rFonts w:ascii="Times New Roman" w:hAnsi="Times New Roman" w:eastAsia="宋体" w:cs="Times New Roman"/>
      <w:sz w:val="2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3" Type="http://schemas.openxmlformats.org/officeDocument/2006/relationships/fontTable" Target="fontTable.xml"/><Relationship Id="rId452" Type="http://schemas.openxmlformats.org/officeDocument/2006/relationships/numbering" Target="numbering.xml"/><Relationship Id="rId451" Type="http://schemas.openxmlformats.org/officeDocument/2006/relationships/customXml" Target="../customXml/item1.xml"/><Relationship Id="rId450" Type="http://schemas.openxmlformats.org/officeDocument/2006/relationships/image" Target="media/image446.png"/><Relationship Id="rId45" Type="http://schemas.openxmlformats.org/officeDocument/2006/relationships/image" Target="media/image41.png"/><Relationship Id="rId449" Type="http://schemas.openxmlformats.org/officeDocument/2006/relationships/image" Target="media/image445.png"/><Relationship Id="rId448" Type="http://schemas.openxmlformats.org/officeDocument/2006/relationships/image" Target="media/image444.png"/><Relationship Id="rId447" Type="http://schemas.openxmlformats.org/officeDocument/2006/relationships/image" Target="media/image443.png"/><Relationship Id="rId446" Type="http://schemas.openxmlformats.org/officeDocument/2006/relationships/image" Target="media/image442.png"/><Relationship Id="rId445" Type="http://schemas.openxmlformats.org/officeDocument/2006/relationships/image" Target="media/image441.png"/><Relationship Id="rId444" Type="http://schemas.openxmlformats.org/officeDocument/2006/relationships/image" Target="media/image440.png"/><Relationship Id="rId443" Type="http://schemas.openxmlformats.org/officeDocument/2006/relationships/image" Target="media/image439.png"/><Relationship Id="rId442" Type="http://schemas.openxmlformats.org/officeDocument/2006/relationships/image" Target="media/image438.png"/><Relationship Id="rId441" Type="http://schemas.openxmlformats.org/officeDocument/2006/relationships/image" Target="media/image437.png"/><Relationship Id="rId440" Type="http://schemas.openxmlformats.org/officeDocument/2006/relationships/image" Target="media/image436.png"/><Relationship Id="rId44" Type="http://schemas.openxmlformats.org/officeDocument/2006/relationships/image" Target="media/image40.png"/><Relationship Id="rId439" Type="http://schemas.openxmlformats.org/officeDocument/2006/relationships/image" Target="media/image435.png"/><Relationship Id="rId438" Type="http://schemas.openxmlformats.org/officeDocument/2006/relationships/image" Target="media/image434.png"/><Relationship Id="rId437" Type="http://schemas.openxmlformats.org/officeDocument/2006/relationships/image" Target="media/image433.png"/><Relationship Id="rId436" Type="http://schemas.openxmlformats.org/officeDocument/2006/relationships/image" Target="media/image432.png"/><Relationship Id="rId435" Type="http://schemas.openxmlformats.org/officeDocument/2006/relationships/image" Target="media/image431.png"/><Relationship Id="rId434" Type="http://schemas.openxmlformats.org/officeDocument/2006/relationships/image" Target="media/image430.png"/><Relationship Id="rId433" Type="http://schemas.openxmlformats.org/officeDocument/2006/relationships/image" Target="media/image429.png"/><Relationship Id="rId432" Type="http://schemas.openxmlformats.org/officeDocument/2006/relationships/image" Target="media/image428.png"/><Relationship Id="rId431" Type="http://schemas.openxmlformats.org/officeDocument/2006/relationships/image" Target="media/image427.png"/><Relationship Id="rId430" Type="http://schemas.openxmlformats.org/officeDocument/2006/relationships/image" Target="media/image426.png"/><Relationship Id="rId43" Type="http://schemas.openxmlformats.org/officeDocument/2006/relationships/image" Target="media/image39.png"/><Relationship Id="rId429" Type="http://schemas.openxmlformats.org/officeDocument/2006/relationships/image" Target="media/image425.png"/><Relationship Id="rId428" Type="http://schemas.openxmlformats.org/officeDocument/2006/relationships/image" Target="media/image424.png"/><Relationship Id="rId427" Type="http://schemas.openxmlformats.org/officeDocument/2006/relationships/image" Target="media/image423.png"/><Relationship Id="rId426" Type="http://schemas.openxmlformats.org/officeDocument/2006/relationships/image" Target="media/image422.png"/><Relationship Id="rId425" Type="http://schemas.openxmlformats.org/officeDocument/2006/relationships/image" Target="media/image421.png"/><Relationship Id="rId424" Type="http://schemas.openxmlformats.org/officeDocument/2006/relationships/image" Target="media/image420.png"/><Relationship Id="rId423" Type="http://schemas.openxmlformats.org/officeDocument/2006/relationships/image" Target="media/image419.png"/><Relationship Id="rId422" Type="http://schemas.openxmlformats.org/officeDocument/2006/relationships/image" Target="media/image418.png"/><Relationship Id="rId421" Type="http://schemas.openxmlformats.org/officeDocument/2006/relationships/image" Target="media/image417.png"/><Relationship Id="rId420" Type="http://schemas.openxmlformats.org/officeDocument/2006/relationships/image" Target="media/image416.png"/><Relationship Id="rId42" Type="http://schemas.openxmlformats.org/officeDocument/2006/relationships/image" Target="media/image38.png"/><Relationship Id="rId419" Type="http://schemas.openxmlformats.org/officeDocument/2006/relationships/image" Target="media/image415.png"/><Relationship Id="rId418" Type="http://schemas.openxmlformats.org/officeDocument/2006/relationships/image" Target="media/image414.png"/><Relationship Id="rId417" Type="http://schemas.openxmlformats.org/officeDocument/2006/relationships/image" Target="media/image413.png"/><Relationship Id="rId416" Type="http://schemas.openxmlformats.org/officeDocument/2006/relationships/image" Target="media/image412.png"/><Relationship Id="rId415" Type="http://schemas.openxmlformats.org/officeDocument/2006/relationships/image" Target="media/image411.png"/><Relationship Id="rId414" Type="http://schemas.openxmlformats.org/officeDocument/2006/relationships/image" Target="media/image410.png"/><Relationship Id="rId413" Type="http://schemas.openxmlformats.org/officeDocument/2006/relationships/image" Target="media/image409.png"/><Relationship Id="rId412" Type="http://schemas.openxmlformats.org/officeDocument/2006/relationships/image" Target="media/image408.png"/><Relationship Id="rId411" Type="http://schemas.openxmlformats.org/officeDocument/2006/relationships/image" Target="media/image407.png"/><Relationship Id="rId410" Type="http://schemas.openxmlformats.org/officeDocument/2006/relationships/image" Target="media/image406.png"/><Relationship Id="rId41" Type="http://schemas.openxmlformats.org/officeDocument/2006/relationships/image" Target="media/image37.png"/><Relationship Id="rId409" Type="http://schemas.openxmlformats.org/officeDocument/2006/relationships/image" Target="media/image405.png"/><Relationship Id="rId408" Type="http://schemas.openxmlformats.org/officeDocument/2006/relationships/image" Target="media/image404.png"/><Relationship Id="rId407" Type="http://schemas.openxmlformats.org/officeDocument/2006/relationships/image" Target="media/image403.png"/><Relationship Id="rId406" Type="http://schemas.openxmlformats.org/officeDocument/2006/relationships/image" Target="media/image402.png"/><Relationship Id="rId405" Type="http://schemas.openxmlformats.org/officeDocument/2006/relationships/image" Target="media/image401.png"/><Relationship Id="rId404" Type="http://schemas.openxmlformats.org/officeDocument/2006/relationships/image" Target="media/image400.png"/><Relationship Id="rId403" Type="http://schemas.openxmlformats.org/officeDocument/2006/relationships/image" Target="media/image399.png"/><Relationship Id="rId402" Type="http://schemas.openxmlformats.org/officeDocument/2006/relationships/image" Target="media/image398.png"/><Relationship Id="rId401" Type="http://schemas.openxmlformats.org/officeDocument/2006/relationships/image" Target="media/image397.png"/><Relationship Id="rId400" Type="http://schemas.openxmlformats.org/officeDocument/2006/relationships/image" Target="media/image396.png"/><Relationship Id="rId40" Type="http://schemas.openxmlformats.org/officeDocument/2006/relationships/image" Target="media/image36.png"/><Relationship Id="rId4" Type="http://schemas.openxmlformats.org/officeDocument/2006/relationships/theme" Target="theme/theme1.xml"/><Relationship Id="rId399" Type="http://schemas.openxmlformats.org/officeDocument/2006/relationships/image" Target="media/image395.png"/><Relationship Id="rId398" Type="http://schemas.openxmlformats.org/officeDocument/2006/relationships/image" Target="media/image394.png"/><Relationship Id="rId397" Type="http://schemas.openxmlformats.org/officeDocument/2006/relationships/image" Target="media/image393.png"/><Relationship Id="rId396" Type="http://schemas.openxmlformats.org/officeDocument/2006/relationships/image" Target="media/image392.png"/><Relationship Id="rId395" Type="http://schemas.openxmlformats.org/officeDocument/2006/relationships/image" Target="media/image391.png"/><Relationship Id="rId394" Type="http://schemas.openxmlformats.org/officeDocument/2006/relationships/image" Target="media/image390.png"/><Relationship Id="rId393" Type="http://schemas.openxmlformats.org/officeDocument/2006/relationships/image" Target="media/image389.png"/><Relationship Id="rId392" Type="http://schemas.openxmlformats.org/officeDocument/2006/relationships/image" Target="media/image388.png"/><Relationship Id="rId391" Type="http://schemas.openxmlformats.org/officeDocument/2006/relationships/image" Target="media/image387.png"/><Relationship Id="rId390" Type="http://schemas.openxmlformats.org/officeDocument/2006/relationships/image" Target="media/image386.png"/><Relationship Id="rId39" Type="http://schemas.openxmlformats.org/officeDocument/2006/relationships/image" Target="media/image35.png"/><Relationship Id="rId389" Type="http://schemas.openxmlformats.org/officeDocument/2006/relationships/image" Target="media/image385.png"/><Relationship Id="rId388" Type="http://schemas.openxmlformats.org/officeDocument/2006/relationships/image" Target="media/image384.png"/><Relationship Id="rId387" Type="http://schemas.openxmlformats.org/officeDocument/2006/relationships/image" Target="media/image383.png"/><Relationship Id="rId386" Type="http://schemas.openxmlformats.org/officeDocument/2006/relationships/image" Target="media/image382.png"/><Relationship Id="rId385" Type="http://schemas.openxmlformats.org/officeDocument/2006/relationships/image" Target="media/image381.png"/><Relationship Id="rId384" Type="http://schemas.openxmlformats.org/officeDocument/2006/relationships/image" Target="media/image380.png"/><Relationship Id="rId383" Type="http://schemas.openxmlformats.org/officeDocument/2006/relationships/image" Target="media/image379.png"/><Relationship Id="rId382" Type="http://schemas.openxmlformats.org/officeDocument/2006/relationships/image" Target="media/image378.png"/><Relationship Id="rId381" Type="http://schemas.openxmlformats.org/officeDocument/2006/relationships/image" Target="media/image377.png"/><Relationship Id="rId380" Type="http://schemas.openxmlformats.org/officeDocument/2006/relationships/image" Target="media/image376.png"/><Relationship Id="rId38" Type="http://schemas.openxmlformats.org/officeDocument/2006/relationships/image" Target="media/image34.png"/><Relationship Id="rId379" Type="http://schemas.openxmlformats.org/officeDocument/2006/relationships/image" Target="media/image375.png"/><Relationship Id="rId378" Type="http://schemas.openxmlformats.org/officeDocument/2006/relationships/image" Target="media/image374.png"/><Relationship Id="rId377" Type="http://schemas.openxmlformats.org/officeDocument/2006/relationships/image" Target="media/image373.png"/><Relationship Id="rId376" Type="http://schemas.openxmlformats.org/officeDocument/2006/relationships/image" Target="media/image372.png"/><Relationship Id="rId375" Type="http://schemas.openxmlformats.org/officeDocument/2006/relationships/image" Target="media/image371.png"/><Relationship Id="rId374" Type="http://schemas.openxmlformats.org/officeDocument/2006/relationships/image" Target="media/image370.png"/><Relationship Id="rId373" Type="http://schemas.openxmlformats.org/officeDocument/2006/relationships/image" Target="media/image369.png"/><Relationship Id="rId372" Type="http://schemas.openxmlformats.org/officeDocument/2006/relationships/image" Target="media/image368.png"/><Relationship Id="rId371" Type="http://schemas.openxmlformats.org/officeDocument/2006/relationships/image" Target="media/image367.png"/><Relationship Id="rId370" Type="http://schemas.openxmlformats.org/officeDocument/2006/relationships/image" Target="media/image366.png"/><Relationship Id="rId37" Type="http://schemas.openxmlformats.org/officeDocument/2006/relationships/image" Target="media/image33.png"/><Relationship Id="rId369" Type="http://schemas.openxmlformats.org/officeDocument/2006/relationships/image" Target="media/image365.png"/><Relationship Id="rId368" Type="http://schemas.openxmlformats.org/officeDocument/2006/relationships/image" Target="media/image364.png"/><Relationship Id="rId367" Type="http://schemas.openxmlformats.org/officeDocument/2006/relationships/image" Target="media/image363.png"/><Relationship Id="rId366" Type="http://schemas.openxmlformats.org/officeDocument/2006/relationships/image" Target="media/image362.png"/><Relationship Id="rId365" Type="http://schemas.openxmlformats.org/officeDocument/2006/relationships/image" Target="media/image361.png"/><Relationship Id="rId364" Type="http://schemas.openxmlformats.org/officeDocument/2006/relationships/image" Target="media/image360.png"/><Relationship Id="rId363" Type="http://schemas.openxmlformats.org/officeDocument/2006/relationships/image" Target="media/image359.png"/><Relationship Id="rId362" Type="http://schemas.openxmlformats.org/officeDocument/2006/relationships/image" Target="media/image358.png"/><Relationship Id="rId361" Type="http://schemas.openxmlformats.org/officeDocument/2006/relationships/image" Target="media/image357.png"/><Relationship Id="rId360" Type="http://schemas.openxmlformats.org/officeDocument/2006/relationships/image" Target="media/image356.png"/><Relationship Id="rId36" Type="http://schemas.openxmlformats.org/officeDocument/2006/relationships/image" Target="media/image32.png"/><Relationship Id="rId359" Type="http://schemas.openxmlformats.org/officeDocument/2006/relationships/image" Target="media/image355.png"/><Relationship Id="rId358" Type="http://schemas.openxmlformats.org/officeDocument/2006/relationships/image" Target="media/image354.png"/><Relationship Id="rId357" Type="http://schemas.openxmlformats.org/officeDocument/2006/relationships/image" Target="media/image353.png"/><Relationship Id="rId356" Type="http://schemas.openxmlformats.org/officeDocument/2006/relationships/image" Target="media/image352.png"/><Relationship Id="rId355" Type="http://schemas.openxmlformats.org/officeDocument/2006/relationships/image" Target="media/image351.png"/><Relationship Id="rId354" Type="http://schemas.openxmlformats.org/officeDocument/2006/relationships/image" Target="media/image350.png"/><Relationship Id="rId353" Type="http://schemas.openxmlformats.org/officeDocument/2006/relationships/image" Target="media/image349.png"/><Relationship Id="rId352" Type="http://schemas.openxmlformats.org/officeDocument/2006/relationships/image" Target="media/image348.png"/><Relationship Id="rId351" Type="http://schemas.openxmlformats.org/officeDocument/2006/relationships/image" Target="media/image347.png"/><Relationship Id="rId350" Type="http://schemas.openxmlformats.org/officeDocument/2006/relationships/image" Target="media/image346.png"/><Relationship Id="rId35" Type="http://schemas.openxmlformats.org/officeDocument/2006/relationships/image" Target="media/image31.png"/><Relationship Id="rId349" Type="http://schemas.openxmlformats.org/officeDocument/2006/relationships/image" Target="media/image345.png"/><Relationship Id="rId348" Type="http://schemas.openxmlformats.org/officeDocument/2006/relationships/image" Target="media/image344.png"/><Relationship Id="rId347" Type="http://schemas.openxmlformats.org/officeDocument/2006/relationships/image" Target="media/image343.png"/><Relationship Id="rId346" Type="http://schemas.openxmlformats.org/officeDocument/2006/relationships/image" Target="media/image342.png"/><Relationship Id="rId345" Type="http://schemas.openxmlformats.org/officeDocument/2006/relationships/image" Target="media/image341.png"/><Relationship Id="rId344" Type="http://schemas.openxmlformats.org/officeDocument/2006/relationships/image" Target="media/image340.png"/><Relationship Id="rId343" Type="http://schemas.openxmlformats.org/officeDocument/2006/relationships/image" Target="media/image339.png"/><Relationship Id="rId342" Type="http://schemas.openxmlformats.org/officeDocument/2006/relationships/image" Target="media/image338.png"/><Relationship Id="rId341" Type="http://schemas.openxmlformats.org/officeDocument/2006/relationships/image" Target="media/image337.png"/><Relationship Id="rId340" Type="http://schemas.openxmlformats.org/officeDocument/2006/relationships/image" Target="media/image336.png"/><Relationship Id="rId34" Type="http://schemas.openxmlformats.org/officeDocument/2006/relationships/image" Target="media/image30.png"/><Relationship Id="rId339" Type="http://schemas.openxmlformats.org/officeDocument/2006/relationships/image" Target="media/image335.png"/><Relationship Id="rId338" Type="http://schemas.openxmlformats.org/officeDocument/2006/relationships/image" Target="media/image334.png"/><Relationship Id="rId337" Type="http://schemas.openxmlformats.org/officeDocument/2006/relationships/image" Target="media/image333.png"/><Relationship Id="rId336" Type="http://schemas.openxmlformats.org/officeDocument/2006/relationships/image" Target="media/image332.png"/><Relationship Id="rId335" Type="http://schemas.openxmlformats.org/officeDocument/2006/relationships/image" Target="media/image331.png"/><Relationship Id="rId334" Type="http://schemas.openxmlformats.org/officeDocument/2006/relationships/image" Target="media/image330.png"/><Relationship Id="rId333" Type="http://schemas.openxmlformats.org/officeDocument/2006/relationships/image" Target="media/image329.png"/><Relationship Id="rId332" Type="http://schemas.openxmlformats.org/officeDocument/2006/relationships/image" Target="media/image328.png"/><Relationship Id="rId331" Type="http://schemas.openxmlformats.org/officeDocument/2006/relationships/image" Target="media/image327.png"/><Relationship Id="rId330" Type="http://schemas.openxmlformats.org/officeDocument/2006/relationships/image" Target="media/image326.png"/><Relationship Id="rId33" Type="http://schemas.openxmlformats.org/officeDocument/2006/relationships/image" Target="media/image29.png"/><Relationship Id="rId329" Type="http://schemas.openxmlformats.org/officeDocument/2006/relationships/image" Target="media/image325.png"/><Relationship Id="rId328" Type="http://schemas.openxmlformats.org/officeDocument/2006/relationships/image" Target="media/image324.png"/><Relationship Id="rId327" Type="http://schemas.openxmlformats.org/officeDocument/2006/relationships/image" Target="media/image323.png"/><Relationship Id="rId326" Type="http://schemas.openxmlformats.org/officeDocument/2006/relationships/image" Target="media/image322.png"/><Relationship Id="rId325" Type="http://schemas.openxmlformats.org/officeDocument/2006/relationships/image" Target="media/image321.png"/><Relationship Id="rId324" Type="http://schemas.openxmlformats.org/officeDocument/2006/relationships/image" Target="media/image320.png"/><Relationship Id="rId323" Type="http://schemas.openxmlformats.org/officeDocument/2006/relationships/image" Target="media/image319.png"/><Relationship Id="rId322" Type="http://schemas.openxmlformats.org/officeDocument/2006/relationships/image" Target="media/image318.png"/><Relationship Id="rId321" Type="http://schemas.openxmlformats.org/officeDocument/2006/relationships/image" Target="media/image317.png"/><Relationship Id="rId320" Type="http://schemas.openxmlformats.org/officeDocument/2006/relationships/image" Target="media/image316.png"/><Relationship Id="rId32" Type="http://schemas.openxmlformats.org/officeDocument/2006/relationships/image" Target="media/image28.png"/><Relationship Id="rId319" Type="http://schemas.openxmlformats.org/officeDocument/2006/relationships/image" Target="media/image315.png"/><Relationship Id="rId318" Type="http://schemas.openxmlformats.org/officeDocument/2006/relationships/image" Target="media/image314.png"/><Relationship Id="rId317" Type="http://schemas.openxmlformats.org/officeDocument/2006/relationships/image" Target="media/image313.png"/><Relationship Id="rId316" Type="http://schemas.openxmlformats.org/officeDocument/2006/relationships/image" Target="media/image312.png"/><Relationship Id="rId315" Type="http://schemas.openxmlformats.org/officeDocument/2006/relationships/image" Target="media/image311.png"/><Relationship Id="rId314" Type="http://schemas.openxmlformats.org/officeDocument/2006/relationships/image" Target="media/image310.png"/><Relationship Id="rId313" Type="http://schemas.openxmlformats.org/officeDocument/2006/relationships/image" Target="media/image309.png"/><Relationship Id="rId312" Type="http://schemas.openxmlformats.org/officeDocument/2006/relationships/image" Target="media/image308.png"/><Relationship Id="rId311" Type="http://schemas.openxmlformats.org/officeDocument/2006/relationships/image" Target="media/image307.png"/><Relationship Id="rId310" Type="http://schemas.openxmlformats.org/officeDocument/2006/relationships/image" Target="media/image306.png"/><Relationship Id="rId31" Type="http://schemas.openxmlformats.org/officeDocument/2006/relationships/image" Target="media/image27.png"/><Relationship Id="rId309" Type="http://schemas.openxmlformats.org/officeDocument/2006/relationships/image" Target="media/image305.png"/><Relationship Id="rId308" Type="http://schemas.openxmlformats.org/officeDocument/2006/relationships/image" Target="media/image304.png"/><Relationship Id="rId307" Type="http://schemas.openxmlformats.org/officeDocument/2006/relationships/image" Target="media/image303.png"/><Relationship Id="rId306" Type="http://schemas.openxmlformats.org/officeDocument/2006/relationships/image" Target="media/image302.png"/><Relationship Id="rId305" Type="http://schemas.openxmlformats.org/officeDocument/2006/relationships/image" Target="media/image301.png"/><Relationship Id="rId304" Type="http://schemas.openxmlformats.org/officeDocument/2006/relationships/image" Target="media/image300.png"/><Relationship Id="rId303" Type="http://schemas.openxmlformats.org/officeDocument/2006/relationships/image" Target="media/image299.png"/><Relationship Id="rId302" Type="http://schemas.openxmlformats.org/officeDocument/2006/relationships/image" Target="media/image298.png"/><Relationship Id="rId301" Type="http://schemas.openxmlformats.org/officeDocument/2006/relationships/image" Target="media/image297.png"/><Relationship Id="rId300" Type="http://schemas.openxmlformats.org/officeDocument/2006/relationships/image" Target="media/image296.png"/><Relationship Id="rId30" Type="http://schemas.openxmlformats.org/officeDocument/2006/relationships/image" Target="media/image26.png"/><Relationship Id="rId3" Type="http://schemas.openxmlformats.org/officeDocument/2006/relationships/footer" Target="footer1.xml"/><Relationship Id="rId299" Type="http://schemas.openxmlformats.org/officeDocument/2006/relationships/image" Target="media/image295.png"/><Relationship Id="rId298" Type="http://schemas.openxmlformats.org/officeDocument/2006/relationships/image" Target="media/image294.png"/><Relationship Id="rId297" Type="http://schemas.openxmlformats.org/officeDocument/2006/relationships/image" Target="media/image293.png"/><Relationship Id="rId296" Type="http://schemas.openxmlformats.org/officeDocument/2006/relationships/image" Target="media/image292.png"/><Relationship Id="rId295" Type="http://schemas.openxmlformats.org/officeDocument/2006/relationships/image" Target="media/image291.png"/><Relationship Id="rId294" Type="http://schemas.openxmlformats.org/officeDocument/2006/relationships/image" Target="media/image290.png"/><Relationship Id="rId293" Type="http://schemas.openxmlformats.org/officeDocument/2006/relationships/image" Target="media/image289.png"/><Relationship Id="rId292" Type="http://schemas.openxmlformats.org/officeDocument/2006/relationships/image" Target="media/image288.png"/><Relationship Id="rId291" Type="http://schemas.openxmlformats.org/officeDocument/2006/relationships/image" Target="media/image287.png"/><Relationship Id="rId290" Type="http://schemas.openxmlformats.org/officeDocument/2006/relationships/image" Target="media/image286.png"/><Relationship Id="rId29" Type="http://schemas.openxmlformats.org/officeDocument/2006/relationships/image" Target="media/image25.png"/><Relationship Id="rId289" Type="http://schemas.openxmlformats.org/officeDocument/2006/relationships/image" Target="media/image285.png"/><Relationship Id="rId288" Type="http://schemas.openxmlformats.org/officeDocument/2006/relationships/image" Target="media/image284.png"/><Relationship Id="rId287" Type="http://schemas.openxmlformats.org/officeDocument/2006/relationships/image" Target="media/image283.png"/><Relationship Id="rId286" Type="http://schemas.openxmlformats.org/officeDocument/2006/relationships/image" Target="media/image282.png"/><Relationship Id="rId285" Type="http://schemas.openxmlformats.org/officeDocument/2006/relationships/image" Target="media/image281.png"/><Relationship Id="rId284" Type="http://schemas.openxmlformats.org/officeDocument/2006/relationships/image" Target="media/image280.png"/><Relationship Id="rId283" Type="http://schemas.openxmlformats.org/officeDocument/2006/relationships/image" Target="media/image279.png"/><Relationship Id="rId282" Type="http://schemas.openxmlformats.org/officeDocument/2006/relationships/image" Target="media/image278.png"/><Relationship Id="rId281" Type="http://schemas.openxmlformats.org/officeDocument/2006/relationships/image" Target="media/image277.png"/><Relationship Id="rId280" Type="http://schemas.openxmlformats.org/officeDocument/2006/relationships/image" Target="media/image276.png"/><Relationship Id="rId28" Type="http://schemas.openxmlformats.org/officeDocument/2006/relationships/image" Target="media/image24.png"/><Relationship Id="rId279" Type="http://schemas.openxmlformats.org/officeDocument/2006/relationships/image" Target="media/image275.png"/><Relationship Id="rId278" Type="http://schemas.openxmlformats.org/officeDocument/2006/relationships/image" Target="media/image274.png"/><Relationship Id="rId277" Type="http://schemas.openxmlformats.org/officeDocument/2006/relationships/image" Target="media/image273.png"/><Relationship Id="rId276" Type="http://schemas.openxmlformats.org/officeDocument/2006/relationships/image" Target="media/image272.png"/><Relationship Id="rId275" Type="http://schemas.openxmlformats.org/officeDocument/2006/relationships/image" Target="media/image271.png"/><Relationship Id="rId274" Type="http://schemas.openxmlformats.org/officeDocument/2006/relationships/image" Target="media/image270.png"/><Relationship Id="rId273" Type="http://schemas.openxmlformats.org/officeDocument/2006/relationships/image" Target="media/image269.png"/><Relationship Id="rId272" Type="http://schemas.openxmlformats.org/officeDocument/2006/relationships/image" Target="media/image268.png"/><Relationship Id="rId271" Type="http://schemas.openxmlformats.org/officeDocument/2006/relationships/image" Target="media/image267.png"/><Relationship Id="rId270" Type="http://schemas.openxmlformats.org/officeDocument/2006/relationships/image" Target="media/image266.png"/><Relationship Id="rId27" Type="http://schemas.openxmlformats.org/officeDocument/2006/relationships/image" Target="media/image23.png"/><Relationship Id="rId269" Type="http://schemas.openxmlformats.org/officeDocument/2006/relationships/image" Target="media/image265.png"/><Relationship Id="rId268" Type="http://schemas.openxmlformats.org/officeDocument/2006/relationships/image" Target="media/image264.png"/><Relationship Id="rId267" Type="http://schemas.openxmlformats.org/officeDocument/2006/relationships/image" Target="media/image263.png"/><Relationship Id="rId266" Type="http://schemas.openxmlformats.org/officeDocument/2006/relationships/image" Target="media/image262.png"/><Relationship Id="rId265" Type="http://schemas.openxmlformats.org/officeDocument/2006/relationships/image" Target="media/image261.png"/><Relationship Id="rId264" Type="http://schemas.openxmlformats.org/officeDocument/2006/relationships/image" Target="media/image260.png"/><Relationship Id="rId263" Type="http://schemas.openxmlformats.org/officeDocument/2006/relationships/image" Target="media/image259.png"/><Relationship Id="rId262" Type="http://schemas.openxmlformats.org/officeDocument/2006/relationships/image" Target="media/image258.png"/><Relationship Id="rId261" Type="http://schemas.openxmlformats.org/officeDocument/2006/relationships/image" Target="media/image257.png"/><Relationship Id="rId260" Type="http://schemas.openxmlformats.org/officeDocument/2006/relationships/image" Target="media/image256.png"/><Relationship Id="rId26" Type="http://schemas.openxmlformats.org/officeDocument/2006/relationships/image" Target="media/image22.png"/><Relationship Id="rId259" Type="http://schemas.openxmlformats.org/officeDocument/2006/relationships/image" Target="media/image255.png"/><Relationship Id="rId258" Type="http://schemas.openxmlformats.org/officeDocument/2006/relationships/image" Target="media/image254.png"/><Relationship Id="rId257" Type="http://schemas.openxmlformats.org/officeDocument/2006/relationships/image" Target="media/image253.png"/><Relationship Id="rId256" Type="http://schemas.openxmlformats.org/officeDocument/2006/relationships/image" Target="media/image252.png"/><Relationship Id="rId255" Type="http://schemas.openxmlformats.org/officeDocument/2006/relationships/image" Target="media/image251.png"/><Relationship Id="rId254" Type="http://schemas.openxmlformats.org/officeDocument/2006/relationships/image" Target="media/image250.png"/><Relationship Id="rId253" Type="http://schemas.openxmlformats.org/officeDocument/2006/relationships/image" Target="media/image249.png"/><Relationship Id="rId252" Type="http://schemas.openxmlformats.org/officeDocument/2006/relationships/image" Target="media/image248.png"/><Relationship Id="rId251" Type="http://schemas.openxmlformats.org/officeDocument/2006/relationships/image" Target="media/image247.png"/><Relationship Id="rId250" Type="http://schemas.openxmlformats.org/officeDocument/2006/relationships/image" Target="media/image246.png"/><Relationship Id="rId25" Type="http://schemas.openxmlformats.org/officeDocument/2006/relationships/image" Target="media/image21.png"/><Relationship Id="rId249" Type="http://schemas.openxmlformats.org/officeDocument/2006/relationships/image" Target="media/image245.png"/><Relationship Id="rId248" Type="http://schemas.openxmlformats.org/officeDocument/2006/relationships/image" Target="media/image244.png"/><Relationship Id="rId247" Type="http://schemas.openxmlformats.org/officeDocument/2006/relationships/image" Target="media/image243.png"/><Relationship Id="rId246" Type="http://schemas.openxmlformats.org/officeDocument/2006/relationships/image" Target="media/image242.png"/><Relationship Id="rId245" Type="http://schemas.openxmlformats.org/officeDocument/2006/relationships/image" Target="media/image241.png"/><Relationship Id="rId244" Type="http://schemas.openxmlformats.org/officeDocument/2006/relationships/image" Target="media/image240.png"/><Relationship Id="rId243" Type="http://schemas.openxmlformats.org/officeDocument/2006/relationships/image" Target="media/image239.png"/><Relationship Id="rId242" Type="http://schemas.openxmlformats.org/officeDocument/2006/relationships/image" Target="media/image238.png"/><Relationship Id="rId241" Type="http://schemas.openxmlformats.org/officeDocument/2006/relationships/image" Target="media/image237.png"/><Relationship Id="rId240" Type="http://schemas.openxmlformats.org/officeDocument/2006/relationships/image" Target="media/image236.png"/><Relationship Id="rId24" Type="http://schemas.openxmlformats.org/officeDocument/2006/relationships/image" Target="media/image20.png"/><Relationship Id="rId239" Type="http://schemas.openxmlformats.org/officeDocument/2006/relationships/image" Target="media/image235.png"/><Relationship Id="rId238" Type="http://schemas.openxmlformats.org/officeDocument/2006/relationships/image" Target="media/image234.png"/><Relationship Id="rId237" Type="http://schemas.openxmlformats.org/officeDocument/2006/relationships/image" Target="media/image233.png"/><Relationship Id="rId236" Type="http://schemas.openxmlformats.org/officeDocument/2006/relationships/image" Target="media/image232.png"/><Relationship Id="rId235" Type="http://schemas.openxmlformats.org/officeDocument/2006/relationships/image" Target="media/image231.png"/><Relationship Id="rId234" Type="http://schemas.openxmlformats.org/officeDocument/2006/relationships/image" Target="media/image230.png"/><Relationship Id="rId233" Type="http://schemas.openxmlformats.org/officeDocument/2006/relationships/image" Target="media/image229.png"/><Relationship Id="rId232" Type="http://schemas.openxmlformats.org/officeDocument/2006/relationships/image" Target="media/image228.png"/><Relationship Id="rId231" Type="http://schemas.openxmlformats.org/officeDocument/2006/relationships/image" Target="media/image227.png"/><Relationship Id="rId230" Type="http://schemas.openxmlformats.org/officeDocument/2006/relationships/image" Target="media/image226.png"/><Relationship Id="rId23" Type="http://schemas.openxmlformats.org/officeDocument/2006/relationships/image" Target="media/image19.png"/><Relationship Id="rId229" Type="http://schemas.openxmlformats.org/officeDocument/2006/relationships/image" Target="media/image225.png"/><Relationship Id="rId228" Type="http://schemas.openxmlformats.org/officeDocument/2006/relationships/image" Target="media/image224.png"/><Relationship Id="rId227" Type="http://schemas.openxmlformats.org/officeDocument/2006/relationships/image" Target="media/image223.png"/><Relationship Id="rId226" Type="http://schemas.openxmlformats.org/officeDocument/2006/relationships/image" Target="media/image222.png"/><Relationship Id="rId225" Type="http://schemas.openxmlformats.org/officeDocument/2006/relationships/image" Target="media/image221.png"/><Relationship Id="rId224" Type="http://schemas.openxmlformats.org/officeDocument/2006/relationships/image" Target="media/image220.png"/><Relationship Id="rId223" Type="http://schemas.openxmlformats.org/officeDocument/2006/relationships/image" Target="media/image219.png"/><Relationship Id="rId222" Type="http://schemas.openxmlformats.org/officeDocument/2006/relationships/image" Target="media/image218.png"/><Relationship Id="rId221" Type="http://schemas.openxmlformats.org/officeDocument/2006/relationships/image" Target="media/image217.png"/><Relationship Id="rId220" Type="http://schemas.openxmlformats.org/officeDocument/2006/relationships/image" Target="media/image216.png"/><Relationship Id="rId22" Type="http://schemas.openxmlformats.org/officeDocument/2006/relationships/image" Target="media/image18.png"/><Relationship Id="rId219" Type="http://schemas.openxmlformats.org/officeDocument/2006/relationships/image" Target="media/image215.png"/><Relationship Id="rId218" Type="http://schemas.openxmlformats.org/officeDocument/2006/relationships/image" Target="media/image214.png"/><Relationship Id="rId217" Type="http://schemas.openxmlformats.org/officeDocument/2006/relationships/image" Target="media/image213.png"/><Relationship Id="rId216" Type="http://schemas.openxmlformats.org/officeDocument/2006/relationships/image" Target="media/image212.png"/><Relationship Id="rId215" Type="http://schemas.openxmlformats.org/officeDocument/2006/relationships/image" Target="media/image211.png"/><Relationship Id="rId214" Type="http://schemas.openxmlformats.org/officeDocument/2006/relationships/image" Target="media/image210.png"/><Relationship Id="rId213" Type="http://schemas.openxmlformats.org/officeDocument/2006/relationships/image" Target="media/image209.png"/><Relationship Id="rId212" Type="http://schemas.openxmlformats.org/officeDocument/2006/relationships/image" Target="media/image208.png"/><Relationship Id="rId211" Type="http://schemas.openxmlformats.org/officeDocument/2006/relationships/image" Target="media/image207.png"/><Relationship Id="rId210" Type="http://schemas.openxmlformats.org/officeDocument/2006/relationships/image" Target="media/image206.png"/><Relationship Id="rId21" Type="http://schemas.openxmlformats.org/officeDocument/2006/relationships/image" Target="media/image17.png"/><Relationship Id="rId209" Type="http://schemas.openxmlformats.org/officeDocument/2006/relationships/image" Target="media/image205.png"/><Relationship Id="rId208" Type="http://schemas.openxmlformats.org/officeDocument/2006/relationships/image" Target="media/image204.png"/><Relationship Id="rId207" Type="http://schemas.openxmlformats.org/officeDocument/2006/relationships/image" Target="media/image203.png"/><Relationship Id="rId206" Type="http://schemas.openxmlformats.org/officeDocument/2006/relationships/image" Target="media/image202.png"/><Relationship Id="rId205" Type="http://schemas.openxmlformats.org/officeDocument/2006/relationships/image" Target="media/image201.png"/><Relationship Id="rId204" Type="http://schemas.openxmlformats.org/officeDocument/2006/relationships/image" Target="media/image200.png"/><Relationship Id="rId203" Type="http://schemas.openxmlformats.org/officeDocument/2006/relationships/image" Target="media/image199.png"/><Relationship Id="rId202" Type="http://schemas.openxmlformats.org/officeDocument/2006/relationships/image" Target="media/image198.png"/><Relationship Id="rId201" Type="http://schemas.openxmlformats.org/officeDocument/2006/relationships/image" Target="media/image197.png"/><Relationship Id="rId200" Type="http://schemas.openxmlformats.org/officeDocument/2006/relationships/image" Target="media/image196.png"/><Relationship Id="rId20" Type="http://schemas.openxmlformats.org/officeDocument/2006/relationships/image" Target="media/image16.png"/><Relationship Id="rId2" Type="http://schemas.openxmlformats.org/officeDocument/2006/relationships/settings" Target="settings.xml"/><Relationship Id="rId199" Type="http://schemas.openxmlformats.org/officeDocument/2006/relationships/image" Target="media/image195.png"/><Relationship Id="rId198" Type="http://schemas.openxmlformats.org/officeDocument/2006/relationships/image" Target="media/image194.png"/><Relationship Id="rId197" Type="http://schemas.openxmlformats.org/officeDocument/2006/relationships/image" Target="media/image193.png"/><Relationship Id="rId196" Type="http://schemas.openxmlformats.org/officeDocument/2006/relationships/image" Target="media/image192.png"/><Relationship Id="rId195" Type="http://schemas.openxmlformats.org/officeDocument/2006/relationships/image" Target="media/image191.png"/><Relationship Id="rId194" Type="http://schemas.openxmlformats.org/officeDocument/2006/relationships/image" Target="media/image190.png"/><Relationship Id="rId193" Type="http://schemas.openxmlformats.org/officeDocument/2006/relationships/image" Target="media/image189.png"/><Relationship Id="rId192" Type="http://schemas.openxmlformats.org/officeDocument/2006/relationships/image" Target="media/image188.png"/><Relationship Id="rId191" Type="http://schemas.openxmlformats.org/officeDocument/2006/relationships/image" Target="media/image187.png"/><Relationship Id="rId190" Type="http://schemas.openxmlformats.org/officeDocument/2006/relationships/image" Target="media/image186.png"/><Relationship Id="rId19" Type="http://schemas.openxmlformats.org/officeDocument/2006/relationships/image" Target="media/image15.png"/><Relationship Id="rId189" Type="http://schemas.openxmlformats.org/officeDocument/2006/relationships/image" Target="media/image185.png"/><Relationship Id="rId188" Type="http://schemas.openxmlformats.org/officeDocument/2006/relationships/image" Target="media/image184.png"/><Relationship Id="rId187" Type="http://schemas.openxmlformats.org/officeDocument/2006/relationships/image" Target="media/image183.png"/><Relationship Id="rId186" Type="http://schemas.openxmlformats.org/officeDocument/2006/relationships/image" Target="media/image182.png"/><Relationship Id="rId185" Type="http://schemas.openxmlformats.org/officeDocument/2006/relationships/image" Target="media/image181.png"/><Relationship Id="rId184" Type="http://schemas.openxmlformats.org/officeDocument/2006/relationships/image" Target="media/image180.png"/><Relationship Id="rId183" Type="http://schemas.openxmlformats.org/officeDocument/2006/relationships/image" Target="media/image179.png"/><Relationship Id="rId182" Type="http://schemas.openxmlformats.org/officeDocument/2006/relationships/image" Target="media/image178.png"/><Relationship Id="rId181" Type="http://schemas.openxmlformats.org/officeDocument/2006/relationships/image" Target="media/image177.png"/><Relationship Id="rId180" Type="http://schemas.openxmlformats.org/officeDocument/2006/relationships/image" Target="media/image176.png"/><Relationship Id="rId18" Type="http://schemas.openxmlformats.org/officeDocument/2006/relationships/image" Target="media/image14.png"/><Relationship Id="rId179" Type="http://schemas.openxmlformats.org/officeDocument/2006/relationships/image" Target="media/image175.png"/><Relationship Id="rId178" Type="http://schemas.openxmlformats.org/officeDocument/2006/relationships/image" Target="media/image174.png"/><Relationship Id="rId177" Type="http://schemas.openxmlformats.org/officeDocument/2006/relationships/image" Target="media/image173.png"/><Relationship Id="rId176" Type="http://schemas.openxmlformats.org/officeDocument/2006/relationships/image" Target="media/image172.png"/><Relationship Id="rId175" Type="http://schemas.openxmlformats.org/officeDocument/2006/relationships/image" Target="media/image171.png"/><Relationship Id="rId174" Type="http://schemas.openxmlformats.org/officeDocument/2006/relationships/image" Target="media/image170.png"/><Relationship Id="rId173" Type="http://schemas.openxmlformats.org/officeDocument/2006/relationships/image" Target="media/image169.png"/><Relationship Id="rId172" Type="http://schemas.openxmlformats.org/officeDocument/2006/relationships/image" Target="media/image168.png"/><Relationship Id="rId171" Type="http://schemas.openxmlformats.org/officeDocument/2006/relationships/image" Target="media/image167.png"/><Relationship Id="rId170" Type="http://schemas.openxmlformats.org/officeDocument/2006/relationships/image" Target="media/image166.png"/><Relationship Id="rId17" Type="http://schemas.openxmlformats.org/officeDocument/2006/relationships/image" Target="media/image13.png"/><Relationship Id="rId169" Type="http://schemas.openxmlformats.org/officeDocument/2006/relationships/image" Target="media/image165.png"/><Relationship Id="rId168" Type="http://schemas.openxmlformats.org/officeDocument/2006/relationships/image" Target="media/image164.png"/><Relationship Id="rId167" Type="http://schemas.openxmlformats.org/officeDocument/2006/relationships/image" Target="media/image163.png"/><Relationship Id="rId166" Type="http://schemas.openxmlformats.org/officeDocument/2006/relationships/image" Target="media/image162.png"/><Relationship Id="rId165" Type="http://schemas.openxmlformats.org/officeDocument/2006/relationships/image" Target="media/image161.png"/><Relationship Id="rId164" Type="http://schemas.openxmlformats.org/officeDocument/2006/relationships/image" Target="media/image160.png"/><Relationship Id="rId163" Type="http://schemas.openxmlformats.org/officeDocument/2006/relationships/image" Target="media/image159.png"/><Relationship Id="rId162" Type="http://schemas.openxmlformats.org/officeDocument/2006/relationships/image" Target="media/image158.png"/><Relationship Id="rId161" Type="http://schemas.openxmlformats.org/officeDocument/2006/relationships/image" Target="media/image157.png"/><Relationship Id="rId160" Type="http://schemas.openxmlformats.org/officeDocument/2006/relationships/image" Target="media/image156.png"/><Relationship Id="rId16" Type="http://schemas.openxmlformats.org/officeDocument/2006/relationships/image" Target="media/image12.png"/><Relationship Id="rId159" Type="http://schemas.openxmlformats.org/officeDocument/2006/relationships/image" Target="media/image155.png"/><Relationship Id="rId158" Type="http://schemas.openxmlformats.org/officeDocument/2006/relationships/image" Target="media/image154.png"/><Relationship Id="rId157" Type="http://schemas.openxmlformats.org/officeDocument/2006/relationships/image" Target="media/image153.png"/><Relationship Id="rId156" Type="http://schemas.openxmlformats.org/officeDocument/2006/relationships/image" Target="media/image152.png"/><Relationship Id="rId155" Type="http://schemas.openxmlformats.org/officeDocument/2006/relationships/image" Target="media/image151.png"/><Relationship Id="rId154" Type="http://schemas.openxmlformats.org/officeDocument/2006/relationships/image" Target="media/image150.png"/><Relationship Id="rId153" Type="http://schemas.openxmlformats.org/officeDocument/2006/relationships/image" Target="media/image149.png"/><Relationship Id="rId152" Type="http://schemas.openxmlformats.org/officeDocument/2006/relationships/image" Target="media/image148.png"/><Relationship Id="rId151" Type="http://schemas.openxmlformats.org/officeDocument/2006/relationships/image" Target="media/image147.png"/><Relationship Id="rId150" Type="http://schemas.openxmlformats.org/officeDocument/2006/relationships/image" Target="media/image146.png"/><Relationship Id="rId15" Type="http://schemas.openxmlformats.org/officeDocument/2006/relationships/image" Target="media/image11.png"/><Relationship Id="rId149" Type="http://schemas.openxmlformats.org/officeDocument/2006/relationships/image" Target="media/image145.png"/><Relationship Id="rId148" Type="http://schemas.openxmlformats.org/officeDocument/2006/relationships/image" Target="media/image144.png"/><Relationship Id="rId147" Type="http://schemas.openxmlformats.org/officeDocument/2006/relationships/image" Target="media/image143.png"/><Relationship Id="rId146" Type="http://schemas.openxmlformats.org/officeDocument/2006/relationships/image" Target="media/image142.png"/><Relationship Id="rId145" Type="http://schemas.openxmlformats.org/officeDocument/2006/relationships/image" Target="media/image141.png"/><Relationship Id="rId144" Type="http://schemas.openxmlformats.org/officeDocument/2006/relationships/image" Target="media/image140.png"/><Relationship Id="rId143" Type="http://schemas.openxmlformats.org/officeDocument/2006/relationships/image" Target="media/image139.png"/><Relationship Id="rId142" Type="http://schemas.openxmlformats.org/officeDocument/2006/relationships/image" Target="media/image138.png"/><Relationship Id="rId141" Type="http://schemas.openxmlformats.org/officeDocument/2006/relationships/image" Target="media/image137.png"/><Relationship Id="rId140" Type="http://schemas.openxmlformats.org/officeDocument/2006/relationships/image" Target="media/image136.png"/><Relationship Id="rId14" Type="http://schemas.openxmlformats.org/officeDocument/2006/relationships/image" Target="media/image10.png"/><Relationship Id="rId139" Type="http://schemas.openxmlformats.org/officeDocument/2006/relationships/image" Target="media/image135.png"/><Relationship Id="rId138" Type="http://schemas.openxmlformats.org/officeDocument/2006/relationships/image" Target="media/image134.png"/><Relationship Id="rId137" Type="http://schemas.openxmlformats.org/officeDocument/2006/relationships/image" Target="media/image133.png"/><Relationship Id="rId136" Type="http://schemas.openxmlformats.org/officeDocument/2006/relationships/image" Target="media/image132.png"/><Relationship Id="rId135" Type="http://schemas.openxmlformats.org/officeDocument/2006/relationships/image" Target="media/image131.png"/><Relationship Id="rId134" Type="http://schemas.openxmlformats.org/officeDocument/2006/relationships/image" Target="media/image130.png"/><Relationship Id="rId133" Type="http://schemas.openxmlformats.org/officeDocument/2006/relationships/image" Target="media/image129.png"/><Relationship Id="rId132" Type="http://schemas.openxmlformats.org/officeDocument/2006/relationships/image" Target="media/image128.png"/><Relationship Id="rId131" Type="http://schemas.openxmlformats.org/officeDocument/2006/relationships/image" Target="media/image127.png"/><Relationship Id="rId130" Type="http://schemas.openxmlformats.org/officeDocument/2006/relationships/image" Target="media/image126.png"/><Relationship Id="rId13" Type="http://schemas.openxmlformats.org/officeDocument/2006/relationships/image" Target="media/image9.png"/><Relationship Id="rId129" Type="http://schemas.openxmlformats.org/officeDocument/2006/relationships/image" Target="media/image125.png"/><Relationship Id="rId128" Type="http://schemas.openxmlformats.org/officeDocument/2006/relationships/image" Target="media/image124.png"/><Relationship Id="rId127" Type="http://schemas.openxmlformats.org/officeDocument/2006/relationships/image" Target="media/image123.png"/><Relationship Id="rId126" Type="http://schemas.openxmlformats.org/officeDocument/2006/relationships/image" Target="media/image122.png"/><Relationship Id="rId125" Type="http://schemas.openxmlformats.org/officeDocument/2006/relationships/image" Target="media/image121.png"/><Relationship Id="rId124" Type="http://schemas.openxmlformats.org/officeDocument/2006/relationships/image" Target="media/image120.png"/><Relationship Id="rId123" Type="http://schemas.openxmlformats.org/officeDocument/2006/relationships/image" Target="media/image119.png"/><Relationship Id="rId122" Type="http://schemas.openxmlformats.org/officeDocument/2006/relationships/image" Target="media/image118.png"/><Relationship Id="rId121" Type="http://schemas.openxmlformats.org/officeDocument/2006/relationships/image" Target="media/image117.png"/><Relationship Id="rId120" Type="http://schemas.openxmlformats.org/officeDocument/2006/relationships/image" Target="media/image116.png"/><Relationship Id="rId12" Type="http://schemas.openxmlformats.org/officeDocument/2006/relationships/image" Target="media/image8.png"/><Relationship Id="rId119" Type="http://schemas.openxmlformats.org/officeDocument/2006/relationships/image" Target="media/image115.png"/><Relationship Id="rId118" Type="http://schemas.openxmlformats.org/officeDocument/2006/relationships/image" Target="media/image114.png"/><Relationship Id="rId117" Type="http://schemas.openxmlformats.org/officeDocument/2006/relationships/image" Target="media/image113.png"/><Relationship Id="rId116" Type="http://schemas.openxmlformats.org/officeDocument/2006/relationships/image" Target="media/image112.png"/><Relationship Id="rId115" Type="http://schemas.openxmlformats.org/officeDocument/2006/relationships/image" Target="media/image111.png"/><Relationship Id="rId114" Type="http://schemas.openxmlformats.org/officeDocument/2006/relationships/image" Target="media/image110.png"/><Relationship Id="rId113" Type="http://schemas.openxmlformats.org/officeDocument/2006/relationships/image" Target="media/image109.png"/><Relationship Id="rId112" Type="http://schemas.openxmlformats.org/officeDocument/2006/relationships/image" Target="media/image108.png"/><Relationship Id="rId111" Type="http://schemas.openxmlformats.org/officeDocument/2006/relationships/image" Target="media/image107.png"/><Relationship Id="rId110" Type="http://schemas.openxmlformats.org/officeDocument/2006/relationships/image" Target="media/image106.png"/><Relationship Id="rId11" Type="http://schemas.openxmlformats.org/officeDocument/2006/relationships/image" Target="media/image7.png"/><Relationship Id="rId109" Type="http://schemas.openxmlformats.org/officeDocument/2006/relationships/image" Target="media/image105.png"/><Relationship Id="rId108" Type="http://schemas.openxmlformats.org/officeDocument/2006/relationships/image" Target="media/image104.png"/><Relationship Id="rId107" Type="http://schemas.openxmlformats.org/officeDocument/2006/relationships/image" Target="media/image103.png"/><Relationship Id="rId106" Type="http://schemas.openxmlformats.org/officeDocument/2006/relationships/image" Target="media/image102.png"/><Relationship Id="rId105" Type="http://schemas.openxmlformats.org/officeDocument/2006/relationships/image" Target="media/image101.png"/><Relationship Id="rId104" Type="http://schemas.openxmlformats.org/officeDocument/2006/relationships/image" Target="media/image100.png"/><Relationship Id="rId103" Type="http://schemas.openxmlformats.org/officeDocument/2006/relationships/image" Target="media/image99.png"/><Relationship Id="rId102" Type="http://schemas.openxmlformats.org/officeDocument/2006/relationships/image" Target="media/image98.png"/><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229</Pages>
  <Words>7791</Words>
  <Characters>8400</Characters>
  <Lines>1</Lines>
  <Paragraphs>1</Paragraphs>
  <TotalTime>63</TotalTime>
  <ScaleCrop>false</ScaleCrop>
  <LinksUpToDate>false</LinksUpToDate>
  <CharactersWithSpaces>8688</CharactersWithSpaces>
  <Application>WPS Office_11.8.2.10337_F1E327BC-269C-435d-A152-05C5408002CA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2023-02-08T17:43:00Z</dcterms:created>
  <dc:creator>lixiaoru</dc:creator>
  <cp:lastModifiedBy>heyj</cp:lastModifiedBy>
  <dcterms:modified xsi:type="dcterms:W3CDTF">2025-12-30T18:06:53Z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2052-11.8.2.10337</vt:lpwstr>
  </property>
  <property fmtid="{D5CDD505-2E9C-101B-9397-08002B2CF9AE}" pid="3" name="ICV">
    <vt:lpwstr>CB6EFADF5D5B440E9926364BF6B74CD3_13</vt:lpwstr>
  </property>
  <property fmtid="{D5CDD505-2E9C-101B-9397-08002B2CF9AE}" pid="4" name="KSOTemplateDocerSaveRecord">
    <vt:lpwstr>eyJoZGlkIjoiYTEwYjY1NTM1NDQ1NTA2ODcyOTdjNWZjMGRiNzhlNWMiLCJ1c2VySWQiOiIxMTQ4MjUwODU2In0=</vt:lpwstr>
  </property>
</Properties>
</file>