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40" w:line="360" w:lineRule="auto"/>
        <w:jc w:val="center"/>
        <w:textAlignment w:val="baseline"/>
        <w:rPr>
          <w:rFonts w:hint="eastAsia" w:ascii="方正小标宋简体" w:hAnsi="宋体" w:eastAsia="方正小标宋简体" w:cs="宋体"/>
          <w:snapToGrid w:val="0"/>
          <w:color w:val="000000"/>
          <w:spacing w:val="1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color w:val="000000"/>
          <w:spacing w:val="1"/>
          <w:kern w:val="0"/>
          <w:sz w:val="44"/>
          <w:szCs w:val="44"/>
        </w:rPr>
        <w:t>御棠上府项目选房交通指引和注意事项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ascii="仿宋" w:hAnsi="仿宋" w:eastAsia="仿宋" w:cs="仿宋"/>
          <w:color w:val="00000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选房现场提供少量停车位，为环保低碳，建议绿色出行。请选房家庭认真仔细阅读以下事项：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一、选房交通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选房地址：光明区松白路4545号C栋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深圳光明希尔顿花园酒店3楼。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定位地址：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深圳光明希尔顿花园酒店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1166495</wp:posOffset>
            </wp:positionH>
            <wp:positionV relativeFrom="page">
              <wp:posOffset>4535805</wp:posOffset>
            </wp:positionV>
            <wp:extent cx="5271135" cy="3066415"/>
            <wp:effectExtent l="0" t="0" r="5715" b="635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选房家庭可选择以下任意一种形式前往选房现场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楷体_GB2312" w:hAnsi="楷体_GB2312" w:eastAsia="楷体_GB2312" w:cs="楷体_GB2312"/>
          <w:snapToGrid w:val="0"/>
          <w:spacing w:val="-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-8"/>
          <w:kern w:val="0"/>
          <w:sz w:val="32"/>
          <w:szCs w:val="32"/>
        </w:rPr>
        <w:t>（一）乘坐地铁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您的位置——地铁6号线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公明广场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站D口——骑行/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步行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导航至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深圳光明希尔顿花园酒店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-8"/>
          <w:kern w:val="0"/>
          <w:sz w:val="32"/>
          <w:szCs w:val="32"/>
        </w:rPr>
        <w:t>（二）乘坐公交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eastAsia="zh-Hans"/>
        </w:rPr>
        <w:t>请密切留意最新公共交通信息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您的位置——长宁松白路口(招呼站)公交站（B978线）,到达后步行前往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深圳光明希尔顿花园酒店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您的位置——光明第二中学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公交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站（325路 ; E15路 ; M217路 ; M218路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）,到达后步行前往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深圳光明希尔顿花园酒店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您的位置——天汇城首末站（E19路 ; M248路 ; M512路 ; M549路 ; M595路 ; M599线）,到达后步行前往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深圳光明希尔顿花园酒店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楷体_GB2312" w:hAnsi="楷体_GB2312" w:eastAsia="楷体_GB2312" w:cs="楷体_GB2312"/>
          <w:snapToGrid w:val="0"/>
          <w:spacing w:val="-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spacing w:val="-8"/>
          <w:kern w:val="0"/>
          <w:sz w:val="32"/>
          <w:szCs w:val="32"/>
        </w:rPr>
        <w:t>（三）乘车或自驾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导航搜索“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深圳光明希尔顿花园酒店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”，根据导视到达选房现场。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（一）选房家庭须按约定的时间，凭申请人身份证、选房通知书参加选房活动。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（二）考虑到现场接待能力有限，为了营造顺畅、良好的选房环境，请每个选房家庭最多安排两人现场选房。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（三）为了保证选房家庭人身安全，请遵循现场工作人员统一安排，不要在选房现场随意走动，以免发生意外。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御棠上府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项目咨询电话0755-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88659888</w:t>
      </w:r>
      <w:r>
        <w:rPr>
          <w:rFonts w:hint="eastAsia" w:ascii="仿宋_GB2312" w:hAnsi="仿宋_GB2312" w:eastAsia="仿宋_GB2312" w:cs="仿宋_GB2312"/>
          <w:sz w:val="32"/>
          <w:szCs w:val="32"/>
        </w:rPr>
        <w:t>，接听时间：9: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0-18:00。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140" w:line="360" w:lineRule="auto"/>
        <w:jc w:val="right"/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深圳市光明物合置业有限公司</w:t>
      </w:r>
    </w:p>
    <w:p>
      <w:pPr>
        <w:spacing w:before="140" w:line="360" w:lineRule="auto"/>
        <w:jc w:val="right"/>
        <w:rPr>
          <w:rFonts w:hint="eastAsia" w:ascii="仿宋_GB2312" w:hAnsi="仿宋" w:eastAsia="仿宋_GB2312" w:cs="仿宋"/>
          <w:spacing w:val="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202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8" w:firstLineChars="200"/>
        <w:jc w:val="right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934E9"/>
    <w:rsid w:val="3D0934E9"/>
    <w:rsid w:val="60D2149E"/>
    <w:rsid w:val="EA1B6264"/>
    <w:rsid w:val="EFFB9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2025-12-27T18:57:00Z</dcterms:created>
  <dc:creator>逃跑的年糕</dc:creator>
  <cp:lastModifiedBy>Administrator</cp:lastModifiedBy>
  <dcterms:modified xsi:type="dcterms:W3CDTF">2026-01-08T06:45:55Z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6A9076EFD9D94C1287E2B398B697207A_11</vt:lpwstr>
  </property>
  <property fmtid="{D5CDD505-2E9C-101B-9397-08002B2CF9AE}" pid="4" name="KSOTemplateDocerSaveRecord">
    <vt:lpwstr>eyJoZGlkIjoiOThmMzdmMDZiOTRjNWU0MzIyMGQ2MGU0MDIxZDRhMDYiLCJ1c2VySWQiOiIzOTQ4NjA3MzEifQ==</vt:lpwstr>
  </property>
</Properties>
</file>