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bookmarkStart w:id="0" w:name="_GoBack"/>
      <w:bookmarkEnd w:id="0"/>
      <w:r>
        <w:rPr>
          <w:rFonts w:hint="eastAsia"/>
          <w:sz w:val="44"/>
          <w:szCs w:val="44"/>
        </w:rPr>
        <w:t>深圳市住房保障署</w:t>
      </w:r>
      <w:r>
        <w:rPr>
          <w:rFonts w:hint="eastAsia"/>
          <w:sz w:val="44"/>
          <w:szCs w:val="44"/>
          <w:lang w:val="en-US" w:eastAsia="zh-CN"/>
        </w:rPr>
        <w:t>2026</w:t>
      </w:r>
      <w:r>
        <w:rPr>
          <w:rFonts w:hint="eastAsia"/>
          <w:sz w:val="44"/>
          <w:szCs w:val="44"/>
          <w:lang w:val="en" w:eastAsia="zh-CN"/>
        </w:rPr>
        <w:t>年</w:t>
      </w:r>
      <w:r>
        <w:rPr>
          <w:rFonts w:hint="eastAsia"/>
          <w:sz w:val="44"/>
          <w:szCs w:val="44"/>
        </w:rPr>
        <w:t>食材配送服务项目采购意向公开表</w:t>
      </w:r>
    </w:p>
    <w:p>
      <w:pPr>
        <w:jc w:val="center"/>
        <w:rPr>
          <w:sz w:val="15"/>
          <w:szCs w:val="15"/>
        </w:rPr>
      </w:pPr>
    </w:p>
    <w:p>
      <w:pPr>
        <w:jc w:val="left"/>
        <w:rPr>
          <w:rFonts w:ascii="仿宋_GB2312" w:hAnsi="仿宋_GB2312" w:eastAsia="仿宋_GB2312" w:cs="仿宋_GB2312"/>
          <w:sz w:val="24"/>
        </w:rPr>
      </w:pPr>
      <w:r>
        <w:rPr>
          <w:rFonts w:hint="eastAsia" w:ascii="仿宋_GB2312" w:hAnsi="仿宋_GB2312" w:eastAsia="仿宋_GB2312" w:cs="仿宋_GB2312"/>
          <w:sz w:val="24"/>
        </w:rPr>
        <w:t>单位名称：深圳市住房保障署                                                                                单位：万元</w:t>
      </w:r>
    </w:p>
    <w:tbl>
      <w:tblPr>
        <w:tblStyle w:val="5"/>
        <w:tblW w:w="140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62"/>
        <w:gridCol w:w="1701"/>
        <w:gridCol w:w="1417"/>
        <w:gridCol w:w="5043"/>
        <w:gridCol w:w="1275"/>
        <w:gridCol w:w="2607"/>
        <w:tblGridChange w:id="0">
          <w:tblGrid>
            <w:gridCol w:w="750"/>
            <w:gridCol w:w="1262"/>
            <w:gridCol w:w="1701"/>
            <w:gridCol w:w="1417"/>
            <w:gridCol w:w="5043"/>
            <w:gridCol w:w="1275"/>
            <w:gridCol w:w="2607"/>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0"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62"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部门</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1701"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采购项目</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1417"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预计采购</w:t>
            </w:r>
          </w:p>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时间</w:t>
            </w:r>
          </w:p>
        </w:tc>
        <w:tc>
          <w:tcPr>
            <w:tcW w:w="5043"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color w:val="000000"/>
                <w:sz w:val="24"/>
                <w:shd w:val="clear" w:color="auto" w:fill="FFFFFF"/>
              </w:rPr>
              <w:t>采购需求概况</w:t>
            </w:r>
          </w:p>
        </w:tc>
        <w:tc>
          <w:tcPr>
            <w:tcW w:w="1275" w:type="dxa"/>
            <w:vAlign w:val="center"/>
          </w:tcPr>
          <w:p>
            <w:pPr>
              <w:snapToGrid w:val="0"/>
              <w:jc w:val="center"/>
              <w:rPr>
                <w:rFonts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rPr>
              <w:t>采购项目</w:t>
            </w:r>
          </w:p>
          <w:p>
            <w:pPr>
              <w:snapToGrid w:val="0"/>
              <w:jc w:val="center"/>
              <w:rPr>
                <w:rFonts w:ascii="仿宋_GB2312" w:hAnsi="仿宋_GB2312" w:eastAsia="仿宋_GB2312" w:cs="仿宋_GB2312"/>
                <w:sz w:val="24"/>
              </w:rPr>
            </w:pPr>
            <w:r>
              <w:rPr>
                <w:rFonts w:hint="eastAsia" w:ascii="仿宋_GB2312" w:hAnsi="仿宋_GB2312" w:eastAsia="仿宋_GB2312" w:cs="仿宋_GB2312"/>
                <w:color w:val="000000"/>
                <w:sz w:val="24"/>
                <w:shd w:val="clear" w:color="auto" w:fill="FFFFFF"/>
              </w:rPr>
              <w:t>预算金额</w:t>
            </w:r>
          </w:p>
        </w:tc>
        <w:tc>
          <w:tcPr>
            <w:tcW w:w="2607"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color w:val="000000"/>
                <w:sz w:val="24"/>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8" w:hRule="atLeast"/>
          <w:jc w:val="center"/>
        </w:trPr>
        <w:tc>
          <w:tcPr>
            <w:tcW w:w="750"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62"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深圳市住房保障署</w:t>
            </w:r>
          </w:p>
        </w:tc>
        <w:tc>
          <w:tcPr>
            <w:tcW w:w="1701" w:type="dxa"/>
            <w:vAlign w:val="center"/>
          </w:tcPr>
          <w:p>
            <w:pPr>
              <w:snapToGrid w:val="0"/>
              <w:jc w:val="center"/>
              <w:rPr>
                <w:rFonts w:ascii="仿宋_GB2312" w:hAnsi="仿宋_GB2312" w:eastAsia="仿宋_GB2312" w:cs="仿宋_GB2312"/>
                <w:sz w:val="28"/>
                <w:szCs w:val="28"/>
              </w:rPr>
            </w:pPr>
            <w:r>
              <w:rPr>
                <w:rFonts w:hint="eastAsia" w:ascii="仿宋_GB2312" w:hAnsi="仿宋_GB2312" w:eastAsia="仿宋_GB2312" w:cs="仿宋_GB2312"/>
                <w:sz w:val="24"/>
                <w:szCs w:val="24"/>
              </w:rPr>
              <w:t>深圳市</w:t>
            </w:r>
            <w:r>
              <w:rPr>
                <w:rFonts w:hint="eastAsia" w:ascii="仿宋_GB2312" w:hAnsi="仿宋_GB2312" w:eastAsia="仿宋_GB2312" w:cs="仿宋_GB2312"/>
                <w:sz w:val="24"/>
                <w:szCs w:val="24"/>
              </w:rPr>
              <w:t>住房保障署</w:t>
            </w: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026年</w:t>
            </w:r>
            <w:r>
              <w:rPr>
                <w:rFonts w:hint="eastAsia" w:ascii="仿宋_GB2312" w:hAnsi="仿宋_GB2312" w:eastAsia="仿宋_GB2312" w:cs="仿宋_GB2312"/>
                <w:sz w:val="24"/>
                <w:szCs w:val="24"/>
              </w:rPr>
              <w:t>食材配送服务</w:t>
            </w:r>
          </w:p>
        </w:tc>
        <w:tc>
          <w:tcPr>
            <w:tcW w:w="1417" w:type="dxa"/>
            <w:vAlign w:val="center"/>
          </w:tcPr>
          <w:p>
            <w:pPr>
              <w:snapToGrid w:val="0"/>
              <w:jc w:val="center"/>
              <w:rPr>
                <w:rFonts w:ascii="仿宋_GB2312" w:hAnsi="仿宋_GB2312" w:eastAsia="仿宋_GB2312" w:cs="仿宋_GB2312"/>
                <w:sz w:val="24"/>
              </w:rPr>
            </w:pPr>
            <w:r>
              <w:rPr>
                <w:rFonts w:hint="eastAsia" w:ascii="仿宋_GB2312" w:hAnsi="仿宋_GB2312" w:eastAsia="仿宋_GB2312" w:cs="仿宋_GB2312"/>
                <w:sz w:val="24"/>
              </w:rPr>
              <w:t>202</w:t>
            </w:r>
            <w:r>
              <w:rPr>
                <w:rFonts w:hint="default" w:ascii="仿宋_GB2312" w:hAnsi="仿宋_GB2312" w:eastAsia="仿宋_GB2312" w:cs="仿宋_GB2312"/>
                <w:sz w:val="24"/>
                <w:lang w:val="en"/>
              </w:rPr>
              <w:t>6</w:t>
            </w:r>
            <w:r>
              <w:rPr>
                <w:rFonts w:hint="eastAsia" w:ascii="仿宋_GB2312" w:hAnsi="仿宋_GB2312" w:eastAsia="仿宋_GB2312" w:cs="仿宋_GB2312"/>
                <w:sz w:val="24"/>
              </w:rPr>
              <w:t>年3月</w:t>
            </w:r>
          </w:p>
        </w:tc>
        <w:tc>
          <w:tcPr>
            <w:tcW w:w="5043" w:type="dxa"/>
            <w:vAlign w:val="center"/>
          </w:tcPr>
          <w:p>
            <w:pPr>
              <w:snapToGrid w:val="0"/>
              <w:jc w:val="left"/>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一、项目概况</w:t>
            </w:r>
          </w:p>
          <w:p>
            <w:pPr>
              <w:snapToGrid w:val="0"/>
              <w:jc w:val="left"/>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本项目为我单位食堂年度生鲜食材、配料、副材食品配送服务,非一次性提供食材项目，中标人应按照我单位每天的采购需求数量，做到按要求送货，为我单位</w:t>
            </w:r>
            <w:r>
              <w:rPr>
                <w:rFonts w:hint="eastAsia" w:ascii="仿宋_GB2312" w:hAnsi="宋体" w:eastAsia="仿宋_GB2312" w:cs="宋体"/>
                <w:color w:val="000000"/>
                <w:kern w:val="0"/>
                <w:sz w:val="24"/>
                <w:lang w:eastAsia="zh-CN" w:bidi="ar"/>
              </w:rPr>
              <w:t>食材供应</w:t>
            </w:r>
            <w:r>
              <w:rPr>
                <w:rFonts w:hint="eastAsia" w:ascii="仿宋_GB2312" w:hAnsi="宋体" w:eastAsia="仿宋_GB2312" w:cs="宋体"/>
                <w:color w:val="000000"/>
                <w:kern w:val="0"/>
                <w:sz w:val="24"/>
                <w:lang w:bidi="ar"/>
              </w:rPr>
              <w:t>提供良好保障。</w:t>
            </w:r>
          </w:p>
          <w:p>
            <w:pPr>
              <w:snapToGrid w:val="0"/>
              <w:jc w:val="left"/>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二、项目采购范围</w:t>
            </w:r>
          </w:p>
          <w:p>
            <w:pPr>
              <w:snapToGrid w:val="0"/>
              <w:jc w:val="left"/>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蔬菜类、鲜肉类、水产类、水果、粮油品、副食品、干货类及调配料等主副食品。</w:t>
            </w:r>
          </w:p>
          <w:p>
            <w:pPr>
              <w:snapToGrid w:val="0"/>
              <w:jc w:val="left"/>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三、项目配送要求</w:t>
            </w:r>
          </w:p>
          <w:p>
            <w:pPr>
              <w:snapToGrid w:val="0"/>
              <w:jc w:val="left"/>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本项目根据我单位实际情况，每日进行配送。</w:t>
            </w:r>
          </w:p>
          <w:p>
            <w:pPr>
              <w:snapToGrid w:val="0"/>
              <w:ind w:firstLine="0" w:firstLineChars="0"/>
              <w:rPr>
                <w:rFonts w:ascii="仿宋_GB2312" w:hAnsi="宋体" w:eastAsia="仿宋_GB2312" w:cs="宋体"/>
                <w:color w:val="000000"/>
                <w:kern w:val="0"/>
                <w:sz w:val="24"/>
                <w:lang w:bidi="ar"/>
              </w:rPr>
            </w:pPr>
            <w:r>
              <w:rPr>
                <w:rFonts w:hint="eastAsia" w:ascii="仿宋_GB2312" w:hAnsi="宋体" w:eastAsia="仿宋_GB2312" w:cs="宋体"/>
                <w:color w:val="000000"/>
                <w:kern w:val="0"/>
                <w:sz w:val="24"/>
                <w:lang w:bidi="ar"/>
              </w:rPr>
              <w:t>四、合同约定的其他内容。</w:t>
            </w:r>
          </w:p>
        </w:tc>
        <w:tc>
          <w:tcPr>
            <w:tcW w:w="1275" w:type="dxa"/>
            <w:vAlign w:val="center"/>
          </w:tcPr>
          <w:p>
            <w:pPr>
              <w:snapToGrid w:val="0"/>
              <w:jc w:val="center"/>
              <w:rPr>
                <w:rFonts w:ascii="仿宋_GB2312" w:hAnsi="仿宋_GB2312" w:eastAsia="仿宋_GB2312" w:cs="仿宋_GB2312"/>
                <w:sz w:val="24"/>
                <w:lang w:val="en"/>
              </w:rPr>
            </w:pPr>
            <w:r>
              <w:rPr>
                <w:rFonts w:hint="default" w:ascii="仿宋_GB2312" w:hAnsi="仿宋_GB2312" w:eastAsia="仿宋_GB2312" w:cs="仿宋_GB2312"/>
                <w:sz w:val="24"/>
                <w:lang w:val="en"/>
              </w:rPr>
              <w:t>1</w:t>
            </w:r>
            <w:r>
              <w:rPr>
                <w:rFonts w:hint="eastAsia" w:ascii="仿宋_GB2312" w:hAnsi="仿宋_GB2312" w:eastAsia="仿宋_GB2312" w:cs="仿宋_GB2312"/>
                <w:sz w:val="24"/>
                <w:lang w:val="en-US" w:eastAsia="zh-CN"/>
              </w:rPr>
              <w:t>47.77</w:t>
            </w:r>
            <w:r>
              <w:rPr>
                <w:rFonts w:hint="eastAsia" w:ascii="仿宋_GB2312" w:hAnsi="仿宋_GB2312" w:eastAsia="仿宋_GB2312" w:cs="仿宋_GB2312"/>
                <w:sz w:val="24"/>
              </w:rPr>
              <w:t>万元</w:t>
            </w:r>
          </w:p>
        </w:tc>
        <w:tc>
          <w:tcPr>
            <w:tcW w:w="2607" w:type="dxa"/>
            <w:vAlign w:val="center"/>
          </w:tcPr>
          <w:p>
            <w:pPr>
              <w:keepNext w:val="0"/>
              <w:keepLines w:val="0"/>
              <w:widowControl/>
              <w:suppressLineNumbers w:val="0"/>
              <w:snapToGrid w:val="0"/>
              <w:jc w:val="left"/>
              <w:rPr>
                <w:rFonts w:hint="eastAsia" w:ascii="仿宋_GB2312" w:hAnsi="宋体" w:eastAsia="仿宋_GB2312" w:cs="宋体"/>
                <w:i w:val="0"/>
                <w:caps w:val="0"/>
                <w:color w:val="000000"/>
                <w:spacing w:val="0"/>
                <w:kern w:val="0"/>
                <w:sz w:val="24"/>
                <w:szCs w:val="24"/>
                <w:shd w:val="clear" w:fill="auto"/>
                <w:lang w:val="en-US" w:eastAsia="zh-CN" w:bidi="ar"/>
              </w:rPr>
            </w:pPr>
            <w:r>
              <w:rPr>
                <w:rFonts w:hint="eastAsia" w:ascii="仿宋_GB2312" w:hAnsi="宋体" w:eastAsia="仿宋_GB2312" w:cs="宋体"/>
                <w:i w:val="0"/>
                <w:caps w:val="0"/>
                <w:color w:val="000000"/>
                <w:spacing w:val="0"/>
                <w:kern w:val="0"/>
                <w:sz w:val="24"/>
                <w:szCs w:val="24"/>
                <w:shd w:val="clear" w:fill="auto"/>
                <w:lang w:val="en-US" w:eastAsia="zh-CN" w:bidi="ar"/>
              </w:rPr>
              <w:t>本项目为长期服务项</w:t>
            </w:r>
          </w:p>
          <w:p>
            <w:pPr>
              <w:keepNext w:val="0"/>
              <w:keepLines w:val="0"/>
              <w:widowControl/>
              <w:suppressLineNumbers w:val="0"/>
              <w:snapToGrid w:val="0"/>
              <w:jc w:val="left"/>
              <w:rPr>
                <w:rFonts w:hint="eastAsia" w:ascii="仿宋_GB2312" w:hAnsi="宋体" w:eastAsia="仿宋_GB2312" w:cs="宋体"/>
                <w:i w:val="0"/>
                <w:caps w:val="0"/>
                <w:color w:val="000000"/>
                <w:spacing w:val="0"/>
                <w:kern w:val="0"/>
                <w:sz w:val="24"/>
                <w:szCs w:val="24"/>
                <w:shd w:val="clear" w:fill="auto"/>
                <w:lang w:val="en-US" w:eastAsia="zh-CN" w:bidi="ar"/>
              </w:rPr>
            </w:pPr>
            <w:r>
              <w:rPr>
                <w:rFonts w:hint="eastAsia" w:ascii="仿宋_GB2312" w:hAnsi="宋体" w:eastAsia="仿宋_GB2312" w:cs="宋体"/>
                <w:i w:val="0"/>
                <w:caps w:val="0"/>
                <w:color w:val="000000"/>
                <w:spacing w:val="0"/>
                <w:kern w:val="0"/>
                <w:sz w:val="24"/>
                <w:szCs w:val="24"/>
                <w:shd w:val="clear" w:fill="auto"/>
                <w:lang w:val="en-US" w:eastAsia="zh-CN" w:bidi="ar"/>
              </w:rPr>
              <w:t>目，服务有效期为三</w:t>
            </w:r>
          </w:p>
          <w:p>
            <w:pPr>
              <w:keepNext w:val="0"/>
              <w:keepLines w:val="0"/>
              <w:widowControl/>
              <w:suppressLineNumbers w:val="0"/>
              <w:snapToGrid w:val="0"/>
              <w:jc w:val="left"/>
              <w:rPr>
                <w:rFonts w:hint="eastAsia" w:ascii="仿宋_GB2312" w:hAnsi="宋体" w:eastAsia="仿宋_GB2312" w:cs="宋体"/>
                <w:i w:val="0"/>
                <w:caps w:val="0"/>
                <w:color w:val="000000"/>
                <w:spacing w:val="0"/>
                <w:kern w:val="0"/>
                <w:sz w:val="24"/>
                <w:szCs w:val="24"/>
                <w:shd w:val="clear" w:fill="auto"/>
                <w:lang w:val="en-US" w:eastAsia="zh-CN" w:bidi="ar"/>
              </w:rPr>
            </w:pPr>
            <w:r>
              <w:rPr>
                <w:rFonts w:hint="eastAsia" w:ascii="仿宋_GB2312" w:hAnsi="宋体" w:eastAsia="仿宋_GB2312" w:cs="宋体"/>
                <w:i w:val="0"/>
                <w:caps w:val="0"/>
                <w:color w:val="000000"/>
                <w:spacing w:val="0"/>
                <w:kern w:val="0"/>
                <w:sz w:val="24"/>
                <w:szCs w:val="24"/>
                <w:shd w:val="clear" w:fill="auto"/>
                <w:lang w:val="en-US" w:eastAsia="zh-CN" w:bidi="ar"/>
              </w:rPr>
              <w:t>年，合同一年一签，采</w:t>
            </w:r>
          </w:p>
          <w:p>
            <w:pPr>
              <w:keepNext w:val="0"/>
              <w:keepLines w:val="0"/>
              <w:widowControl/>
              <w:suppressLineNumbers w:val="0"/>
              <w:snapToGrid w:val="0"/>
              <w:jc w:val="left"/>
              <w:rPr>
                <w:rFonts w:hint="eastAsia" w:ascii="仿宋_GB2312" w:hAnsi="宋体" w:eastAsia="仿宋_GB2312" w:cs="宋体"/>
                <w:i w:val="0"/>
                <w:caps w:val="0"/>
                <w:color w:val="000000"/>
                <w:spacing w:val="0"/>
                <w:kern w:val="0"/>
                <w:sz w:val="24"/>
                <w:szCs w:val="24"/>
                <w:shd w:val="clear" w:fill="auto"/>
                <w:lang w:val="en-US" w:eastAsia="zh-CN" w:bidi="ar"/>
              </w:rPr>
            </w:pPr>
            <w:r>
              <w:rPr>
                <w:rFonts w:hint="eastAsia" w:ascii="仿宋_GB2312" w:hAnsi="宋体" w:eastAsia="仿宋_GB2312" w:cs="宋体"/>
                <w:i w:val="0"/>
                <w:caps w:val="0"/>
                <w:color w:val="000000"/>
                <w:spacing w:val="0"/>
                <w:kern w:val="0"/>
                <w:sz w:val="24"/>
                <w:szCs w:val="24"/>
                <w:shd w:val="clear" w:fill="auto"/>
                <w:lang w:val="en-US" w:eastAsia="zh-CN" w:bidi="ar"/>
              </w:rPr>
              <w:t>购单位根据服务单位</w:t>
            </w:r>
          </w:p>
          <w:p>
            <w:pPr>
              <w:keepNext w:val="0"/>
              <w:keepLines w:val="0"/>
              <w:widowControl/>
              <w:suppressLineNumbers w:val="0"/>
              <w:snapToGrid w:val="0"/>
              <w:jc w:val="left"/>
              <w:rPr>
                <w:rFonts w:hint="eastAsia" w:ascii="仿宋_GB2312" w:hAnsi="宋体" w:eastAsia="仿宋_GB2312" w:cs="宋体"/>
                <w:i w:val="0"/>
                <w:caps w:val="0"/>
                <w:color w:val="000000"/>
                <w:spacing w:val="0"/>
                <w:kern w:val="0"/>
                <w:sz w:val="24"/>
                <w:szCs w:val="24"/>
                <w:shd w:val="clear" w:fill="auto"/>
                <w:lang w:val="en-US" w:eastAsia="zh-CN" w:bidi="ar"/>
              </w:rPr>
            </w:pPr>
            <w:r>
              <w:rPr>
                <w:rFonts w:hint="eastAsia" w:ascii="仿宋_GB2312" w:hAnsi="宋体" w:eastAsia="仿宋_GB2312" w:cs="宋体"/>
                <w:i w:val="0"/>
                <w:caps w:val="0"/>
                <w:color w:val="000000"/>
                <w:spacing w:val="0"/>
                <w:kern w:val="0"/>
                <w:sz w:val="24"/>
                <w:szCs w:val="24"/>
                <w:shd w:val="clear" w:fill="auto"/>
                <w:lang w:val="en-US" w:eastAsia="zh-CN" w:bidi="ar"/>
              </w:rPr>
              <w:t>上一年度合同履行考</w:t>
            </w:r>
          </w:p>
          <w:p>
            <w:pPr>
              <w:keepNext w:val="0"/>
              <w:keepLines w:val="0"/>
              <w:widowControl/>
              <w:suppressLineNumbers w:val="0"/>
              <w:snapToGrid w:val="0"/>
              <w:jc w:val="left"/>
              <w:rPr>
                <w:rFonts w:hint="eastAsia" w:ascii="仿宋_GB2312" w:hAnsi="宋体" w:eastAsia="仿宋_GB2312" w:cs="宋体"/>
                <w:i w:val="0"/>
                <w:caps w:val="0"/>
                <w:color w:val="000000"/>
                <w:spacing w:val="0"/>
                <w:kern w:val="0"/>
                <w:sz w:val="24"/>
                <w:szCs w:val="24"/>
                <w:shd w:val="clear" w:fill="auto"/>
                <w:lang w:val="en-US" w:eastAsia="zh-CN" w:bidi="ar"/>
              </w:rPr>
            </w:pPr>
            <w:r>
              <w:rPr>
                <w:rFonts w:hint="eastAsia" w:ascii="仿宋_GB2312" w:hAnsi="宋体" w:eastAsia="仿宋_GB2312" w:cs="宋体"/>
                <w:i w:val="0"/>
                <w:caps w:val="0"/>
                <w:color w:val="000000"/>
                <w:spacing w:val="0"/>
                <w:kern w:val="0"/>
                <w:sz w:val="24"/>
                <w:szCs w:val="24"/>
                <w:shd w:val="clear" w:fill="auto"/>
                <w:lang w:val="en-US" w:eastAsia="zh-CN" w:bidi="ar"/>
              </w:rPr>
              <w:t>核情况，决定是否续签</w:t>
            </w:r>
          </w:p>
          <w:p>
            <w:pPr>
              <w:keepNext w:val="0"/>
              <w:keepLines w:val="0"/>
              <w:widowControl/>
              <w:suppressLineNumbers w:val="0"/>
              <w:snapToGrid w:val="0"/>
              <w:jc w:val="left"/>
              <w:rPr>
                <w:rFonts w:hint="default" w:ascii="仿宋_GB2312" w:hAnsi="宋体" w:eastAsia="仿宋_GB2312" w:cs="宋体"/>
                <w:color w:val="000000"/>
                <w:kern w:val="0"/>
                <w:sz w:val="24"/>
                <w:lang w:val="en" w:bidi="ar"/>
              </w:rPr>
            </w:pPr>
            <w:r>
              <w:rPr>
                <w:rFonts w:hint="eastAsia" w:ascii="仿宋_GB2312" w:hAnsi="宋体" w:eastAsia="仿宋_GB2312" w:cs="宋体"/>
                <w:i w:val="0"/>
                <w:caps w:val="0"/>
                <w:color w:val="000000"/>
                <w:spacing w:val="0"/>
                <w:kern w:val="0"/>
                <w:sz w:val="24"/>
                <w:szCs w:val="24"/>
                <w:shd w:val="clear" w:fill="auto"/>
                <w:lang w:val="en-US" w:eastAsia="zh-CN" w:bidi="ar"/>
              </w:rPr>
              <w:t>下一年度合同。年支付上限以市财政部门批复的年度预算金额为准</w:t>
            </w:r>
            <w:r>
              <w:rPr>
                <w:rFonts w:hint="eastAsia" w:ascii="仿宋_GB2312" w:hAnsi="宋体" w:eastAsia="仿宋_GB2312" w:cs="宋体"/>
                <w:i w:val="0"/>
                <w:caps w:val="0"/>
                <w:color w:val="000000"/>
                <w:spacing w:val="0"/>
                <w:kern w:val="0"/>
                <w:sz w:val="24"/>
                <w:szCs w:val="24"/>
                <w:shd w:val="clear"/>
                <w:lang w:val="en-US" w:eastAsia="zh-CN" w:bidi="ar"/>
              </w:rPr>
              <w:t>。</w:t>
            </w:r>
          </w:p>
          <w:p>
            <w:pPr>
              <w:snapToGrid w:val="0"/>
              <w:jc w:val="left"/>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4055" w:type="dxa"/>
            <w:gridSpan w:val="7"/>
            <w:vAlign w:val="center"/>
          </w:tcPr>
          <w:p>
            <w:pPr>
              <w:snapToGrid w:val="0"/>
              <w:jc w:val="left"/>
              <w:rPr>
                <w:rFonts w:ascii="仿宋_GB2312" w:hAnsi="仿宋_GB2312" w:eastAsia="宋体" w:cs="仿宋_GB2312"/>
                <w:sz w:val="24"/>
              </w:rPr>
            </w:pPr>
            <w:r>
              <w:rPr>
                <w:rFonts w:hint="eastAsia" w:ascii="仿宋_GB2312" w:hAnsi="仿宋_GB2312" w:eastAsia="仿宋_GB2312" w:cs="仿宋_GB2312"/>
                <w:color w:val="000000"/>
                <w:sz w:val="24"/>
                <w:szCs w:val="24"/>
                <w:shd w:val="clear" w:color="auto" w:fill="auto"/>
              </w:rPr>
              <w:t>采购单位咨询电话：</w:t>
            </w:r>
            <w:r>
              <w:rPr>
                <w:rFonts w:ascii="仿宋_GB2312" w:hAnsi="仿宋_GB2312" w:eastAsia="仿宋_GB2312" w:cs="仿宋_GB2312"/>
                <w:color w:val="000000"/>
                <w:sz w:val="24"/>
                <w:szCs w:val="24"/>
                <w:shd w:val="clear" w:color="auto" w:fill="auto"/>
              </w:rPr>
              <w:t>0755-23902916</w:t>
            </w:r>
            <w:r>
              <w:rPr>
                <w:rFonts w:hint="eastAsia" w:ascii="仿宋_GB2312" w:hAnsi="仿宋_GB2312" w:eastAsia="仿宋_GB2312" w:cs="仿宋_GB2312"/>
                <w:color w:val="000000"/>
                <w:sz w:val="24"/>
                <w:szCs w:val="24"/>
                <w:shd w:val="clear" w:color="auto" w:fill="auto"/>
              </w:rPr>
              <w:t>，联系人：杨志辉</w:t>
            </w:r>
          </w:p>
        </w:tc>
      </w:tr>
    </w:tbl>
    <w:p>
      <w:pPr>
        <w:pStyle w:val="3"/>
        <w:widowControl/>
        <w:adjustRightInd w:val="0"/>
        <w:spacing w:beforeAutospacing="0" w:afterAutospacing="0"/>
        <w:rPr>
          <w:rFonts w:ascii="宋体" w:hAnsi="宋体" w:eastAsia="宋体" w:cs="宋体"/>
          <w:color w:val="000000"/>
          <w:sz w:val="20"/>
          <w:szCs w:val="20"/>
        </w:rPr>
      </w:pPr>
      <w:r>
        <w:rPr>
          <w:rFonts w:hint="eastAsia" w:ascii="宋体" w:hAnsi="宋体" w:eastAsia="宋体" w:cs="宋体"/>
          <w:color w:val="000000"/>
          <w:sz w:val="20"/>
          <w:szCs w:val="20"/>
        </w:rPr>
        <w:t>注：</w:t>
      </w:r>
    </w:p>
    <w:p>
      <w:pPr>
        <w:pStyle w:val="3"/>
        <w:widowControl/>
        <w:adjustRightInd w:val="0"/>
        <w:spacing w:beforeAutospacing="0" w:afterAutospacing="0"/>
        <w:ind w:firstLine="300" w:firstLineChars="150"/>
        <w:rPr>
          <w:rFonts w:ascii="宋体" w:hAnsi="宋体" w:eastAsia="宋体" w:cs="宋体"/>
          <w:color w:val="000000"/>
          <w:sz w:val="20"/>
          <w:szCs w:val="20"/>
        </w:rPr>
      </w:pPr>
      <w:r>
        <w:rPr>
          <w:rFonts w:hint="eastAsia" w:ascii="宋体" w:hAnsi="宋体" w:eastAsia="宋体" w:cs="宋体"/>
          <w:color w:val="000000"/>
          <w:sz w:val="20"/>
          <w:szCs w:val="20"/>
        </w:rPr>
        <w:t>1.本表只反映本部门（含所属预算单位）按政府采购项目实施的集中采购目录以内或者集中采购限额标准以上的货物、工程、服务采购项目，不包括以电商</w:t>
      </w:r>
    </w:p>
    <w:p>
      <w:pPr>
        <w:pStyle w:val="3"/>
        <w:widowControl/>
        <w:adjustRightInd w:val="0"/>
        <w:spacing w:beforeAutospacing="0" w:afterAutospacing="0"/>
        <w:ind w:firstLine="500" w:firstLineChars="250"/>
        <w:rPr>
          <w:rFonts w:ascii="微软雅黑" w:hAnsi="微软雅黑" w:eastAsia="微软雅黑" w:cs="微软雅黑"/>
          <w:color w:val="000000"/>
          <w:sz w:val="20"/>
          <w:szCs w:val="20"/>
        </w:rPr>
      </w:pPr>
      <w:r>
        <w:rPr>
          <w:rFonts w:hint="eastAsia" w:ascii="宋体" w:hAnsi="宋体" w:eastAsia="宋体" w:cs="宋体"/>
          <w:color w:val="000000"/>
          <w:sz w:val="20"/>
          <w:szCs w:val="20"/>
        </w:rPr>
        <w:t>采购、预选采购、定点采购、网上竞价等方式实施的小额零星采购和由集中采购机构统一组织的批量集中采购项目等。</w:t>
      </w:r>
    </w:p>
    <w:p>
      <w:pPr>
        <w:pStyle w:val="3"/>
        <w:widowControl/>
        <w:adjustRightInd w:val="0"/>
        <w:spacing w:beforeAutospacing="0" w:afterAutospacing="0"/>
        <w:ind w:firstLine="300" w:firstLineChars="150"/>
        <w:rPr>
          <w:rFonts w:ascii="微软雅黑" w:hAnsi="微软雅黑" w:eastAsia="微软雅黑" w:cs="微软雅黑"/>
          <w:color w:val="000000"/>
          <w:sz w:val="20"/>
          <w:szCs w:val="20"/>
        </w:rPr>
      </w:pPr>
      <w:r>
        <w:rPr>
          <w:rFonts w:hint="eastAsia" w:ascii="宋体" w:hAnsi="宋体" w:eastAsia="宋体" w:cs="宋体"/>
          <w:color w:val="000000"/>
          <w:sz w:val="20"/>
          <w:szCs w:val="20"/>
        </w:rPr>
        <w:t>2.本次公开的采购意向是本部门政府采购工作的初步安排，具体采购项目情况以相关采购公告和采购文件为准。</w:t>
      </w:r>
    </w:p>
    <w:p>
      <w:pPr>
        <w:pStyle w:val="3"/>
        <w:widowControl/>
        <w:adjustRightInd w:val="0"/>
        <w:spacing w:beforeAutospacing="0" w:afterAutospacing="0"/>
        <w:ind w:firstLine="300" w:firstLineChars="150"/>
        <w:rPr>
          <w:sz w:val="32"/>
          <w:szCs w:val="32"/>
        </w:rPr>
      </w:pPr>
      <w:r>
        <w:rPr>
          <w:rFonts w:hint="eastAsia" w:ascii="宋体" w:hAnsi="宋体" w:eastAsia="宋体" w:cs="宋体"/>
          <w:color w:val="000000"/>
          <w:sz w:val="20"/>
          <w:szCs w:val="20"/>
        </w:rPr>
        <w:t>3.长期货物、服务类项目可能延续上年合同的，应在备注栏注明。</w:t>
      </w:r>
    </w:p>
    <w:sectPr>
      <w:pgSz w:w="16838" w:h="11906"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7C4"/>
    <w:rsid w:val="00064644"/>
    <w:rsid w:val="001510CD"/>
    <w:rsid w:val="001C1367"/>
    <w:rsid w:val="0020160F"/>
    <w:rsid w:val="00301D80"/>
    <w:rsid w:val="00534030"/>
    <w:rsid w:val="005818E5"/>
    <w:rsid w:val="007D7727"/>
    <w:rsid w:val="00A167C4"/>
    <w:rsid w:val="00BE2EF9"/>
    <w:rsid w:val="00CA5EB3"/>
    <w:rsid w:val="00CB412B"/>
    <w:rsid w:val="00D44ACC"/>
    <w:rsid w:val="1B044598"/>
    <w:rsid w:val="2DF26E50"/>
    <w:rsid w:val="37F61142"/>
    <w:rsid w:val="3CBE23DA"/>
    <w:rsid w:val="4F164BAB"/>
    <w:rsid w:val="5FBB09B1"/>
    <w:rsid w:val="6D8DDC2C"/>
    <w:rsid w:val="72A508C8"/>
    <w:rsid w:val="7BEF51F0"/>
    <w:rsid w:val="7CBB3591"/>
    <w:rsid w:val="7EDF7FC6"/>
    <w:rsid w:val="7F1DEBB9"/>
    <w:rsid w:val="7FDDEAB5"/>
    <w:rsid w:val="7FFF137F"/>
    <w:rsid w:val="7FFF1D9D"/>
    <w:rsid w:val="9379C65A"/>
    <w:rsid w:val="9E7A6B04"/>
    <w:rsid w:val="B87BC0F7"/>
    <w:rsid w:val="BFEF9E3D"/>
    <w:rsid w:val="C17E785F"/>
    <w:rsid w:val="DFFB7924"/>
    <w:rsid w:val="E7BFC23C"/>
    <w:rsid w:val="F7B695FE"/>
    <w:rsid w:val="FD1E0CBC"/>
    <w:rsid w:val="FDFE0986"/>
    <w:rsid w:val="FEF5DE94"/>
    <w:rsid w:val="FFBFF52A"/>
    <w:rsid w:val="FFF7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122</Words>
  <Characters>698</Characters>
  <Lines>5</Lines>
  <Paragraphs>1</Paragraphs>
  <TotalTime>32</TotalTime>
  <ScaleCrop>false</ScaleCrop>
  <LinksUpToDate>false</LinksUpToDate>
  <CharactersWithSpaces>819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2022-02-17T12:13:00Z</dcterms:created>
  <dc:creator>BZS-LiG</dc:creator>
  <cp:lastModifiedBy>Administrator</cp:lastModifiedBy>
  <dcterms:modified xsi:type="dcterms:W3CDTF">2026-01-15T02:04:12Z</dcterms:modified>
  <dc:title>深圳市住房保障署《食堂食材配送服务项目》采购意向公开表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800080417FB340DB9A66F3DB993E0555</vt:lpwstr>
  </property>
</Properties>
</file>