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560" w:lineRule="atLeast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</w:t>
      </w:r>
      <w:r>
        <w:rPr>
          <w:rFonts w:hint="eastAsia"/>
          <w:sz w:val="30"/>
          <w:szCs w:val="30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项目地下</w:t>
      </w:r>
      <w:r>
        <w:rPr>
          <w:rFonts w:hint="eastAsia" w:ascii="仿宋" w:hAnsi="仿宋" w:eastAsia="仿宋" w:cs="仿宋"/>
          <w:sz w:val="30"/>
          <w:szCs w:val="30"/>
        </w:rPr>
        <w:t>停车场。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default"/>
          <w:sz w:val="30"/>
          <w:szCs w:val="30"/>
          <w:lang w:val="en" w:eastAsia="zh-CN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  <w:bookmarkStart w:id="0" w:name="_GoBack"/>
      <w:bookmarkEnd w:id="0"/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7BBB1F0"/>
    <w:rsid w:val="39BD4514"/>
    <w:rsid w:val="3AE94FE6"/>
    <w:rsid w:val="3BB7106B"/>
    <w:rsid w:val="3F6019A4"/>
    <w:rsid w:val="40415EEE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5EFFCF17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9EFBB89E"/>
    <w:rsid w:val="B9D7C8FE"/>
    <w:rsid w:val="DF8F0BED"/>
    <w:rsid w:val="DFFFBFFB"/>
    <w:rsid w:val="E7CF28D6"/>
    <w:rsid w:val="EAD7762D"/>
    <w:rsid w:val="EDFD26BC"/>
    <w:rsid w:val="EF7FC740"/>
    <w:rsid w:val="FF12A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2023-05-21T03:39:00Z</dcterms:created>
  <dc:creator>Administrator.DESKTOP-UBJIL0S</dc:creator>
  <cp:lastModifiedBy>Administrator</cp:lastModifiedBy>
  <dcterms:modified xsi:type="dcterms:W3CDTF">2026-04-03T03:11:36Z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1B5A9057DDA72E95E49DB768C972CC4B_43</vt:lpwstr>
  </property>
</Properties>
</file>