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val="en"/>
        </w:rPr>
        <w:t>邻里间家园项目看房交通指引</w:t>
      </w:r>
    </w:p>
    <w:p>
      <w:pPr>
        <w:ind w:left="220"/>
        <w:jc w:val="both"/>
        <w:rPr>
          <w:rFonts w:ascii="宋体" w:eastAsia="宋体"/>
          <w:b/>
          <w:sz w:val="44"/>
        </w:rPr>
      </w:pPr>
    </w:p>
    <w:p>
      <w:pPr>
        <w:pStyle w:val="3"/>
        <w:spacing w:line="360" w:lineRule="auto"/>
        <w:ind w:left="102" w:firstLine="602" w:firstLineChars="200"/>
        <w:jc w:val="both"/>
        <w:rPr>
          <w:b/>
          <w:bCs/>
          <w:kern w:val="2"/>
          <w:lang w:bidi="ar-SA"/>
        </w:rPr>
      </w:pPr>
      <w:r>
        <w:rPr>
          <w:rFonts w:hint="eastAsia"/>
          <w:b/>
          <w:bCs/>
          <w:kern w:val="2"/>
          <w:lang w:bidi="ar-SA"/>
        </w:rPr>
        <w:t>看房现场不提供停车位，为环保低碳，建议绿色出行。请看房家庭认真仔细阅读以下事项：</w:t>
      </w:r>
    </w:p>
    <w:p>
      <w:pPr>
        <w:pStyle w:val="3"/>
        <w:spacing w:line="360" w:lineRule="auto"/>
        <w:ind w:left="102" w:firstLine="602" w:firstLineChars="200"/>
        <w:jc w:val="both"/>
      </w:pPr>
      <w:r>
        <w:rPr>
          <w:rFonts w:hint="eastAsia"/>
          <w:b/>
          <w:bCs/>
        </w:rPr>
        <w:t>一、看房交通</w:t>
      </w:r>
    </w:p>
    <w:p>
      <w:pPr>
        <w:pStyle w:val="3"/>
        <w:spacing w:before="0" w:line="360" w:lineRule="auto"/>
        <w:ind w:left="102" w:firstLine="600" w:firstLineChars="200"/>
        <w:jc w:val="both"/>
        <w:rPr>
          <w:rFonts w:hint="eastAsia"/>
        </w:rPr>
      </w:pPr>
      <w:r>
        <w:rPr>
          <w:rFonts w:hint="eastAsia"/>
        </w:rPr>
        <w:t>看房家庭可选择以下任意一种形式前往项目现场看房——邻里间家园，地址：宝安区新安街道翻身路与甲岸路交汇处。</w:t>
      </w:r>
    </w:p>
    <w:p>
      <w:pPr>
        <w:pStyle w:val="3"/>
        <w:spacing w:before="0" w:line="360" w:lineRule="auto"/>
        <w:ind w:left="102" w:firstLine="600" w:firstLineChars="200"/>
        <w:jc w:val="both"/>
        <w:rPr>
          <w:rFonts w:hint="eastAsia"/>
        </w:rPr>
      </w:pPr>
      <w:r>
        <w:rPr>
          <w:rFonts w:hint="eastAsia"/>
        </w:rPr>
        <w:t>邻里间家园项目咨询电话：0755-23080827。</w:t>
      </w:r>
    </w:p>
    <w:p>
      <w:pPr>
        <w:pStyle w:val="3"/>
        <w:spacing w:before="7" w:line="360" w:lineRule="auto"/>
        <w:ind w:left="102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（一）乘坐地铁（请密切留意最新公共交通信息）</w:t>
      </w:r>
    </w:p>
    <w:p>
      <w:pPr>
        <w:pStyle w:val="3"/>
        <w:spacing w:line="360" w:lineRule="auto"/>
        <w:ind w:left="102" w:firstLine="600" w:firstLineChars="200"/>
        <w:jc w:val="both"/>
      </w:pPr>
      <w:r>
        <w:rPr>
          <w:rFonts w:hint="eastAsia"/>
        </w:rPr>
        <w:t>1.地铁-步行：您的位置——地铁</w:t>
      </w:r>
      <w:r>
        <w:t>5</w:t>
      </w:r>
      <w:r>
        <w:rPr>
          <w:rFonts w:hint="eastAsia"/>
        </w:rPr>
        <w:t>号线翻身站B出口——经创业一路——翻身路约</w:t>
      </w:r>
      <w:r>
        <w:t>1.1</w:t>
      </w:r>
      <w:r>
        <w:rPr>
          <w:rFonts w:hint="eastAsia"/>
        </w:rPr>
        <w:t>公里至项目看房现场。</w:t>
      </w:r>
    </w:p>
    <w:p>
      <w:pPr>
        <w:spacing w:line="276" w:lineRule="auto"/>
        <w:rPr>
          <w:rFonts w:hint="eastAsia" w:eastAsia="仿宋"/>
          <w:sz w:val="24"/>
          <w:szCs w:val="24"/>
          <w:lang w:eastAsia="zh-CN"/>
        </w:rPr>
      </w:pPr>
      <w:r>
        <w:rPr>
          <w:rFonts w:hint="eastAsia" w:eastAsia="仿宋"/>
          <w:sz w:val="24"/>
          <w:szCs w:val="24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1" name="图片 1" descr="1d0cd24e565ec829b771bfcaf78785a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0cd24e565ec829b771bfcaf78785ae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left="102" w:firstLine="600" w:firstLineChars="200"/>
        <w:jc w:val="both"/>
      </w:pPr>
      <w:r>
        <w:t>2</w:t>
      </w:r>
      <w:r>
        <w:rPr>
          <w:rFonts w:hint="eastAsia"/>
        </w:rPr>
        <w:t>.地铁-步行：您的位置——地铁</w:t>
      </w:r>
      <w:r>
        <w:t>1</w:t>
      </w:r>
      <w:r>
        <w:rPr>
          <w:rFonts w:hint="eastAsia"/>
        </w:rPr>
        <w:t>号线新安站C出口——经甲岸路步行约</w:t>
      </w:r>
      <w:r>
        <w:t>1.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公里至项目看房现场。</w:t>
      </w:r>
    </w:p>
    <w:p>
      <w:pPr>
        <w:pStyle w:val="3"/>
        <w:spacing w:line="360" w:lineRule="auto"/>
        <w:jc w:val="both"/>
        <w:rPr>
          <w:rFonts w:hint="eastAsia" w:eastAsia="仿宋"/>
          <w:sz w:val="24"/>
          <w:szCs w:val="24"/>
          <w:lang w:eastAsia="zh-CN"/>
        </w:rPr>
      </w:pPr>
      <w:r>
        <w:rPr>
          <w:rFonts w:hint="eastAsia" w:eastAsia="仿宋"/>
          <w:sz w:val="24"/>
          <w:szCs w:val="24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2" name="图片 2" descr="83f712ca44cddf189752b5a37766c4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3f712ca44cddf189752b5a37766c45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ind w:left="102" w:firstLine="600" w:firstLineChars="200"/>
        <w:jc w:val="both"/>
      </w:pPr>
      <w:r>
        <w:t>3</w:t>
      </w:r>
      <w:r>
        <w:rPr>
          <w:rFonts w:hint="eastAsia"/>
        </w:rPr>
        <w:t>.地铁-步行：您的位置——地铁</w:t>
      </w:r>
      <w:r>
        <w:t>12</w:t>
      </w:r>
      <w:r>
        <w:rPr>
          <w:rFonts w:hint="eastAsia"/>
        </w:rPr>
        <w:t>号线新安公园D出口——经前进一路——新安二路——广深公路辅路——甲岸路步行约</w:t>
      </w:r>
      <w:r>
        <w:t>1.6</w:t>
      </w:r>
      <w:r>
        <w:rPr>
          <w:rFonts w:hint="eastAsia"/>
        </w:rPr>
        <w:t>公里至项目看房现场。</w:t>
      </w:r>
    </w:p>
    <w:p>
      <w:pPr>
        <w:spacing w:line="276" w:lineRule="auto"/>
        <w:rPr>
          <w:rFonts w:hint="eastAsia" w:eastAsia="仿宋"/>
          <w:sz w:val="24"/>
          <w:szCs w:val="24"/>
          <w:lang w:eastAsia="zh-CN"/>
        </w:rPr>
      </w:pPr>
      <w:r>
        <w:rPr>
          <w:rFonts w:hint="eastAsia" w:eastAsia="仿宋"/>
          <w:sz w:val="24"/>
          <w:szCs w:val="24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3" name="图片 3" descr="dce148e1ffd42499cbefe3f2a62d0b8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ce148e1ffd42499cbefe3f2a62d0b8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7" w:line="360" w:lineRule="auto"/>
        <w:ind w:left="102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（二）乘坐公交路线（请密切留意最新公共交通信息）</w:t>
      </w:r>
    </w:p>
    <w:p>
      <w:pPr>
        <w:pStyle w:val="3"/>
        <w:spacing w:line="360" w:lineRule="auto"/>
        <w:ind w:left="0" w:firstLine="600" w:firstLineChars="200"/>
        <w:jc w:val="both"/>
      </w:pPr>
      <w:r>
        <w:t>1、您的位置——</w:t>
      </w:r>
      <w:r>
        <w:rPr>
          <w:rFonts w:hint="eastAsia"/>
        </w:rPr>
        <w:t>宝安市场监管分局</w:t>
      </w:r>
      <w:r>
        <w:t>（320路</w:t>
      </w:r>
      <w:r>
        <w:rPr>
          <w:rFonts w:hint="eastAsia"/>
        </w:rPr>
        <w:t>、</w:t>
      </w:r>
      <w:r>
        <w:t>610路</w:t>
      </w:r>
      <w:r>
        <w:rPr>
          <w:rFonts w:hint="eastAsia"/>
        </w:rPr>
        <w:t>、</w:t>
      </w:r>
      <w:r>
        <w:t>M131路</w:t>
      </w:r>
      <w:r>
        <w:rPr>
          <w:rFonts w:hint="eastAsia"/>
        </w:rPr>
        <w:t>、</w:t>
      </w:r>
      <w:r>
        <w:t>M377路）下车，步行约</w:t>
      </w:r>
      <w:r>
        <w:rPr>
          <w:rFonts w:hint="eastAsia"/>
          <w:lang w:val="en-US" w:eastAsia="zh-CN"/>
        </w:rPr>
        <w:t>86</w:t>
      </w:r>
      <w:r>
        <w:t>米至看房现场。</w:t>
      </w:r>
    </w:p>
    <w:p>
      <w:pPr>
        <w:pStyle w:val="3"/>
        <w:spacing w:line="360" w:lineRule="auto"/>
        <w:ind w:left="0" w:firstLine="600" w:firstLineChars="200"/>
        <w:jc w:val="both"/>
      </w:pPr>
      <w:r>
        <w:t>2、您的位置——</w:t>
      </w:r>
      <w:r>
        <w:rPr>
          <w:rFonts w:hint="eastAsia"/>
        </w:rPr>
        <w:t>石鸿花园站（</w:t>
      </w:r>
      <w:r>
        <w:t>610路</w:t>
      </w:r>
      <w:r>
        <w:rPr>
          <w:rFonts w:hint="eastAsia"/>
        </w:rPr>
        <w:t>、</w:t>
      </w:r>
      <w:r>
        <w:t>M131路</w:t>
      </w:r>
      <w:r>
        <w:rPr>
          <w:rFonts w:hint="eastAsia"/>
        </w:rPr>
        <w:t>、</w:t>
      </w:r>
      <w:r>
        <w:t>M377路</w:t>
      </w:r>
      <w:r>
        <w:rPr>
          <w:rFonts w:hint="eastAsia"/>
        </w:rPr>
        <w:t>）</w:t>
      </w:r>
      <w:r>
        <w:t>下车，步行约2</w:t>
      </w:r>
      <w:r>
        <w:rPr>
          <w:rFonts w:hint="eastAsia"/>
          <w:lang w:val="en-US" w:eastAsia="zh-CN"/>
        </w:rPr>
        <w:t>74</w:t>
      </w:r>
      <w:r>
        <w:t>米至看房现场。</w:t>
      </w:r>
    </w:p>
    <w:p>
      <w:pPr>
        <w:pStyle w:val="3"/>
        <w:spacing w:line="360" w:lineRule="auto"/>
        <w:ind w:left="0" w:firstLine="600" w:firstLineChars="200"/>
        <w:jc w:val="both"/>
      </w:pPr>
      <w:r>
        <w:rPr>
          <w:rFonts w:hint="eastAsia"/>
        </w:rPr>
        <w:t>3、</w:t>
      </w:r>
      <w:r>
        <w:t>您的位置——</w:t>
      </w:r>
      <w:r>
        <w:rPr>
          <w:rFonts w:hint="eastAsia"/>
        </w:rPr>
        <w:t>海滨中学</w:t>
      </w:r>
      <w:r>
        <w:t>站</w:t>
      </w:r>
      <w:r>
        <w:rPr>
          <w:rFonts w:hint="eastAsia"/>
        </w:rPr>
        <w:t>（</w:t>
      </w:r>
      <w:r>
        <w:t>320路</w:t>
      </w:r>
      <w:r>
        <w:rPr>
          <w:rFonts w:hint="eastAsia"/>
        </w:rPr>
        <w:t>、</w:t>
      </w:r>
      <w:r>
        <w:t>610路</w:t>
      </w:r>
      <w:r>
        <w:rPr>
          <w:rFonts w:hint="eastAsia"/>
        </w:rPr>
        <w:t>、</w:t>
      </w:r>
      <w:r>
        <w:t>M131路</w:t>
      </w:r>
      <w:r>
        <w:rPr>
          <w:rFonts w:hint="eastAsia"/>
        </w:rPr>
        <w:t>、</w:t>
      </w:r>
      <w:r>
        <w:t>M377路</w:t>
      </w:r>
      <w:r>
        <w:rPr>
          <w:rFonts w:hint="eastAsia"/>
        </w:rPr>
        <w:t>）</w:t>
      </w:r>
      <w:r>
        <w:t>下车，步行约</w:t>
      </w:r>
      <w:r>
        <w:rPr>
          <w:rFonts w:hint="eastAsia"/>
          <w:lang w:val="en-US" w:eastAsia="zh-CN"/>
        </w:rPr>
        <w:t>277</w:t>
      </w:r>
      <w:r>
        <w:t>米至看房现场。</w:t>
      </w:r>
    </w:p>
    <w:p>
      <w:pPr>
        <w:pStyle w:val="3"/>
        <w:spacing w:line="360" w:lineRule="auto"/>
        <w:ind w:left="0" w:firstLine="600" w:firstLineChars="200"/>
        <w:jc w:val="both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4、您的位置</w:t>
      </w:r>
      <w:r>
        <w:t>——</w:t>
      </w:r>
      <w:r>
        <w:rPr>
          <w:rFonts w:hint="eastAsia"/>
          <w:lang w:val="en-US" w:eastAsia="zh-CN"/>
        </w:rPr>
        <w:t>宝安交通运输局3站（M413路、M435路、M435路大站快车、M526路）下车，步行约393米至看房现场。</w:t>
      </w:r>
    </w:p>
    <w:p>
      <w:pPr>
        <w:pStyle w:val="3"/>
        <w:spacing w:line="360" w:lineRule="auto"/>
        <w:ind w:left="102" w:right="408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647055" cy="3028315"/>
            <wp:effectExtent l="0" t="0" r="1270" b="635"/>
            <wp:docPr id="4" name="图片 4" descr="fd3cadc7572be826c5c3c3c015b7942a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d3cadc7572be826c5c3c3c015b7942a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line="560" w:lineRule="exact"/>
        <w:ind w:left="0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（三）自驾或乘车路线（注：现场不提供停车位，建议地铁或公交出行）</w:t>
      </w:r>
    </w:p>
    <w:p>
      <w:pPr>
        <w:spacing w:line="560" w:lineRule="exact"/>
        <w:ind w:firstLine="640" w:firstLineChars="200"/>
        <w:jc w:val="both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导航搜索“邻里间家园”，根据导视到达临时接待中心。</w:t>
      </w:r>
    </w:p>
    <w:p>
      <w:pPr>
        <w:pStyle w:val="3"/>
        <w:spacing w:before="0" w:line="560" w:lineRule="exact"/>
        <w:ind w:left="0" w:firstLine="602" w:firstLineChars="200"/>
        <w:jc w:val="both"/>
        <w:rPr>
          <w:b/>
          <w:bCs/>
        </w:rPr>
      </w:pPr>
      <w:r>
        <w:rPr>
          <w:rFonts w:hint="eastAsia"/>
          <w:b/>
          <w:bCs/>
        </w:rPr>
        <w:t>二、交通区位图</w:t>
      </w:r>
    </w:p>
    <w:p>
      <w:r>
        <w:drawing>
          <wp:inline distT="0" distB="0" distL="0" distR="0">
            <wp:extent cx="5302885" cy="3651885"/>
            <wp:effectExtent l="0" t="0" r="0" b="5715"/>
            <wp:docPr id="203718112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81125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472" cy="3654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ind w:firstLine="360" w:firstLineChars="200"/>
        <w:jc w:val="both"/>
        <w:rPr>
          <w:bCs/>
          <w:sz w:val="18"/>
          <w:szCs w:val="32"/>
        </w:rPr>
      </w:pPr>
      <w:r>
        <w:rPr>
          <w:rFonts w:hint="eastAsia"/>
          <w:bCs/>
          <w:sz w:val="18"/>
          <w:szCs w:val="32"/>
        </w:rPr>
        <w:t>（本区位图所标示的交通线路、教育设施、市政公建、生态景观等旨在提供参考，不排除因政府规划、政府规定及开发商未能控制的原因发生变化，不代表开发商对此作出要约或承诺。区域图制作时间为2</w:t>
      </w:r>
      <w:r>
        <w:rPr>
          <w:bCs/>
          <w:sz w:val="18"/>
          <w:szCs w:val="32"/>
        </w:rPr>
        <w:t>023</w:t>
      </w:r>
      <w:r>
        <w:rPr>
          <w:rFonts w:hint="eastAsia"/>
          <w:bCs/>
          <w:sz w:val="18"/>
          <w:szCs w:val="32"/>
        </w:rPr>
        <w:t>年1</w:t>
      </w:r>
      <w:r>
        <w:rPr>
          <w:bCs/>
          <w:sz w:val="18"/>
          <w:szCs w:val="32"/>
        </w:rPr>
        <w:t>2</w:t>
      </w:r>
      <w:r>
        <w:rPr>
          <w:rFonts w:hint="eastAsia"/>
          <w:bCs/>
          <w:sz w:val="18"/>
          <w:szCs w:val="32"/>
        </w:rPr>
        <w:t>月。）</w:t>
      </w:r>
    </w:p>
    <w:p>
      <w:pPr>
        <w:spacing w:line="560" w:lineRule="exact"/>
        <w:ind w:firstLine="600" w:firstLineChars="20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jc w:val="both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深圳市翔源实业有限公司</w:t>
      </w: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  <w:bookmarkStart w:id="0" w:name="_GoBack"/>
      <w:bookmarkEnd w:id="0"/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rFonts w:hint="eastAsia"/>
          <w:sz w:val="30"/>
          <w:szCs w:val="30"/>
          <w:lang w:val="en-US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spacing w:line="560" w:lineRule="exact"/>
        <w:ind w:firstLine="0" w:firstLineChars="0"/>
        <w:jc w:val="both"/>
        <w:rPr>
          <w:sz w:val="30"/>
          <w:szCs w:val="30"/>
        </w:rPr>
      </w:pPr>
    </w:p>
    <w:p>
      <w:pPr>
        <w:spacing w:line="560" w:lineRule="exact"/>
        <w:ind w:firstLine="0" w:firstLineChars="0"/>
        <w:jc w:val="both"/>
        <w:rPr>
          <w:sz w:val="30"/>
          <w:szCs w:val="30"/>
        </w:rPr>
      </w:pP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邻里间家园</w:t>
      </w:r>
      <w:r>
        <w:rPr>
          <w:rFonts w:hint="eastAsia"/>
          <w:sz w:val="24"/>
          <w:szCs w:val="24"/>
        </w:rPr>
        <w:t>看房现场定位二维码（</w:t>
      </w:r>
      <w:r>
        <w:rPr>
          <w:rFonts w:hint="eastAsia"/>
          <w:sz w:val="24"/>
          <w:szCs w:val="24"/>
          <w:lang w:val="en-US"/>
        </w:rPr>
        <w:t>百度地图</w:t>
      </w:r>
      <w:r>
        <w:rPr>
          <w:rFonts w:hint="eastAsia"/>
          <w:sz w:val="24"/>
          <w:szCs w:val="24"/>
        </w:rPr>
        <w:t>）</w:t>
      </w:r>
    </w:p>
    <w:p>
      <w:pPr>
        <w:widowControl/>
        <w:jc w:val="center"/>
      </w:pPr>
      <w:r>
        <w:drawing>
          <wp:inline distT="0" distB="0" distL="0" distR="0">
            <wp:extent cx="2133600" cy="2133600"/>
            <wp:effectExtent l="0" t="0" r="0" b="0"/>
            <wp:docPr id="1960060828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60828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邻里间家园</w:t>
      </w:r>
      <w:r>
        <w:rPr>
          <w:rFonts w:hint="eastAsia"/>
          <w:sz w:val="24"/>
          <w:szCs w:val="24"/>
        </w:rPr>
        <w:t>看房现场定位二维码（高德地图）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209800" cy="2209800"/>
            <wp:effectExtent l="0" t="0" r="0" b="0"/>
            <wp:docPr id="1971539015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39015" name="图片 3"/>
                    <pic:cNvPicPr>
                      <a:picLocks noChangeAspect="true" noChangeArrowheads="true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00" w:firstLineChars="200"/>
        <w:jc w:val="right"/>
        <w:rPr>
          <w:sz w:val="30"/>
          <w:szCs w:val="30"/>
        </w:rPr>
      </w:pP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trackRevisions w:val="true"/>
  <w:documentProtection w:enforcement="0"/>
  <w:defaultTabStop w:val="720"/>
  <w:drawingGridHorizontalSpacing w:val="110"/>
  <w:noPunctuationKerning w:val="true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6D23F9"/>
    <w:rsid w:val="00002951"/>
    <w:rsid w:val="00030051"/>
    <w:rsid w:val="000330B5"/>
    <w:rsid w:val="00045E86"/>
    <w:rsid w:val="0006118B"/>
    <w:rsid w:val="000A1A65"/>
    <w:rsid w:val="00114F1F"/>
    <w:rsid w:val="00116C1F"/>
    <w:rsid w:val="00132E3B"/>
    <w:rsid w:val="001676DD"/>
    <w:rsid w:val="0018240D"/>
    <w:rsid w:val="001B6B86"/>
    <w:rsid w:val="001D70DA"/>
    <w:rsid w:val="001F2535"/>
    <w:rsid w:val="00211B25"/>
    <w:rsid w:val="00223F8D"/>
    <w:rsid w:val="00255E9A"/>
    <w:rsid w:val="00257336"/>
    <w:rsid w:val="0027181A"/>
    <w:rsid w:val="00274C6D"/>
    <w:rsid w:val="002C40B3"/>
    <w:rsid w:val="002D21E7"/>
    <w:rsid w:val="002D7ED1"/>
    <w:rsid w:val="002F5E2D"/>
    <w:rsid w:val="00321069"/>
    <w:rsid w:val="00342F6D"/>
    <w:rsid w:val="00363FEF"/>
    <w:rsid w:val="0038207C"/>
    <w:rsid w:val="00382F08"/>
    <w:rsid w:val="003A50CF"/>
    <w:rsid w:val="003B1E60"/>
    <w:rsid w:val="003E0441"/>
    <w:rsid w:val="003E701B"/>
    <w:rsid w:val="00470DEA"/>
    <w:rsid w:val="004723AF"/>
    <w:rsid w:val="004979BB"/>
    <w:rsid w:val="00507A0C"/>
    <w:rsid w:val="0052163D"/>
    <w:rsid w:val="00552B3A"/>
    <w:rsid w:val="0067151B"/>
    <w:rsid w:val="00675D62"/>
    <w:rsid w:val="006900F1"/>
    <w:rsid w:val="006A3E03"/>
    <w:rsid w:val="006D23F9"/>
    <w:rsid w:val="007140DA"/>
    <w:rsid w:val="007231C3"/>
    <w:rsid w:val="00730BCA"/>
    <w:rsid w:val="00765720"/>
    <w:rsid w:val="007B6B5F"/>
    <w:rsid w:val="007E7C37"/>
    <w:rsid w:val="00854204"/>
    <w:rsid w:val="00874DBD"/>
    <w:rsid w:val="00876F55"/>
    <w:rsid w:val="00893EF1"/>
    <w:rsid w:val="008B2BF9"/>
    <w:rsid w:val="008E1F9F"/>
    <w:rsid w:val="008F0F21"/>
    <w:rsid w:val="008F4EC1"/>
    <w:rsid w:val="009023AE"/>
    <w:rsid w:val="009060D7"/>
    <w:rsid w:val="00926FED"/>
    <w:rsid w:val="00945CEE"/>
    <w:rsid w:val="00946BAC"/>
    <w:rsid w:val="009748F7"/>
    <w:rsid w:val="009D3639"/>
    <w:rsid w:val="00A3251A"/>
    <w:rsid w:val="00A42317"/>
    <w:rsid w:val="00A57C81"/>
    <w:rsid w:val="00A67C08"/>
    <w:rsid w:val="00B25623"/>
    <w:rsid w:val="00B651F8"/>
    <w:rsid w:val="00B928E8"/>
    <w:rsid w:val="00B9307B"/>
    <w:rsid w:val="00BB3EBA"/>
    <w:rsid w:val="00BC4C71"/>
    <w:rsid w:val="00BF028F"/>
    <w:rsid w:val="00C023C7"/>
    <w:rsid w:val="00C06C23"/>
    <w:rsid w:val="00C143C6"/>
    <w:rsid w:val="00C14E3F"/>
    <w:rsid w:val="00C278FB"/>
    <w:rsid w:val="00C53AB3"/>
    <w:rsid w:val="00D12CC6"/>
    <w:rsid w:val="00D630A9"/>
    <w:rsid w:val="00DA0BC4"/>
    <w:rsid w:val="00DE495A"/>
    <w:rsid w:val="00E50E70"/>
    <w:rsid w:val="00E61B79"/>
    <w:rsid w:val="00E711E7"/>
    <w:rsid w:val="00EA5F6C"/>
    <w:rsid w:val="00EB1C20"/>
    <w:rsid w:val="00F855CE"/>
    <w:rsid w:val="00F95F84"/>
    <w:rsid w:val="018469EA"/>
    <w:rsid w:val="027C0F0B"/>
    <w:rsid w:val="034C108A"/>
    <w:rsid w:val="07FFC50F"/>
    <w:rsid w:val="08075FA8"/>
    <w:rsid w:val="08B54A4A"/>
    <w:rsid w:val="094B67A2"/>
    <w:rsid w:val="0F9A7A0B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CAA2BD6"/>
    <w:rsid w:val="1ECC60B9"/>
    <w:rsid w:val="20B8579C"/>
    <w:rsid w:val="21BF5BA4"/>
    <w:rsid w:val="21E9488E"/>
    <w:rsid w:val="22DC4FDA"/>
    <w:rsid w:val="23E37DBF"/>
    <w:rsid w:val="25D047C9"/>
    <w:rsid w:val="268B3C0D"/>
    <w:rsid w:val="29335FEA"/>
    <w:rsid w:val="2B9729AA"/>
    <w:rsid w:val="30FB7C67"/>
    <w:rsid w:val="33853A7D"/>
    <w:rsid w:val="33907FF3"/>
    <w:rsid w:val="34FA1C97"/>
    <w:rsid w:val="35D80881"/>
    <w:rsid w:val="36174B12"/>
    <w:rsid w:val="361D5846"/>
    <w:rsid w:val="36EEEEC3"/>
    <w:rsid w:val="39BD4514"/>
    <w:rsid w:val="3AE94FE6"/>
    <w:rsid w:val="3BB7106B"/>
    <w:rsid w:val="3F6019A4"/>
    <w:rsid w:val="409A11CA"/>
    <w:rsid w:val="413904B5"/>
    <w:rsid w:val="431777E8"/>
    <w:rsid w:val="436D3191"/>
    <w:rsid w:val="43A157E6"/>
    <w:rsid w:val="4457098C"/>
    <w:rsid w:val="45540A8B"/>
    <w:rsid w:val="477B433D"/>
    <w:rsid w:val="49E968B4"/>
    <w:rsid w:val="4B416599"/>
    <w:rsid w:val="4B933509"/>
    <w:rsid w:val="4E975B26"/>
    <w:rsid w:val="4FEB3F4F"/>
    <w:rsid w:val="509C604E"/>
    <w:rsid w:val="539668ED"/>
    <w:rsid w:val="54E85290"/>
    <w:rsid w:val="55890DA9"/>
    <w:rsid w:val="55B5F23A"/>
    <w:rsid w:val="589A5F81"/>
    <w:rsid w:val="5DD05191"/>
    <w:rsid w:val="5E4302CA"/>
    <w:rsid w:val="5EAA2CCB"/>
    <w:rsid w:val="5FDE4D14"/>
    <w:rsid w:val="61C65C04"/>
    <w:rsid w:val="63911317"/>
    <w:rsid w:val="63DE6165"/>
    <w:rsid w:val="63EC0681"/>
    <w:rsid w:val="64225A6A"/>
    <w:rsid w:val="667D0581"/>
    <w:rsid w:val="6844250D"/>
    <w:rsid w:val="68F96A0A"/>
    <w:rsid w:val="6ACA3981"/>
    <w:rsid w:val="6AD12CF2"/>
    <w:rsid w:val="6AE7E5DD"/>
    <w:rsid w:val="6CF93170"/>
    <w:rsid w:val="6EB26D11"/>
    <w:rsid w:val="6FF915FB"/>
    <w:rsid w:val="70563CE5"/>
    <w:rsid w:val="714A181D"/>
    <w:rsid w:val="72C5F02F"/>
    <w:rsid w:val="76D909DA"/>
    <w:rsid w:val="7825635E"/>
    <w:rsid w:val="789F3387"/>
    <w:rsid w:val="79663D4B"/>
    <w:rsid w:val="7A2C1F60"/>
    <w:rsid w:val="7B0765E0"/>
    <w:rsid w:val="7C671271"/>
    <w:rsid w:val="7D2324B9"/>
    <w:rsid w:val="7E751E3B"/>
    <w:rsid w:val="7F1030A6"/>
    <w:rsid w:val="BE5B762A"/>
    <w:rsid w:val="DF8F0BED"/>
    <w:rsid w:val="DFFFBFFB"/>
    <w:rsid w:val="FD99E29E"/>
    <w:rsid w:val="FDBD4B3E"/>
    <w:rsid w:val="FF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</w:style>
  <w:style w:type="paragraph" w:styleId="3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页眉 字符"/>
    <w:basedOn w:val="10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7">
    <w:name w:val="页脚 字符"/>
    <w:basedOn w:val="10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8">
    <w:name w:val="日期 字符"/>
    <w:basedOn w:val="10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9">
    <w:name w:val="批注文字 字符"/>
    <w:basedOn w:val="10"/>
    <w:link w:val="2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8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650</Words>
  <Characters>702</Characters>
  <Lines>7</Lines>
  <Paragraphs>2</Paragraphs>
  <TotalTime>23</TotalTime>
  <ScaleCrop>false</ScaleCrop>
  <LinksUpToDate>false</LinksUpToDate>
  <CharactersWithSpaces>714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2023-05-21T19:39:00Z</dcterms:created>
  <dc:creator>Administrator.DESKTOP-UBJIL0S</dc:creator>
  <cp:lastModifiedBy>bzs_cdn</cp:lastModifiedBy>
  <dcterms:modified xsi:type="dcterms:W3CDTF">2026-06-03T16:01:10Z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2052-11.8.2.10337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eyJoZGlkIjoiMGViZWIzYWU2Mjg0OTdkZGRlYWQ2ZDBhY2JlNzg4M2QiLCJ1c2VySWQiOiI2MzAzMDYwMDkifQ==</vt:lpwstr>
  </property>
</Properties>
</file>