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bookmarkStart w:id="0" w:name="_GoBack"/>
      <w:bookmarkEnd w:id="0"/>
      <w:r>
        <w:rPr>
          <w:rFonts w:hint="eastAsia" w:ascii="黑体" w:hAnsi="黑体" w:eastAsia="黑体" w:cs="黑体"/>
          <w:color w:val="000000"/>
          <w:spacing w:val="-12"/>
          <w:kern w:val="0"/>
          <w:sz w:val="32"/>
          <w:szCs w:val="32"/>
          <w:lang w:val="en-US" w:eastAsia="zh-CN" w:bidi="ar"/>
        </w:rPr>
        <w:t>附件2</w:t>
      </w:r>
    </w:p>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p>
    <w:p>
      <w:pPr>
        <w:pStyle w:val="7"/>
        <w:keepNext w:val="0"/>
        <w:keepLines w:val="0"/>
        <w:pageBreakBefore w:val="0"/>
        <w:widowControl w:val="0"/>
        <w:kinsoku/>
        <w:wordWrap/>
        <w:overflowPunct/>
        <w:topLinePunct w:val="0"/>
        <w:autoSpaceDE/>
        <w:autoSpaceDN/>
        <w:bidi w:val="0"/>
        <w:snapToGrid/>
        <w:spacing w:line="560" w:lineRule="exact"/>
        <w:ind w:firstLine="0" w:firstLineChars="0"/>
        <w:textAlignment w:val="auto"/>
        <w:rPr>
          <w:rFonts w:hint="default" w:ascii="方正小标宋简体" w:hAnsi="方正小标宋简体" w:eastAsia="方正小标宋简体" w:cs="方正小标宋简体"/>
          <w:color w:val="000000"/>
          <w:spacing w:val="-12"/>
          <w:kern w:val="0"/>
          <w:sz w:val="44"/>
          <w:szCs w:val="44"/>
          <w:lang w:bidi="ar"/>
        </w:rPr>
      </w:pPr>
      <w:r>
        <w:rPr>
          <w:rFonts w:hint="eastAsia" w:ascii="方正小标宋简体" w:hAnsi="方正小标宋简体" w:eastAsia="方正小标宋简体" w:cs="方正小标宋简体"/>
          <w:color w:val="000000"/>
          <w:spacing w:val="-12"/>
          <w:kern w:val="0"/>
          <w:sz w:val="44"/>
          <w:szCs w:val="44"/>
          <w:lang w:bidi="ar"/>
        </w:rPr>
        <w:t>安居华越龙苑项目选房交通指引和注意事项</w:t>
      </w:r>
    </w:p>
    <w:p>
      <w:pPr>
        <w:pStyle w:val="7"/>
        <w:keepNext w:val="0"/>
        <w:keepLines w:val="0"/>
        <w:pageBreakBefore w:val="0"/>
        <w:widowControl w:val="0"/>
        <w:kinsoku/>
        <w:wordWrap/>
        <w:overflowPunct/>
        <w:topLinePunct w:val="0"/>
        <w:autoSpaceDE/>
        <w:autoSpaceDN/>
        <w:bidi w:val="0"/>
        <w:snapToGrid/>
        <w:spacing w:line="560" w:lineRule="exact"/>
        <w:ind w:firstLine="480"/>
        <w:textAlignment w:val="auto"/>
        <w:rPr>
          <w:rFonts w:hint="default"/>
        </w:rPr>
      </w:pP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微软雅黑" w:hAnsi="微软雅黑" w:eastAsia="微软雅黑" w:cs="微软雅黑"/>
          <w:sz w:val="24"/>
        </w:rPr>
      </w:pPr>
      <w:r>
        <w:rPr>
          <w:rFonts w:hint="eastAsia" w:ascii="仿宋_GB2312" w:eastAsia="仿宋_GB2312"/>
          <w:snapToGrid w:val="0"/>
          <w:spacing w:val="-8"/>
          <w:kern w:val="0"/>
          <w:sz w:val="32"/>
          <w:szCs w:val="32"/>
          <w:lang w:eastAsia="zh-Hans"/>
        </w:rPr>
        <w:t>选房现场周边停车位较少，为环保低碳，建议绿色出行。请选房家庭认真仔细阅读以下事项：</w:t>
      </w:r>
    </w:p>
    <w:p>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一、选房交通</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lang w:eastAsia="zh-Hans"/>
        </w:rPr>
      </w:pPr>
      <w:r>
        <w:rPr>
          <w:rFonts w:hint="eastAsia" w:ascii="仿宋_GB2312" w:eastAsia="仿宋_GB2312"/>
          <w:snapToGrid w:val="0"/>
          <w:spacing w:val="-8"/>
          <w:kern w:val="0"/>
          <w:sz w:val="32"/>
          <w:szCs w:val="32"/>
          <w:lang w:eastAsia="zh-Hans"/>
        </w:rPr>
        <w:t>选房家庭可选择以下任意一种形式前往选房现场。</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选房地址：深圳市南山区粤海街道白石路和科技南路交汇处东北侧安居高新花园商业广场二楼。</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定位地址：深圳市保障性住房服务大厅。</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（一）乘坐地铁</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您的位置—地铁9号线高新南站D出口—步行约150米到达选房现场。</w:t>
      </w:r>
    </w:p>
    <w:p>
      <w:pPr>
        <w:pStyle w:val="7"/>
        <w:spacing w:line="240" w:lineRule="auto"/>
        <w:ind w:firstLine="480"/>
        <w:rPr>
          <w:rFonts w:hint="default"/>
        </w:rPr>
      </w:pPr>
      <w:r>
        <w:drawing>
          <wp:inline distT="0" distB="0" distL="0" distR="0">
            <wp:extent cx="5229225" cy="3472180"/>
            <wp:effectExtent l="0" t="0" r="0" b="0"/>
            <wp:docPr id="286681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111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43423" cy="3481746"/>
                    </a:xfrm>
                    <a:prstGeom prst="rect">
                      <a:avLst/>
                    </a:prstGeom>
                  </pic:spPr>
                </pic:pic>
              </a:graphicData>
            </a:graphic>
          </wp:inline>
        </w:drawing>
      </w:r>
      <w:r>
        <w:rPr>
          <w:rFonts w:hint="default"/>
        </w:rPr>
        <w:tab/>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（二）乘坐公交(请密切留意最新公共交通信息)</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1、您的位置—高新南地铁站公交站(</w:t>
      </w:r>
      <w:r>
        <w:rPr>
          <w:rFonts w:ascii="仿宋_GB2312" w:eastAsia="仿宋_GB2312"/>
          <w:snapToGrid w:val="0"/>
          <w:spacing w:val="-8"/>
          <w:kern w:val="0"/>
          <w:sz w:val="32"/>
          <w:szCs w:val="32"/>
        </w:rPr>
        <w:t>49</w:t>
      </w:r>
      <w:r>
        <w:rPr>
          <w:rFonts w:hint="eastAsia" w:ascii="仿宋_GB2312" w:eastAsia="仿宋_GB2312"/>
          <w:snapToGrid w:val="0"/>
          <w:spacing w:val="-8"/>
          <w:kern w:val="0"/>
          <w:sz w:val="32"/>
          <w:szCs w:val="32"/>
        </w:rPr>
        <w:t>路、9</w:t>
      </w:r>
      <w:r>
        <w:rPr>
          <w:rFonts w:ascii="仿宋_GB2312" w:eastAsia="仿宋_GB2312"/>
          <w:snapToGrid w:val="0"/>
          <w:spacing w:val="-8"/>
          <w:kern w:val="0"/>
          <w:sz w:val="32"/>
          <w:szCs w:val="32"/>
        </w:rPr>
        <w:t>0</w:t>
      </w:r>
      <w:r>
        <w:rPr>
          <w:rFonts w:hint="eastAsia" w:ascii="仿宋_GB2312" w:eastAsia="仿宋_GB2312"/>
          <w:snapToGrid w:val="0"/>
          <w:spacing w:val="-8"/>
          <w:kern w:val="0"/>
          <w:sz w:val="32"/>
          <w:szCs w:val="32"/>
        </w:rPr>
        <w:t>路、E39路、H205线、M313路、M355路、M487路、高峰专线21号、高峰专线32路、高峰专线54路、高峰专线</w:t>
      </w:r>
      <w:r>
        <w:rPr>
          <w:rFonts w:ascii="仿宋_GB2312" w:eastAsia="仿宋_GB2312"/>
          <w:snapToGrid w:val="0"/>
          <w:spacing w:val="-8"/>
          <w:kern w:val="0"/>
          <w:sz w:val="32"/>
          <w:szCs w:val="32"/>
        </w:rPr>
        <w:t>72</w:t>
      </w:r>
      <w:r>
        <w:rPr>
          <w:rFonts w:hint="eastAsia" w:ascii="仿宋_GB2312" w:eastAsia="仿宋_GB2312"/>
          <w:snapToGrid w:val="0"/>
          <w:spacing w:val="-8"/>
          <w:kern w:val="0"/>
          <w:sz w:val="32"/>
          <w:szCs w:val="32"/>
        </w:rPr>
        <w:t>路等) —步行约1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2、您的位置—高新公寓公交站(49路、72路、236路、339路、</w:t>
      </w:r>
      <w:r>
        <w:rPr>
          <w:rFonts w:hint="eastAsia" w:ascii="仿宋_GB2312" w:eastAsia="仿宋_GB2312"/>
          <w:snapToGrid w:val="0"/>
          <w:spacing w:val="-8"/>
          <w:kern w:val="0"/>
          <w:sz w:val="32"/>
          <w:szCs w:val="32"/>
          <w:lang w:val="en-US" w:eastAsia="zh-CN"/>
        </w:rPr>
        <w:t>C31路、</w:t>
      </w:r>
      <w:r>
        <w:rPr>
          <w:rFonts w:hint="eastAsia" w:ascii="仿宋_GB2312" w:eastAsia="仿宋_GB2312"/>
          <w:snapToGrid w:val="0"/>
          <w:spacing w:val="-8"/>
          <w:kern w:val="0"/>
          <w:sz w:val="32"/>
          <w:szCs w:val="32"/>
        </w:rPr>
        <w:t>M109、M200路、M313路、M474路、M487路、M530路、M562路、高峰专线120路、高峰专线165路、高峰专线43路等)—步行约1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3、您的位置—科技南路公交站（72路、90路、236路、325路、</w:t>
      </w:r>
      <w:r>
        <w:rPr>
          <w:rFonts w:hint="eastAsia" w:ascii="仿宋_GB2312" w:eastAsia="仿宋_GB2312"/>
          <w:snapToGrid w:val="0"/>
          <w:spacing w:val="-8"/>
          <w:kern w:val="0"/>
          <w:sz w:val="32"/>
          <w:szCs w:val="32"/>
          <w:lang w:val="en-US" w:eastAsia="zh-CN"/>
        </w:rPr>
        <w:t>325路区间、</w:t>
      </w:r>
      <w:r>
        <w:rPr>
          <w:rFonts w:hint="eastAsia" w:ascii="仿宋_GB2312" w:eastAsia="仿宋_GB2312"/>
          <w:snapToGrid w:val="0"/>
          <w:spacing w:val="-8"/>
          <w:kern w:val="0"/>
          <w:sz w:val="32"/>
          <w:szCs w:val="32"/>
        </w:rPr>
        <w:t>339路、M109路、 M200路、M474路、M562路、高峰专线120路、高峰专线32路、高峰专线72路等）—步行约</w:t>
      </w:r>
      <w:r>
        <w:rPr>
          <w:rFonts w:ascii="仿宋_GB2312" w:eastAsia="仿宋_GB2312"/>
          <w:snapToGrid w:val="0"/>
          <w:spacing w:val="-8"/>
          <w:kern w:val="0"/>
          <w:sz w:val="32"/>
          <w:szCs w:val="32"/>
        </w:rPr>
        <w:t>300</w:t>
      </w:r>
      <w:r>
        <w:rPr>
          <w:rFonts w:hint="eastAsia" w:ascii="仿宋_GB2312" w:eastAsia="仿宋_GB2312"/>
          <w:snapToGrid w:val="0"/>
          <w:spacing w:val="-8"/>
          <w:kern w:val="0"/>
          <w:sz w:val="32"/>
          <w:szCs w:val="32"/>
        </w:rPr>
        <w:t>米到达选房现场。</w:t>
      </w:r>
    </w:p>
    <w:p>
      <w:pPr>
        <w:numPr>
          <w:ilvl w:val="255"/>
          <w:numId w:val="0"/>
        </w:numPr>
        <w:ind w:firstLine="420" w:firstLineChars="200"/>
        <w:rPr>
          <w:rFonts w:ascii="楷体_GB2312" w:eastAsia="楷体_GB2312"/>
          <w:b/>
          <w:bCs/>
          <w:snapToGrid w:val="0"/>
          <w:spacing w:val="-8"/>
          <w:kern w:val="0"/>
          <w:sz w:val="32"/>
          <w:szCs w:val="32"/>
        </w:rPr>
      </w:pPr>
      <w:r>
        <w:drawing>
          <wp:inline distT="0" distB="0" distL="114300" distR="114300">
            <wp:extent cx="5535930" cy="28422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35930" cy="2842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color w:val="FF0000"/>
          <w:spacing w:val="-8"/>
          <w:kern w:val="0"/>
          <w:sz w:val="32"/>
          <w:szCs w:val="32"/>
        </w:rPr>
      </w:pPr>
      <w:r>
        <w:rPr>
          <w:rFonts w:hint="eastAsia" w:ascii="楷体" w:hAnsi="楷体" w:eastAsia="楷体" w:cs="楷体"/>
          <w:b w:val="0"/>
          <w:bCs w:val="0"/>
          <w:snapToGrid w:val="0"/>
          <w:spacing w:val="-8"/>
          <w:kern w:val="0"/>
          <w:sz w:val="32"/>
          <w:szCs w:val="32"/>
        </w:rPr>
        <w:t>（三）乘车或自驾</w:t>
      </w:r>
      <w:r>
        <w:rPr>
          <w:rFonts w:hint="eastAsia" w:ascii="楷体" w:hAnsi="楷体" w:eastAsia="楷体" w:cs="楷体"/>
          <w:b w:val="0"/>
          <w:bCs w:val="0"/>
          <w:snapToGrid w:val="0"/>
          <w:color w:val="FF0000"/>
          <w:spacing w:val="-8"/>
          <w:kern w:val="0"/>
          <w:sz w:val="32"/>
          <w:szCs w:val="32"/>
        </w:rPr>
        <w:t>（注：选房现场周边停车位数量有限，建议公共交通出行）</w:t>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1"/>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导航搜索“深圳市保障性住房服务大厅”，前往选房现场。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微软雅黑" w:hAnsi="微软雅黑" w:eastAsia="微软雅黑" w:cs="微软雅黑"/>
          <w:sz w:val="32"/>
          <w:szCs w:val="32"/>
        </w:rPr>
      </w:pPr>
      <w:r>
        <w:rPr>
          <w:rFonts w:hint="eastAsia" w:ascii="黑体" w:hAnsi="黑体" w:eastAsia="黑体" w:cs="黑体"/>
          <w:kern w:val="0"/>
          <w:sz w:val="32"/>
          <w:szCs w:val="32"/>
        </w:rPr>
        <w:t>二、注意事项</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（一）选房家庭须按约定的时间，凭申请人身份证、选房通知书参加选房活动。</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（二）考虑到现场接待能力有限，为了营造顺畅、良好的选房环境，请每个选房家庭最多安排两人现场选房。从安全角度考虑，请选房家庭尽量不要带老人、儿童。</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（三）为了保证选房家庭人身安全，请遵循现场工作人员统一安排，不要在选房现场随意走动，以免发生意外。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napToGrid w:val="0"/>
          <w:spacing w:val="-8"/>
          <w:kern w:val="0"/>
          <w:sz w:val="32"/>
          <w:szCs w:val="32"/>
        </w:rPr>
      </w:pP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联系</w:t>
      </w:r>
      <w:r>
        <w:rPr>
          <w:rFonts w:hint="eastAsia" w:ascii="仿宋_GB2312" w:hAnsi="仿宋_GB2312" w:eastAsia="仿宋_GB2312" w:cs="仿宋_GB2312"/>
          <w:sz w:val="32"/>
          <w:szCs w:val="32"/>
        </w:rPr>
        <w:t>电话</w:t>
      </w:r>
      <w:r>
        <w:rPr>
          <w:rFonts w:hint="eastAsia" w:ascii="仿宋_GB2312" w:eastAsia="仿宋_GB2312"/>
          <w:snapToGrid w:val="0"/>
          <w:spacing w:val="-8"/>
          <w:kern w:val="0"/>
          <w:sz w:val="32"/>
          <w:szCs w:val="32"/>
        </w:rPr>
        <w:t>：0755-86266999</w:t>
      </w:r>
    </w:p>
    <w:p>
      <w:pPr>
        <w:spacing w:line="560" w:lineRule="atLeast"/>
        <w:ind w:firstLine="640"/>
        <w:rPr>
          <w:rFonts w:ascii="仿宋_GB2312" w:hAnsi="仿宋_GB2312" w:eastAsia="仿宋_GB2312" w:cs="仿宋_GB2312"/>
          <w:sz w:val="32"/>
          <w:szCs w:val="32"/>
        </w:rPr>
      </w:pPr>
    </w:p>
    <w:p>
      <w:pPr>
        <w:spacing w:line="560" w:lineRule="atLeast"/>
        <w:ind w:firstLine="640"/>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eastAsia" w:ascii="仿宋_GB2312" w:hAnsi="仿宋_GB2312" w:eastAsia="仿宋_GB2312" w:cs="仿宋_GB2312"/>
          <w:sz w:val="32"/>
          <w:szCs w:val="32"/>
          <w:highlight w:val="none"/>
          <w:shd w:val="clear" w:color="auto" w:fill="FFFFFF"/>
          <w:lang w:eastAsia="zh-Hans"/>
        </w:rPr>
      </w:pPr>
      <w:r>
        <w:rPr>
          <w:rFonts w:hint="eastAsia" w:ascii="仿宋_GB2312" w:hAnsi="仿宋_GB2312" w:eastAsia="仿宋_GB2312" w:cs="仿宋_GB2312"/>
          <w:sz w:val="32"/>
          <w:szCs w:val="32"/>
          <w:highlight w:val="none"/>
          <w:shd w:val="clear" w:color="auto" w:fill="FFFFFF"/>
          <w:lang w:eastAsia="zh-Hans"/>
        </w:rPr>
        <w:t>深圳市安居集团有限公司</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2026年</w:t>
      </w:r>
      <w:r>
        <w:rPr>
          <w:rFonts w:hint="default" w:ascii="仿宋_GB2312" w:hAnsi="仿宋_GB2312" w:eastAsia="仿宋_GB2312" w:cs="仿宋_GB2312"/>
          <w:sz w:val="32"/>
          <w:szCs w:val="32"/>
          <w:highlight w:val="none"/>
          <w:shd w:val="clear" w:color="auto" w:fill="FFFFFF"/>
          <w:lang w:val="en-US" w:eastAsia="zh-CN"/>
        </w:rPr>
        <w:t>7</w:t>
      </w:r>
      <w:r>
        <w:rPr>
          <w:rFonts w:hint="eastAsia" w:ascii="仿宋_GB2312" w:hAnsi="仿宋_GB2312" w:eastAsia="仿宋_GB2312" w:cs="仿宋_GB2312"/>
          <w:sz w:val="32"/>
          <w:szCs w:val="32"/>
          <w:highlight w:val="none"/>
          <w:shd w:val="clear" w:color="auto" w:fill="FFFFFF"/>
          <w:lang w:val="en-US" w:eastAsia="zh-CN"/>
        </w:rPr>
        <w:t>月</w:t>
      </w:r>
    </w:p>
    <w:p>
      <w:pPr>
        <w:jc w:val="right"/>
        <w:rPr>
          <w:rFonts w:hint="default" w:ascii="仿宋_GB2312" w:eastAsia="仿宋_GB2312"/>
          <w:snapToGrid w:val="0"/>
          <w:spacing w:val="-8"/>
          <w:kern w:val="0"/>
          <w:sz w:val="32"/>
          <w:szCs w:val="32"/>
          <w:lang w:val="en-US" w:eastAsia="zh-CN"/>
        </w:rPr>
      </w:pPr>
      <w:r>
        <w:rPr>
          <w:rFonts w:hint="eastAsia" w:ascii="仿宋_GB2312" w:eastAsia="仿宋_GB2312"/>
          <w:snapToGrid w:val="0"/>
          <w:spacing w:val="-8"/>
          <w:kern w:val="0"/>
          <w:sz w:val="32"/>
          <w:szCs w:val="32"/>
          <w:lang w:val="en-US" w:eastAsia="zh-CN"/>
        </w:rPr>
        <w:t xml:space="preserve">                               </w:t>
      </w:r>
    </w:p>
    <w:p/>
    <w:sectPr>
      <w:pgSz w:w="11906" w:h="16838"/>
      <w:pgMar w:top="1304" w:right="1588" w:bottom="130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2010600010101010101"/>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wMTYwOGRhZWE4OTE2YmZlZTJlZTg1MjhhMTA2NTgifQ=="/>
  </w:docVars>
  <w:rsids>
    <w:rsidRoot w:val="00E930BC"/>
    <w:rsid w:val="000114B6"/>
    <w:rsid w:val="00014BFB"/>
    <w:rsid w:val="00025F6D"/>
    <w:rsid w:val="000B3B11"/>
    <w:rsid w:val="002167D5"/>
    <w:rsid w:val="002A56C9"/>
    <w:rsid w:val="00373E84"/>
    <w:rsid w:val="00387D66"/>
    <w:rsid w:val="003A6C5C"/>
    <w:rsid w:val="003E1C50"/>
    <w:rsid w:val="00485416"/>
    <w:rsid w:val="004940AC"/>
    <w:rsid w:val="004D7A00"/>
    <w:rsid w:val="004F3D1C"/>
    <w:rsid w:val="005E1213"/>
    <w:rsid w:val="005F37A5"/>
    <w:rsid w:val="0061342D"/>
    <w:rsid w:val="006836D3"/>
    <w:rsid w:val="00722046"/>
    <w:rsid w:val="007537E9"/>
    <w:rsid w:val="007770AB"/>
    <w:rsid w:val="007D629C"/>
    <w:rsid w:val="00841E70"/>
    <w:rsid w:val="00852B4B"/>
    <w:rsid w:val="00863DDD"/>
    <w:rsid w:val="008B4728"/>
    <w:rsid w:val="008D2383"/>
    <w:rsid w:val="009A58FB"/>
    <w:rsid w:val="009D1FC2"/>
    <w:rsid w:val="009E162C"/>
    <w:rsid w:val="00A11B2B"/>
    <w:rsid w:val="00A840AC"/>
    <w:rsid w:val="00AA0ECB"/>
    <w:rsid w:val="00C276F4"/>
    <w:rsid w:val="00CB30B9"/>
    <w:rsid w:val="00E61936"/>
    <w:rsid w:val="00E930BC"/>
    <w:rsid w:val="00EB0DA6"/>
    <w:rsid w:val="01C42B8B"/>
    <w:rsid w:val="02356473"/>
    <w:rsid w:val="03231B33"/>
    <w:rsid w:val="03920A67"/>
    <w:rsid w:val="03E02952"/>
    <w:rsid w:val="03FE7EAB"/>
    <w:rsid w:val="04357D70"/>
    <w:rsid w:val="05A607FA"/>
    <w:rsid w:val="05C649F8"/>
    <w:rsid w:val="073A744C"/>
    <w:rsid w:val="08057A5A"/>
    <w:rsid w:val="0A2C2C3B"/>
    <w:rsid w:val="0BA53A2D"/>
    <w:rsid w:val="0BA8707A"/>
    <w:rsid w:val="0C071B87"/>
    <w:rsid w:val="0F8E47D8"/>
    <w:rsid w:val="15C03212"/>
    <w:rsid w:val="17683B61"/>
    <w:rsid w:val="179D7CAF"/>
    <w:rsid w:val="19A35324"/>
    <w:rsid w:val="1A5328A6"/>
    <w:rsid w:val="1AFD0A64"/>
    <w:rsid w:val="1CBF79D7"/>
    <w:rsid w:val="1E6A01BF"/>
    <w:rsid w:val="2194531C"/>
    <w:rsid w:val="22C34341"/>
    <w:rsid w:val="22EC1AEA"/>
    <w:rsid w:val="23E41831"/>
    <w:rsid w:val="24E53853"/>
    <w:rsid w:val="25AB7A3A"/>
    <w:rsid w:val="29B669AE"/>
    <w:rsid w:val="2A5A3592"/>
    <w:rsid w:val="2A633714"/>
    <w:rsid w:val="2B4A3852"/>
    <w:rsid w:val="2BCA4992"/>
    <w:rsid w:val="2C33078A"/>
    <w:rsid w:val="2EFA558F"/>
    <w:rsid w:val="2F400F4C"/>
    <w:rsid w:val="2FEA038D"/>
    <w:rsid w:val="2FFBC1D5"/>
    <w:rsid w:val="30B654E5"/>
    <w:rsid w:val="311D7312"/>
    <w:rsid w:val="32E14A9C"/>
    <w:rsid w:val="33EF146D"/>
    <w:rsid w:val="351C1704"/>
    <w:rsid w:val="357D3649"/>
    <w:rsid w:val="360A4309"/>
    <w:rsid w:val="3B021A53"/>
    <w:rsid w:val="3DBB413B"/>
    <w:rsid w:val="3E832EAB"/>
    <w:rsid w:val="3F1B30E3"/>
    <w:rsid w:val="40534AFF"/>
    <w:rsid w:val="41C71300"/>
    <w:rsid w:val="43374264"/>
    <w:rsid w:val="43A7763B"/>
    <w:rsid w:val="45A02594"/>
    <w:rsid w:val="45C83899"/>
    <w:rsid w:val="470B7EE1"/>
    <w:rsid w:val="478832E0"/>
    <w:rsid w:val="4961203A"/>
    <w:rsid w:val="4C8229F4"/>
    <w:rsid w:val="4E3E6DEE"/>
    <w:rsid w:val="4E65467D"/>
    <w:rsid w:val="4EE47996"/>
    <w:rsid w:val="4F8922EB"/>
    <w:rsid w:val="50EA6DB9"/>
    <w:rsid w:val="517A013D"/>
    <w:rsid w:val="52A82A88"/>
    <w:rsid w:val="532C5467"/>
    <w:rsid w:val="54106B37"/>
    <w:rsid w:val="54520EFE"/>
    <w:rsid w:val="551268DF"/>
    <w:rsid w:val="565A22EB"/>
    <w:rsid w:val="57DF739D"/>
    <w:rsid w:val="59C06909"/>
    <w:rsid w:val="5A7F67C4"/>
    <w:rsid w:val="5E6F4DA2"/>
    <w:rsid w:val="5FDA4EAA"/>
    <w:rsid w:val="61122B5C"/>
    <w:rsid w:val="61CEB8BA"/>
    <w:rsid w:val="61EFEA6A"/>
    <w:rsid w:val="65E7BFEE"/>
    <w:rsid w:val="663A5C95"/>
    <w:rsid w:val="66DD4F9F"/>
    <w:rsid w:val="6780592A"/>
    <w:rsid w:val="681D7538"/>
    <w:rsid w:val="6833299C"/>
    <w:rsid w:val="6848469A"/>
    <w:rsid w:val="6AE85CC0"/>
    <w:rsid w:val="6B2F7D93"/>
    <w:rsid w:val="6B766AF2"/>
    <w:rsid w:val="6BD77E00"/>
    <w:rsid w:val="6EF7161F"/>
    <w:rsid w:val="6FDE7692"/>
    <w:rsid w:val="72457E9C"/>
    <w:rsid w:val="7265409A"/>
    <w:rsid w:val="732E0930"/>
    <w:rsid w:val="743D707D"/>
    <w:rsid w:val="74FF2584"/>
    <w:rsid w:val="75C31803"/>
    <w:rsid w:val="75E37ABF"/>
    <w:rsid w:val="76772BA2"/>
    <w:rsid w:val="79C67B14"/>
    <w:rsid w:val="7BD04C7A"/>
    <w:rsid w:val="7C9537CE"/>
    <w:rsid w:val="7CB00608"/>
    <w:rsid w:val="7CDDE0AF"/>
    <w:rsid w:val="7F601E71"/>
    <w:rsid w:val="9C7F262E"/>
    <w:rsid w:val="9DBF291E"/>
    <w:rsid w:val="9FFF65E1"/>
    <w:rsid w:val="B5FFEBC4"/>
    <w:rsid w:val="B9DB4617"/>
    <w:rsid w:val="CEFDE18C"/>
    <w:rsid w:val="F3767C44"/>
    <w:rsid w:val="F7C71A60"/>
    <w:rsid w:val="FFFF8B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Indent"/>
    <w:basedOn w:val="1"/>
    <w:link w:val="12"/>
    <w:semiHidden/>
    <w:unhideWhenUsed/>
    <w:qFormat/>
    <w:uiPriority w:val="99"/>
    <w:pPr>
      <w:spacing w:after="120"/>
      <w:ind w:left="420" w:leftChars="200"/>
    </w:p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Body Text First Indent 2"/>
    <w:basedOn w:val="3"/>
    <w:link w:val="13"/>
    <w:qFormat/>
    <w:uiPriority w:val="0"/>
    <w:pPr>
      <w:adjustRightInd w:val="0"/>
      <w:spacing w:after="0" w:line="360" w:lineRule="exact"/>
      <w:ind w:left="0" w:leftChars="0" w:firstLine="420" w:firstLineChars="200"/>
      <w:jc w:val="center"/>
    </w:pPr>
    <w:rPr>
      <w:rFonts w:hint="eastAsia" w:ascii="宋体" w:hAnsi="宋体"/>
      <w:sz w:val="24"/>
    </w:r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character" w:customStyle="1" w:styleId="12">
    <w:name w:val="正文文本缩进 字符"/>
    <w:basedOn w:val="9"/>
    <w:link w:val="3"/>
    <w:semiHidden/>
    <w:qFormat/>
    <w:uiPriority w:val="99"/>
    <w:rPr>
      <w:rFonts w:ascii="Calibri" w:hAnsi="Calibri" w:eastAsia="宋体" w:cs="Times New Roman"/>
      <w:szCs w:val="24"/>
    </w:rPr>
  </w:style>
  <w:style w:type="character" w:customStyle="1" w:styleId="13">
    <w:name w:val="正文文本首行缩进 2 字符"/>
    <w:basedOn w:val="12"/>
    <w:link w:val="7"/>
    <w:qFormat/>
    <w:uiPriority w:val="0"/>
    <w:rPr>
      <w:rFonts w:ascii="宋体" w:hAnsi="宋体" w:eastAsia="宋体" w:cs="Times New Roman"/>
      <w:sz w:val="2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128</Words>
  <Characters>732</Characters>
  <Lines>6</Lines>
  <Paragraphs>1</Paragraphs>
  <TotalTime>4</TotalTime>
  <ScaleCrop>false</ScaleCrop>
  <LinksUpToDate>false</LinksUpToDate>
  <CharactersWithSpaces>859</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2023-12-18T11:40:00Z</dcterms:created>
  <dc:creator>21</dc:creator>
  <cp:lastModifiedBy>Administrator</cp:lastModifiedBy>
  <dcterms:modified xsi:type="dcterms:W3CDTF">2026-07-01T07:55:35Z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671149F3957553C41EF7336826798FE1_43</vt:lpwstr>
  </property>
</Properties>
</file>