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560" w:lineRule="exact"/>
        <w:ind w:firstLine="0" w:firstLineChars="0"/>
        <w:jc w:val="center"/>
        <w:rPr>
          <w:rFonts w:ascii="宋体" w:hAnsi="宋体" w:cs="黑体"/>
          <w:b/>
          <w:bCs/>
          <w:sz w:val="44"/>
          <w:szCs w:val="44"/>
        </w:rPr>
      </w:pPr>
      <w:r>
        <w:rPr>
          <w:rFonts w:hint="eastAsia" w:ascii="宋体" w:hAnsi="宋体" w:cs="黑体"/>
          <w:b/>
          <w:bCs/>
          <w:sz w:val="44"/>
          <w:szCs w:val="44"/>
        </w:rPr>
        <w:t>缙熙园项目选房交通指引和注意事项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选房现场停车位有限，为环保低碳，建议绿色出行。请选房家庭认真仔细阅读以下事项：</w:t>
      </w:r>
    </w:p>
    <w:p>
      <w:pPr>
        <w:pStyle w:val="17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"/>
          <w:b/>
          <w:sz w:val="24"/>
        </w:rPr>
      </w:pPr>
      <w:r>
        <w:rPr>
          <w:rFonts w:hint="eastAsia" w:ascii="黑体" w:hAnsi="黑体" w:eastAsia="黑体"/>
          <w:sz w:val="32"/>
          <w:szCs w:val="32"/>
        </w:rPr>
        <w:t>选房交通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选房家庭可选择以下任意一种形式前往项目选房现场——缙熙园营销中心，地址：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悦兴路168号信城·缙熙园营销中心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乘坐地铁路线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铁-公车：您的位置——地铁4号线茜坑站A出口——步行约40米至茜坑地铁公交车站乘坐M464/M534/M225/M424路公交——长湖头村站下车——换乘M545路公交——九龙山花园总站下车——步行约660米——至缙熙园营销中心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drawing>
          <wp:inline distT="0" distB="0" distL="114300" distR="114300">
            <wp:extent cx="5283200" cy="2873375"/>
            <wp:effectExtent l="0" t="0" r="0" b="3175"/>
            <wp:docPr id="2" name="图片 2" descr="screenshot20240105 (3)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20240105 (3)"/>
                    <pic:cNvPicPr>
                      <a:picLocks noChangeAspect="true"/>
                    </pic:cNvPicPr>
                  </pic:nvPicPr>
                  <pic:blipFill>
                    <a:blip r:embed="rId5"/>
                    <a:srcRect l="889" r="7558"/>
                    <a:stretch>
                      <a:fillRect/>
                    </a:stretch>
                  </pic:blipFill>
                  <pic:spPr>
                    <a:xfrm>
                      <a:off x="0" y="0"/>
                      <a:ext cx="5295826" cy="288028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Hlk160443369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地铁-打车：您的位置——地铁4号线茜坑站D出口——打车导航至缙熙园营销中心。</w:t>
      </w:r>
    </w:p>
    <w:bookmarkEnd w:id="0"/>
    <w:p>
      <w:pPr>
        <w:spacing w:line="360" w:lineRule="auto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乘坐公交路线</w:t>
      </w:r>
      <w:r>
        <w:rPr>
          <w:rFonts w:hint="eastAsia" w:ascii="楷体" w:hAnsi="楷体" w:eastAsia="楷体"/>
          <w:sz w:val="32"/>
          <w:szCs w:val="32"/>
        </w:rPr>
        <w:t>（请密切留意最新公共交通信息）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您的位置——龙澜福华路口站（M509、M544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）下车，步行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约480米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您的位置——九龙山站（M509、M544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）下车，步行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约880米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您的位置——九龙山花园总站（M258、M545）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步行约650米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114300" distR="114300">
            <wp:extent cx="5301615" cy="3187700"/>
            <wp:effectExtent l="0" t="0" r="0" b="0"/>
            <wp:docPr id="4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3494" cy="320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</w:t>
      </w:r>
      <w:r>
        <w:rPr>
          <w:rFonts w:hint="eastAsia" w:ascii="楷体" w:hAnsi="楷体" w:eastAsia="楷体"/>
          <w:b/>
          <w:sz w:val="32"/>
          <w:szCs w:val="32"/>
        </w:rPr>
        <w:t>自驾车路线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从福田出发：皇岗路—梅观路—珠三角环线高速—龙华大道—龙澜大道—悦兴路—到达缙熙园营销中心。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从罗湖出发：玉平大道—清平高速—沈海高速—观澜大道—悦兴路—到达缙熙园营销中心。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从宝安出发：宝安大道—北环大道—南坪快速—福龙路—龙澜大道—悦兴路—到达缙熙园营销中心。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从南山出发：南海大道—南光高速—沈海高速—观澜大道—龙澜大道—悦兴路—到达缙熙园营销中心。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从龙岗出发：龙翔大道—水官高速—沈海高速—观澜大道—龙澜大道—悦兴路—到达缙熙园营销中心。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从盐田出发：盐田路—盐排高速—沈海高速—观澜大道—龙澜大道—悦兴路—到达缙熙园营销中心。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二、交通区位图</w:t>
      </w:r>
    </w:p>
    <w:p>
      <w:pPr>
        <w:spacing w:line="360" w:lineRule="auto"/>
        <w:rPr>
          <w:rFonts w:ascii="仿宋" w:hAnsi="仿宋" w:eastAsia="仿宋" w:cs="仿宋"/>
          <w:b/>
          <w:sz w:val="24"/>
          <w:szCs w:val="24"/>
        </w:rPr>
      </w:pPr>
      <w:r>
        <w:rPr>
          <w:rFonts w:ascii="仿宋" w:hAnsi="仿宋" w:eastAsia="仿宋"/>
        </w:rPr>
        <w:drawing>
          <wp:inline distT="0" distB="0" distL="114300" distR="114300">
            <wp:extent cx="5382895" cy="2914650"/>
            <wp:effectExtent l="0" t="0" r="1905" b="635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289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440" w:firstLineChars="2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32"/>
        </w:rPr>
        <w:t>（交通配套信息来源于2</w:t>
      </w:r>
      <w:r>
        <w:rPr>
          <w:rFonts w:ascii="仿宋_GB2312" w:hAnsi="仿宋_GB2312" w:eastAsia="仿宋_GB2312" w:cs="仿宋_GB2312"/>
          <w:color w:val="000000"/>
          <w:sz w:val="2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/>
          <w:sz w:val="22"/>
          <w:szCs w:val="32"/>
        </w:rPr>
        <w:t>24年1月1日深圳市规划和自然资源局和百度地图，交通规划设置、市政配套设置不排除因政府规划、政策规定及出卖人未能控制的原因而发生变化，本资料旨在提供相关信息，不代表着出卖人对此作出要约或承诺。）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三、注意事项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）考虑到选房现场接待能力有限，为了营造顺畅、良好的选房环境，请每个选房家庭尽量最多安排两人现场选房。另从安全角度考虑，请选房家庭尽量不要带老人、儿童进入选房现场。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）为了保证选房家庭人身安全，请遵循现场工作人员统一安排，不要在选房现场随意走动，以免发生意外。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）上述交通指引均来自百度地图查询结果，仅供参考，请结合自身情况合理安排出行路线。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如有任何疑问，欢迎来电咨询：（0755）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83138281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ind w:firstLine="4084" w:firstLineChars="1702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ind w:firstLine="4084" w:firstLineChars="1702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深圳市信城龙安房地产有限公司</w:t>
      </w:r>
    </w:p>
    <w:p>
      <w:pPr>
        <w:ind w:right="700" w:firstLine="3600" w:firstLineChars="1500"/>
        <w:jc w:val="right"/>
        <w:rPr>
          <w:rFonts w:ascii="仿宋" w:hAnsi="仿宋" w:eastAsia="仿宋"/>
          <w:sz w:val="24"/>
          <w:szCs w:val="24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1991203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557B8"/>
    <w:multiLevelType w:val="multilevel"/>
    <w:tmpl w:val="470557B8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 w:ascii="黑体" w:hAnsi="黑体" w:eastAsia="黑体" w:cstheme="minorBidi"/>
        <w:b w:val="0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xMzJiNzIyYzUwZmFkOGVmMmJiYzViMjY5MTdkMjAifQ=="/>
  </w:docVars>
  <w:rsids>
    <w:rsidRoot w:val="006D1300"/>
    <w:rsid w:val="00001E0F"/>
    <w:rsid w:val="00025E3C"/>
    <w:rsid w:val="00076B1A"/>
    <w:rsid w:val="00077A0C"/>
    <w:rsid w:val="00083B08"/>
    <w:rsid w:val="000A7C2D"/>
    <w:rsid w:val="000B273F"/>
    <w:rsid w:val="000B2B57"/>
    <w:rsid w:val="000D59CB"/>
    <w:rsid w:val="000F0661"/>
    <w:rsid w:val="00101F46"/>
    <w:rsid w:val="00104FC0"/>
    <w:rsid w:val="00151D38"/>
    <w:rsid w:val="00182521"/>
    <w:rsid w:val="001A1068"/>
    <w:rsid w:val="001B0F2D"/>
    <w:rsid w:val="001F2E5D"/>
    <w:rsid w:val="0021750D"/>
    <w:rsid w:val="00230FEB"/>
    <w:rsid w:val="002432D8"/>
    <w:rsid w:val="00246648"/>
    <w:rsid w:val="00256367"/>
    <w:rsid w:val="00263C78"/>
    <w:rsid w:val="002944D7"/>
    <w:rsid w:val="002C08FB"/>
    <w:rsid w:val="002C1018"/>
    <w:rsid w:val="00307151"/>
    <w:rsid w:val="0031054F"/>
    <w:rsid w:val="00330160"/>
    <w:rsid w:val="00336763"/>
    <w:rsid w:val="0034054B"/>
    <w:rsid w:val="003A21E1"/>
    <w:rsid w:val="003C04F4"/>
    <w:rsid w:val="003D075F"/>
    <w:rsid w:val="003E572D"/>
    <w:rsid w:val="00400165"/>
    <w:rsid w:val="004052FB"/>
    <w:rsid w:val="00405876"/>
    <w:rsid w:val="00417A0A"/>
    <w:rsid w:val="00435DA3"/>
    <w:rsid w:val="00463894"/>
    <w:rsid w:val="004C424E"/>
    <w:rsid w:val="004D6B23"/>
    <w:rsid w:val="004D6C80"/>
    <w:rsid w:val="004E1066"/>
    <w:rsid w:val="00514678"/>
    <w:rsid w:val="005545EB"/>
    <w:rsid w:val="00583E70"/>
    <w:rsid w:val="005C5DA7"/>
    <w:rsid w:val="006142AA"/>
    <w:rsid w:val="00615C34"/>
    <w:rsid w:val="00667CF9"/>
    <w:rsid w:val="00695ADA"/>
    <w:rsid w:val="006B024A"/>
    <w:rsid w:val="006B62AA"/>
    <w:rsid w:val="006C3283"/>
    <w:rsid w:val="006C570B"/>
    <w:rsid w:val="006D1300"/>
    <w:rsid w:val="006E346C"/>
    <w:rsid w:val="006E4F4B"/>
    <w:rsid w:val="00701225"/>
    <w:rsid w:val="00720BBD"/>
    <w:rsid w:val="00725BB0"/>
    <w:rsid w:val="007578D3"/>
    <w:rsid w:val="007628E1"/>
    <w:rsid w:val="00772E58"/>
    <w:rsid w:val="00774A55"/>
    <w:rsid w:val="00782AC5"/>
    <w:rsid w:val="00796F7E"/>
    <w:rsid w:val="007A449B"/>
    <w:rsid w:val="007B7717"/>
    <w:rsid w:val="007C1872"/>
    <w:rsid w:val="007D1B79"/>
    <w:rsid w:val="00810C5B"/>
    <w:rsid w:val="008201D4"/>
    <w:rsid w:val="00821BA0"/>
    <w:rsid w:val="00845FDB"/>
    <w:rsid w:val="008607F3"/>
    <w:rsid w:val="00862D74"/>
    <w:rsid w:val="0087166B"/>
    <w:rsid w:val="00887588"/>
    <w:rsid w:val="008A5D97"/>
    <w:rsid w:val="008C2112"/>
    <w:rsid w:val="008D4E3B"/>
    <w:rsid w:val="00903131"/>
    <w:rsid w:val="00911929"/>
    <w:rsid w:val="00913EF5"/>
    <w:rsid w:val="00920174"/>
    <w:rsid w:val="009248B7"/>
    <w:rsid w:val="009432E7"/>
    <w:rsid w:val="00945DC1"/>
    <w:rsid w:val="00966C86"/>
    <w:rsid w:val="00974200"/>
    <w:rsid w:val="009D2B92"/>
    <w:rsid w:val="009D77D6"/>
    <w:rsid w:val="009E66FC"/>
    <w:rsid w:val="009E7976"/>
    <w:rsid w:val="009F5B21"/>
    <w:rsid w:val="00A1580C"/>
    <w:rsid w:val="00A17E7B"/>
    <w:rsid w:val="00A26733"/>
    <w:rsid w:val="00A303BB"/>
    <w:rsid w:val="00A34C66"/>
    <w:rsid w:val="00A34D34"/>
    <w:rsid w:val="00A43459"/>
    <w:rsid w:val="00A5143F"/>
    <w:rsid w:val="00A902A9"/>
    <w:rsid w:val="00A96F96"/>
    <w:rsid w:val="00AA039A"/>
    <w:rsid w:val="00AA78C2"/>
    <w:rsid w:val="00AC1EFF"/>
    <w:rsid w:val="00AC4BE4"/>
    <w:rsid w:val="00AC71D5"/>
    <w:rsid w:val="00AF176F"/>
    <w:rsid w:val="00AF3E53"/>
    <w:rsid w:val="00AF5EB6"/>
    <w:rsid w:val="00B23A15"/>
    <w:rsid w:val="00B26A24"/>
    <w:rsid w:val="00B55D65"/>
    <w:rsid w:val="00B60250"/>
    <w:rsid w:val="00B6087C"/>
    <w:rsid w:val="00B845D3"/>
    <w:rsid w:val="00BD20ED"/>
    <w:rsid w:val="00BD2A6A"/>
    <w:rsid w:val="00BE542A"/>
    <w:rsid w:val="00BF3765"/>
    <w:rsid w:val="00C028E2"/>
    <w:rsid w:val="00C0519A"/>
    <w:rsid w:val="00C11806"/>
    <w:rsid w:val="00C2037F"/>
    <w:rsid w:val="00C2263E"/>
    <w:rsid w:val="00C22725"/>
    <w:rsid w:val="00C3181D"/>
    <w:rsid w:val="00C36CE3"/>
    <w:rsid w:val="00C449A8"/>
    <w:rsid w:val="00C46751"/>
    <w:rsid w:val="00C52C69"/>
    <w:rsid w:val="00C64B6D"/>
    <w:rsid w:val="00CE7F02"/>
    <w:rsid w:val="00CF6EAE"/>
    <w:rsid w:val="00D158BC"/>
    <w:rsid w:val="00D324CF"/>
    <w:rsid w:val="00D3634F"/>
    <w:rsid w:val="00D72084"/>
    <w:rsid w:val="00D743B5"/>
    <w:rsid w:val="00D9784F"/>
    <w:rsid w:val="00DA238C"/>
    <w:rsid w:val="00DD6D4F"/>
    <w:rsid w:val="00E01279"/>
    <w:rsid w:val="00E12DFA"/>
    <w:rsid w:val="00E21720"/>
    <w:rsid w:val="00E263C5"/>
    <w:rsid w:val="00E33D4A"/>
    <w:rsid w:val="00E3409E"/>
    <w:rsid w:val="00E45395"/>
    <w:rsid w:val="00E50A23"/>
    <w:rsid w:val="00E72582"/>
    <w:rsid w:val="00ED4435"/>
    <w:rsid w:val="00F01AB7"/>
    <w:rsid w:val="00F20866"/>
    <w:rsid w:val="00F410CB"/>
    <w:rsid w:val="00F55DF8"/>
    <w:rsid w:val="00F673CC"/>
    <w:rsid w:val="00FA51A0"/>
    <w:rsid w:val="00FC1123"/>
    <w:rsid w:val="00FD7CCE"/>
    <w:rsid w:val="01997384"/>
    <w:rsid w:val="05F7287C"/>
    <w:rsid w:val="086E55FF"/>
    <w:rsid w:val="0AEC7C8D"/>
    <w:rsid w:val="0B154457"/>
    <w:rsid w:val="0BDC3DD4"/>
    <w:rsid w:val="0E230C39"/>
    <w:rsid w:val="107A5662"/>
    <w:rsid w:val="17FFB82B"/>
    <w:rsid w:val="193E0B3A"/>
    <w:rsid w:val="1E314C51"/>
    <w:rsid w:val="20015D97"/>
    <w:rsid w:val="24A448C9"/>
    <w:rsid w:val="28ED33CE"/>
    <w:rsid w:val="29966E8E"/>
    <w:rsid w:val="2ACE74CE"/>
    <w:rsid w:val="2B4C1A27"/>
    <w:rsid w:val="2C1874AC"/>
    <w:rsid w:val="2F0B44D6"/>
    <w:rsid w:val="3058371E"/>
    <w:rsid w:val="331E3419"/>
    <w:rsid w:val="34045A7B"/>
    <w:rsid w:val="38F724CA"/>
    <w:rsid w:val="3F28414D"/>
    <w:rsid w:val="3FEE7DCA"/>
    <w:rsid w:val="40605A9D"/>
    <w:rsid w:val="477E5E4C"/>
    <w:rsid w:val="4AA520E2"/>
    <w:rsid w:val="4BE430A6"/>
    <w:rsid w:val="4BF67865"/>
    <w:rsid w:val="4CCE5BD4"/>
    <w:rsid w:val="4E1C2051"/>
    <w:rsid w:val="4EBE1CDD"/>
    <w:rsid w:val="506F328F"/>
    <w:rsid w:val="526B4816"/>
    <w:rsid w:val="54730DAF"/>
    <w:rsid w:val="571E76A0"/>
    <w:rsid w:val="57DE661A"/>
    <w:rsid w:val="5932514D"/>
    <w:rsid w:val="59C50486"/>
    <w:rsid w:val="5A54000B"/>
    <w:rsid w:val="5AE771BF"/>
    <w:rsid w:val="5BB24560"/>
    <w:rsid w:val="601E6AE1"/>
    <w:rsid w:val="60950FEB"/>
    <w:rsid w:val="62B4296D"/>
    <w:rsid w:val="63A95C34"/>
    <w:rsid w:val="67563204"/>
    <w:rsid w:val="6A8E5191"/>
    <w:rsid w:val="6F74028D"/>
    <w:rsid w:val="72E651DB"/>
    <w:rsid w:val="737F4B77"/>
    <w:rsid w:val="74B509F1"/>
    <w:rsid w:val="75BCCF7E"/>
    <w:rsid w:val="776745B9"/>
    <w:rsid w:val="7C046EB9"/>
    <w:rsid w:val="7D0F137A"/>
    <w:rsid w:val="7E066731"/>
    <w:rsid w:val="7F1A98F7"/>
    <w:rsid w:val="AF9E3B96"/>
    <w:rsid w:val="BEEF7028"/>
    <w:rsid w:val="F4B7B7A0"/>
    <w:rsid w:val="F733C99F"/>
    <w:rsid w:val="FBF727E3"/>
    <w:rsid w:val="FFD71DAE"/>
    <w:rsid w:val="FFEF4358"/>
    <w:rsid w:val="FFFF2F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脚 Char"/>
    <w:link w:val="4"/>
    <w:qFormat/>
    <w:uiPriority w:val="99"/>
    <w:rPr>
      <w:sz w:val="18"/>
    </w:rPr>
  </w:style>
  <w:style w:type="character" w:customStyle="1" w:styleId="12">
    <w:name w:val="页脚 字符1"/>
    <w:basedOn w:val="8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Char"/>
    <w:basedOn w:val="15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984</Words>
  <Characters>1056</Characters>
  <Lines>8</Lines>
  <Paragraphs>2</Paragraphs>
  <TotalTime>2</TotalTime>
  <ScaleCrop>false</ScaleCrop>
  <LinksUpToDate>false</LinksUpToDate>
  <CharactersWithSpaces>1058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2022-04-17T09:41:00Z</dcterms:created>
  <dc:creator>Yuan Zhiting</dc:creator>
  <cp:lastModifiedBy>bzs_cdn</cp:lastModifiedBy>
  <dcterms:modified xsi:type="dcterms:W3CDTF">2026-05-13T15:39:00Z</dcterms:modified>
  <dc:title>缙熙园项目选房交通指引和注意事项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D7D96C66D70F4BDEA3C470A5E550FDD1_13</vt:lpwstr>
  </property>
  <property fmtid="{D5CDD505-2E9C-101B-9397-08002B2CF9AE}" pid="4" name="KSOTemplateDocerSaveRecord">
    <vt:lpwstr>eyJoZGlkIjoiODViY2JkMjU3NGYzZTEwMzZmMGFkZWViYmNkYWU3NDIiLCJ1c2VySWQiOiI5NjYyNTE1NTIifQ==</vt:lpwstr>
  </property>
</Properties>
</file>