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  <w:t>深圳市智能建造技术目录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  <w:t>（第四版）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60" w:lineRule="exact"/>
        <w:jc w:val="left"/>
        <w:textAlignment w:val="auto"/>
        <w:outlineLvl w:val="9"/>
        <w:rPr>
          <w:rFonts w:hint="eastAsia" w:ascii="Calibri" w:hAnsi="Calibri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7"/>
          <w:cols w:space="720" w:num="1"/>
          <w:docGrid w:type="lines" w:linePitch="312" w:charSpace="0"/>
        </w:sectPr>
      </w:pPr>
    </w:p>
    <w:p>
      <w:pPr>
        <w:pStyle w:val="11"/>
        <w:rPr>
          <w:rFonts w:hint="eastAsia"/>
          <w:highlight w:val="none"/>
          <w:lang w:val="en-US" w:eastAsia="zh-CN"/>
        </w:rPr>
      </w:pPr>
    </w:p>
    <w:sdt>
      <w:sdtP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id w:val="509931412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b/>
          <w:kern w:val="2"/>
          <w:sz w:val="32"/>
          <w:szCs w:val="32"/>
          <w:highlight w:val="none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t>目</w:t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 xml:space="preserve"> </w:t>
          </w:r>
          <w:r>
            <w:rPr>
              <w:rFonts w:hint="eastAsia" w:ascii="黑体" w:hAnsi="黑体" w:eastAsia="黑体" w:cs="黑体"/>
              <w:sz w:val="32"/>
              <w:szCs w:val="32"/>
            </w:rPr>
            <w:t>录</w:t>
          </w:r>
        </w:p>
        <w:p>
          <w:pPr>
            <w:pStyle w:val="14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TOC \o "1-2" \h \u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_Toc194506071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 xml:space="preserve">总 </w:t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则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_Toc194506071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1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_Toc206101143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一、数字设计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_Toc206101143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2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_Toc1181978891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（一）自主可控BIM系统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_Toc1181978891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_Toc1818629813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（二）BIM构件库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_Toc1818629813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_Toc1863152090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（三）</w:t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数字化勘察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_Toc1863152090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_Toc1742513178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（四）面向制造和装配的设计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_Toc1742513178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_Toc1527852848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（五）人工智能辅助设计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_Toc1527852848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_Toc1873625922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（六）基于BIM的设计协同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_Toc1873625922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_Toc882770054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（七）自动深化设计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_Toc882770054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4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_Toc1347941886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（八）设计成果智能审查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_Toc1347941886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4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_Toc1770586329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二、智能生产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_Toc1770586329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5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_Toc1639370399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（一）智能工厂数字化管理平台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_Toc1639370399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_Toc277557412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highlight w:val="none"/>
              <w:lang w:val="en-US" w:eastAsia="zh-CN" w:bidi="ar-SA"/>
            </w:rPr>
            <w:t>（二）预制混凝土构件智能生产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_Toc277557412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_Toc1202882768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lang w:val="en-US" w:eastAsia="zh-CN" w:bidi="ar-SA"/>
            </w:rPr>
            <w:t>（三）</w:t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highlight w:val="none"/>
              <w:lang w:val="en-US" w:eastAsia="zh-CN" w:bidi="ar-SA"/>
            </w:rPr>
            <w:t>钢构件智能生产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_Toc1202882768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_Toc1464321951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highlight w:val="none"/>
              <w:lang w:val="en-US" w:eastAsia="zh-CN" w:bidi="ar-SA"/>
            </w:rPr>
            <w:t>（四）混凝土模块化建筑智能生产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_Toc1464321951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6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_Toc569448770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highlight w:val="none"/>
              <w:lang w:val="en-US" w:eastAsia="zh-CN" w:bidi="ar-SA"/>
            </w:rPr>
            <w:t>（五）钢结构模块化建筑智能生产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_Toc569448770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6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_Toc1822597153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（六）钢混模块化建筑智能生产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_Toc1822597153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6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_Toc494066373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（</w:t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七</w:t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）整体卫浴智能生产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_Toc494066373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7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_Toc1944986317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（八）门窗幕墙智能生产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_Toc1944986317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7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_Toc104702854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（九）装饰装修板材智能生产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_Toc104702854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7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_Toc206423457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（十）装配式机电智能生产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_Toc206423457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7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_Toc2010472281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三、智能施工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_Toc2010472281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8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_Toc1778566868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（一）施工工地数字化管理平台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_Toc1778566868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8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_Toc835619403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（二）施工模拟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_Toc835619403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8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_Toc1092573821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（三）施工安全监测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_Toc1092573821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8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_Toc1523849405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（四）施工质量监测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_Toc1523849405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9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_Toc1581861257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</w:t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五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）施工环境监测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_Toc1581861257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9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_Toc312095337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（六）施工机械</w:t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eastAsia="zh-CN"/>
            </w:rPr>
            <w:t>及</w:t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特种设备监测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_Toc312095337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10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_Toc537035924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（七）</w:t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工程数字档案管理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_Toc537035924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10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_Toc103088986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（八）施工现场智能加工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_Toc103088986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10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_Toc1067256488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四、智慧运维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_Toc1067256488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11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_Toc731541995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（一）基于数字孪生技术的智慧运维平台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_Toc731541995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_Toc309190130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（二）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eastAsia="zh-CN" w:bidi="ar-SA"/>
            </w:rPr>
            <w:t>既有房屋和市政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工程安全监测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_Toc309190130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_Toc101751732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（三）</w:t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highlight w:val="none"/>
              <w:lang w:val="en-US" w:eastAsia="zh-CN" w:bidi="ar-SA"/>
            </w:rPr>
            <w:t>建筑数字能源运维管理系统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_Toc101751732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_Toc402688160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（四）全屋智能系统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_Toc402688160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_Toc24858572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（五）智能管养设备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_Toc24858572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_Toc1844264910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五、建筑产业互联网平台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_Toc1844264910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12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_Toc1930541009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（一）建设工程项目管理平台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_Toc1930541009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_Toc1898484494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（二）建筑工人管理产业互联网平台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_Toc1898484494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_Toc579551316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（三）招标采购产业互联网平台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_Toc579551316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_Toc1130999247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（四）工程机械设备租赁产业互联网平台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_Toc1130999247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_Toc1521587176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（五）装饰装修产业互联网平台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_Toc1521587176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_Toc71438067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（六）建筑材料设备信息平台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_Toc71438067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14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_Toc1408556659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六、智能建造装备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_Toc1408556659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14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_Toc576986296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（一）建筑机器人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_Toc576986296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14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_Toc1535760018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（二）无人机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_Toc1535760018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14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_Toc1978005429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（三）智能测量装备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_Toc1978005429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_Toc252099801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（四）智能机械装备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_Toc252099801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_Toc2029826391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lang w:val="en-US" w:eastAsia="zh-CN" w:bidi="ar"/>
            </w:rPr>
            <w:t>（五）智能穿戴装备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_Toc2029826391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16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_Toc1775508099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（六）智能施工装备集成平台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_Toc1775508099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16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_Toc356802655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/>
            </w:rPr>
            <w:t>七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）3D打印装备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_Toc356802655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16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_Toc88766200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/>
            </w:rPr>
            <w:t>（</w:t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八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/>
            </w:rPr>
            <w:t>）高精度遥感卫星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_Toc88766200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16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_Toc1638496732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/>
            </w:rPr>
            <w:t>七、智慧监管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_Toc1638496732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17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_Toc2135369523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（一）工程项目智慧监管平台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_Toc2135369523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17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_Toc924385603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（二）工程项目智慧报建审批系统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_Toc924385603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17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highlight w:val="none"/>
            </w:rPr>
            <w:instrText xml:space="preserve"> HYPERLINK \l _Toc583586905 </w:instrText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（三）施工现场数字化监管技术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_Toc583586905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17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highlight w:val="none"/>
            </w:rPr>
            <w:fldChar w:fldCharType="end"/>
          </w:r>
        </w:p>
        <w:p>
          <w:pPr>
            <w:spacing w:beforeLines="0" w:afterLines="0"/>
            <w:ind w:firstLine="640" w:firstLineChars="200"/>
            <w:jc w:val="left"/>
            <w:rPr>
              <w:highlight w:val="none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</w:sdtContent>
    </w:sdt>
    <w:p>
      <w:pPr>
        <w:pStyle w:val="11"/>
        <w:ind w:firstLine="0" w:firstLineChars="0"/>
        <w:jc w:val="left"/>
        <w:rPr>
          <w:rFonts w:hint="eastAsia"/>
          <w:highlight w:val="none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bookmarkStart w:id="0" w:name="_Toc423486446_WPSOffice_Level1"/>
      <w:bookmarkStart w:id="1" w:name="_Toc1842263101_WPSOffice_Level1"/>
    </w:p>
    <w:bookmarkEnd w:id="0"/>
    <w:bookmarkEnd w:id="1"/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center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922" w:name="_GoBack"/>
      <w:bookmarkStart w:id="2" w:name="_Toc1711885136"/>
      <w:bookmarkStart w:id="3" w:name="_Toc1469268709"/>
      <w:bookmarkStart w:id="4" w:name="_Toc194506071"/>
      <w:bookmarkStart w:id="5" w:name="_Toc1916097684"/>
      <w:bookmarkStart w:id="6" w:name="_Toc2065757657"/>
      <w:bookmarkStart w:id="7" w:name="_Toc1666929462"/>
      <w:bookmarkStart w:id="8" w:name="_Toc657021469"/>
      <w:bookmarkStart w:id="9" w:name="_Toc783644228"/>
      <w:bookmarkStart w:id="10" w:name="_Toc1248896321_WPSOffice_Level1"/>
      <w:bookmarkStart w:id="11" w:name="_Toc543626468"/>
      <w:bookmarkStart w:id="12" w:name="_Toc477094865"/>
      <w:bookmarkStart w:id="13" w:name="_Toc1761511439"/>
      <w:bookmarkStart w:id="14" w:name="_Toc1285435029"/>
      <w:bookmarkStart w:id="15" w:name="_Toc1366068606"/>
      <w:bookmarkStart w:id="16" w:name="_Toc239347977"/>
      <w:bookmarkStart w:id="17" w:name="_Toc1090460770"/>
      <w:bookmarkStart w:id="18" w:name="_Toc1402448421"/>
      <w:bookmarkStart w:id="19" w:name="_Toc906832105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总 则</w:t>
      </w:r>
      <w:bookmarkEnd w:id="2"/>
      <w:bookmarkEnd w:id="3"/>
      <w:bookmarkEnd w:id="4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本技术目录适用于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深圳市</w:t>
      </w:r>
      <w:r>
        <w:rPr>
          <w:rFonts w:hint="default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建设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工程项目智能建造技术应用。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2.</w:t>
      </w:r>
      <w:r>
        <w:rPr>
          <w:rFonts w:hint="default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eastAsia="zh-CN" w:bidi="ar-SA"/>
        </w:rPr>
        <w:t>智能建造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eastAsia="zh-CN" w:bidi="ar-SA"/>
        </w:rPr>
        <w:t>是以新一代信息技术、先进制造技术与工程建设领域深度融合为特征，以工业化建造和数字化建造为基础，以提升工程项目效益、推动生产力升级和生产关系重塑为目标，实现工程项目全过程数字化、网络化、智能化的新型建造方式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eastAsia="zh-CN" w:bidi="ar-SA"/>
        </w:rPr>
        <w:t>3.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智能建造技术应用应充分考虑项目建造需求和特点，注重质量、安全、效率、绿色等工程效益，科学选用适宜技术。鼓励智能建造技术集成应用和规模化应用，推动建筑工业化、数字化、智能化协同发展。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eastAsia="zh-CN" w:bidi="ar-SA"/>
        </w:rPr>
        <w:t>4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.智能建造技术应用宜基于</w:t>
      </w:r>
      <w:r>
        <w:rPr>
          <w:rFonts w:hint="default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eastAsia="zh-CN" w:bidi="ar-SA"/>
        </w:rPr>
        <w:t>建筑信息基础模型实现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建造全生命周期统筹规划，通过数据驱动</w:t>
      </w:r>
      <w:r>
        <w:rPr>
          <w:rFonts w:hint="default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eastAsia="zh-CN" w:bidi="ar-SA"/>
        </w:rPr>
        <w:t>数字设计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、工厂智能化生产、施工智慧化管理、智慧化运维，确保各阶段数据互通流转</w:t>
      </w:r>
      <w:r>
        <w:rPr>
          <w:rFonts w:hint="default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eastAsia="zh-CN" w:bidi="ar-SA"/>
        </w:rPr>
        <w:t>和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数字化交付。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default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eastAsia="zh-CN" w:bidi="ar-SA"/>
        </w:rPr>
        <w:t>5.智能建造技术应满足国家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eastAsia="zh-CN" w:bidi="ar-SA"/>
        </w:rPr>
        <w:t>信息</w:t>
      </w:r>
      <w:r>
        <w:rPr>
          <w:rFonts w:hint="default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eastAsia="zh-CN" w:bidi="ar-SA"/>
        </w:rPr>
        <w:t>安全技术等级保护要求，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宜采用国产化自主可控</w:t>
      </w:r>
      <w:r>
        <w:rPr>
          <w:rFonts w:hint="default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eastAsia="zh-CN" w:bidi="ar-SA"/>
        </w:rPr>
        <w:t>产品。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r>
        <w:rPr>
          <w:rFonts w:hint="default" w:ascii="仿宋_GB2312" w:hAnsi="仿宋_GB2312" w:cs="仿宋_GB2312"/>
          <w:b w:val="0"/>
          <w:bCs/>
          <w:kern w:val="2"/>
          <w:sz w:val="32"/>
          <w:szCs w:val="32"/>
          <w:highlight w:val="none"/>
          <w:u w:val="none"/>
          <w:lang w:eastAsia="zh-CN" w:bidi="ar-SA"/>
        </w:rPr>
        <w:t>6.本技术目录根据智能建造要求及技术发展持续更新。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u w:val="none"/>
          <w:lang w:val="en-US" w:eastAsia="zh-CN"/>
        </w:rPr>
      </w:pPr>
      <w:bookmarkStart w:id="20" w:name="_Toc1522990583"/>
      <w:bookmarkStart w:id="21" w:name="_Toc1151786653"/>
      <w:bookmarkStart w:id="22" w:name="_Toc206101143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一、数字设计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23" w:name="_Toc684965106"/>
      <w:bookmarkStart w:id="24" w:name="_Toc1678502101"/>
      <w:bookmarkStart w:id="25" w:name="_Toc643371269"/>
      <w:bookmarkStart w:id="26" w:name="_Toc2086319519"/>
      <w:bookmarkStart w:id="27" w:name="_Toc1242596675"/>
      <w:bookmarkStart w:id="28" w:name="_Toc1896303392"/>
      <w:bookmarkStart w:id="29" w:name="_Toc1181978891"/>
      <w:bookmarkStart w:id="30" w:name="_Toc173346795_WPSOffice_Level2"/>
      <w:bookmarkStart w:id="31" w:name="_Toc1569513732"/>
      <w:bookmarkStart w:id="32" w:name="_Toc2058347446"/>
      <w:bookmarkStart w:id="33" w:name="_Toc559602504"/>
      <w:bookmarkStart w:id="34" w:name="_Toc865074076"/>
      <w:bookmarkStart w:id="35" w:name="_Toc864552218"/>
      <w:bookmarkStart w:id="36" w:name="_Toc669177931"/>
      <w:bookmarkStart w:id="37" w:name="_Toc653269965"/>
      <w:bookmarkStart w:id="38" w:name="_Toc1336750865"/>
      <w:bookmarkStart w:id="39" w:name="_Toc886594964"/>
      <w:bookmarkStart w:id="40" w:name="_Toc5830962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（一）自主可控BIM系统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适用于建设工程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建筑信息模型（BIM）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建模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和应用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，通过在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自主可控三维图形引擎上进行开发，可输出符合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深圳市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BIM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数据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存储标准的数据格式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、以及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常见的模型文件格式，具备建模、出图、渲染、分析、模拟、演示等功能，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具备数据安全保护机制，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满足设计阶段BIM技术应用要求；可扩展用于施工阶段对建设工程项目的进度、成本、质量等进行管控，运维阶段对设备设施、空间、资产等进行管理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；支持与城市信息模型平台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（CIM）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的数据对接共享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。自主可控三维图形引擎具备基础数据结构与建模算法，能够生成包含几何图形、几何造型、几何信息与非几何信息关联的模型文件。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1" w:name="_Toc888733321_WPSOffice_Level2"/>
      <w:bookmarkStart w:id="42" w:name="_Toc14188078"/>
      <w:bookmarkStart w:id="43" w:name="_Toc1195447890"/>
      <w:bookmarkStart w:id="44" w:name="_Toc356322148"/>
      <w:bookmarkStart w:id="45" w:name="_Toc1751770495"/>
      <w:bookmarkStart w:id="46" w:name="_Toc678818373"/>
      <w:bookmarkStart w:id="47" w:name="_Toc805031803"/>
      <w:bookmarkStart w:id="48" w:name="_Toc198428541"/>
      <w:bookmarkStart w:id="49" w:name="_Toc155937298"/>
      <w:bookmarkStart w:id="50" w:name="_Toc1112832081"/>
      <w:bookmarkStart w:id="51" w:name="_Toc1818629813"/>
      <w:bookmarkStart w:id="52" w:name="_Toc934968078"/>
      <w:bookmarkStart w:id="53" w:name="_Toc1745602829"/>
      <w:bookmarkStart w:id="54" w:name="_Toc1018538728"/>
      <w:bookmarkStart w:id="55" w:name="_Toc1605580149"/>
      <w:bookmarkStart w:id="56" w:name="_Toc2045134007"/>
      <w:bookmarkStart w:id="57" w:name="_Toc557448505"/>
      <w:bookmarkStart w:id="58" w:name="_Toc22737721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（二）BIM构件库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适用于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各类建设工程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BIM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建模和应用中提供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构件资源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具有符合BIM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交付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相关标准及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需求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标准化、通用化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资源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（包括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建筑、结构、机电设备、装饰装修等各类构件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作为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设计、生产、运输和安装的基础单元，实现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在同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一系统上跨专业、多用户交互操作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具备BIM构件的管理、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更新、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下载、复制、编辑，以及属性批量添加、赋值等功能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具备数据安全保护机制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numPr>
          <w:ilvl w:val="-1"/>
          <w:numId w:val="0"/>
        </w:numPr>
        <w:adjustRightInd w:val="0"/>
        <w:snapToGrid w:val="0"/>
        <w:spacing w:beforeLines="0" w:afterLines="0" w:line="560" w:lineRule="exact"/>
        <w:ind w:firstLine="642" w:firstLineChars="200"/>
        <w:outlineLvl w:val="1"/>
        <w:rPr>
          <w:rFonts w:hint="eastAsia" w:ascii="楷体_GB2312" w:hAnsi="楷体_GB2312" w:eastAsia="楷体_GB2312" w:cs="楷体_GB2312"/>
          <w:color w:val="auto"/>
          <w:szCs w:val="32"/>
          <w:highlight w:val="none"/>
          <w:u w:val="none"/>
          <w:lang w:val="en-US" w:eastAsia="zh-CN"/>
        </w:rPr>
      </w:pPr>
      <w:bookmarkStart w:id="59" w:name="_Toc1448564426"/>
      <w:bookmarkStart w:id="60" w:name="_Toc1185414308"/>
      <w:bookmarkStart w:id="61" w:name="_Toc457111889"/>
      <w:bookmarkStart w:id="62" w:name="_Toc1406785514"/>
      <w:bookmarkStart w:id="63" w:name="_Toc2129967916"/>
      <w:bookmarkStart w:id="64" w:name="_Toc1473278124"/>
      <w:bookmarkStart w:id="65" w:name="_Toc1258940853"/>
      <w:bookmarkStart w:id="66" w:name="_Toc526312498"/>
      <w:bookmarkStart w:id="67" w:name="_Toc538241065"/>
      <w:bookmarkStart w:id="68" w:name="_Toc1967183394"/>
      <w:bookmarkStart w:id="69" w:name="_Toc1863152090"/>
      <w:bookmarkStart w:id="70" w:name="_Toc1753021617"/>
      <w:bookmarkStart w:id="71" w:name="_Toc1893833768"/>
      <w:bookmarkStart w:id="72" w:name="_Toc942286211"/>
      <w:bookmarkStart w:id="73" w:name="_Toc1376258661"/>
      <w:bookmarkStart w:id="74" w:name="_Toc1293339561"/>
      <w:bookmarkStart w:id="75" w:name="_Toc221114059"/>
      <w:bookmarkStart w:id="76" w:name="_Toc1664041969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b/>
          <w:szCs w:val="32"/>
          <w:highlight w:val="none"/>
          <w:u w:val="none"/>
          <w:lang w:val="en-US" w:eastAsia="zh-CN"/>
        </w:rPr>
        <w:t>数字化勘察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</w:pPr>
      <w:r>
        <w:rPr>
          <w:rFonts w:hint="eastAsia" w:cs="Times New Roman"/>
          <w:szCs w:val="24"/>
          <w:highlight w:val="none"/>
          <w:u w:val="none"/>
          <w:lang w:val="en-US" w:eastAsia="zh-CN"/>
        </w:rPr>
        <w:t>此类技术适用于</w:t>
      </w:r>
      <w:r>
        <w:rPr>
          <w:rFonts w:hint="eastAsia"/>
          <w:highlight w:val="none"/>
          <w:u w:val="none"/>
          <w:lang w:eastAsia="zh-CN"/>
        </w:rPr>
        <w:t>各类建设工程</w:t>
      </w:r>
      <w:r>
        <w:rPr>
          <w:rFonts w:hint="eastAsia"/>
          <w:highlight w:val="none"/>
          <w:u w:val="none"/>
        </w:rPr>
        <w:t>项目的全过程</w:t>
      </w:r>
      <w:r>
        <w:rPr>
          <w:rFonts w:hint="eastAsia"/>
          <w:highlight w:val="none"/>
          <w:u w:val="none"/>
          <w:lang w:eastAsia="zh-CN"/>
        </w:rPr>
        <w:t>勘察</w:t>
      </w:r>
      <w:r>
        <w:rPr>
          <w:rFonts w:hint="eastAsia"/>
          <w:highlight w:val="none"/>
          <w:u w:val="none"/>
        </w:rPr>
        <w:t>管理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，</w:t>
      </w:r>
      <w:r>
        <w:rPr>
          <w:rFonts w:hint="eastAsia" w:cs="Times New Roman"/>
          <w:szCs w:val="24"/>
          <w:highlight w:val="none"/>
          <w:u w:val="none"/>
          <w:lang w:val="en-US" w:eastAsia="zh-CN"/>
        </w:rPr>
        <w:t>利用人工智能、网络通信、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BIM</w:t>
      </w:r>
      <w:r>
        <w:rPr>
          <w:rFonts w:hint="eastAsia" w:cs="Times New Roman"/>
          <w:szCs w:val="24"/>
          <w:highlight w:val="none"/>
          <w:u w:val="none"/>
          <w:lang w:val="en-US" w:eastAsia="zh-CN"/>
        </w:rPr>
        <w:t>、物联网、云计算</w:t>
      </w:r>
      <w:r>
        <w:rPr>
          <w:rFonts w:hint="eastAsia"/>
          <w:highlight w:val="none"/>
          <w:u w:val="none"/>
          <w:lang w:eastAsia="zh-CN"/>
        </w:rPr>
        <w:t>、无人机、倾斜摄影</w:t>
      </w:r>
      <w:r>
        <w:rPr>
          <w:rFonts w:hint="eastAsia" w:cs="Times New Roman"/>
          <w:szCs w:val="24"/>
          <w:highlight w:val="none"/>
          <w:u w:val="none"/>
          <w:lang w:val="en-US" w:eastAsia="zh-CN"/>
        </w:rPr>
        <w:t>等技术，对地质信息数据进行数字化采集、智能化分析、可视化展示，具备勘探施工管理、地质数据管理、勘察报告自动生成、</w:t>
      </w:r>
      <w:r>
        <w:rPr>
          <w:rFonts w:hint="eastAsia"/>
          <w:highlight w:val="none"/>
          <w:u w:val="none"/>
        </w:rPr>
        <w:t>地质问题智能分析</w:t>
      </w:r>
      <w:r>
        <w:rPr>
          <w:rFonts w:hint="eastAsia"/>
          <w:highlight w:val="none"/>
          <w:u w:val="none"/>
          <w:lang w:eastAsia="zh-CN"/>
        </w:rPr>
        <w:t>等功能，</w:t>
      </w:r>
      <w:r>
        <w:rPr>
          <w:rFonts w:hint="eastAsia" w:cs="Times New Roman"/>
          <w:szCs w:val="24"/>
          <w:highlight w:val="none"/>
          <w:u w:val="none"/>
          <w:lang w:val="en-US" w:eastAsia="zh-CN"/>
        </w:rPr>
        <w:t>实现</w:t>
      </w:r>
      <w:r>
        <w:rPr>
          <w:rFonts w:hint="eastAsia"/>
          <w:highlight w:val="none"/>
          <w:u w:val="none"/>
        </w:rPr>
        <w:t>勘察</w:t>
      </w:r>
      <w:r>
        <w:rPr>
          <w:rFonts w:hint="eastAsia"/>
          <w:highlight w:val="none"/>
          <w:u w:val="none"/>
          <w:lang w:eastAsia="zh-CN"/>
        </w:rPr>
        <w:t>作业全流程</w:t>
      </w:r>
      <w:r>
        <w:rPr>
          <w:rFonts w:hint="eastAsia"/>
          <w:highlight w:val="none"/>
          <w:u w:val="none"/>
        </w:rPr>
        <w:t>的数据快速准确采集、高效管控和贯通应用</w:t>
      </w:r>
      <w:r>
        <w:rPr>
          <w:rFonts w:hint="eastAsia"/>
          <w:highlight w:val="none"/>
          <w:u w:val="none"/>
          <w:lang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具备数据安全保护机制</w:t>
      </w:r>
      <w:r>
        <w:rPr>
          <w:rFonts w:hint="eastAsia"/>
          <w:highlight w:val="none"/>
          <w:u w:val="none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77" w:name="_Toc703957458"/>
      <w:bookmarkStart w:id="78" w:name="_Toc1855069071"/>
      <w:bookmarkStart w:id="79" w:name="_Toc2118642008"/>
      <w:bookmarkStart w:id="80" w:name="_Toc1986134810"/>
      <w:bookmarkStart w:id="81" w:name="_Toc2010417683"/>
      <w:bookmarkStart w:id="82" w:name="_Toc1985333514"/>
      <w:bookmarkStart w:id="83" w:name="_Toc804359218"/>
      <w:bookmarkStart w:id="84" w:name="_Toc1650243788"/>
      <w:bookmarkStart w:id="85" w:name="_Toc117668111"/>
      <w:bookmarkStart w:id="86" w:name="_Toc2057971420"/>
      <w:bookmarkStart w:id="87" w:name="_Toc1514242644"/>
      <w:bookmarkStart w:id="88" w:name="_Toc1918000546"/>
      <w:bookmarkStart w:id="89" w:name="_Toc1493828932"/>
      <w:bookmarkStart w:id="90" w:name="_Toc1180474721"/>
      <w:bookmarkStart w:id="91" w:name="_Toc1518500231"/>
      <w:bookmarkStart w:id="92" w:name="_Toc1742513178"/>
      <w:bookmarkStart w:id="93" w:name="_Toc793036300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（四）面向制造和装配的设计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适用于装配式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一体化全流程设计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通过在设计阶段充分考虑部品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、模块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单元生产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制造和现场装配的要求，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人工智能、云计算、参数化设计等技术，实现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面向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制造和安装的设计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将设计成果应用于工厂生产加工，指导部品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、模块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的高效生产，以及对接施工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工地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管理，促进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部品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、模块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的快速安装，提升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水平。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94" w:name="_Toc904935615"/>
      <w:bookmarkStart w:id="95" w:name="_Toc1625854662"/>
      <w:bookmarkStart w:id="96" w:name="_Toc250194710"/>
      <w:bookmarkStart w:id="97" w:name="_Toc383082694"/>
      <w:bookmarkStart w:id="98" w:name="_Toc823263715"/>
      <w:bookmarkStart w:id="99" w:name="_Toc364113876"/>
      <w:bookmarkStart w:id="100" w:name="_Toc43605109_WPSOffice_Level2"/>
      <w:bookmarkStart w:id="101" w:name="_Toc1358995296"/>
      <w:bookmarkStart w:id="102" w:name="_Toc1337109660"/>
      <w:bookmarkStart w:id="103" w:name="_Toc687117544"/>
      <w:bookmarkStart w:id="104" w:name="_Toc1731559380"/>
      <w:bookmarkStart w:id="105" w:name="_Toc2114078821"/>
      <w:bookmarkStart w:id="106" w:name="_Toc439595916"/>
      <w:bookmarkStart w:id="107" w:name="_Toc1811076150"/>
      <w:bookmarkStart w:id="108" w:name="_Toc952746878"/>
      <w:bookmarkStart w:id="109" w:name="_Toc1199221684"/>
      <w:bookmarkStart w:id="110" w:name="_Toc607630629"/>
      <w:bookmarkStart w:id="111" w:name="_Toc1527852848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（五）人工智能辅助设计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技术适用于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建设工程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方案设计、初步设计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施工图设计等阶段，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自动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部分设计工作。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人工智能、大数据、云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计算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提供图纸识别建模、既有场地强排、建筑标准层智能生成、建筑户型图智能设计、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建筑幕墙智能设计、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结构智能配筋、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机电设备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智能设计、管线综合智能排布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、工程造价智能估算、工程设计合规性自检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等功能，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数据及算法驱动生成设计场景方案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提供辅助设计，提升设计质量和效率。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12" w:name="_Toc1228557890"/>
      <w:bookmarkStart w:id="113" w:name="_Toc301955159"/>
      <w:bookmarkStart w:id="114" w:name="_Toc714532610"/>
      <w:bookmarkStart w:id="115" w:name="_Toc2103789337"/>
      <w:bookmarkStart w:id="116" w:name="_Toc1156703386"/>
      <w:bookmarkStart w:id="117" w:name="_Toc307627041"/>
      <w:bookmarkStart w:id="118" w:name="_Toc1659059752"/>
      <w:bookmarkStart w:id="119" w:name="_Toc1829078441"/>
      <w:bookmarkStart w:id="120" w:name="_Toc278664654_WPSOffice_Level2"/>
      <w:bookmarkStart w:id="121" w:name="_Toc1880099418"/>
      <w:bookmarkStart w:id="122" w:name="_Toc1283379647"/>
      <w:bookmarkStart w:id="123" w:name="_Toc1873625922"/>
      <w:bookmarkStart w:id="124" w:name="_Toc1667806677"/>
      <w:bookmarkStart w:id="125" w:name="_Toc1394578682"/>
      <w:bookmarkStart w:id="126" w:name="_Toc1372016912"/>
      <w:bookmarkStart w:id="127" w:name="_Toc2065766518"/>
      <w:bookmarkStart w:id="128" w:name="_Toc1768775960"/>
      <w:bookmarkStart w:id="129" w:name="_Toc1285363690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（六）基于BIM的设计协同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适用于建设工程项目设计过程中的多主体、多专业BIM设计协同与管理。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基于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深圳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市BIM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设计交付和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数据存储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标准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设计软件深度集成，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设计提资、图模会审、云端管理、轻量化浏览、在线批注等功能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有效整合设计资源，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工程设计或文档编制过程中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修改结果在项目各个专业、各个环节中实时显示，通过BIM模型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多专业高效协同。</w:t>
      </w:r>
    </w:p>
    <w:p>
      <w:pPr>
        <w:pStyle w:val="11"/>
        <w:snapToGrid w:val="0"/>
        <w:spacing w:beforeLines="0" w:after="0" w:afterLines="0"/>
        <w:outlineLvl w:val="1"/>
        <w:rPr>
          <w:rFonts w:hint="eastAsia" w:ascii="仿宋_GB2312" w:hAnsi="仿宋_GB2312" w:eastAsia="仿宋_GB2312" w:cs="仿宋_GB2312"/>
          <w:szCs w:val="32"/>
          <w:highlight w:val="none"/>
          <w:u w:val="none"/>
          <w:lang w:val="en-US" w:eastAsia="zh-CN"/>
        </w:rPr>
      </w:pPr>
      <w:bookmarkStart w:id="130" w:name="_Toc1010738243"/>
      <w:bookmarkStart w:id="131" w:name="_Toc438569834"/>
      <w:bookmarkStart w:id="132" w:name="_Toc1588716929"/>
      <w:bookmarkStart w:id="133" w:name="_Toc533455691"/>
      <w:bookmarkStart w:id="134" w:name="_Toc1073190350"/>
      <w:bookmarkStart w:id="135" w:name="_Toc158287840"/>
      <w:bookmarkStart w:id="136" w:name="_Toc1929141105"/>
      <w:bookmarkStart w:id="137" w:name="_Toc429671382"/>
      <w:bookmarkStart w:id="138" w:name="_Toc54249032"/>
      <w:bookmarkStart w:id="139" w:name="_Toc1072277226"/>
      <w:bookmarkStart w:id="140" w:name="_Toc2095399454"/>
      <w:bookmarkStart w:id="141" w:name="_Toc632277466"/>
      <w:bookmarkStart w:id="142" w:name="_Toc896827877"/>
      <w:bookmarkStart w:id="143" w:name="_Toc1020457564"/>
      <w:bookmarkStart w:id="144" w:name="_Toc882770054"/>
      <w:bookmarkStart w:id="145" w:name="_Toc386142897"/>
      <w:bookmarkStart w:id="146" w:name="_Toc2075539983"/>
      <w:bookmarkStart w:id="147" w:name="_Toc1503400211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（七）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自动深化设计</w:t>
      </w:r>
      <w:bookmarkEnd w:id="141"/>
      <w:bookmarkEnd w:id="142"/>
      <w:bookmarkEnd w:id="143"/>
      <w:bookmarkEnd w:id="144"/>
      <w:bookmarkEnd w:id="145"/>
      <w:bookmarkEnd w:id="146"/>
    </w:p>
    <w:p>
      <w:pPr>
        <w:pStyle w:val="11"/>
        <w:snapToGrid w:val="0"/>
        <w:spacing w:beforeLines="0" w:after="0" w:afterLines="0"/>
        <w:ind w:firstLine="640" w:firstLineChars="200"/>
        <w:outlineLvl w:val="9"/>
        <w:rPr>
          <w:rFonts w:hint="eastAsia" w:ascii="仿宋_GB2312" w:hAnsi="仿宋_GB2312" w:cs="仿宋_GB231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u w:val="none"/>
          <w:lang w:val="en-US" w:eastAsia="zh-CN"/>
        </w:rPr>
        <w:t>此类技术适用于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建设工程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预制构件、机电工程等自动深化设计</w:t>
      </w:r>
      <w:r>
        <w:rPr>
          <w:rFonts w:hint="eastAsia" w:ascii="仿宋_GB2312" w:hAnsi="仿宋_GB2312" w:cs="仿宋_GB231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  <w:t>利用人工智能、</w:t>
      </w:r>
      <w:r>
        <w:rPr>
          <w:rFonts w:hint="eastAsia" w:ascii="仿宋_GB2312" w:hAnsi="仿宋_GB2312" w:cs="仿宋_GB2312"/>
          <w:szCs w:val="32"/>
          <w:highlight w:val="none"/>
          <w:u w:val="none"/>
          <w:lang w:val="en-US" w:eastAsia="zh-CN"/>
        </w:rPr>
        <w:t>BIM、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网络通信、物联网</w:t>
      </w:r>
      <w:r>
        <w:rPr>
          <w:rFonts w:hint="eastAsia" w:ascii="仿宋_GB2312" w:hAnsi="仿宋_GB2312" w:cs="仿宋_GB2312"/>
          <w:szCs w:val="32"/>
          <w:highlight w:val="none"/>
          <w:u w:val="none"/>
          <w:lang w:val="en-US" w:eastAsia="zh-CN"/>
        </w:rPr>
        <w:t>等技术，对预制构件进行自动优化、配模、编号、出图，并生成生产加工清单，为预制构件生产和现场装配提供支撑；通过专项设计软件，绘制配合机电工程预埋预留图、管线综合排布图、管线断面图、机房设备管线布置图等三维施工图和生产加工图，解决设备管线排布、管线综合交叉碰撞、系统适配等问题，为机电工程施工提供支撑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48" w:name="_Toc101171675"/>
      <w:bookmarkStart w:id="149" w:name="_Toc883375398"/>
      <w:bookmarkStart w:id="150" w:name="_Toc597996980"/>
      <w:bookmarkStart w:id="151" w:name="_Toc318615762"/>
      <w:bookmarkStart w:id="152" w:name="_Toc88472607"/>
      <w:bookmarkStart w:id="153" w:name="_Toc1626383244"/>
      <w:bookmarkStart w:id="154" w:name="_Toc332525122"/>
      <w:bookmarkStart w:id="155" w:name="_Toc1188451077"/>
      <w:bookmarkStart w:id="156" w:name="_Toc1860093095"/>
      <w:bookmarkStart w:id="157" w:name="_Toc1240709913"/>
      <w:bookmarkStart w:id="158" w:name="_Toc1878875559"/>
      <w:bookmarkStart w:id="159" w:name="_Toc915587343"/>
      <w:bookmarkStart w:id="160" w:name="_Toc50018787"/>
      <w:bookmarkStart w:id="161" w:name="_Toc1082631364"/>
      <w:bookmarkStart w:id="162" w:name="_Toc1347941886"/>
      <w:bookmarkStart w:id="163" w:name="_Toc2015522698"/>
      <w:bookmarkStart w:id="164" w:name="_Toc1408971810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（八）设计成果智能审查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>
      <w:pPr>
        <w:adjustRightInd/>
        <w:snapToGrid w:val="0"/>
        <w:spacing w:beforeLines="0" w:afterLines="0" w:line="56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适用于审查建设工程项目设计文件是否符合国家、地方政策法规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相关标准规范要求。通过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内置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政策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法规规定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工程建设标准条文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等，利用人工智能审查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算法，对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建设工程项目设计文件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二维图纸与三维模型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进行自动审查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以及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二三维联审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，审查内容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包含但不限于构件智能识别、跨图层关联、结构化数据储存以及图纸版本一致性校验、图面问题检测、模型精度审查、图模一致性比对等。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65" w:name="_Toc1097109312"/>
      <w:bookmarkStart w:id="166" w:name="_Toc247464540_WPSOffice_Level1"/>
      <w:bookmarkStart w:id="167" w:name="_Toc563759573"/>
      <w:bookmarkStart w:id="168" w:name="_Toc145139220"/>
      <w:bookmarkStart w:id="169" w:name="_Toc1461064306"/>
      <w:bookmarkStart w:id="170" w:name="_Toc1297341681"/>
      <w:bookmarkStart w:id="171" w:name="_Toc457578593"/>
      <w:bookmarkStart w:id="172" w:name="_Toc1576286204"/>
      <w:bookmarkStart w:id="173" w:name="_Toc1130840040"/>
      <w:bookmarkStart w:id="174" w:name="_Toc1770586329"/>
      <w:bookmarkStart w:id="175" w:name="_Toc936022686"/>
      <w:bookmarkStart w:id="176" w:name="_Toc1158908760"/>
      <w:bookmarkStart w:id="177" w:name="_Toc1136276880"/>
      <w:bookmarkStart w:id="178" w:name="_Toc441934158"/>
      <w:bookmarkStart w:id="179" w:name="_Toc551807545"/>
      <w:bookmarkStart w:id="180" w:name="_Toc220646125"/>
      <w:bookmarkStart w:id="181" w:name="_Toc1361563300"/>
      <w:bookmarkStart w:id="182" w:name="_Toc902990478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二、智能生产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83" w:name="_Toc2043242574"/>
      <w:bookmarkStart w:id="184" w:name="_Toc1639370399"/>
      <w:bookmarkStart w:id="185" w:name="_Toc212580717"/>
      <w:bookmarkStart w:id="186" w:name="_Toc1084527516"/>
      <w:bookmarkStart w:id="187" w:name="_Toc1403232704"/>
      <w:bookmarkStart w:id="188" w:name="_Toc245872920"/>
      <w:bookmarkStart w:id="189" w:name="_Toc407370602"/>
      <w:bookmarkStart w:id="190" w:name="_Toc2141523312"/>
      <w:bookmarkStart w:id="191" w:name="_Toc1875198735"/>
      <w:bookmarkStart w:id="192" w:name="_Toc1995944490_WPSOffice_Level2"/>
      <w:bookmarkStart w:id="193" w:name="_Toc52617955"/>
      <w:bookmarkStart w:id="194" w:name="_Toc2147115643"/>
      <w:bookmarkStart w:id="195" w:name="_Toc799247097"/>
      <w:bookmarkStart w:id="196" w:name="_Toc790455625"/>
      <w:bookmarkStart w:id="197" w:name="_Toc1221034870"/>
      <w:bookmarkStart w:id="198" w:name="_Toc270189655"/>
      <w:bookmarkStart w:id="199" w:name="_Toc891601686"/>
      <w:bookmarkStart w:id="200" w:name="_Toc257709481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（一）智能工厂数字化管理平台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适用于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智能工厂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的数字化管理。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利用人工智能、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网络通信、物联网、云计算等技术，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对接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BIM设计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数据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，集成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生产管理系统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、制造执行系统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供应商管理系统、仓库管理系统、运输管理系统等应用系统，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生产计划管理、生产过程控制、碳排放监测、产品质量管理、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库存管理、运输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车辆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管理、能耗统计分析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进度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管理等功能，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具备数据安全保护机制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" w:eastAsia="zh-CN"/>
        </w:rPr>
        <w:t>，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工厂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生产制造的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</w:rPr>
        <w:t>数据互通、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数字化管控、精益化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。</w:t>
      </w:r>
      <w:bookmarkStart w:id="201" w:name="_Toc1538196339"/>
      <w:bookmarkStart w:id="202" w:name="_Toc912311749"/>
      <w:bookmarkStart w:id="203" w:name="_Toc795274091"/>
      <w:bookmarkStart w:id="204" w:name="_Toc1598643413"/>
      <w:bookmarkStart w:id="205" w:name="_Toc326590462"/>
      <w:bookmarkStart w:id="206" w:name="_Toc1413705052_WPSOffice_Level2"/>
      <w:bookmarkStart w:id="207" w:name="_Toc1760557998"/>
      <w:bookmarkStart w:id="208" w:name="_Toc600312117"/>
      <w:bookmarkStart w:id="209" w:name="_Toc943484366"/>
      <w:bookmarkStart w:id="210" w:name="_Toc1303350503"/>
      <w:bookmarkStart w:id="211" w:name="_Toc2130521365"/>
      <w:bookmarkStart w:id="212" w:name="_Toc328622182"/>
      <w:bookmarkStart w:id="213" w:name="_Toc732473879"/>
      <w:bookmarkStart w:id="214" w:name="_Toc12375406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/>
        <w:jc w:val="left"/>
        <w:textAlignment w:val="auto"/>
        <w:outlineLvl w:val="1"/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</w:pPr>
      <w:bookmarkStart w:id="215" w:name="_Toc1567985417"/>
      <w:bookmarkStart w:id="216" w:name="_Toc367747081"/>
      <w:bookmarkStart w:id="217" w:name="_Toc277557412"/>
      <w:bookmarkStart w:id="218" w:name="_Toc1009322717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（二）预制混凝土构件智能生产</w:t>
      </w:r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firstLine="64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技术适用于预制混凝土构件的生产。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控制、智能分析感知系统、人工智能、机器视觉等技术，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对钢筋网笼结构、带肋混凝土叠合板尺寸、预制预应力双T板尺寸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等进行自动化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调整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提高预制混凝土构件的生产效率和质量。</w:t>
      </w:r>
      <w:bookmarkStart w:id="219" w:name="_Toc471497822"/>
      <w:bookmarkStart w:id="220" w:name="_Toc2058337654"/>
      <w:bookmarkStart w:id="221" w:name="_Toc1555526054"/>
      <w:bookmarkStart w:id="222" w:name="_Toc1004522299"/>
      <w:bookmarkStart w:id="223" w:name="_Toc425182626"/>
      <w:bookmarkStart w:id="224" w:name="_Toc1583457239_WPSOffice_Level2"/>
      <w:bookmarkStart w:id="225" w:name="_Toc1026976657"/>
      <w:bookmarkStart w:id="226" w:name="_Toc87252897"/>
      <w:bookmarkStart w:id="227" w:name="_Toc1095309724_WPSOffice_Level2"/>
      <w:bookmarkStart w:id="228" w:name="_Toc668572075"/>
      <w:bookmarkStart w:id="229" w:name="_Toc842785914"/>
      <w:bookmarkStart w:id="230" w:name="_Toc10968581"/>
      <w:bookmarkStart w:id="231" w:name="_Toc342427970"/>
      <w:bookmarkStart w:id="232" w:name="_Toc1567161640"/>
      <w:bookmarkStart w:id="233" w:name="_Toc1013203036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firstLine="640" w:firstLineChars="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234" w:name="_Toc1915535483"/>
      <w:bookmarkStart w:id="235" w:name="_Toc1890339719"/>
      <w:bookmarkStart w:id="236" w:name="_Toc900391311"/>
      <w:bookmarkStart w:id="237" w:name="_Toc1202882768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钢构件智能生产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技术适用于钢构件的生产。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控制、智能分析感知系统、人工智能、机器视觉等技术，在切割下料阶段可实现全无人化和智能监控；钢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一次加工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组焊矫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阶段可实现全自动的翻转和在线矫正；钢构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二次加工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钻锯锁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阶段可采用控制软件自动识别不同工件的加工路径；总装焊接可实现全角度翻转变位，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工序逻辑通过算法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免编程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自动编程焊接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总装焊接后的部品部件可进行自动分拣、输送、存储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提高钢构件的生产效率和质量。</w:t>
      </w:r>
      <w:bookmarkStart w:id="238" w:name="_Toc1623202896"/>
      <w:bookmarkStart w:id="239" w:name="_Toc1897684011"/>
      <w:bookmarkStart w:id="240" w:name="_Toc634496903"/>
      <w:bookmarkStart w:id="241" w:name="_Toc1241151681"/>
      <w:bookmarkStart w:id="242" w:name="_Toc918973497"/>
      <w:bookmarkStart w:id="243" w:name="_Toc310315039_WPSOffice_Level2"/>
      <w:bookmarkStart w:id="244" w:name="_Toc550083050"/>
      <w:bookmarkStart w:id="245" w:name="_Toc1906683237"/>
      <w:bookmarkStart w:id="246" w:name="_Toc1284597932_WPSOffice_Level2"/>
      <w:bookmarkStart w:id="247" w:name="_Toc1209849425"/>
      <w:bookmarkStart w:id="248" w:name="_Toc871302616"/>
      <w:bookmarkStart w:id="249" w:name="_Toc252093586"/>
      <w:bookmarkStart w:id="250" w:name="_Toc1462169512"/>
      <w:bookmarkStart w:id="251" w:name="_Toc538761947"/>
      <w:bookmarkStart w:id="252" w:name="_Toc1449361719"/>
      <w:bookmarkStart w:id="253" w:name="_Toc46397445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firstLine="640" w:firstLineChars="0"/>
        <w:jc w:val="left"/>
        <w:textAlignment w:val="auto"/>
        <w:outlineLvl w:val="1"/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</w:pPr>
      <w:bookmarkStart w:id="254" w:name="_Toc769921122"/>
      <w:bookmarkStart w:id="255" w:name="_Toc2125789511"/>
      <w:bookmarkStart w:id="256" w:name="_Toc1464321951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（四）混凝土模块化建筑智能生产</w:t>
      </w:r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技术适用于混凝土模块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化建筑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模块单元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生产。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控制、智能分析感知系统、人工智能、机器视觉等技术，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具备模具精准定位、放料精准计量、自动上下料、自动化质检等功能，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提高混凝土模块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的生产效率和质量。</w:t>
      </w:r>
      <w:bookmarkStart w:id="257" w:name="_Toc1045053074"/>
      <w:bookmarkStart w:id="258" w:name="_Toc653905790"/>
      <w:bookmarkStart w:id="259" w:name="_Toc405933220_WPSOffice_Level2"/>
      <w:bookmarkStart w:id="260" w:name="_Toc173209511"/>
      <w:bookmarkStart w:id="261" w:name="_Toc593225158"/>
      <w:bookmarkStart w:id="262" w:name="_Toc289873623"/>
      <w:bookmarkStart w:id="263" w:name="_Toc1798332105"/>
      <w:bookmarkStart w:id="264" w:name="_Toc261891871"/>
      <w:bookmarkStart w:id="265" w:name="_Toc1031613866"/>
      <w:bookmarkStart w:id="266" w:name="_Toc1523046448"/>
      <w:bookmarkStart w:id="267" w:name="_Toc273687792"/>
      <w:bookmarkStart w:id="268" w:name="_Toc1023976995"/>
      <w:bookmarkStart w:id="269" w:name="_Toc1796803397"/>
      <w:bookmarkStart w:id="270" w:name="_Toc2116375758"/>
      <w:bookmarkStart w:id="271" w:name="_Toc198244859_WPSOffice_Level2"/>
      <w:bookmarkStart w:id="272" w:name="_Toc345666008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0"/>
        <w:jc w:val="left"/>
        <w:textAlignment w:val="auto"/>
        <w:outlineLvl w:val="1"/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</w:pPr>
      <w:bookmarkStart w:id="273" w:name="_Toc525912771"/>
      <w:bookmarkStart w:id="274" w:name="_Toc569448770"/>
      <w:bookmarkStart w:id="275" w:name="_Toc896868817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（五）钢结构模块化建筑智能生产</w:t>
      </w:r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技术适用于钢结构模块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化建筑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模块单元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生产。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集成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利用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控制、智能分析感知系统、人工智能、机器视觉等技术，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钢结构模块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单元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</w:rPr>
        <w:t>的自动上下料、搬运、焊接、喷涂、质检、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eastAsia="zh-CN"/>
        </w:rPr>
        <w:t>无人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</w:rPr>
        <w:t>仓储等全过程一体化、智能化生产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提高钢结构模块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的生产效率和质量。</w:t>
      </w:r>
      <w:bookmarkStart w:id="276" w:name="_Toc889666365"/>
      <w:bookmarkStart w:id="277" w:name="_Toc824360719"/>
      <w:bookmarkStart w:id="278" w:name="_Toc1046041108"/>
      <w:bookmarkStart w:id="279" w:name="_Toc1519006043"/>
      <w:bookmarkStart w:id="280" w:name="_Toc1651893592"/>
      <w:bookmarkStart w:id="281" w:name="_Toc1752848740"/>
      <w:bookmarkStart w:id="282" w:name="_Toc529689898"/>
      <w:bookmarkStart w:id="283" w:name="_Toc1429241837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284" w:name="_Toc1822597153"/>
      <w:bookmarkStart w:id="285" w:name="_Toc442052670"/>
      <w:bookmarkStart w:id="286" w:name="_Toc289942507"/>
      <w:r>
        <w:rPr>
          <w:rFonts w:hint="eastAsia" w:ascii="楷体_GB2312" w:hAnsi="楷体_GB2312" w:eastAsia="楷体_GB2312" w:cs="楷体_GB2312"/>
          <w:b/>
          <w:bCs w:val="0"/>
          <w:color w:val="auto"/>
          <w:szCs w:val="32"/>
          <w:highlight w:val="none"/>
          <w:u w:val="none"/>
          <w:lang w:val="en-US" w:eastAsia="zh-CN"/>
        </w:rPr>
        <w:t>（六）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u w:val="none"/>
          <w:lang w:val="en-US" w:eastAsia="zh-CN"/>
        </w:rPr>
        <w:t>钢混模块化建筑智能生产</w:t>
      </w:r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</w:p>
    <w:p>
      <w:pPr>
        <w:widowControl/>
        <w:adjustRightInd/>
        <w:snapToGrid w:val="0"/>
        <w:spacing w:beforeLines="0" w:afterLines="0" w:line="560" w:lineRule="exact"/>
        <w:ind w:firstLine="640" w:firstLineChars="0"/>
        <w:outlineLvl w:val="9"/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此类技术适用于钢混结构模块化建筑的模块单元生产。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通过集成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自动化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、数字化生产的智能装备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，利用机械控制、智能分析感知系统、人工智能、机器视觉等技术，实现钢混结构模块单元的自动上下料、搬运、焊接、铺板、质检等全过程一体化、智能化生产，提高钢混结构模块单元的生产效率和质量。</w:t>
      </w:r>
    </w:p>
    <w:p>
      <w:pPr>
        <w:keepNext/>
        <w:keepLines/>
        <w:numPr>
          <w:ilvl w:val="-1"/>
          <w:numId w:val="0"/>
        </w:numPr>
        <w:snapToGrid w:val="0"/>
        <w:spacing w:beforeLines="0" w:after="0" w:afterLines="0"/>
        <w:ind w:firstLine="642" w:firstLineChars="200"/>
        <w:outlineLvl w:val="1"/>
        <w:rPr>
          <w:rFonts w:hint="eastAsia" w:ascii="楷体_GB2312" w:hAnsi="楷体_GB2312" w:eastAsia="楷体_GB2312" w:cs="楷体_GB2312"/>
          <w:b/>
          <w:bCs w:val="0"/>
          <w:color w:val="auto"/>
          <w:szCs w:val="32"/>
          <w:highlight w:val="none"/>
          <w:u w:val="none"/>
          <w:lang w:val="en-US" w:eastAsia="zh-CN"/>
        </w:rPr>
      </w:pPr>
      <w:bookmarkStart w:id="287" w:name="_Toc20064628"/>
      <w:bookmarkStart w:id="288" w:name="_Toc1260031393"/>
      <w:bookmarkStart w:id="289" w:name="_Toc1102319485"/>
      <w:bookmarkStart w:id="290" w:name="_Toc744315294"/>
      <w:bookmarkStart w:id="291" w:name="_Toc1089373049"/>
      <w:bookmarkStart w:id="292" w:name="_Toc1685241760"/>
      <w:bookmarkStart w:id="293" w:name="_Toc361233919"/>
      <w:bookmarkStart w:id="294" w:name="_Toc1001051281"/>
      <w:bookmarkStart w:id="295" w:name="_Toc580476815"/>
      <w:bookmarkStart w:id="296" w:name="_Toc1889780379"/>
      <w:bookmarkStart w:id="297" w:name="_Toc790985689"/>
      <w:bookmarkStart w:id="298" w:name="_Toc1084189397"/>
      <w:bookmarkStart w:id="299" w:name="_Toc494066373"/>
      <w:bookmarkStart w:id="300" w:name="_Toc1687388607"/>
      <w:bookmarkStart w:id="301" w:name="_Toc267353006"/>
      <w:bookmarkStart w:id="302" w:name="_Toc1093412102"/>
      <w:bookmarkStart w:id="303" w:name="_Toc614058844"/>
      <w:r>
        <w:rPr>
          <w:rFonts w:hint="eastAsia" w:ascii="楷体_GB2312" w:hAnsi="楷体_GB2312" w:eastAsia="楷体_GB2312" w:cs="楷体_GB2312"/>
          <w:b/>
          <w:bCs w:val="0"/>
          <w:color w:val="auto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szCs w:val="32"/>
          <w:highlight w:val="none"/>
          <w:u w:val="none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 w:val="0"/>
          <w:color w:val="auto"/>
          <w:szCs w:val="32"/>
          <w:highlight w:val="none"/>
          <w:u w:val="none"/>
          <w:lang w:val="en-US" w:eastAsia="zh-CN"/>
        </w:rPr>
        <w:t>）整体卫浴智能生产</w:t>
      </w:r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</w:p>
    <w:p>
      <w:pPr>
        <w:widowControl/>
        <w:snapToGrid w:val="0"/>
        <w:spacing w:beforeLines="0" w:afterLines="0"/>
        <w:ind w:firstLine="640" w:firstLineChars="200"/>
        <w:outlineLvl w:val="9"/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  <w:t>此类技术适用于整体卫浴顶板、壁板、防水盘的生产。通过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集成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利用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控制、智能分析感知系统、人工智能、机器视觉等技术，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  <w:t>实现整体卫浴产品的自动打码、数控转塔冲压、折弯、抓取、对位、注料、养护成型、自检下线等全过程一体化、智能化生产，提高整体卫浴的生产效率和质量。</w:t>
      </w:r>
    </w:p>
    <w:p>
      <w:pPr>
        <w:keepNext/>
        <w:keepLines/>
        <w:numPr>
          <w:ilvl w:val="-1"/>
          <w:numId w:val="0"/>
        </w:numPr>
        <w:snapToGrid w:val="0"/>
        <w:spacing w:beforeLines="0" w:after="0" w:afterLines="0"/>
        <w:ind w:firstLine="642"/>
        <w:outlineLvl w:val="1"/>
        <w:rPr>
          <w:rFonts w:hint="eastAsia" w:ascii="楷体_GB2312" w:hAnsi="楷体_GB2312" w:eastAsia="楷体_GB2312" w:cs="楷体_GB2312"/>
          <w:b/>
          <w:color w:val="auto"/>
          <w:szCs w:val="32"/>
          <w:highlight w:val="none"/>
          <w:u w:val="none"/>
          <w:lang w:val="en-US" w:eastAsia="zh-CN"/>
        </w:rPr>
      </w:pPr>
      <w:bookmarkStart w:id="304" w:name="_Toc1139408315"/>
      <w:bookmarkStart w:id="305" w:name="_Toc297438432"/>
      <w:bookmarkStart w:id="306" w:name="_Toc925324821"/>
      <w:bookmarkStart w:id="307" w:name="_Toc135316178"/>
      <w:bookmarkStart w:id="308" w:name="_Toc1023364022"/>
      <w:bookmarkStart w:id="309" w:name="_Toc1783950304"/>
      <w:bookmarkStart w:id="310" w:name="_Toc293150570"/>
      <w:bookmarkStart w:id="311" w:name="_Toc1944986317"/>
      <w:bookmarkStart w:id="312" w:name="_Toc30346076"/>
      <w:bookmarkStart w:id="313" w:name="_Toc1632985824"/>
      <w:bookmarkStart w:id="314" w:name="_Toc761701798"/>
      <w:bookmarkStart w:id="315" w:name="_Toc490963049"/>
      <w:bookmarkStart w:id="316" w:name="_Toc1725792397"/>
      <w:bookmarkStart w:id="317" w:name="_Toc1928777896"/>
      <w:bookmarkStart w:id="318" w:name="_Toc1127030342"/>
      <w:bookmarkStart w:id="319" w:name="_Toc1042629708"/>
      <w:bookmarkStart w:id="320" w:name="_Toc171126449"/>
      <w:r>
        <w:rPr>
          <w:rFonts w:hint="eastAsia" w:ascii="楷体_GB2312" w:hAnsi="楷体_GB2312" w:eastAsia="楷体_GB2312" w:cs="楷体_GB2312"/>
          <w:b/>
          <w:color w:val="auto"/>
          <w:szCs w:val="32"/>
          <w:highlight w:val="none"/>
          <w:u w:val="none"/>
          <w:lang w:val="en-US" w:eastAsia="zh-CN"/>
        </w:rPr>
        <w:t>（八）门窗幕墙智能生产</w:t>
      </w:r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</w:p>
    <w:p>
      <w:pPr>
        <w:widowControl/>
        <w:numPr>
          <w:ilvl w:val="-1"/>
          <w:numId w:val="0"/>
        </w:numPr>
        <w:snapToGrid w:val="0"/>
        <w:spacing w:beforeLines="0" w:afterLines="0"/>
        <w:ind w:firstLine="640" w:firstLineChars="0"/>
        <w:outlineLvl w:val="9"/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  <w:t>此类技术适用于框架式幕墙、单元式幕墙生产和铝合金门窗、塑钢门窗的生产。通过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集成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利用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控制、智能分析感知系统、人工智能、机器视觉等技术，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  <w:t>实现型材自动切割下料、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</w:rPr>
        <w:t>铣削、打孔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eastAsia="zh-CN"/>
        </w:rPr>
        <w:t>，框体自动双头组角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  <w:t>等全过程一体化、智能化生产，提高门窗幕墙的生产效率和质量。</w:t>
      </w:r>
    </w:p>
    <w:p>
      <w:pPr>
        <w:keepNext/>
        <w:keepLines/>
        <w:numPr>
          <w:ilvl w:val="0"/>
          <w:numId w:val="0"/>
        </w:numPr>
        <w:snapToGrid w:val="0"/>
        <w:spacing w:beforeLines="0" w:afterLines="0"/>
        <w:ind w:firstLine="642"/>
        <w:outlineLvl w:val="1"/>
        <w:rPr>
          <w:rFonts w:hint="eastAsia" w:ascii="楷体_GB2312" w:hAnsi="楷体_GB2312" w:eastAsia="楷体_GB2312" w:cs="楷体_GB2312"/>
          <w:b/>
          <w:color w:val="auto"/>
          <w:szCs w:val="32"/>
          <w:highlight w:val="none"/>
          <w:u w:val="none"/>
          <w:lang w:val="en-US" w:eastAsia="zh-CN"/>
        </w:rPr>
      </w:pPr>
      <w:bookmarkStart w:id="321" w:name="_Toc104702854"/>
      <w:bookmarkStart w:id="322" w:name="_Toc1674478929"/>
      <w:bookmarkStart w:id="323" w:name="_Toc1674101920"/>
      <w:bookmarkStart w:id="324" w:name="_Toc1142497749"/>
      <w:bookmarkStart w:id="325" w:name="_Toc1752547138"/>
      <w:bookmarkStart w:id="326" w:name="_Toc2036316019"/>
      <w:bookmarkStart w:id="327" w:name="_Toc616247832"/>
      <w:bookmarkStart w:id="328" w:name="_Toc1799848710"/>
      <w:bookmarkStart w:id="329" w:name="_Toc88809113"/>
      <w:bookmarkStart w:id="330" w:name="_Toc474815800"/>
      <w:bookmarkStart w:id="331" w:name="_Toc388015402"/>
      <w:bookmarkStart w:id="332" w:name="_Toc1247479120"/>
      <w:r>
        <w:rPr>
          <w:rFonts w:hint="eastAsia" w:ascii="楷体_GB2312" w:hAnsi="楷体_GB2312" w:eastAsia="楷体_GB2312" w:cs="楷体_GB2312"/>
          <w:b/>
          <w:color w:val="auto"/>
          <w:szCs w:val="32"/>
          <w:highlight w:val="none"/>
          <w:u w:val="none"/>
          <w:lang w:val="en-US" w:eastAsia="zh-CN"/>
        </w:rPr>
        <w:t>（九）装饰装修板材智能生产</w:t>
      </w:r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</w:p>
    <w:p>
      <w:pPr>
        <w:widowControl/>
        <w:numPr>
          <w:ilvl w:val="-1"/>
          <w:numId w:val="0"/>
        </w:numPr>
        <w:snapToGrid w:val="0"/>
        <w:spacing w:beforeLines="0" w:afterLines="0"/>
        <w:ind w:firstLine="640" w:firstLineChars="0"/>
        <w:outlineLvl w:val="9"/>
        <w:rPr>
          <w:rFonts w:hint="default"/>
          <w:highlight w:val="none"/>
          <w:u w:val="none"/>
          <w:lang w:val="en-US" w:eastAsia="zh-CN"/>
        </w:rPr>
      </w:pPr>
      <w:r>
        <w:rPr>
          <w:rFonts w:hint="eastAsia" w:ascii="Calibri" w:hAnsi="Calibri" w:eastAsia="仿宋_GB2312" w:cs="Times New Roman"/>
          <w:b w:val="0"/>
          <w:color w:val="auto"/>
          <w:szCs w:val="24"/>
          <w:highlight w:val="none"/>
          <w:u w:val="none"/>
          <w:lang w:val="en-US" w:eastAsia="zh-CN"/>
        </w:rPr>
        <w:t>此类技术</w:t>
      </w:r>
      <w:r>
        <w:rPr>
          <w:rFonts w:hint="eastAsia" w:cs="Times New Roman"/>
          <w:b w:val="0"/>
          <w:szCs w:val="24"/>
          <w:highlight w:val="none"/>
          <w:u w:val="none"/>
          <w:lang w:val="en-US" w:eastAsia="zh-CN"/>
        </w:rPr>
        <w:t>适用于装饰装修板材的生产。通过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、高精度变位机、人机交互设备等智能装备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，利用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控制、智能分析感知系统、人工智能、机器视觉等技术，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实现</w:t>
      </w:r>
      <w:r>
        <w:rPr>
          <w:rFonts w:hint="eastAsia" w:cs="Times New Roman"/>
          <w:b w:val="0"/>
          <w:szCs w:val="24"/>
          <w:highlight w:val="none"/>
          <w:u w:val="none"/>
          <w:lang w:val="en-US" w:eastAsia="zh-CN"/>
        </w:rPr>
        <w:t>装饰装修板材的</w:t>
      </w:r>
      <w:r>
        <w:rPr>
          <w:rFonts w:hint="eastAsia"/>
          <w:highlight w:val="none"/>
          <w:u w:val="none"/>
          <w:lang w:val="en-US" w:eastAsia="zh-CN"/>
        </w:rPr>
        <w:t>自动上下料</w:t>
      </w:r>
      <w:r>
        <w:rPr>
          <w:rFonts w:hint="eastAsia" w:cs="Times New Roman"/>
          <w:b w:val="0"/>
          <w:szCs w:val="24"/>
          <w:highlight w:val="none"/>
          <w:u w:val="none"/>
          <w:lang w:val="en-US" w:eastAsia="zh-CN"/>
        </w:rPr>
        <w:t>、涂胶覆膜、组装、检验、包装入库</w:t>
      </w:r>
      <w:r>
        <w:rPr>
          <w:rFonts w:hint="eastAsia"/>
          <w:highlight w:val="none"/>
          <w:u w:val="none"/>
          <w:lang w:val="en-US" w:eastAsia="zh-CN"/>
        </w:rPr>
        <w:t>等全过程一体化、智能化生产</w:t>
      </w:r>
      <w:r>
        <w:rPr>
          <w:rFonts w:hint="eastAsia" w:cs="Times New Roman"/>
          <w:b w:val="0"/>
          <w:szCs w:val="24"/>
          <w:highlight w:val="none"/>
          <w:u w:val="none"/>
          <w:lang w:val="en-US" w:eastAsia="zh-CN"/>
        </w:rPr>
        <w:t>，</w:t>
      </w:r>
      <w:r>
        <w:rPr>
          <w:rFonts w:hint="eastAsia"/>
          <w:highlight w:val="none"/>
          <w:u w:val="none"/>
          <w:lang w:val="en-US" w:eastAsia="zh-CN"/>
        </w:rPr>
        <w:t>提高</w:t>
      </w:r>
      <w:r>
        <w:rPr>
          <w:rFonts w:hint="eastAsia" w:cs="Times New Roman"/>
          <w:b w:val="0"/>
          <w:szCs w:val="24"/>
          <w:highlight w:val="none"/>
          <w:u w:val="none"/>
          <w:lang w:val="en-US" w:eastAsia="zh-CN"/>
        </w:rPr>
        <w:t>装饰装修板材</w:t>
      </w:r>
      <w:r>
        <w:rPr>
          <w:rFonts w:hint="eastAsia"/>
          <w:highlight w:val="none"/>
          <w:u w:val="none"/>
          <w:lang w:val="en-US" w:eastAsia="zh-CN"/>
        </w:rPr>
        <w:t>的生产效率和质量。</w:t>
      </w:r>
    </w:p>
    <w:p>
      <w:pPr>
        <w:keepNext/>
        <w:keepLines/>
        <w:numPr>
          <w:ilvl w:val="0"/>
          <w:numId w:val="0"/>
        </w:numPr>
        <w:snapToGrid w:val="0"/>
        <w:spacing w:beforeLines="0" w:afterLines="0"/>
        <w:ind w:firstLine="642"/>
        <w:outlineLvl w:val="1"/>
        <w:rPr>
          <w:rFonts w:hint="default" w:ascii="楷体_GB2312" w:hAnsi="楷体_GB2312" w:eastAsia="楷体_GB2312" w:cs="楷体_GB2312"/>
          <w:b/>
          <w:color w:val="auto"/>
          <w:szCs w:val="32"/>
          <w:highlight w:val="none"/>
          <w:u w:val="none"/>
          <w:lang w:val="en-US" w:eastAsia="zh-CN"/>
        </w:rPr>
      </w:pPr>
      <w:bookmarkStart w:id="333" w:name="_Toc908878557"/>
      <w:bookmarkStart w:id="334" w:name="_Toc1408882929"/>
      <w:bookmarkStart w:id="335" w:name="_Toc352059361"/>
      <w:bookmarkStart w:id="336" w:name="_Toc908523103"/>
      <w:bookmarkStart w:id="337" w:name="_Toc37562564"/>
      <w:bookmarkStart w:id="338" w:name="_Toc593675921"/>
      <w:bookmarkStart w:id="339" w:name="_Toc852277967"/>
      <w:bookmarkStart w:id="340" w:name="_Toc2034756573"/>
      <w:bookmarkStart w:id="341" w:name="_Toc474791665"/>
      <w:bookmarkStart w:id="342" w:name="_Toc268114259"/>
      <w:bookmarkStart w:id="343" w:name="_Toc206423457"/>
      <w:bookmarkStart w:id="344" w:name="_Toc331233563"/>
      <w:bookmarkStart w:id="345" w:name="_Toc697729467"/>
      <w:bookmarkStart w:id="346" w:name="_Toc202003992"/>
      <w:bookmarkStart w:id="347" w:name="_Toc1951374412"/>
      <w:bookmarkStart w:id="348" w:name="_Toc1112754635"/>
      <w:bookmarkStart w:id="349" w:name="_Toc1596576999"/>
      <w:r>
        <w:rPr>
          <w:rFonts w:hint="eastAsia" w:ascii="楷体_GB2312" w:hAnsi="楷体_GB2312" w:eastAsia="楷体_GB2312" w:cs="楷体_GB2312"/>
          <w:b/>
          <w:color w:val="auto"/>
          <w:szCs w:val="32"/>
          <w:highlight w:val="none"/>
          <w:u w:val="none"/>
          <w:lang w:val="en-US" w:eastAsia="zh-CN"/>
        </w:rPr>
        <w:t>（十）装配式机电智能生产</w:t>
      </w:r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</w:p>
    <w:p>
      <w:pPr>
        <w:widowControl/>
        <w:numPr>
          <w:ilvl w:val="-1"/>
          <w:numId w:val="0"/>
        </w:numPr>
        <w:snapToGrid w:val="0"/>
        <w:spacing w:beforeLines="0" w:afterLines="0"/>
        <w:ind w:firstLine="640" w:firstLineChars="0"/>
        <w:outlineLvl w:val="9"/>
        <w:rPr>
          <w:rFonts w:hint="eastAsia"/>
          <w:highlight w:val="none"/>
          <w:u w:val="none"/>
          <w:lang w:val="en-US" w:eastAsia="zh-CN"/>
        </w:rPr>
      </w:pPr>
      <w:r>
        <w:rPr>
          <w:rFonts w:hint="eastAsia" w:ascii="Calibri" w:hAnsi="Calibri" w:eastAsia="仿宋_GB2312"/>
          <w:highlight w:val="none"/>
          <w:u w:val="none"/>
          <w:lang w:val="en-US" w:eastAsia="zh-CN"/>
        </w:rPr>
        <w:t>此类</w:t>
      </w:r>
      <w:r>
        <w:rPr>
          <w:rFonts w:hint="eastAsia"/>
          <w:highlight w:val="none"/>
          <w:u w:val="none"/>
          <w:lang w:val="en-US" w:eastAsia="zh-CN"/>
        </w:rPr>
        <w:t>技术适用于</w:t>
      </w:r>
      <w:r>
        <w:rPr>
          <w:rFonts w:hint="eastAsia" w:ascii="Calibri" w:hAnsi="Calibri" w:eastAsia="仿宋_GB2312"/>
          <w:highlight w:val="none"/>
          <w:u w:val="none"/>
          <w:lang w:val="en-US" w:eastAsia="zh-CN"/>
        </w:rPr>
        <w:t>装配式机电模块单元</w:t>
      </w:r>
      <w:r>
        <w:rPr>
          <w:rFonts w:hint="eastAsia"/>
          <w:highlight w:val="none"/>
          <w:u w:val="none"/>
          <w:lang w:val="en-US" w:eastAsia="zh-CN"/>
        </w:rPr>
        <w:t>的</w:t>
      </w:r>
      <w:r>
        <w:rPr>
          <w:rFonts w:hint="eastAsia" w:ascii="Calibri" w:hAnsi="Calibri" w:eastAsia="仿宋_GB2312"/>
          <w:highlight w:val="none"/>
          <w:u w:val="none"/>
          <w:lang w:val="en-US" w:eastAsia="zh-CN"/>
        </w:rPr>
        <w:t>生产。</w:t>
      </w:r>
      <w:r>
        <w:rPr>
          <w:rFonts w:hint="eastAsia"/>
          <w:highlight w:val="none"/>
          <w:u w:val="none"/>
          <w:lang w:val="en-US" w:eastAsia="zh-CN"/>
        </w:rPr>
        <w:t>通过集成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、</w:t>
      </w:r>
      <w:r>
        <w:rPr>
          <w:rFonts w:hint="eastAsia"/>
          <w:highlight w:val="none"/>
          <w:u w:val="none"/>
        </w:rPr>
        <w:t>高精度变位机</w:t>
      </w:r>
      <w:r>
        <w:rPr>
          <w:rFonts w:hint="eastAsia"/>
          <w:highlight w:val="none"/>
          <w:u w:val="none"/>
          <w:lang w:val="en-US" w:eastAsia="zh-CN"/>
        </w:rPr>
        <w:t>、人机交互设备等智能装备，利用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eastAsia="zh-CN"/>
        </w:rPr>
        <w:t>机械</w:t>
      </w:r>
      <w:r>
        <w:rPr>
          <w:rFonts w:hint="eastAsia"/>
          <w:highlight w:val="none"/>
          <w:u w:val="none"/>
          <w:lang w:val="en-US" w:eastAsia="zh-CN"/>
        </w:rPr>
        <w:t>控制、智能分析感知系统、</w:t>
      </w:r>
      <w:r>
        <w:rPr>
          <w:rFonts w:hint="eastAsia" w:ascii="仿宋_GB2312" w:hAnsi="仿宋_GB2312" w:cs="仿宋_GB2312"/>
          <w:szCs w:val="32"/>
          <w:highlight w:val="none"/>
          <w:u w:val="none"/>
          <w:lang w:val="en-US" w:eastAsia="zh-CN"/>
        </w:rPr>
        <w:t>人工智能、</w:t>
      </w:r>
      <w:r>
        <w:rPr>
          <w:rFonts w:hint="eastAsia"/>
          <w:highlight w:val="none"/>
          <w:u w:val="none"/>
          <w:lang w:val="en-US" w:eastAsia="zh-CN"/>
        </w:rPr>
        <w:t>机器视觉等技术，实现装配式机电模块化产品的自动上下料、组对、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  <w:t>连接</w:t>
      </w:r>
      <w:r>
        <w:rPr>
          <w:rFonts w:hint="eastAsia"/>
          <w:highlight w:val="none"/>
          <w:u w:val="none"/>
          <w:lang w:val="en-US" w:eastAsia="zh-CN"/>
        </w:rPr>
        <w:t>焊接、喷涂、质检等全过程一体化、智能化生产，提高装配式机电模块单元的生产效率和质量。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50" w:name="_Toc833993902"/>
      <w:bookmarkStart w:id="351" w:name="_Toc1415724084"/>
      <w:bookmarkStart w:id="352" w:name="_Toc2010472281"/>
      <w:bookmarkStart w:id="353" w:name="_Toc1448654663"/>
      <w:bookmarkStart w:id="354" w:name="_Toc422983724"/>
      <w:bookmarkStart w:id="355" w:name="_Toc1632236705"/>
      <w:bookmarkStart w:id="356" w:name="_Toc1358277898"/>
      <w:bookmarkStart w:id="357" w:name="_Toc1239548708_WPSOffice_Level1"/>
      <w:bookmarkStart w:id="358" w:name="_Toc350585387"/>
      <w:bookmarkStart w:id="359" w:name="_Toc2136910427"/>
      <w:bookmarkStart w:id="360" w:name="_Toc1987364167"/>
      <w:bookmarkStart w:id="361" w:name="_Toc1982986668"/>
      <w:bookmarkStart w:id="362" w:name="_Toc1020832722"/>
      <w:bookmarkStart w:id="363" w:name="_Toc1199048239"/>
      <w:bookmarkStart w:id="364" w:name="_Toc1232988041"/>
      <w:bookmarkStart w:id="365" w:name="_Toc1768663537"/>
      <w:bookmarkStart w:id="366" w:name="_Toc993998519"/>
      <w:bookmarkStart w:id="367" w:name="_Toc1160577281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三、智能施工</w:t>
      </w:r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</w:p>
    <w:p>
      <w:pPr>
        <w:pStyle w:val="2"/>
        <w:spacing w:beforeLines="0" w:after="0" w:afterLines="0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68" w:name="_Toc132615041"/>
      <w:bookmarkStart w:id="369" w:name="_Toc1843126583"/>
      <w:bookmarkStart w:id="370" w:name="_Toc946288926"/>
      <w:bookmarkStart w:id="371" w:name="_Toc1678154979"/>
      <w:bookmarkStart w:id="372" w:name="_Toc1401853434"/>
      <w:bookmarkStart w:id="373" w:name="_Toc1350116055_WPSOffice_Level2"/>
      <w:bookmarkStart w:id="374" w:name="_Toc1259174558"/>
      <w:bookmarkStart w:id="375" w:name="_Toc98031001"/>
      <w:bookmarkStart w:id="376" w:name="_Toc1264654151"/>
      <w:bookmarkStart w:id="377" w:name="_Toc1778566868"/>
      <w:bookmarkStart w:id="378" w:name="_Toc805579193"/>
      <w:bookmarkStart w:id="379" w:name="_Toc135287822"/>
      <w:bookmarkStart w:id="380" w:name="_Toc1214822779"/>
      <w:bookmarkStart w:id="381" w:name="_Toc954400902"/>
      <w:bookmarkStart w:id="382" w:name="_Toc1316175229"/>
      <w:bookmarkStart w:id="383" w:name="_Toc1921142162"/>
      <w:bookmarkStart w:id="384" w:name="_Toc1074550660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（一）施工工地数字化管理平台</w:t>
      </w:r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适用于建设工程项目施工工地的数字化管理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。通过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围绕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建设工程项目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工地的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人、机、料、法、环等关键要素，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BIM、物联网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、人工智能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、移动互联网等技术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对关键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要素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数据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进行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实时采集、分析处理、预警反馈，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工程项目管理、工程计量管理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绿色施工管理、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工程机械管理、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工程材料管理、工程能耗管理、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视频监控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、作业人员管理、工程企业综合管理等功能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具备数据安全保护机制，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实现工程建设管控可视化、标准化、精细化、智能化。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85" w:name="_Toc114215433"/>
      <w:bookmarkStart w:id="386" w:name="_Toc288839786"/>
      <w:bookmarkStart w:id="387" w:name="_Toc1103905744"/>
      <w:bookmarkStart w:id="388" w:name="_Toc835619403"/>
      <w:bookmarkStart w:id="389" w:name="_Toc555568060"/>
      <w:bookmarkStart w:id="390" w:name="_Toc128969435"/>
      <w:bookmarkStart w:id="391" w:name="_Toc948687107"/>
      <w:bookmarkStart w:id="392" w:name="_Toc80534015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（二）施工模拟</w:t>
      </w:r>
      <w:bookmarkEnd w:id="385"/>
      <w:bookmarkEnd w:id="386"/>
      <w:bookmarkEnd w:id="387"/>
      <w:bookmarkEnd w:id="388"/>
      <w:bookmarkEnd w:id="389"/>
      <w:bookmarkEnd w:id="390"/>
      <w:bookmarkEnd w:id="391"/>
      <w:bookmarkEnd w:id="392"/>
    </w:p>
    <w:p>
      <w:pPr>
        <w:snapToGrid w:val="0"/>
        <w:spacing w:beforeLines="0" w:after="0" w:afterLines="0"/>
        <w:ind w:firstLine="640" w:firstLineChars="200"/>
        <w:rPr>
          <w:rFonts w:hint="eastAsia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技术适用于建设工程项目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施工前的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模拟。通过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围绕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建设工程项目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施工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需要的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人、机、料、法、环等关键要素，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BIM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、三维激光扫描、图像识别、专项计算软件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人工智能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等技术，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对施工组织方案进行模拟和优化，对复杂结构进行施工精度模拟及虚拟预拼装，对施工现场材料用量和成本进行模拟和分析，实现施工工序、进度、成本等的精细化管理。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93" w:name="_Toc1213305925"/>
      <w:bookmarkStart w:id="394" w:name="_Toc2044455395"/>
      <w:bookmarkStart w:id="395" w:name="_Toc1862800186"/>
      <w:bookmarkStart w:id="396" w:name="_Toc347304994"/>
      <w:bookmarkStart w:id="397" w:name="_Toc1980155438"/>
      <w:bookmarkStart w:id="398" w:name="_Toc1782128433"/>
      <w:bookmarkStart w:id="399" w:name="_Toc1092573821"/>
      <w:bookmarkStart w:id="400" w:name="_Toc1017477088"/>
      <w:bookmarkStart w:id="401" w:name="_Toc1355287182"/>
      <w:bookmarkStart w:id="402" w:name="_Toc587300518"/>
      <w:bookmarkStart w:id="403" w:name="_Toc510430294"/>
      <w:bookmarkStart w:id="404" w:name="_Toc1931659804"/>
      <w:bookmarkStart w:id="405" w:name="_Toc1296991999"/>
      <w:bookmarkStart w:id="406" w:name="_Toc337835337"/>
      <w:bookmarkStart w:id="407" w:name="_Toc1377519407"/>
      <w:bookmarkStart w:id="408" w:name="_Toc1741688708"/>
      <w:bookmarkStart w:id="409" w:name="_Toc1818199504_WPSOffice_Level2"/>
      <w:bookmarkStart w:id="410" w:name="_Toc66833159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（三）施工安全监测</w:t>
      </w:r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技术适用于建设工程项目施工过程的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、地基基础、周边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环境（建筑物、构筑物、交通道路等地上设施，地下管线等）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安全监测。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物联网、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卫星、传感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探测、人工智能、视觉识别等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技术，通过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监测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建设工程项目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施工过程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中主体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基坑、边坡、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支护及周边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环境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安全控制参数在一定期间内的量值及变化，评估或预判安全状态，为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安全风险防控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提供参考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监测数据对接工地数字化管理平台，对监测数据进行处理、存储、分析，根据相关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规范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指标要求作出相应量化评价和预警。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11" w:name="_Toc1343179833"/>
      <w:bookmarkStart w:id="412" w:name="_Toc1574353499"/>
      <w:bookmarkStart w:id="413" w:name="_Toc958761117"/>
      <w:bookmarkStart w:id="414" w:name="_Toc84620225"/>
      <w:bookmarkStart w:id="415" w:name="_Toc1523849405"/>
      <w:bookmarkStart w:id="416" w:name="_Toc1219540943"/>
      <w:bookmarkStart w:id="417" w:name="_Toc1467422299"/>
      <w:bookmarkStart w:id="418" w:name="_Toc1166915584"/>
      <w:bookmarkStart w:id="419" w:name="_Toc410919574"/>
      <w:bookmarkStart w:id="420" w:name="_Toc1991251815_WPSOffice_Level2"/>
      <w:bookmarkStart w:id="421" w:name="_Toc528906421"/>
      <w:bookmarkStart w:id="422" w:name="_Toc2093241077"/>
      <w:bookmarkStart w:id="423" w:name="_Toc102425526"/>
      <w:bookmarkStart w:id="424" w:name="_Toc1222452321"/>
      <w:bookmarkStart w:id="425" w:name="_Toc2112487198"/>
      <w:bookmarkStart w:id="426" w:name="_Toc472259942"/>
      <w:bookmarkStart w:id="427" w:name="_Toc1089692584"/>
      <w:bookmarkStart w:id="428" w:name="_Toc263137097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（四）施工质量监测</w:t>
      </w:r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技术适用于建设工程项目施工过程的质量监测。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利用BIM、大数据、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物联网、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人工智能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三维激光扫描等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技术，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的混凝土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养护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机电工程安装等施工质量参数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智能化的数据采集、数据处理和交互以及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监测结果输出和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评估，辅助现场管理人员及时发现施工质量问题。监测数据对接工地数字化管理平台，对监测数据进行处理、存储、分析，根据相关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规范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指标要求作出相应量化评价和预警。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29" w:name="_Toc934520376"/>
      <w:bookmarkStart w:id="430" w:name="_Toc713754753"/>
      <w:bookmarkStart w:id="431" w:name="_Toc1519912047"/>
      <w:bookmarkStart w:id="432" w:name="_Toc1246978911"/>
      <w:bookmarkStart w:id="433" w:name="_Toc1581861257"/>
      <w:bookmarkStart w:id="434" w:name="_Toc2043822181"/>
      <w:bookmarkStart w:id="435" w:name="_Toc705713002"/>
      <w:bookmarkStart w:id="436" w:name="_Toc1377577890_WPSOffice_Level2"/>
      <w:bookmarkStart w:id="437" w:name="_Toc373349949"/>
      <w:bookmarkStart w:id="438" w:name="_Toc2118923962"/>
      <w:bookmarkStart w:id="439" w:name="_Toc722276432"/>
      <w:bookmarkStart w:id="440" w:name="_Toc749343139"/>
      <w:bookmarkStart w:id="441" w:name="_Toc1072551742"/>
      <w:bookmarkStart w:id="442" w:name="_Toc1439857075"/>
      <w:bookmarkStart w:id="443" w:name="_Toc145269448"/>
      <w:bookmarkStart w:id="444" w:name="_Toc1738961759"/>
      <w:bookmarkStart w:id="445" w:name="_Toc1610985454"/>
      <w:bookmarkStart w:id="446" w:name="_Toc2003119323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）施工环境监测</w:t>
      </w:r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此类技术适用于建设工程项目施工过程的环境监测。利用人工智能、物联网、移动互联网、先进监测等技术，对建设工程项目施工过程的噪声、扬尘、有毒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有害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气体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筑垃圾、污水排放等各项环境指标数据进行实时监测、记录、统计、分析、评价和预警。监测数据对接工地数字化管理平台，对监测数据进行处理、存储、分析，根据相关标准规范的指标要求作出相应量化评价和预警。</w:t>
      </w:r>
    </w:p>
    <w:p>
      <w:pPr>
        <w:keepNext/>
        <w:keepLines/>
        <w:snapToGrid w:val="0"/>
        <w:spacing w:beforeLines="0" w:after="0" w:afterLines="0"/>
        <w:ind w:firstLine="643"/>
        <w:outlineLvl w:val="1"/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u w:val="none"/>
          <w:lang w:val="en-US" w:eastAsia="zh-CN"/>
        </w:rPr>
      </w:pPr>
      <w:bookmarkStart w:id="447" w:name="_Toc872581306"/>
      <w:bookmarkStart w:id="448" w:name="_Toc1248300138"/>
      <w:bookmarkStart w:id="449" w:name="_Toc1790165032"/>
      <w:bookmarkStart w:id="450" w:name="_Toc386970251"/>
      <w:bookmarkStart w:id="451" w:name="_Toc622468755"/>
      <w:bookmarkStart w:id="452" w:name="_Toc267186380"/>
      <w:bookmarkStart w:id="453" w:name="_Toc1615915549"/>
      <w:bookmarkStart w:id="454" w:name="_Toc351751477"/>
      <w:bookmarkStart w:id="455" w:name="_Toc928457853"/>
      <w:bookmarkStart w:id="456" w:name="_Toc886047244"/>
      <w:bookmarkStart w:id="457" w:name="_Toc1357033312"/>
      <w:bookmarkStart w:id="458" w:name="_Toc1005260535"/>
      <w:bookmarkStart w:id="459" w:name="_Toc1561531286"/>
      <w:bookmarkStart w:id="460" w:name="_Toc701958633"/>
      <w:bookmarkStart w:id="461" w:name="_Toc1390994045"/>
      <w:bookmarkStart w:id="462" w:name="_Toc838316695"/>
      <w:bookmarkStart w:id="463" w:name="_Toc312095337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u w:val="none"/>
          <w:lang w:val="en-US" w:eastAsia="zh-CN"/>
        </w:rPr>
        <w:t>（六）施工机械</w:t>
      </w:r>
      <w:r>
        <w:rPr>
          <w:rFonts w:hint="default" w:ascii="楷体_GB2312" w:hAnsi="楷体_GB2312" w:eastAsia="楷体_GB2312" w:cs="楷体_GB2312"/>
          <w:b/>
          <w:bCs w:val="0"/>
          <w:sz w:val="32"/>
          <w:szCs w:val="32"/>
          <w:highlight w:val="none"/>
          <w:u w:val="none"/>
          <w:lang w:eastAsia="zh-CN"/>
        </w:rPr>
        <w:t>及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u w:val="none"/>
          <w:lang w:val="en-US" w:eastAsia="zh-CN"/>
        </w:rPr>
        <w:t>特种设备监测</w:t>
      </w:r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</w:p>
    <w:p>
      <w:pPr>
        <w:snapToGrid w:val="0"/>
        <w:spacing w:beforeLines="0" w:afterLines="0"/>
        <w:ind w:firstLine="640"/>
        <w:rPr>
          <w:rFonts w:hint="eastAsia" w:eastAsia="仿宋_GB231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此类技术适用于建设工程项目施工</w:t>
      </w:r>
      <w:r>
        <w:rPr>
          <w:rFonts w:hint="eastAsia" w:ascii="仿宋_GB2312" w:hAnsi="仿宋_GB2312" w:cs="仿宋_GB2312"/>
          <w:szCs w:val="32"/>
          <w:highlight w:val="none"/>
          <w:u w:val="none"/>
        </w:rPr>
        <w:t>机械</w:t>
      </w:r>
      <w:r>
        <w:rPr>
          <w:rFonts w:hint="default" w:ascii="仿宋_GB2312" w:hAnsi="仿宋_GB2312" w:cs="仿宋_GB2312"/>
          <w:szCs w:val="32"/>
          <w:highlight w:val="none"/>
          <w:u w:val="none"/>
          <w:lang w:eastAsia="zh-CN"/>
        </w:rPr>
        <w:t>及</w:t>
      </w:r>
      <w:r>
        <w:rPr>
          <w:rFonts w:hint="eastAsia" w:ascii="仿宋_GB2312" w:hAnsi="仿宋_GB2312" w:cs="仿宋_GB2312"/>
          <w:szCs w:val="32"/>
          <w:highlight w:val="none"/>
          <w:u w:val="none"/>
        </w:rPr>
        <w:t>特种设备</w:t>
      </w:r>
      <w:r>
        <w:rPr>
          <w:rFonts w:hint="eastAsia" w:ascii="仿宋_GB2312" w:hAnsi="仿宋_GB2312" w:cs="仿宋_GB2312"/>
          <w:szCs w:val="32"/>
          <w:highlight w:val="none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监测。利用人工智能、物联网、移动互联网、先进监测等技术，对建设工程项目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的起重机械、</w:t>
      </w:r>
      <w:r>
        <w:rPr>
          <w:rFonts w:hint="eastAsia" w:ascii="仿宋_GB2312" w:hAnsi="仿宋_GB2312" w:cs="仿宋_GB2312"/>
          <w:szCs w:val="32"/>
          <w:highlight w:val="none"/>
          <w:u w:val="none"/>
        </w:rPr>
        <w:t>场（厂）内专用机动车辆</w:t>
      </w:r>
      <w:r>
        <w:rPr>
          <w:rFonts w:hint="eastAsia" w:ascii="仿宋_GB2312" w:hAnsi="仿宋_GB2312" w:cs="仿宋_GB2312"/>
          <w:szCs w:val="32"/>
          <w:highlight w:val="none"/>
          <w:u w:val="none"/>
          <w:lang w:eastAsia="zh-CN"/>
        </w:rPr>
        <w:t>及</w:t>
      </w:r>
      <w:r>
        <w:rPr>
          <w:rFonts w:hint="eastAsia" w:ascii="仿宋_GB2312" w:hAnsi="仿宋_GB2312" w:cs="仿宋_GB2312"/>
          <w:szCs w:val="32"/>
          <w:highlight w:val="none"/>
          <w:u w:val="none"/>
          <w:lang w:val="en-US" w:eastAsia="zh-CN"/>
        </w:rPr>
        <w:t>起重吊装、脚手架</w:t>
      </w:r>
      <w:r>
        <w:rPr>
          <w:rFonts w:hint="eastAsia" w:ascii="仿宋_GB2312" w:hAnsi="仿宋_GB2312" w:cs="仿宋_GB2312"/>
          <w:szCs w:val="32"/>
          <w:highlight w:val="none"/>
          <w:u w:val="none"/>
          <w:lang w:eastAsia="zh-CN"/>
        </w:rPr>
        <w:t>、高支模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施工</w:t>
      </w:r>
      <w:r>
        <w:rPr>
          <w:rFonts w:hint="eastAsia" w:ascii="仿宋_GB2312" w:hAnsi="仿宋_GB2312" w:cs="仿宋_GB2312"/>
          <w:szCs w:val="32"/>
          <w:highlight w:val="none"/>
          <w:u w:val="none"/>
        </w:rPr>
        <w:t>机械</w:t>
      </w:r>
      <w:r>
        <w:rPr>
          <w:rFonts w:hint="default" w:ascii="仿宋_GB2312" w:hAnsi="仿宋_GB2312" w:cs="仿宋_GB2312"/>
          <w:szCs w:val="32"/>
          <w:highlight w:val="none"/>
          <w:u w:val="none"/>
          <w:lang w:eastAsia="zh-CN"/>
        </w:rPr>
        <w:t>及</w:t>
      </w:r>
      <w:r>
        <w:rPr>
          <w:rFonts w:hint="eastAsia" w:ascii="仿宋_GB2312" w:hAnsi="仿宋_GB2312" w:cs="仿宋_GB2312"/>
          <w:szCs w:val="32"/>
          <w:highlight w:val="none"/>
          <w:u w:val="none"/>
        </w:rPr>
        <w:t>特种设备</w:t>
      </w:r>
      <w:r>
        <w:rPr>
          <w:rFonts w:hint="eastAsia" w:ascii="仿宋_GB2312" w:hAnsi="仿宋_GB2312" w:cs="仿宋_GB2312"/>
          <w:szCs w:val="32"/>
          <w:highlight w:val="none"/>
          <w:u w:val="none"/>
          <w:lang w:eastAsia="zh-CN"/>
        </w:rPr>
        <w:t>的位置、油耗、倾角、风速、载重等各项运行指标数据进行实时监测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、记录、统计、分析、评价和预警。监测数据对接工地数字化管理平台，对监测数据进行处理、存储、分析，根据相关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规范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指标要求作出相应量化评价和预警。</w:t>
      </w:r>
    </w:p>
    <w:p>
      <w:pPr>
        <w:keepNext/>
        <w:keepLines/>
        <w:numPr>
          <w:ilvl w:val="-1"/>
          <w:numId w:val="0"/>
        </w:numPr>
        <w:adjustRightInd/>
        <w:snapToGrid w:val="0"/>
        <w:spacing w:beforeLines="0" w:after="0" w:afterLines="0" w:line="560" w:lineRule="exact"/>
        <w:ind w:firstLine="642" w:firstLineChars="200"/>
        <w:outlineLvl w:val="1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u w:val="none"/>
          <w:lang w:val="en-US" w:eastAsia="zh-CN"/>
        </w:rPr>
      </w:pPr>
      <w:bookmarkStart w:id="464" w:name="_Toc161921245"/>
      <w:bookmarkStart w:id="465" w:name="_Toc370843185"/>
      <w:bookmarkStart w:id="466" w:name="_Toc566446018"/>
      <w:bookmarkStart w:id="467" w:name="_Toc1583090512"/>
      <w:bookmarkStart w:id="468" w:name="_Toc1597134800"/>
      <w:bookmarkStart w:id="469" w:name="_Toc447874388"/>
      <w:bookmarkStart w:id="470" w:name="_Toc537035924"/>
      <w:bookmarkStart w:id="471" w:name="_Toc1919430577"/>
      <w:bookmarkStart w:id="472" w:name="_Toc1615337072"/>
      <w:bookmarkStart w:id="473" w:name="_Toc1176726731"/>
      <w:bookmarkStart w:id="474" w:name="_Toc1231960392"/>
      <w:bookmarkStart w:id="475" w:name="_Toc1331440357"/>
      <w:bookmarkStart w:id="476" w:name="_Toc1653292487"/>
      <w:bookmarkStart w:id="477" w:name="_Toc1516148872"/>
      <w:bookmarkStart w:id="478" w:name="_Toc438824729"/>
      <w:bookmarkStart w:id="479" w:name="_Toc1859508087"/>
      <w:bookmarkStart w:id="480" w:name="_Toc1808042603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u w:val="none"/>
          <w:lang w:val="en-US" w:eastAsia="zh-CN"/>
        </w:rPr>
        <w:t>（七）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u w:val="none"/>
          <w:lang w:val="en-US" w:eastAsia="zh-CN"/>
        </w:rPr>
        <w:t>工程数字档案管理</w:t>
      </w:r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</w:p>
    <w:p>
      <w:pPr>
        <w:pStyle w:val="2"/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u w:val="none"/>
          <w:lang w:val="en-US" w:eastAsia="zh-CN"/>
        </w:rPr>
        <w:t>此类技术适用于建设工程档案的数字化管理。</w:t>
      </w:r>
      <w:r>
        <w:rPr>
          <w:rFonts w:hint="eastAsia" w:ascii="仿宋_GB2312" w:hAnsi="仿宋_GB2312" w:eastAsia="仿宋_GB2312" w:cs="仿宋_GB2312"/>
          <w:szCs w:val="32"/>
          <w:highlight w:val="none"/>
          <w:u w:val="none"/>
          <w:lang w:val="en-US" w:eastAsia="zh-CN"/>
        </w:rPr>
        <w:t>利用人工智能、大数据、云计算、物联网等技术，对建设工程各类资料进行快速上传入库和集中存储管理，具备</w:t>
      </w:r>
      <w:r>
        <w:rPr>
          <w:rFonts w:hint="eastAsia" w:ascii="仿宋_GB2312" w:hAnsi="仿宋_GB2312" w:eastAsia="仿宋_GB2312" w:cs="仿宋_GB2312"/>
          <w:szCs w:val="32"/>
          <w:highlight w:val="none"/>
          <w:u w:val="none"/>
          <w:lang w:eastAsia="zh-CN"/>
        </w:rPr>
        <w:t>档案创建修改、</w:t>
      </w:r>
      <w:r>
        <w:rPr>
          <w:rFonts w:hint="eastAsia" w:ascii="仿宋_GB2312" w:hAnsi="仿宋_GB2312" w:eastAsia="仿宋_GB2312" w:cs="仿宋_GB2312"/>
          <w:szCs w:val="32"/>
          <w:highlight w:val="none"/>
          <w:u w:val="none"/>
          <w:lang w:val="en-US" w:eastAsia="zh-CN"/>
        </w:rPr>
        <w:t>自动分类归档、自动组卷、识别错漏文档、协同处理、电子签章、查询使用、数据防篡改等功能，</w:t>
      </w:r>
      <w:r>
        <w:rPr>
          <w:rFonts w:hint="eastAsia" w:ascii="仿宋_GB2312" w:hAnsi="仿宋_GB2312" w:eastAsia="仿宋_GB2312" w:cs="仿宋_GB2312"/>
          <w:szCs w:val="32"/>
          <w:highlight w:val="none"/>
          <w:u w:val="none"/>
          <w:lang w:eastAsia="zh-CN"/>
        </w:rPr>
        <w:t>生成的档案文件达到</w:t>
      </w:r>
      <w:r>
        <w:rPr>
          <w:rFonts w:hint="eastAsia" w:ascii="仿宋_GB2312" w:hAnsi="仿宋_GB2312" w:eastAsia="仿宋_GB2312" w:cs="仿宋_GB2312"/>
          <w:szCs w:val="32"/>
          <w:highlight w:val="none"/>
          <w:u w:val="none"/>
          <w:lang w:val="en-US" w:eastAsia="zh-CN"/>
        </w:rPr>
        <w:t>深圳市建设工程</w:t>
      </w:r>
      <w:r>
        <w:rPr>
          <w:rFonts w:hint="eastAsia" w:ascii="仿宋_GB2312" w:hAnsi="仿宋_GB2312" w:eastAsia="仿宋_GB2312" w:cs="仿宋_GB2312"/>
          <w:szCs w:val="32"/>
          <w:highlight w:val="none"/>
          <w:u w:val="none"/>
          <w:lang w:eastAsia="zh-CN"/>
        </w:rPr>
        <w:t>档案验收</w:t>
      </w:r>
      <w:r>
        <w:rPr>
          <w:rFonts w:hint="eastAsia" w:ascii="仿宋_GB2312" w:hAnsi="仿宋_GB2312" w:eastAsia="仿宋_GB2312" w:cs="仿宋_GB2312"/>
          <w:szCs w:val="32"/>
          <w:highlight w:val="none"/>
          <w:u w:val="none"/>
          <w:lang w:val="en-US" w:eastAsia="zh-CN"/>
        </w:rPr>
        <w:t>要求。</w:t>
      </w:r>
    </w:p>
    <w:p>
      <w:pPr>
        <w:keepNext w:val="0"/>
        <w:keepLines w:val="0"/>
        <w:numPr>
          <w:ilvl w:val="-1"/>
          <w:numId w:val="0"/>
        </w:numPr>
        <w:adjustRightInd/>
        <w:snapToGrid w:val="0"/>
        <w:spacing w:beforeLines="0" w:afterLines="0" w:line="560" w:lineRule="exact"/>
        <w:ind w:firstLine="642"/>
        <w:outlineLvl w:val="1"/>
        <w:rPr>
          <w:rFonts w:hint="eastAsia" w:ascii="楷体_GB2312" w:hAnsi="楷体_GB2312" w:eastAsia="楷体_GB2312" w:cs="楷体_GB2312"/>
          <w:b/>
          <w:szCs w:val="32"/>
          <w:highlight w:val="none"/>
          <w:u w:val="none"/>
          <w:lang w:val="en-US" w:eastAsia="zh-CN"/>
        </w:rPr>
      </w:pPr>
      <w:bookmarkStart w:id="481" w:name="_Toc1027725877"/>
      <w:bookmarkStart w:id="482" w:name="_Toc1214091558"/>
      <w:bookmarkStart w:id="483" w:name="_Toc1941529615"/>
      <w:bookmarkStart w:id="484" w:name="_Toc2124881421"/>
      <w:bookmarkStart w:id="485" w:name="_Toc1849577745"/>
      <w:bookmarkStart w:id="486" w:name="_Toc103088986"/>
      <w:bookmarkStart w:id="487" w:name="_Toc2088029913"/>
      <w:bookmarkStart w:id="488" w:name="_Toc1490363706"/>
      <w:bookmarkStart w:id="489" w:name="_Toc119394112"/>
      <w:bookmarkStart w:id="490" w:name="_Toc102780339"/>
      <w:bookmarkStart w:id="491" w:name="_Toc1905246028"/>
      <w:bookmarkStart w:id="492" w:name="_Toc1750208462"/>
      <w:bookmarkStart w:id="493" w:name="_Toc430239169"/>
      <w:bookmarkStart w:id="494" w:name="_Toc1986888888"/>
      <w:bookmarkStart w:id="495" w:name="_Toc664371113"/>
      <w:bookmarkStart w:id="496" w:name="_Toc1259828568"/>
      <w:bookmarkStart w:id="497" w:name="_Toc445807709"/>
      <w:r>
        <w:rPr>
          <w:rFonts w:hint="eastAsia" w:ascii="楷体_GB2312" w:hAnsi="楷体_GB2312" w:eastAsia="楷体_GB2312" w:cs="楷体_GB2312"/>
          <w:b/>
          <w:szCs w:val="32"/>
          <w:highlight w:val="none"/>
          <w:u w:val="none"/>
          <w:lang w:val="en-US" w:eastAsia="zh-CN"/>
        </w:rPr>
        <w:t>（八）施工现场智能加工</w:t>
      </w:r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</w:p>
    <w:p>
      <w:pPr>
        <w:numPr>
          <w:ilvl w:val="-1"/>
          <w:numId w:val="0"/>
        </w:numPr>
        <w:snapToGrid w:val="0"/>
        <w:spacing w:beforeLines="0" w:afterLines="0"/>
        <w:ind w:firstLine="640"/>
        <w:rPr>
          <w:rFonts w:hint="eastAsia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szCs w:val="32"/>
          <w:highlight w:val="none"/>
          <w:u w:val="none"/>
          <w:lang w:val="en-US" w:eastAsia="zh-CN"/>
        </w:rPr>
        <w:t>此类技术适用于在现场自动化加工生产钢筋、机电设备等部品部件的建设工程项目。通过集成自动焊接机器人、高精度切割装置、自动喷涂机器人等智能化加工设备，在施工现场建立自动化生产线</w:t>
      </w:r>
      <w:r>
        <w:rPr>
          <w:rFonts w:hint="default" w:ascii="仿宋_GB2312" w:hAnsi="仿宋_GB2312" w:cs="仿宋_GB2312"/>
          <w:szCs w:val="32"/>
          <w:highlight w:val="none"/>
          <w:u w:val="none"/>
          <w:lang w:eastAsia="zh-CN"/>
        </w:rPr>
        <w:t>或配置可移动微型工厂</w:t>
      </w:r>
      <w:r>
        <w:rPr>
          <w:rFonts w:hint="eastAsia" w:ascii="仿宋_GB2312" w:hAnsi="仿宋_GB2312" w:cs="仿宋_GB2312"/>
          <w:szCs w:val="32"/>
          <w:highlight w:val="none"/>
          <w:u w:val="none"/>
          <w:lang w:val="en-US" w:eastAsia="zh-CN"/>
        </w:rPr>
        <w:t>，具备生产计划、库存管理、设备维护、质量控制等功能，实现施工现场对部分工程项目部品部件的高效生产和加工。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98" w:name="_Toc117689337"/>
      <w:bookmarkStart w:id="499" w:name="_Toc610895069"/>
      <w:bookmarkStart w:id="500" w:name="_Toc1639718810"/>
      <w:bookmarkStart w:id="501" w:name="_Toc810079140"/>
      <w:bookmarkStart w:id="502" w:name="_Toc1067256488"/>
      <w:bookmarkStart w:id="503" w:name="_Toc386510771"/>
      <w:bookmarkStart w:id="504" w:name="_Toc1952208635"/>
      <w:bookmarkStart w:id="505" w:name="_Toc612377372"/>
      <w:bookmarkStart w:id="506" w:name="_Toc2003976079"/>
      <w:bookmarkStart w:id="507" w:name="_Toc1837708947_WPSOffice_Level1"/>
      <w:bookmarkStart w:id="508" w:name="_Toc1908261190"/>
      <w:bookmarkStart w:id="509" w:name="_Toc2016957834"/>
      <w:bookmarkStart w:id="510" w:name="_Toc1879251270"/>
      <w:bookmarkStart w:id="511" w:name="_Toc657085034"/>
      <w:bookmarkStart w:id="512" w:name="_Toc1499459582"/>
      <w:bookmarkStart w:id="513" w:name="_Toc1462745373"/>
      <w:bookmarkStart w:id="514" w:name="_Toc2091358444"/>
      <w:bookmarkStart w:id="515" w:name="_Toc1426533208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四、智慧运维</w:t>
      </w:r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516" w:name="_Toc2082728321"/>
      <w:bookmarkStart w:id="517" w:name="_Toc731541995"/>
      <w:bookmarkStart w:id="518" w:name="_Toc1208780810"/>
      <w:bookmarkStart w:id="519" w:name="_Toc1456053577"/>
      <w:bookmarkStart w:id="520" w:name="_Toc1474501444"/>
      <w:bookmarkStart w:id="521" w:name="_Toc1917143098"/>
      <w:bookmarkStart w:id="522" w:name="_Toc378811689"/>
      <w:bookmarkStart w:id="523" w:name="_Toc1902763414"/>
      <w:bookmarkStart w:id="524" w:name="_Toc1584953478"/>
      <w:bookmarkStart w:id="525" w:name="_Toc592515272"/>
      <w:bookmarkStart w:id="526" w:name="_Toc652260667"/>
      <w:bookmarkStart w:id="527" w:name="_Toc927129967"/>
      <w:bookmarkStart w:id="528" w:name="_Toc487258343_WPSOffice_Level2"/>
      <w:bookmarkStart w:id="529" w:name="_Toc274963494"/>
      <w:bookmarkStart w:id="530" w:name="_Toc714834414"/>
      <w:bookmarkStart w:id="531" w:name="_Toc996973823"/>
      <w:bookmarkStart w:id="532" w:name="_Toc1569832945"/>
      <w:bookmarkStart w:id="533" w:name="_Toc974487841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（一）基于数字孪生技术的智慧运维平台</w:t>
      </w:r>
      <w:bookmarkEnd w:id="516"/>
      <w:bookmarkEnd w:id="517"/>
      <w:bookmarkEnd w:id="518"/>
      <w:bookmarkEnd w:id="519"/>
      <w:bookmarkEnd w:id="520"/>
      <w:bookmarkEnd w:id="521"/>
      <w:bookmarkEnd w:id="522"/>
      <w:bookmarkEnd w:id="52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适用于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交通、水务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的智慧运维管理。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基于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竣工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BIM模型、倾斜摄影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数据、城市信息模型（CIM）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数据，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云计算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大数据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、人工智能、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增强现实（AR）、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GIS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等技术，采用物联网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架构进行搭建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利用传感器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u w:val="none"/>
          <w:lang w:val="en-US" w:eastAsia="zh-CN"/>
        </w:rPr>
        <w:t>物联网路由器</w:t>
      </w:r>
      <w:r>
        <w:rPr>
          <w:rFonts w:hint="eastAsia" w:ascii="仿宋_GB2312" w:hAnsi="仿宋_GB2312" w:cs="仿宋_GB2312"/>
          <w:b w:val="0"/>
          <w:bCs/>
          <w:kern w:val="0"/>
          <w:sz w:val="32"/>
          <w:szCs w:val="32"/>
          <w:highlight w:val="none"/>
          <w:u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u w:val="none"/>
          <w:lang w:val="en-US" w:eastAsia="zh-CN"/>
        </w:rPr>
        <w:t>边缘计算</w:t>
      </w:r>
      <w:r>
        <w:rPr>
          <w:rFonts w:hint="eastAsia" w:ascii="仿宋_GB2312" w:hAnsi="仿宋_GB2312" w:cs="仿宋_GB2312"/>
          <w:b w:val="0"/>
          <w:bCs/>
          <w:kern w:val="0"/>
          <w:sz w:val="32"/>
          <w:szCs w:val="32"/>
          <w:highlight w:val="none"/>
          <w:u w:val="none"/>
          <w:lang w:val="en-US" w:eastAsia="zh-CN"/>
        </w:rPr>
        <w:t>智能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u w:val="none"/>
          <w:lang w:val="en-US" w:eastAsia="zh-CN"/>
        </w:rPr>
        <w:t>设备</w:t>
      </w:r>
      <w:r>
        <w:rPr>
          <w:rFonts w:hint="eastAsia" w:ascii="仿宋_GB2312" w:hAnsi="仿宋_GB2312" w:cs="仿宋_GB2312"/>
          <w:b w:val="0"/>
          <w:bCs/>
          <w:kern w:val="0"/>
          <w:sz w:val="32"/>
          <w:szCs w:val="32"/>
          <w:highlight w:val="none"/>
          <w:u w:val="none"/>
          <w:lang w:val="en-US" w:eastAsia="zh-CN"/>
        </w:rPr>
        <w:t>对建筑空间、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/>
        </w:rPr>
        <w:t>地下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u w:val="none"/>
          <w:lang w:eastAsia="zh-CN"/>
        </w:rPr>
        <w:t>管网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cs="仿宋_GB2312"/>
          <w:b w:val="0"/>
          <w:bCs/>
          <w:kern w:val="0"/>
          <w:sz w:val="32"/>
          <w:szCs w:val="32"/>
          <w:highlight w:val="none"/>
          <w:u w:val="none"/>
          <w:lang w:val="en-US" w:eastAsia="zh-CN"/>
        </w:rPr>
        <w:t>人员、机电设备、环境、能耗、安防等要素进行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静态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动态数据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的采集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，将数据信息与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运维资产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统一集成管理，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可视化展现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的方式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，实现真实环境与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数字孪生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空间的场景联动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以及资源调度、分析、统计等，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支持多种运维管理场景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搭建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及运维策略的智能实施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534" w:name="_Toc1968798292"/>
      <w:bookmarkStart w:id="535" w:name="_Toc1710143651"/>
      <w:bookmarkStart w:id="536" w:name="_Toc316500105"/>
      <w:bookmarkStart w:id="537" w:name="_Toc1424691842"/>
      <w:bookmarkStart w:id="538" w:name="_Toc302833356"/>
      <w:bookmarkStart w:id="539" w:name="_Toc19177026"/>
      <w:bookmarkStart w:id="540" w:name="_Toc1271180765"/>
      <w:bookmarkStart w:id="541" w:name="_Toc309190130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（二）</w:t>
      </w:r>
      <w:r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eastAsia="zh-CN" w:bidi="ar-SA"/>
        </w:rPr>
        <w:t>既有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eastAsia="zh-CN" w:bidi="ar-SA"/>
        </w:rPr>
        <w:t>房屋和市政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工程安全监测</w:t>
      </w:r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技术适用于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既有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房屋工程项目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的主体结构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幕墙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地下市政管道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的安全监测。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利用人工智能、先进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监测技术，获取表征建筑主体结构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幕墙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地下市政管道安全性能的关键参数，挖掘监测数据与安全运行的映射关系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建立主体结构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、幕墙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地下市政管道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安全状态评估方法和预警指标体系。可将实时监测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数据融入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BIM模型，实现安全状态的可视化分析与动态管理，为安全预警、预防性维护和全生命周期养护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提供智能化支持。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2"/>
        <w:jc w:val="both"/>
        <w:textAlignment w:val="auto"/>
        <w:outlineLvl w:val="1"/>
        <w:rPr>
          <w:rFonts w:hint="eastAsia" w:ascii="仿宋_GB2312" w:hAnsi="仿宋_GB2312" w:cs="仿宋_GB2312"/>
          <w:b w:val="0"/>
          <w:bCs w:val="0"/>
          <w:szCs w:val="32"/>
          <w:highlight w:val="none"/>
          <w:u w:val="none"/>
          <w:lang w:val="en-US" w:eastAsia="zh-CN"/>
        </w:rPr>
      </w:pPr>
      <w:bookmarkStart w:id="542" w:name="_Toc1345703745_WPSOffice_Level2"/>
      <w:bookmarkStart w:id="543" w:name="_Toc1186471471"/>
      <w:bookmarkStart w:id="544" w:name="_Toc2012499935"/>
      <w:bookmarkStart w:id="545" w:name="_Toc1475447288"/>
      <w:bookmarkStart w:id="546" w:name="_Toc2030439720"/>
      <w:bookmarkStart w:id="547" w:name="_Toc1762864395"/>
      <w:bookmarkStart w:id="548" w:name="_Toc1439279643"/>
      <w:bookmarkStart w:id="549" w:name="_Toc1729711683"/>
      <w:bookmarkStart w:id="550" w:name="_Toc1251584847"/>
      <w:bookmarkStart w:id="551" w:name="_Toc1342994686"/>
      <w:bookmarkStart w:id="552" w:name="_Toc2060332385"/>
      <w:bookmarkStart w:id="553" w:name="_Toc802654443"/>
      <w:bookmarkStart w:id="554" w:name="_Toc101751732"/>
      <w:bookmarkStart w:id="555" w:name="_Toc1864291779"/>
      <w:bookmarkStart w:id="556" w:name="_Toc1467100609"/>
      <w:bookmarkStart w:id="557" w:name="_Toc536111489"/>
      <w:bookmarkStart w:id="558" w:name="_Toc1532115422"/>
      <w:bookmarkStart w:id="559" w:name="_Toc1374238720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（三）</w:t>
      </w:r>
      <w:bookmarkEnd w:id="542"/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highlight w:val="none"/>
          <w:u w:val="none"/>
          <w:lang w:val="en-US" w:eastAsia="zh-CN" w:bidi="ar-SA"/>
        </w:rPr>
        <w:t>建筑数字能源运维管理系统</w:t>
      </w:r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b w:val="0"/>
          <w:bCs w:val="0"/>
          <w:szCs w:val="32"/>
          <w:highlight w:val="none"/>
          <w:u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u w:val="none"/>
          <w:lang w:val="en-US" w:eastAsia="zh-CN"/>
        </w:rPr>
        <w:t>适用于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u w:val="none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u w:val="none"/>
          <w:lang w:val="en-US" w:eastAsia="zh-CN"/>
        </w:rPr>
        <w:t>建筑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u w:val="none"/>
          <w:lang w:val="en-US" w:eastAsia="zh-CN"/>
        </w:rPr>
        <w:t>中传统能源与新型能源的调度与运维。利用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u w:val="none"/>
          <w:lang w:val="en-US" w:eastAsia="zh-CN"/>
        </w:rPr>
        <w:t>大数据、人工智能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u w:val="none"/>
          <w:lang w:val="en-US" w:eastAsia="zh-CN"/>
        </w:rPr>
        <w:t>虚拟现实</w:t>
      </w:r>
      <w:r>
        <w:rPr>
          <w:rFonts w:hint="default" w:ascii="仿宋_GB2312" w:hAnsi="仿宋_GB2312" w:cs="仿宋_GB2312"/>
          <w:b w:val="0"/>
          <w:bCs w:val="0"/>
          <w:szCs w:val="32"/>
          <w:highlight w:val="none"/>
          <w:u w:val="none"/>
          <w:lang w:eastAsia="zh-CN"/>
        </w:rPr>
        <w:t>（VR）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u w:val="none"/>
          <w:lang w:val="en-US" w:eastAsia="zh-CN"/>
        </w:rPr>
        <w:t>、智能终端等技术，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u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u w:val="none"/>
          <w:lang w:val="en-US" w:eastAsia="zh-CN"/>
        </w:rPr>
        <w:t>供水、供电、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u w:val="none"/>
          <w:lang w:eastAsia="zh-CN"/>
        </w:rPr>
        <w:t>供冷、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u w:val="none"/>
          <w:lang w:val="en-US" w:eastAsia="zh-CN"/>
        </w:rPr>
        <w:t>燃气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u w:val="none"/>
          <w:lang w:val="en-US" w:eastAsia="zh-CN"/>
        </w:rPr>
        <w:t>光伏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u w:val="none"/>
          <w:lang w:val="en-US"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u w:val="none"/>
          <w:lang w:eastAsia="zh-CN"/>
        </w:rPr>
        <w:t>能源系统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u w:val="none"/>
          <w:lang w:val="en-US" w:eastAsia="zh-CN"/>
        </w:rPr>
        <w:t>设备，进行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u w:val="none"/>
          <w:lang w:val="en-US" w:eastAsia="zh-CN"/>
        </w:rPr>
        <w:t>实时监控、碳排放核算、能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u w:val="none"/>
          <w:lang w:val="en-US" w:eastAsia="zh-CN"/>
        </w:rPr>
        <w:t>效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u w:val="none"/>
          <w:lang w:val="en-US" w:eastAsia="zh-CN"/>
        </w:rPr>
        <w:t>对标、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u w:val="none"/>
          <w:lang w:val="en-US" w:eastAsia="zh-CN"/>
        </w:rPr>
        <w:t>预警排查、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u w:val="none"/>
          <w:lang w:val="en-US" w:eastAsia="zh-CN"/>
        </w:rPr>
        <w:t>智能诊断、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u w:val="none"/>
          <w:lang w:val="en-US" w:eastAsia="zh-CN"/>
        </w:rPr>
        <w:t>能源智能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u w:val="none"/>
          <w:lang w:val="en-US" w:eastAsia="zh-CN"/>
        </w:rPr>
        <w:t>调度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u w:val="none"/>
          <w:lang w:val="en-US" w:eastAsia="zh-CN"/>
        </w:rPr>
        <w:t>优化和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u w:val="none"/>
          <w:lang w:val="en-US" w:eastAsia="zh-CN"/>
        </w:rPr>
        <w:t>远程控制，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u w:val="none"/>
          <w:lang w:val="en-US" w:eastAsia="zh-CN"/>
        </w:rPr>
        <w:t>实现建筑能源和碳排放的数字化、智能化运维管理。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560" w:name="_Toc572607022"/>
      <w:bookmarkStart w:id="561" w:name="_Toc1926155093"/>
      <w:bookmarkStart w:id="562" w:name="_Toc80841100"/>
      <w:bookmarkStart w:id="563" w:name="_Toc402688160"/>
      <w:bookmarkStart w:id="564" w:name="_Toc2122577857"/>
      <w:bookmarkStart w:id="565" w:name="_Toc710570289"/>
      <w:bookmarkStart w:id="566" w:name="_Toc1104216098_WPSOffice_Level2"/>
      <w:bookmarkStart w:id="567" w:name="_Toc448477823"/>
      <w:bookmarkStart w:id="568" w:name="_Toc1683430789"/>
      <w:bookmarkStart w:id="569" w:name="_Toc1385365242"/>
      <w:bookmarkStart w:id="570" w:name="_Toc1360859915"/>
      <w:bookmarkStart w:id="571" w:name="_Toc1611714360"/>
      <w:bookmarkStart w:id="572" w:name="_Toc1397350417"/>
      <w:bookmarkStart w:id="573" w:name="_Toc870771712"/>
      <w:bookmarkStart w:id="574" w:name="_Toc1261693204"/>
      <w:bookmarkStart w:id="575" w:name="_Toc2013812613"/>
      <w:bookmarkStart w:id="576" w:name="_Toc935809694"/>
      <w:bookmarkStart w:id="577" w:name="_Toc87021275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（四）全屋智能系统</w:t>
      </w:r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系统适用于建筑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空间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智能化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在建筑空间内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cs="仿宋_GB2312"/>
          <w:szCs w:val="32"/>
          <w:highlight w:val="none"/>
          <w:u w:val="none"/>
        </w:rPr>
        <w:t>利用物联网、人工智能等技术，</w:t>
      </w:r>
      <w:r>
        <w:rPr>
          <w:rFonts w:hint="eastAsia" w:ascii="仿宋_GB2312" w:hAnsi="仿宋_GB2312" w:cs="仿宋_GB2312"/>
          <w:szCs w:val="32"/>
          <w:highlight w:val="none"/>
          <w:u w:val="none"/>
          <w:lang w:eastAsia="zh-CN"/>
        </w:rPr>
        <w:t>在居住建筑、公共建筑中应用智能安防、智能照明、</w:t>
      </w:r>
      <w:r>
        <w:rPr>
          <w:rFonts w:hint="default" w:ascii="仿宋_GB2312" w:hAnsi="仿宋_GB2312" w:cs="仿宋_GB2312"/>
          <w:szCs w:val="32"/>
          <w:highlight w:val="none"/>
          <w:u w:val="none"/>
          <w:lang w:eastAsia="zh-CN"/>
        </w:rPr>
        <w:t>生活服务、物业服务</w:t>
      </w:r>
      <w:r>
        <w:rPr>
          <w:rFonts w:hint="eastAsia" w:ascii="仿宋_GB2312" w:hAnsi="仿宋_GB2312" w:cs="仿宋_GB2312"/>
          <w:szCs w:val="32"/>
          <w:highlight w:val="none"/>
          <w:u w:val="none"/>
          <w:lang w:eastAsia="zh-CN"/>
        </w:rPr>
        <w:t>、居家养老、儿童看护、健康监测、跌倒监测、紧急呼叫、智慧陪伴等全屋智能产品，</w:t>
      </w:r>
      <w:r>
        <w:rPr>
          <w:rFonts w:hint="eastAsia" w:ascii="仿宋_GB2312" w:hAnsi="仿宋_GB2312" w:cs="仿宋_GB2312"/>
          <w:szCs w:val="32"/>
          <w:highlight w:val="none"/>
          <w:u w:val="none"/>
        </w:rPr>
        <w:t>实现</w:t>
      </w:r>
      <w:r>
        <w:rPr>
          <w:rFonts w:hint="default" w:ascii="仿宋_GB2312" w:hAnsi="仿宋_GB2312" w:cs="仿宋_GB2312"/>
          <w:szCs w:val="32"/>
          <w:highlight w:val="none"/>
          <w:u w:val="none"/>
        </w:rPr>
        <w:t>家居产品的自动化、数字化、网络化以及</w:t>
      </w:r>
      <w:r>
        <w:rPr>
          <w:rFonts w:hint="eastAsia" w:ascii="仿宋_GB2312" w:hAnsi="仿宋_GB2312" w:cs="仿宋_GB2312"/>
          <w:szCs w:val="32"/>
          <w:highlight w:val="none"/>
          <w:u w:val="none"/>
        </w:rPr>
        <w:t>互联互通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578" w:name="_Toc969445517"/>
      <w:bookmarkStart w:id="579" w:name="_Toc1777052473"/>
      <w:bookmarkStart w:id="580" w:name="_Toc65983329"/>
      <w:bookmarkStart w:id="581" w:name="_Toc1492455150"/>
      <w:bookmarkStart w:id="582" w:name="_Toc1244391588"/>
      <w:bookmarkStart w:id="583" w:name="_Toc2012923988"/>
      <w:bookmarkStart w:id="584" w:name="_Toc1715148412"/>
      <w:bookmarkStart w:id="585" w:name="_Toc1957982745"/>
      <w:bookmarkStart w:id="586" w:name="_Toc173920020"/>
      <w:bookmarkStart w:id="587" w:name="_Toc854741171"/>
      <w:bookmarkStart w:id="588" w:name="_Toc1136402270"/>
      <w:bookmarkStart w:id="589" w:name="_Toc977848368"/>
      <w:bookmarkStart w:id="590" w:name="_Toc24858572"/>
      <w:bookmarkStart w:id="591" w:name="_Toc734540030"/>
      <w:bookmarkStart w:id="592" w:name="_Toc860281861"/>
      <w:bookmarkStart w:id="593" w:name="_Toc958486696"/>
      <w:bookmarkStart w:id="594" w:name="_Toc454451891"/>
      <w:bookmarkStart w:id="595" w:name="_Toc1771448128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（五）智能管养设备</w:t>
      </w:r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此类设备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建筑、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交通、水务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的智能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管理和养护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机器人、物联网、人工智能等技术，通过集成控制系统、感知系统、驱动系统和机械系统等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具备数据采集、人机协调、自然交互、自主学习等功能，实现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建筑、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交通、水务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智能化检查、保养、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维修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596" w:name="_Toc1844264910"/>
      <w:bookmarkStart w:id="597" w:name="_Toc1979507771"/>
      <w:bookmarkStart w:id="598" w:name="_Toc1089368573_WPSOffice_Level1"/>
      <w:bookmarkStart w:id="599" w:name="_Toc1198893180"/>
      <w:bookmarkStart w:id="600" w:name="_Toc1871119716"/>
      <w:bookmarkStart w:id="601" w:name="_Toc745255303"/>
      <w:bookmarkStart w:id="602" w:name="_Toc1277930805"/>
      <w:bookmarkStart w:id="603" w:name="_Toc31921098"/>
      <w:bookmarkStart w:id="604" w:name="_Toc1162072619"/>
      <w:bookmarkStart w:id="605" w:name="_Toc47974674"/>
      <w:bookmarkStart w:id="606" w:name="_Toc1585533208"/>
      <w:bookmarkStart w:id="607" w:name="_Toc1607013661"/>
      <w:bookmarkStart w:id="608" w:name="_Toc924272961"/>
      <w:bookmarkStart w:id="609" w:name="_Toc755297550"/>
      <w:bookmarkStart w:id="610" w:name="_Toc612956523"/>
      <w:bookmarkStart w:id="611" w:name="_Toc736030697"/>
      <w:bookmarkStart w:id="612" w:name="_Toc874232474"/>
      <w:bookmarkStart w:id="613" w:name="_Toc1618775478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五、建筑产业互联网平台</w:t>
      </w:r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614" w:name="_Toc608038488"/>
      <w:bookmarkStart w:id="615" w:name="_Toc401086424_WPSOffice_Level2"/>
      <w:bookmarkStart w:id="616" w:name="_Toc1155882141"/>
      <w:bookmarkStart w:id="617" w:name="_Toc348583766"/>
      <w:bookmarkStart w:id="618" w:name="_Toc2047977460"/>
      <w:bookmarkStart w:id="619" w:name="_Toc161754139"/>
      <w:bookmarkStart w:id="620" w:name="_Toc488694020"/>
      <w:bookmarkStart w:id="621" w:name="_Toc73130485"/>
      <w:bookmarkStart w:id="622" w:name="_Toc681728649"/>
      <w:bookmarkStart w:id="623" w:name="_Toc2116284415"/>
      <w:bookmarkStart w:id="624" w:name="_Toc1474648395"/>
      <w:bookmarkStart w:id="625" w:name="_Toc1203438626"/>
      <w:bookmarkStart w:id="626" w:name="_Toc1706653589"/>
      <w:bookmarkStart w:id="627" w:name="_Toc2069993397"/>
      <w:bookmarkStart w:id="628" w:name="_Toc539202196"/>
      <w:bookmarkStart w:id="629" w:name="_Toc2066174614"/>
      <w:bookmarkStart w:id="630" w:name="_Toc1930541009"/>
      <w:bookmarkStart w:id="631" w:name="_Toc888073739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（一）建设工程项目管理平台</w:t>
      </w:r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适用于建设工程项目的全过程数字化管理。利用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BIM、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物联网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、人工智能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、云计算、移动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互联网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等技术，整合产业链上下游资源，通过实时连接和智能匹配，对建设工程项目的设计、采购、生产、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运输、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施工、运维等各阶段各要素进行数字化整合，支持多方参与、协同联动的一体化管理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实现信息协同共享、工作互联互通、决策精准科学、风险智慧预控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632" w:name="_Toc1237457252"/>
      <w:bookmarkStart w:id="633" w:name="_Toc253611326"/>
      <w:bookmarkStart w:id="634" w:name="_Toc1621575247"/>
      <w:bookmarkStart w:id="635" w:name="_Toc573529392"/>
      <w:bookmarkStart w:id="636" w:name="_Toc590737829"/>
      <w:bookmarkStart w:id="637" w:name="_Toc439403764_WPSOffice_Level2"/>
      <w:bookmarkStart w:id="638" w:name="_Toc1467912490"/>
      <w:bookmarkStart w:id="639" w:name="_Toc1396743206"/>
      <w:bookmarkStart w:id="640" w:name="_Toc984734741"/>
      <w:bookmarkStart w:id="641" w:name="_Toc811046860"/>
      <w:bookmarkStart w:id="642" w:name="_Toc94382695"/>
      <w:bookmarkStart w:id="643" w:name="_Toc2113511644"/>
      <w:bookmarkStart w:id="644" w:name="_Toc2041337885"/>
      <w:bookmarkStart w:id="645" w:name="_Toc2131749847"/>
      <w:bookmarkStart w:id="646" w:name="_Toc1568498702"/>
      <w:bookmarkStart w:id="647" w:name="_Toc1341962244"/>
      <w:bookmarkStart w:id="648" w:name="_Toc1898484494"/>
      <w:bookmarkStart w:id="649" w:name="_Toc98856412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（二）建筑工人管理产业互联网平台</w:t>
      </w:r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适用于建设工程项目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的建筑工人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管理。利用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BIM、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大数据、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人工智能、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移动互联网等技术，建立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工人与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单位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供需平台，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招工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用工管理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、薪资管理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职业指导等功能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实现对建设工程项目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工人招工用工的一站式管理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650" w:name="_Toc1913425790"/>
      <w:bookmarkStart w:id="651" w:name="_Toc809546583"/>
      <w:bookmarkStart w:id="652" w:name="_Toc1052378662"/>
      <w:bookmarkStart w:id="653" w:name="_Toc1642083180"/>
      <w:bookmarkStart w:id="654" w:name="_Toc2057345313"/>
      <w:bookmarkStart w:id="655" w:name="_Toc1898320213"/>
      <w:bookmarkStart w:id="656" w:name="_Toc1928074092"/>
      <w:bookmarkStart w:id="657" w:name="_Toc1664073702"/>
      <w:bookmarkStart w:id="658" w:name="_Toc1893160249"/>
      <w:bookmarkStart w:id="659" w:name="_Toc464301590"/>
      <w:bookmarkStart w:id="660" w:name="_Toc579551316"/>
      <w:bookmarkStart w:id="661" w:name="_Toc894318538"/>
      <w:bookmarkStart w:id="662" w:name="_Toc1391442745"/>
      <w:bookmarkStart w:id="663" w:name="_Toc1176187633"/>
      <w:bookmarkStart w:id="664" w:name="_Toc365506242"/>
      <w:bookmarkStart w:id="665" w:name="_Toc456516927_WPSOffice_Level2"/>
      <w:bookmarkStart w:id="666" w:name="_Toc86866197"/>
      <w:bookmarkStart w:id="667" w:name="_Toc1535069997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（三）招标采购产业互联网平台</w:t>
      </w:r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适用于建设工程项目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材料、机械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设备等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招标采购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服务。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云计算、大数据、人工智能、移动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互联网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等技术，具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采购计划管理、供应商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、招投标管理、合同管理、物流管理、收验货管理、结算管理等功能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支持履约环节各方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协同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实现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工程项目招标采购的一站式服务。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668" w:name="_Toc1130999247"/>
      <w:bookmarkStart w:id="669" w:name="_Toc1144402842_WPSOffice_Level2"/>
      <w:bookmarkStart w:id="670" w:name="_Toc1585553523"/>
      <w:bookmarkStart w:id="671" w:name="_Toc10982356"/>
      <w:bookmarkStart w:id="672" w:name="_Toc2115077264"/>
      <w:bookmarkStart w:id="673" w:name="_Toc619465651"/>
      <w:bookmarkStart w:id="674" w:name="_Toc1537034843"/>
      <w:bookmarkStart w:id="675" w:name="_Toc1141494179"/>
      <w:bookmarkStart w:id="676" w:name="_Toc123149272"/>
      <w:bookmarkStart w:id="677" w:name="_Toc337902990"/>
      <w:bookmarkStart w:id="678" w:name="_Toc1041991117"/>
      <w:bookmarkStart w:id="679" w:name="_Toc1137199176"/>
      <w:bookmarkStart w:id="680" w:name="_Toc463386106"/>
      <w:bookmarkStart w:id="681" w:name="_Toc2025269352"/>
      <w:bookmarkStart w:id="682" w:name="_Toc262925814"/>
      <w:bookmarkStart w:id="683" w:name="_Toc2014090420"/>
      <w:bookmarkStart w:id="684" w:name="_Toc296664891"/>
      <w:bookmarkStart w:id="685" w:name="_Toc130946562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（四）工程机械设备租赁产业互联网平台</w:t>
      </w:r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适用于建设工程项目机械设备的租赁服务。利用物联网、云计算、大数据、人工智能、移动互联网等技术，以互联网租赁模式，提供全流程线上的工程机械设备租赁服务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机械设备租赁、机械设备物联智控、机械设备健康管理与维保、信用评价等功能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支持对工程机械设备的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位置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、运行状态实时监控，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设备远程健康管理与智能维护。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686" w:name="_Toc2071195486"/>
      <w:bookmarkStart w:id="687" w:name="_Toc1868110139"/>
      <w:bookmarkStart w:id="688" w:name="_Toc1063137308"/>
      <w:bookmarkStart w:id="689" w:name="_Toc226250484"/>
      <w:bookmarkStart w:id="690" w:name="_Toc1909376936"/>
      <w:bookmarkStart w:id="691" w:name="_Toc134183218_WPSOffice_Level2"/>
      <w:bookmarkStart w:id="692" w:name="_Toc1189634013"/>
      <w:bookmarkStart w:id="693" w:name="_Toc1948550751"/>
      <w:bookmarkStart w:id="694" w:name="_Toc1154497403"/>
      <w:bookmarkStart w:id="695" w:name="_Toc1180521937"/>
      <w:bookmarkStart w:id="696" w:name="_Toc1954100369"/>
      <w:bookmarkStart w:id="697" w:name="_Toc110065940"/>
      <w:bookmarkStart w:id="698" w:name="_Toc1969955620"/>
      <w:bookmarkStart w:id="699" w:name="_Toc1521587176"/>
      <w:bookmarkStart w:id="700" w:name="_Toc997301258"/>
      <w:bookmarkStart w:id="701" w:name="_Toc1391724377"/>
      <w:bookmarkStart w:id="702" w:name="_Toc1115106239"/>
      <w:bookmarkStart w:id="703" w:name="_Toc1015463550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（五）装饰装修产业互联网平台</w:t>
      </w:r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</w:p>
    <w:p>
      <w:pPr>
        <w:snapToGrid w:val="0"/>
        <w:spacing w:beforeLines="0" w:afterLines="0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适用于建设工程项目装饰装修全过程管理。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物联网、云计算、大数据、人工智能、移动互联网等技术，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涵盖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工程建设项目装饰装修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建材、设计、生产、施工、运维等产业链上下游，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全流程线上管控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部品部件库、装修案例、工程项目全过程协同管理等功能。</w:t>
      </w:r>
    </w:p>
    <w:p>
      <w:pPr>
        <w:keepNext/>
        <w:keepLines/>
        <w:snapToGrid w:val="0"/>
        <w:spacing w:beforeLines="0" w:afterLines="0"/>
        <w:ind w:firstLine="642"/>
        <w:outlineLvl w:val="1"/>
        <w:rPr>
          <w:rFonts w:hint="eastAsia" w:ascii="楷体_GB2312" w:hAnsi="楷体_GB2312" w:eastAsia="楷体_GB2312" w:cs="楷体_GB2312"/>
          <w:b/>
          <w:bCs w:val="0"/>
          <w:szCs w:val="32"/>
          <w:highlight w:val="none"/>
          <w:u w:val="none"/>
          <w:lang w:val="en-US" w:eastAsia="zh-CN"/>
        </w:rPr>
      </w:pPr>
      <w:bookmarkStart w:id="704" w:name="_Toc1257107928"/>
      <w:bookmarkStart w:id="705" w:name="_Toc2073213313"/>
      <w:bookmarkStart w:id="706" w:name="_Toc360060516"/>
      <w:bookmarkStart w:id="707" w:name="_Toc317232267"/>
      <w:bookmarkStart w:id="708" w:name="_Toc2115353408"/>
      <w:bookmarkStart w:id="709" w:name="_Toc601117571"/>
      <w:bookmarkStart w:id="710" w:name="_Toc1529109661"/>
      <w:bookmarkStart w:id="711" w:name="_Toc1887956101"/>
      <w:bookmarkStart w:id="712" w:name="_Toc71438067"/>
      <w:bookmarkStart w:id="713" w:name="_Toc203255194"/>
      <w:bookmarkStart w:id="714" w:name="_Toc344575679"/>
      <w:bookmarkStart w:id="715" w:name="_Toc1022127300"/>
      <w:bookmarkStart w:id="716" w:name="_Toc1112399865"/>
      <w:bookmarkStart w:id="717" w:name="_Toc705023404"/>
      <w:bookmarkStart w:id="718" w:name="_Toc668932620"/>
      <w:bookmarkStart w:id="719" w:name="_Toc780093749"/>
      <w:bookmarkStart w:id="720" w:name="_Toc1396833758"/>
      <w:r>
        <w:rPr>
          <w:rFonts w:hint="eastAsia" w:ascii="楷体_GB2312" w:hAnsi="楷体_GB2312" w:eastAsia="楷体_GB2312" w:cs="楷体_GB2312"/>
          <w:b/>
          <w:bCs w:val="0"/>
          <w:szCs w:val="32"/>
          <w:highlight w:val="none"/>
          <w:u w:val="none"/>
          <w:lang w:val="en-US" w:eastAsia="zh-CN"/>
        </w:rPr>
        <w:t>（六）建筑材料设备信息平台</w:t>
      </w:r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szCs w:val="32"/>
          <w:highlight w:val="none"/>
          <w:u w:val="none"/>
          <w:lang w:val="en-US" w:eastAsia="zh-CN"/>
        </w:rPr>
        <w:t>此类系统适用于工程建设项目中建筑材料、设备的信息评价与管理。利用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u w:val="none"/>
          <w:lang w:val="en-US" w:eastAsia="zh-CN"/>
        </w:rPr>
        <w:t>物联网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u w:val="none"/>
          <w:lang w:val="en-US" w:eastAsia="zh-CN"/>
        </w:rPr>
        <w:t>、云计算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u w:val="none"/>
          <w:lang w:val="en-US" w:eastAsia="zh-CN"/>
        </w:rPr>
        <w:t>、大数据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u w:val="none"/>
          <w:lang w:val="en-US" w:eastAsia="zh-CN"/>
        </w:rPr>
        <w:t>人工智能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u w:val="none"/>
          <w:lang w:val="en-US" w:eastAsia="zh-CN"/>
        </w:rPr>
        <w:t>等技术，</w:t>
      </w:r>
      <w:r>
        <w:rPr>
          <w:rFonts w:hint="eastAsia" w:ascii="仿宋_GB2312" w:hAnsi="仿宋_GB2312" w:cs="仿宋_GB2312"/>
          <w:szCs w:val="32"/>
          <w:highlight w:val="none"/>
          <w:u w:val="none"/>
          <w:lang w:val="en-US" w:eastAsia="zh-CN"/>
        </w:rPr>
        <w:t>根据建筑材料、设备的特性，对产品的分类分级进行定量评价与动态管理，为采购方提供择优标准与数据支持，实现对</w:t>
      </w:r>
      <w:r>
        <w:rPr>
          <w:rFonts w:hint="eastAsia" w:ascii="仿宋_GB2312" w:hAnsi="仿宋_GB2312" w:cs="仿宋_GB2312"/>
          <w:szCs w:val="32"/>
          <w:highlight w:val="none"/>
          <w:u w:val="none"/>
        </w:rPr>
        <w:t>产品价格</w:t>
      </w:r>
      <w:r>
        <w:rPr>
          <w:rFonts w:hint="eastAsia" w:ascii="仿宋_GB2312" w:hAnsi="仿宋_GB2312" w:cs="仿宋_GB2312"/>
          <w:szCs w:val="32"/>
          <w:highlight w:val="none"/>
          <w:u w:val="none"/>
          <w:lang w:eastAsia="zh-CN"/>
        </w:rPr>
        <w:t>动态和行业</w:t>
      </w:r>
      <w:r>
        <w:rPr>
          <w:rFonts w:hint="eastAsia" w:ascii="仿宋_GB2312" w:hAnsi="仿宋_GB2312" w:cs="仿宋_GB2312"/>
          <w:szCs w:val="32"/>
          <w:highlight w:val="none"/>
          <w:u w:val="none"/>
        </w:rPr>
        <w:t>发展趋势</w:t>
      </w:r>
      <w:r>
        <w:rPr>
          <w:rFonts w:hint="eastAsia" w:ascii="仿宋_GB2312" w:hAnsi="仿宋_GB2312" w:cs="仿宋_GB2312"/>
          <w:szCs w:val="32"/>
          <w:highlight w:val="none"/>
          <w:u w:val="none"/>
          <w:lang w:eastAsia="zh-CN"/>
        </w:rPr>
        <w:t>的智能</w:t>
      </w:r>
      <w:r>
        <w:rPr>
          <w:rFonts w:hint="eastAsia" w:ascii="仿宋_GB2312" w:hAnsi="仿宋_GB2312" w:cs="仿宋_GB2312"/>
          <w:szCs w:val="32"/>
          <w:highlight w:val="none"/>
          <w:u w:val="none"/>
        </w:rPr>
        <w:t>分析预测</w:t>
      </w:r>
      <w:r>
        <w:rPr>
          <w:rFonts w:hint="eastAsia" w:ascii="仿宋_GB2312" w:hAnsi="仿宋_GB2312" w:cs="仿宋_GB2312"/>
          <w:szCs w:val="32"/>
          <w:highlight w:val="none"/>
          <w:u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721" w:name="_Toc1312180773"/>
      <w:bookmarkStart w:id="722" w:name="_Toc1628788368"/>
      <w:bookmarkStart w:id="723" w:name="_Toc1705413248_WPSOffice_Level1"/>
      <w:bookmarkStart w:id="724" w:name="_Toc1866618810"/>
      <w:bookmarkStart w:id="725" w:name="_Toc957536613"/>
      <w:bookmarkStart w:id="726" w:name="_Toc1638171478"/>
      <w:bookmarkStart w:id="727" w:name="_Toc1408556659"/>
      <w:bookmarkStart w:id="728" w:name="_Toc337534986"/>
      <w:bookmarkStart w:id="729" w:name="_Toc1638087804"/>
      <w:bookmarkStart w:id="730" w:name="_Toc335340697"/>
      <w:bookmarkStart w:id="731" w:name="_Toc657062397"/>
      <w:bookmarkStart w:id="732" w:name="_Toc1861569228"/>
      <w:bookmarkStart w:id="733" w:name="_Toc1181136207"/>
      <w:bookmarkStart w:id="734" w:name="_Toc1940741277"/>
      <w:bookmarkStart w:id="735" w:name="_Toc2057222890"/>
      <w:bookmarkStart w:id="736" w:name="_Toc918423363"/>
      <w:bookmarkStart w:id="737" w:name="_Toc2080683542"/>
      <w:bookmarkStart w:id="738" w:name="_Toc2141503722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u w:val="none"/>
          <w:lang w:val="en-US" w:eastAsia="zh-CN" w:bidi="ar-SA"/>
        </w:rPr>
        <w:t>六、智能建造装备</w:t>
      </w:r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739" w:name="_Toc701458415"/>
      <w:bookmarkStart w:id="740" w:name="_Toc1022916539_WPSOffice_Level2"/>
      <w:bookmarkStart w:id="741" w:name="_Toc1357891520"/>
      <w:bookmarkStart w:id="742" w:name="_Toc1192897344"/>
      <w:bookmarkStart w:id="743" w:name="_Toc2010504294"/>
      <w:bookmarkStart w:id="744" w:name="_Toc576986296"/>
      <w:bookmarkStart w:id="745" w:name="_Toc1258822831"/>
      <w:bookmarkStart w:id="746" w:name="_Toc1807190978"/>
      <w:bookmarkStart w:id="747" w:name="_Toc1402692958"/>
      <w:bookmarkStart w:id="748" w:name="_Toc362205405"/>
      <w:bookmarkStart w:id="749" w:name="_Toc1625995225"/>
      <w:bookmarkStart w:id="750" w:name="_Toc857962310"/>
      <w:bookmarkStart w:id="751" w:name="_Toc718928470"/>
      <w:bookmarkStart w:id="752" w:name="_Toc842539819"/>
      <w:bookmarkStart w:id="753" w:name="_Toc491044047"/>
      <w:bookmarkStart w:id="754" w:name="_Toc957685848"/>
      <w:bookmarkStart w:id="755" w:name="_Toc1905923222"/>
      <w:bookmarkStart w:id="756" w:name="_Toc250302300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（一）建筑机器人</w:t>
      </w:r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</w:p>
    <w:p>
      <w:pPr>
        <w:snapToGrid w:val="0"/>
        <w:spacing w:beforeLines="0" w:afterLines="0"/>
        <w:ind w:firstLine="640"/>
        <w:rPr>
          <w:rFonts w:hint="eastAsia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适用于建设工程项目施工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作业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及管理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。以“危繁脏重”的施工作业为重点，具备数据采集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和数据通讯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、人机协调、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路径规划、自动导航、自动避障、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自然交互、自主学习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、隐患预警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实现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人机协作，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包括地面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整平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机器人、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地坪漆涂敷机器人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墙面喷涂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机器人、墙板安装机器人、玻璃幕墙安装机器人、焊接机器人、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钢筋捆扎</w:t>
      </w:r>
      <w:r>
        <w:rPr>
          <w:rFonts w:hint="default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机器人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巡检机器人、混凝土打磨机器人、混凝土振捣机器人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搬运机器人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、防水卷材施工机器人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等。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757" w:name="_Toc115795334"/>
      <w:bookmarkStart w:id="758" w:name="_Toc952706322"/>
      <w:bookmarkStart w:id="759" w:name="_Toc2049129545"/>
      <w:bookmarkStart w:id="760" w:name="_Toc1535760018"/>
      <w:bookmarkStart w:id="761" w:name="_Toc808550138"/>
      <w:bookmarkStart w:id="762" w:name="_Toc1983263413"/>
      <w:bookmarkStart w:id="763" w:name="_Toc532077857"/>
      <w:bookmarkStart w:id="764" w:name="_Toc1221971569_WPSOffice_Level2"/>
      <w:bookmarkStart w:id="765" w:name="_Toc1484086655"/>
      <w:bookmarkStart w:id="766" w:name="_Toc1709545703"/>
      <w:bookmarkStart w:id="767" w:name="_Toc1371038693"/>
      <w:bookmarkStart w:id="768" w:name="_Toc1766593986"/>
      <w:bookmarkStart w:id="769" w:name="_Toc1507415525"/>
      <w:bookmarkStart w:id="770" w:name="_Toc1318855696"/>
      <w:bookmarkStart w:id="771" w:name="_Toc628437820"/>
      <w:bookmarkStart w:id="772" w:name="_Toc1202641965"/>
      <w:bookmarkStart w:id="773" w:name="_Toc579786626"/>
      <w:bookmarkStart w:id="774" w:name="_Toc219963347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（二）无人机</w:t>
      </w:r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适用于建设工程项目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地质勘察、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进度管理、施工安全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巡检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、土方测量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及既有建设工程质量检测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场景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同一飞行平台上搭载多个传感器，从垂直、倾斜等多个角度对地物进行拍摄，获取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完整、全面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地物信息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数据采集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、通讯、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处理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，实现对复杂、高危地形和地质的勘察、测绘与建模，以及地质风险问题评估；对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施工现场进度情况直观展示，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施工过程安全行为巡检，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场地平整、基坑开挖及填筑土方量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快速精确计算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；对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既有建设工程幕墙损伤及缺陷、外立面裂纹等质量问题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进行检测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775" w:name="_Toc928984588"/>
      <w:bookmarkStart w:id="776" w:name="_Toc1512417685"/>
      <w:bookmarkStart w:id="777" w:name="_Toc972031889"/>
      <w:bookmarkStart w:id="778" w:name="_Toc7217491"/>
      <w:bookmarkStart w:id="779" w:name="_Toc57629554"/>
      <w:bookmarkStart w:id="780" w:name="_Toc535657230"/>
      <w:bookmarkStart w:id="781" w:name="_Toc587105684"/>
      <w:bookmarkStart w:id="782" w:name="_Toc1978005429"/>
      <w:bookmarkStart w:id="783" w:name="_Toc1690941640"/>
      <w:bookmarkStart w:id="784" w:name="_Toc1858387145"/>
      <w:bookmarkStart w:id="785" w:name="_Toc1208296987"/>
      <w:bookmarkStart w:id="786" w:name="_Toc83670622"/>
      <w:bookmarkStart w:id="787" w:name="_Toc361990446"/>
      <w:bookmarkStart w:id="788" w:name="_Toc171631113"/>
      <w:bookmarkStart w:id="789" w:name="_Toc1854405430"/>
      <w:bookmarkStart w:id="790" w:name="_Toc416261987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（三）智能测量装备</w:t>
      </w:r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</w:p>
    <w:p>
      <w:pPr>
        <w:snapToGrid w:val="0"/>
        <w:spacing w:beforeLines="0" w:after="0" w:afterLines="0"/>
        <w:ind w:firstLine="640" w:firstLineChars="200"/>
        <w:rPr>
          <w:rFonts w:hint="eastAsia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适用于建设工程项目测量放线、实测实量等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实景验收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场景。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激光测量、点云扫描等工程测量技术，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智能测量设备实现对工程建设项目的测量放线、实测实量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，具有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效率高、精度高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数据可追溯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易维护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无纸化测量等特点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。在测量放线场景下，可以实现快速测量、准确定位，辅助放线；在实测实量场景下，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快速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完成平整度、垂直度、方正性等数据的实测实量。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791" w:name="_Toc96409140"/>
      <w:bookmarkStart w:id="792" w:name="_Toc1300014980"/>
      <w:bookmarkStart w:id="793" w:name="_Toc79570029"/>
      <w:bookmarkStart w:id="794" w:name="_Toc991400922"/>
      <w:bookmarkStart w:id="795" w:name="_Toc1852047989"/>
      <w:bookmarkStart w:id="796" w:name="_Toc862301465"/>
      <w:bookmarkStart w:id="797" w:name="_Toc1116227612"/>
      <w:bookmarkStart w:id="798" w:name="_Toc239444037"/>
      <w:bookmarkStart w:id="799" w:name="_Toc1064594479"/>
      <w:bookmarkStart w:id="800" w:name="_Toc252099801"/>
      <w:bookmarkStart w:id="801" w:name="_Toc392710545"/>
      <w:bookmarkStart w:id="802" w:name="_Toc1161789454"/>
      <w:bookmarkStart w:id="803" w:name="_Toc11525154"/>
      <w:bookmarkStart w:id="804" w:name="_Toc368177942"/>
      <w:bookmarkStart w:id="805" w:name="_Toc804480683"/>
      <w:bookmarkStart w:id="806" w:name="_Toc1281916166"/>
      <w:bookmarkStart w:id="807" w:name="_Toc1361354746_WPSOffice_Level2"/>
      <w:bookmarkStart w:id="808" w:name="_Toc1385499728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（四）智能机械装备</w:t>
      </w:r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建设工程项目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工地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作业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。通过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传统机械设备与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人工智能、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数据处理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、通讯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、控制、传感器、网络通信、电力电子等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技术融合应用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，具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感知、分析、推理、决策和控制功能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数据对接工地数字化管理平台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智能塔吊、智能施工电梯、智能施工升降机、无人推土机、智能盾构机、智能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竖井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掘进机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智能运输车、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自走式模块化平板车、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智能地磅、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无人值守顶推设备、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智能碾压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设备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、智能摊铺设备、基坑智能防尘天幕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等。</w:t>
      </w:r>
    </w:p>
    <w:p>
      <w:pPr>
        <w:keepNext/>
        <w:keepLines/>
        <w:widowControl w:val="0"/>
        <w:suppressLineNumbers w:val="0"/>
        <w:autoSpaceDE w:val="0"/>
        <w:autoSpaceDN/>
        <w:snapToGrid w:val="0"/>
        <w:spacing w:before="0" w:beforeLines="0" w:beforeAutospacing="0" w:after="0" w:afterLines="0" w:afterAutospacing="0" w:line="560" w:lineRule="exact"/>
        <w:ind w:left="0" w:leftChars="0" w:right="0" w:firstLine="642" w:firstLineChars="200"/>
        <w:jc w:val="both"/>
        <w:outlineLvl w:val="1"/>
        <w:rPr>
          <w:rFonts w:hint="eastAsia" w:ascii="楷体_GB2312" w:eastAsia="楷体_GB2312" w:cs="楷体_GB2312"/>
          <w:b/>
          <w:kern w:val="2"/>
          <w:sz w:val="32"/>
          <w:szCs w:val="32"/>
          <w:u w:val="none"/>
        </w:rPr>
      </w:pPr>
      <w:bookmarkStart w:id="809" w:name="_Toc2029826391"/>
      <w:r>
        <w:rPr>
          <w:rFonts w:hint="eastAsia" w:ascii="楷体_GB2312" w:hAnsi="Calibri" w:eastAsia="楷体_GB2312" w:cs="楷体_GB2312"/>
          <w:b/>
          <w:kern w:val="2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楷体_GB2312" w:eastAsia="楷体_GB2312" w:cs="楷体_GB2312"/>
          <w:b/>
          <w:kern w:val="2"/>
          <w:sz w:val="32"/>
          <w:szCs w:val="32"/>
          <w:u w:val="none"/>
          <w:lang w:val="en-US" w:eastAsia="zh-CN" w:bidi="ar"/>
        </w:rPr>
        <w:t>五</w:t>
      </w:r>
      <w:r>
        <w:rPr>
          <w:rFonts w:hint="eastAsia" w:ascii="楷体_GB2312" w:hAnsi="Calibri" w:eastAsia="楷体_GB2312" w:cs="楷体_GB2312"/>
          <w:b/>
          <w:kern w:val="2"/>
          <w:sz w:val="32"/>
          <w:szCs w:val="32"/>
          <w:u w:val="none"/>
          <w:lang w:val="en-US" w:eastAsia="zh-CN" w:bidi="ar"/>
        </w:rPr>
        <w:t>）智能</w:t>
      </w:r>
      <w:r>
        <w:rPr>
          <w:rFonts w:hint="eastAsia" w:ascii="楷体_GB2312" w:eastAsia="楷体_GB2312" w:cs="楷体_GB2312"/>
          <w:b/>
          <w:kern w:val="2"/>
          <w:sz w:val="32"/>
          <w:szCs w:val="32"/>
          <w:u w:val="none"/>
          <w:lang w:val="en-US" w:eastAsia="zh-CN" w:bidi="ar"/>
        </w:rPr>
        <w:t>穿戴装备</w:t>
      </w:r>
      <w:bookmarkEnd w:id="809"/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此类装备适用于建设工程项目施工人员作业及管理。通过传统穿戴设备与人工智能、传感器、物联网、大数据、5G通信、视觉识别等技术融合应用，具备感知、监测、预警、报警等功能，数据对接工地数字化管理平台，包括智能安全带、智能安全帽、智能安全绳、智能穿戴背心等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810" w:name="_Toc80918301"/>
      <w:bookmarkStart w:id="811" w:name="_Toc1301581193_WPSOffice_Level2"/>
      <w:bookmarkStart w:id="812" w:name="_Toc642021250"/>
      <w:bookmarkStart w:id="813" w:name="_Toc1743692011"/>
      <w:bookmarkStart w:id="814" w:name="_Toc1249450662"/>
      <w:bookmarkStart w:id="815" w:name="_Toc2051083901"/>
      <w:bookmarkStart w:id="816" w:name="_Toc1304152744"/>
      <w:bookmarkStart w:id="817" w:name="_Toc1580837907"/>
      <w:bookmarkStart w:id="818" w:name="_Toc453343979"/>
      <w:bookmarkStart w:id="819" w:name="_Toc144531366"/>
      <w:bookmarkStart w:id="820" w:name="_Toc1775508099"/>
      <w:bookmarkStart w:id="821" w:name="_Toc1095811158"/>
      <w:bookmarkStart w:id="822" w:name="_Toc1730757306"/>
      <w:bookmarkStart w:id="823" w:name="_Toc550846869"/>
      <w:bookmarkStart w:id="824" w:name="_Toc233169183"/>
      <w:bookmarkStart w:id="825" w:name="_Toc1680089616"/>
      <w:bookmarkStart w:id="826" w:name="_Toc1391103321"/>
      <w:bookmarkStart w:id="827" w:name="_Toc1801037094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（六）智能施工装备集成平台</w:t>
      </w:r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适用于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结构外立面无较大变化且无复杂线条的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高层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、超高层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工程智能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施工。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主要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钢平台系统、支撑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和顶升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系统、动力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控制系统、模板系统、挂架系统、安全防护系统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组成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集成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智能施工装备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建筑机器人、物联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感知设备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、设备控制与监测平台等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cs="仿宋_GB2312"/>
          <w:szCs w:val="32"/>
          <w:highlight w:val="none"/>
          <w:u w:val="none"/>
        </w:rPr>
        <w:t>实现重复和循环建造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828" w:name="_Toc1804616937"/>
      <w:bookmarkStart w:id="829" w:name="_Toc1134247834"/>
      <w:bookmarkStart w:id="830" w:name="_Toc376821193"/>
      <w:bookmarkStart w:id="831" w:name="_Toc126635835"/>
      <w:bookmarkStart w:id="832" w:name="_Toc356802655"/>
      <w:bookmarkStart w:id="833" w:name="_Toc192945732"/>
      <w:bookmarkStart w:id="834" w:name="_Toc942467261"/>
      <w:bookmarkStart w:id="835" w:name="_Toc4360214"/>
      <w:bookmarkStart w:id="836" w:name="_Toc1078068733"/>
      <w:bookmarkStart w:id="837" w:name="_Toc1897356710"/>
      <w:bookmarkStart w:id="838" w:name="_Toc1317369981"/>
      <w:bookmarkStart w:id="839" w:name="_Toc1559021252"/>
      <w:bookmarkStart w:id="840" w:name="_Toc52728643"/>
      <w:bookmarkStart w:id="841" w:name="_Toc1238643063"/>
      <w:bookmarkStart w:id="842" w:name="_Toc710278836"/>
      <w:bookmarkStart w:id="843" w:name="_Toc682866308"/>
      <w:bookmarkStart w:id="844" w:name="_Toc753533205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）3D打印装备</w:t>
      </w:r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技术适用于建设工程项目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" w:eastAsia="zh-CN"/>
        </w:rPr>
        <w:t>个性化生产和建造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通过集成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数字建筑设计、机器人自控系统、特种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材料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等技术和设备装备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采用挤出堆叠工艺实现建筑材料的免模板建造成型，包括现场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原位打印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、预制装配式打印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形式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/>
        </w:rPr>
      </w:pPr>
      <w:bookmarkStart w:id="845" w:name="_Toc571224940"/>
      <w:bookmarkStart w:id="846" w:name="_Toc88766200"/>
      <w:bookmarkStart w:id="847" w:name="_Toc627459440"/>
      <w:bookmarkStart w:id="848" w:name="_Toc456987055"/>
      <w:bookmarkStart w:id="849" w:name="_Toc91396394"/>
      <w:bookmarkStart w:id="850" w:name="_Toc1332915903"/>
      <w:bookmarkStart w:id="851" w:name="_Toc1188847351"/>
      <w:bookmarkStart w:id="852" w:name="_Toc45075607"/>
      <w:bookmarkStart w:id="853" w:name="_Toc2004799214"/>
      <w:bookmarkStart w:id="854" w:name="_Toc331475964"/>
      <w:bookmarkStart w:id="855" w:name="_Toc1753671950"/>
      <w:bookmarkStart w:id="856" w:name="_Toc1608102154"/>
      <w:bookmarkStart w:id="857" w:name="_Toc1238877441"/>
      <w:bookmarkStart w:id="858" w:name="_Toc1875592087"/>
      <w:bookmarkStart w:id="859" w:name="_Toc2043874685"/>
      <w:bookmarkStart w:id="860" w:name="_Toc2003821631"/>
      <w:bookmarkStart w:id="861" w:name="_Toc1457111480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szCs w:val="32"/>
          <w:highlight w:val="none"/>
          <w:u w:val="none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u w:val="none"/>
          <w:lang w:val="en-US" w:eastAsia="zh-CN"/>
        </w:rPr>
        <w:t>）高精度遥感卫星</w:t>
      </w:r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</w:p>
    <w:p>
      <w:pPr>
        <w:snapToGrid w:val="0"/>
        <w:spacing w:beforeLines="0" w:after="0" w:afterLines="0"/>
        <w:ind w:firstLine="640" w:firstLineChars="200"/>
        <w:rPr>
          <w:rFonts w:hint="eastAsia" w:ascii="仿宋_GB2312" w:hAnsi="仿宋_GB2312" w:cs="仿宋_GB231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/>
        </w:rPr>
        <w:t>技术适用于城市基础设施的施工与运维管理。</w:t>
      </w:r>
      <w:r>
        <w:rPr>
          <w:rFonts w:hint="eastAsia" w:ascii="仿宋_GB2312" w:hAnsi="仿宋_GB2312" w:cs="仿宋_GB2312"/>
          <w:szCs w:val="32"/>
          <w:highlight w:val="none"/>
          <w:u w:val="none"/>
          <w:lang w:val="en-US" w:eastAsia="zh-CN"/>
        </w:rPr>
        <w:t>利用物联感知、人工智能、大数据等技术，具备遥感卫星的高精度实时定位、测姿定向、多源数据融合实时定位等功能，实现桩基施工定位、超高层结构健康监测数据精准授时、建筑幕墙安全隐患定位及导航、建筑废弃物运输路线跟踪等场景应用。</w:t>
      </w:r>
    </w:p>
    <w:p>
      <w:pPr>
        <w:keepNext/>
        <w:keepLines/>
        <w:snapToGrid w:val="0"/>
        <w:spacing w:beforeLines="0" w:afterLines="0"/>
        <w:ind w:firstLine="640"/>
        <w:outlineLvl w:val="0"/>
        <w:rPr>
          <w:rFonts w:hint="default" w:ascii="黑体" w:hAnsi="黑体" w:eastAsia="黑体" w:cs="黑体"/>
          <w:bCs/>
          <w:kern w:val="2"/>
          <w:szCs w:val="32"/>
          <w:highlight w:val="none"/>
          <w:u w:val="none"/>
          <w:lang w:val="en-US" w:eastAsia="zh-CN"/>
        </w:rPr>
      </w:pPr>
      <w:bookmarkStart w:id="862" w:name="_Toc1638496732"/>
      <w:bookmarkStart w:id="863" w:name="_Toc384883935"/>
      <w:bookmarkStart w:id="864" w:name="_Toc412645625"/>
      <w:bookmarkStart w:id="865" w:name="_Toc519848085"/>
      <w:bookmarkStart w:id="866" w:name="_Toc257234744"/>
      <w:bookmarkStart w:id="867" w:name="_Toc1635386307"/>
      <w:bookmarkStart w:id="868" w:name="_Toc1133373723"/>
      <w:bookmarkStart w:id="869" w:name="_Toc1278376246"/>
      <w:bookmarkStart w:id="870" w:name="_Toc902906230"/>
      <w:r>
        <w:rPr>
          <w:rFonts w:hint="eastAsia" w:ascii="黑体" w:hAnsi="黑体" w:eastAsia="黑体" w:cs="黑体"/>
          <w:bCs/>
          <w:kern w:val="2"/>
          <w:szCs w:val="32"/>
          <w:highlight w:val="none"/>
          <w:u w:val="none"/>
          <w:lang w:val="en-US" w:eastAsia="zh-CN"/>
        </w:rPr>
        <w:t>七、智慧监管</w:t>
      </w:r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</w:p>
    <w:p>
      <w:pPr>
        <w:keepNext/>
        <w:keepLines/>
        <w:adjustRightInd/>
        <w:snapToGrid w:val="0"/>
        <w:spacing w:beforeLines="0" w:afterLines="0" w:line="560" w:lineRule="exact"/>
        <w:ind w:firstLine="642"/>
        <w:outlineLvl w:val="1"/>
        <w:rPr>
          <w:rFonts w:hint="eastAsia" w:ascii="楷体_GB2312" w:hAnsi="楷体_GB2312" w:eastAsia="楷体_GB2312" w:cs="楷体_GB2312"/>
          <w:b/>
          <w:szCs w:val="32"/>
          <w:highlight w:val="none"/>
          <w:u w:val="none"/>
          <w:lang w:val="en-US" w:eastAsia="zh-CN"/>
        </w:rPr>
      </w:pPr>
      <w:bookmarkStart w:id="871" w:name="_Toc1101546137"/>
      <w:bookmarkStart w:id="872" w:name="_Toc491127191"/>
      <w:bookmarkStart w:id="873" w:name="_Toc562432003"/>
      <w:bookmarkStart w:id="874" w:name="_Toc1636596919"/>
      <w:bookmarkStart w:id="875" w:name="_Toc930898650"/>
      <w:bookmarkStart w:id="876" w:name="_Toc1579195032"/>
      <w:bookmarkStart w:id="877" w:name="_Toc1849233837"/>
      <w:bookmarkStart w:id="878" w:name="_Toc449521820"/>
      <w:bookmarkStart w:id="879" w:name="_Toc379239748"/>
      <w:bookmarkStart w:id="880" w:name="_Toc1952581444"/>
      <w:bookmarkStart w:id="881" w:name="_Toc2135369523"/>
      <w:bookmarkStart w:id="882" w:name="_Toc1484833221"/>
      <w:bookmarkStart w:id="883" w:name="_Toc769815503"/>
      <w:bookmarkStart w:id="884" w:name="_Toc992156587"/>
      <w:bookmarkStart w:id="885" w:name="_Toc2055221896"/>
      <w:bookmarkStart w:id="886" w:name="_Toc324147457"/>
      <w:bookmarkStart w:id="887" w:name="_Toc1241495583"/>
      <w:r>
        <w:rPr>
          <w:rFonts w:hint="eastAsia" w:ascii="楷体_GB2312" w:hAnsi="楷体_GB2312" w:eastAsia="楷体_GB2312" w:cs="楷体_GB2312"/>
          <w:b/>
          <w:szCs w:val="32"/>
          <w:highlight w:val="none"/>
          <w:u w:val="none"/>
          <w:lang w:val="en-US" w:eastAsia="zh-CN"/>
        </w:rPr>
        <w:t>（一）工程项目智慧监管平台</w:t>
      </w:r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</w:p>
    <w:p>
      <w:pPr>
        <w:adjustRightInd w:val="0"/>
        <w:snapToGrid w:val="0"/>
        <w:spacing w:beforeLines="0" w:afterLines="0" w:line="560" w:lineRule="exact"/>
        <w:ind w:firstLine="640"/>
        <w:rPr>
          <w:rFonts w:hint="eastAsia" w:ascii="仿宋_GB2312" w:hAnsi="仿宋_GB2312" w:eastAsia="仿宋_GB2312" w:cs="仿宋_GB2312"/>
          <w:color w:val="auto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  <w:t>此类系统适用于政府主管部门对建设工程项目全周期的监督管理。利用BIM、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u w:val="none"/>
          <w:lang w:val="en-US" w:eastAsia="zh-CN"/>
        </w:rPr>
        <w:t>大数据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  <w:t>、人工智能等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u w:val="none"/>
          <w:lang w:val="en-US" w:eastAsia="zh-CN"/>
        </w:rPr>
        <w:t>技术，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  <w:t>对建设工程项目的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u w:val="none"/>
          <w:lang w:val="en-US" w:eastAsia="zh-CN"/>
        </w:rPr>
        <w:t>数据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u w:val="none"/>
          <w:lang w:val="en-US" w:eastAsia="zh-CN"/>
        </w:rPr>
        <w:t>采集、存储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  <w:t>、分析、预警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u w:val="none"/>
          <w:lang w:val="en-US" w:eastAsia="zh-CN"/>
        </w:rPr>
        <w:t>，形成数据资源库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  <w:t>，为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u w:val="none"/>
          <w:lang w:val="en-US" w:eastAsia="zh-CN"/>
        </w:rPr>
        <w:t>办事中心政务“一网通办”、监管中心业务“一网统管”、决策中心决策“一网总览”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  <w:t>等监管场景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u w:val="none"/>
          <w:lang w:val="en-US" w:eastAsia="zh-CN"/>
        </w:rPr>
        <w:t>提供数据支撑，通过数据融合、业务集成提高监管效率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  <w:t>。</w:t>
      </w:r>
    </w:p>
    <w:p>
      <w:pPr>
        <w:keepNext/>
        <w:keepLines/>
        <w:numPr>
          <w:ilvl w:val="-1"/>
          <w:numId w:val="0"/>
        </w:numPr>
        <w:adjustRightInd/>
        <w:snapToGrid w:val="0"/>
        <w:spacing w:beforeLines="0" w:afterLines="0" w:line="560" w:lineRule="exact"/>
        <w:ind w:firstLine="642"/>
        <w:outlineLvl w:val="1"/>
        <w:rPr>
          <w:rFonts w:hint="eastAsia" w:ascii="楷体_GB2312" w:hAnsi="楷体_GB2312" w:eastAsia="楷体_GB2312" w:cs="楷体_GB2312"/>
          <w:b/>
          <w:szCs w:val="32"/>
          <w:highlight w:val="none"/>
          <w:u w:val="none"/>
          <w:lang w:val="en-US" w:eastAsia="zh-CN"/>
        </w:rPr>
      </w:pPr>
      <w:bookmarkStart w:id="888" w:name="_Toc300538261"/>
      <w:bookmarkStart w:id="889" w:name="_Toc12554889"/>
      <w:bookmarkStart w:id="890" w:name="_Toc2145484730"/>
      <w:bookmarkStart w:id="891" w:name="_Toc134226368"/>
      <w:bookmarkStart w:id="892" w:name="_Toc1040256985"/>
      <w:bookmarkStart w:id="893" w:name="_Toc924385603"/>
      <w:bookmarkStart w:id="894" w:name="_Toc32826252"/>
      <w:bookmarkStart w:id="895" w:name="_Toc1887400169"/>
      <w:bookmarkStart w:id="896" w:name="_Toc1120634355"/>
      <w:bookmarkStart w:id="897" w:name="_Toc1556167563"/>
      <w:bookmarkStart w:id="898" w:name="_Toc1535470545"/>
      <w:bookmarkStart w:id="899" w:name="_Toc555018056"/>
      <w:bookmarkStart w:id="900" w:name="_Toc206264977"/>
      <w:bookmarkStart w:id="901" w:name="_Toc1892113591"/>
      <w:bookmarkStart w:id="902" w:name="_Toc67549544"/>
      <w:bookmarkStart w:id="903" w:name="_Toc412206091"/>
      <w:bookmarkStart w:id="904" w:name="_Toc1045797296"/>
      <w:r>
        <w:rPr>
          <w:rFonts w:hint="eastAsia" w:ascii="楷体_GB2312" w:hAnsi="楷体_GB2312" w:eastAsia="楷体_GB2312" w:cs="楷体_GB2312"/>
          <w:b/>
          <w:szCs w:val="32"/>
          <w:highlight w:val="none"/>
          <w:u w:val="none"/>
          <w:lang w:val="en-US" w:eastAsia="zh-CN"/>
        </w:rPr>
        <w:t>（二）工程项目智慧报建审批系统</w:t>
      </w:r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</w:p>
    <w:p>
      <w:pPr>
        <w:numPr>
          <w:ilvl w:val="0"/>
          <w:numId w:val="0"/>
        </w:numPr>
        <w:adjustRightInd/>
        <w:snapToGrid/>
        <w:spacing w:beforeLines="0" w:afterLines="0" w:line="560" w:lineRule="exact"/>
        <w:ind w:firstLine="640"/>
        <w:rPr>
          <w:rFonts w:hint="eastAsia" w:ascii="仿宋_GB2312" w:hAnsi="仿宋_GB2312" w:eastAsia="仿宋_GB2312" w:cs="仿宋_GB2312"/>
          <w:color w:val="auto"/>
          <w:szCs w:val="32"/>
          <w:highlight w:val="none"/>
          <w:u w:val="none"/>
          <w:lang w:val="en-US" w:eastAsia="zh-CN"/>
        </w:rPr>
      </w:pPr>
      <w:r>
        <w:rPr>
          <w:rFonts w:hint="eastAsia"/>
          <w:highlight w:val="none"/>
          <w:u w:val="none"/>
          <w:lang w:val="en" w:eastAsia="zh-CN"/>
        </w:rPr>
        <w:t>此类系统适用于政府主管部门对建设工程项目的规划报建审批、施工图审查与竣工验收备案。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  <w:t>利用BIM、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u w:val="none"/>
          <w:lang w:val="en-US" w:eastAsia="zh-CN"/>
        </w:rPr>
        <w:t>大数据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  <w:t>、人工智能</w:t>
      </w:r>
      <w:r>
        <w:rPr>
          <w:rFonts w:hint="eastAsia"/>
          <w:highlight w:val="none"/>
          <w:u w:val="none"/>
          <w:lang w:val="en-US" w:eastAsia="zh-CN"/>
        </w:rPr>
        <w:t>等技术，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  <w:t>对项目在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u w:val="none"/>
          <w:lang w:val="en-US" w:eastAsia="zh-CN"/>
        </w:rPr>
        <w:t>规划</w:t>
      </w:r>
      <w:r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  <w:t>报建、施工图审查、竣工验收等阶段提交的图纸和BIM模型进行线上审查，具备规划指标辅助审查、施工图智能辅助审查、竣工图归档等功能，有效提升报建审批效率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u w:val="none"/>
          <w:lang w:val="en-US" w:eastAsia="zh-CN"/>
        </w:rPr>
        <w:t>。</w:t>
      </w:r>
    </w:p>
    <w:p>
      <w:pPr>
        <w:keepNext/>
        <w:keepLines/>
        <w:numPr>
          <w:ilvl w:val="-1"/>
          <w:numId w:val="0"/>
        </w:numPr>
        <w:adjustRightInd/>
        <w:snapToGrid w:val="0"/>
        <w:spacing w:beforeLines="0" w:afterLines="0" w:line="560" w:lineRule="exact"/>
        <w:ind w:firstLine="642" w:firstLineChars="0"/>
        <w:outlineLvl w:val="1"/>
        <w:rPr>
          <w:rFonts w:hint="eastAsia" w:ascii="楷体_GB2312" w:hAnsi="楷体_GB2312" w:eastAsia="楷体_GB2312" w:cs="楷体_GB2312"/>
          <w:b/>
          <w:szCs w:val="32"/>
          <w:highlight w:val="none"/>
          <w:u w:val="none"/>
          <w:lang w:val="en-US" w:eastAsia="zh-CN"/>
        </w:rPr>
      </w:pPr>
      <w:bookmarkStart w:id="905" w:name="_Toc968213685"/>
      <w:bookmarkStart w:id="906" w:name="_Toc1361140488"/>
      <w:bookmarkStart w:id="907" w:name="_Toc648817520"/>
      <w:bookmarkStart w:id="908" w:name="_Toc1740717195"/>
      <w:bookmarkStart w:id="909" w:name="_Toc1333571042"/>
      <w:bookmarkStart w:id="910" w:name="_Toc1592090257"/>
      <w:bookmarkStart w:id="911" w:name="_Toc1191746017"/>
      <w:bookmarkStart w:id="912" w:name="_Toc1938713875"/>
      <w:bookmarkStart w:id="913" w:name="_Toc610145790"/>
      <w:bookmarkStart w:id="914" w:name="_Toc873522226"/>
      <w:bookmarkStart w:id="915" w:name="_Toc1719138170"/>
      <w:bookmarkStart w:id="916" w:name="_Toc1571235022"/>
      <w:bookmarkStart w:id="917" w:name="_Toc1589228551"/>
      <w:bookmarkStart w:id="918" w:name="_Toc434191585"/>
      <w:bookmarkStart w:id="919" w:name="_Toc2098791786"/>
      <w:bookmarkStart w:id="920" w:name="_Toc1392591679"/>
      <w:bookmarkStart w:id="921" w:name="_Toc583586905"/>
      <w:r>
        <w:rPr>
          <w:rFonts w:hint="eastAsia" w:ascii="楷体_GB2312" w:hAnsi="楷体_GB2312" w:eastAsia="楷体_GB2312" w:cs="楷体_GB2312"/>
          <w:b/>
          <w:szCs w:val="32"/>
          <w:highlight w:val="none"/>
          <w:u w:val="none"/>
          <w:lang w:val="en-US" w:eastAsia="zh-CN"/>
        </w:rPr>
        <w:t>（三）施工现场数字化监管技术</w:t>
      </w:r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Calibri" w:hAnsi="Calibri" w:cs="Times New Roman"/>
          <w:szCs w:val="24"/>
          <w:highlight w:val="none"/>
          <w:u w:val="none"/>
          <w:lang w:val="en" w:eastAsia="zh-CN"/>
        </w:rPr>
        <w:t>此类</w:t>
      </w:r>
      <w:r>
        <w:rPr>
          <w:rFonts w:hint="eastAsia" w:ascii="Calibri" w:hAnsi="Calibri" w:eastAsia="仿宋_GB2312" w:cs="Times New Roman"/>
          <w:szCs w:val="24"/>
          <w:highlight w:val="none"/>
          <w:u w:val="none"/>
          <w:lang w:val="en" w:eastAsia="zh-CN"/>
        </w:rPr>
        <w:t>技术适用于</w:t>
      </w:r>
      <w:r>
        <w:rPr>
          <w:rFonts w:hint="eastAsia" w:ascii="Calibri" w:hAnsi="Calibri" w:cs="Times New Roman"/>
          <w:szCs w:val="24"/>
          <w:highlight w:val="none"/>
          <w:u w:val="none"/>
          <w:lang w:val="en" w:eastAsia="zh-CN"/>
        </w:rPr>
        <w:t>政府</w:t>
      </w:r>
      <w:r>
        <w:rPr>
          <w:rFonts w:hint="eastAsia" w:cs="Times New Roman"/>
          <w:szCs w:val="24"/>
          <w:highlight w:val="none"/>
          <w:u w:val="none"/>
          <w:lang w:val="en" w:eastAsia="zh-CN"/>
        </w:rPr>
        <w:t>主管</w:t>
      </w:r>
      <w:r>
        <w:rPr>
          <w:rFonts w:hint="eastAsia" w:ascii="Calibri" w:hAnsi="Calibri" w:cs="Times New Roman"/>
          <w:szCs w:val="24"/>
          <w:highlight w:val="none"/>
          <w:u w:val="none"/>
          <w:lang w:val="en" w:eastAsia="zh-CN"/>
        </w:rPr>
        <w:t>部门</w:t>
      </w:r>
      <w:r>
        <w:rPr>
          <w:rFonts w:hint="eastAsia" w:ascii="Calibri" w:hAnsi="Calibri" w:eastAsia="仿宋_GB2312" w:cs="Times New Roman"/>
          <w:szCs w:val="24"/>
          <w:highlight w:val="none"/>
          <w:u w:val="none"/>
          <w:lang w:val="en" w:eastAsia="zh-CN"/>
        </w:rPr>
        <w:t>对</w:t>
      </w:r>
      <w:r>
        <w:rPr>
          <w:rFonts w:hint="eastAsia" w:ascii="Calibri" w:hAnsi="Calibri" w:cs="Times New Roman"/>
          <w:szCs w:val="24"/>
          <w:highlight w:val="none"/>
          <w:u w:val="none"/>
          <w:lang w:val="en" w:eastAsia="zh-CN"/>
        </w:rPr>
        <w:t>建设项目的工程质量、施工</w:t>
      </w:r>
      <w:r>
        <w:rPr>
          <w:rFonts w:hint="eastAsia" w:ascii="Calibri" w:hAnsi="Calibri" w:eastAsia="仿宋_GB2312" w:cs="Times New Roman"/>
          <w:szCs w:val="24"/>
          <w:highlight w:val="none"/>
          <w:u w:val="none"/>
          <w:lang w:val="en" w:eastAsia="zh-CN"/>
        </w:rPr>
        <w:t>安全</w:t>
      </w:r>
      <w:r>
        <w:rPr>
          <w:rFonts w:hint="eastAsia" w:ascii="Calibri" w:hAnsi="Calibri" w:cs="Times New Roman"/>
          <w:szCs w:val="24"/>
          <w:highlight w:val="none"/>
          <w:u w:val="none"/>
          <w:lang w:val="en" w:eastAsia="zh-CN"/>
        </w:rPr>
        <w:t>、现场环境</w:t>
      </w:r>
      <w:r>
        <w:rPr>
          <w:rFonts w:hint="eastAsia" w:cs="Times New Roman"/>
          <w:szCs w:val="24"/>
          <w:highlight w:val="none"/>
          <w:u w:val="none"/>
          <w:lang w:val="en" w:eastAsia="zh-CN"/>
        </w:rPr>
        <w:t>的监管</w:t>
      </w:r>
      <w:r>
        <w:rPr>
          <w:rFonts w:hint="eastAsia" w:ascii="Calibri" w:hAnsi="Calibri" w:eastAsia="仿宋_GB2312" w:cs="Times New Roman"/>
          <w:szCs w:val="24"/>
          <w:highlight w:val="none"/>
          <w:u w:val="none"/>
          <w:lang w:val="en" w:eastAsia="zh-CN"/>
        </w:rPr>
        <w:t>。</w:t>
      </w:r>
      <w:r>
        <w:rPr>
          <w:rFonts w:hint="eastAsia" w:cs="Times New Roman"/>
          <w:szCs w:val="24"/>
          <w:highlight w:val="none"/>
          <w:u w:val="none"/>
          <w:lang w:val="en" w:eastAsia="zh-CN"/>
        </w:rPr>
        <w:t>利用</w:t>
      </w:r>
      <w:r>
        <w:rPr>
          <w:rFonts w:hint="eastAsia" w:ascii="仿宋_GB2312" w:hAnsi="仿宋_GB2312" w:cs="仿宋_GB2312"/>
          <w:szCs w:val="32"/>
          <w:highlight w:val="none"/>
          <w:u w:val="none"/>
          <w:lang w:val="en-US" w:eastAsia="zh-CN"/>
        </w:rPr>
        <w:t>5G</w:t>
      </w:r>
      <w:r>
        <w:rPr>
          <w:rFonts w:hint="eastAsia" w:ascii="Calibri" w:hAnsi="Calibri" w:cs="Times New Roman"/>
          <w:szCs w:val="24"/>
          <w:highlight w:val="none"/>
          <w:u w:val="none"/>
          <w:lang w:val="en" w:eastAsia="zh-CN"/>
        </w:rPr>
        <w:t>通信、高清视频监控</w:t>
      </w:r>
      <w:r>
        <w:rPr>
          <w:rFonts w:hint="eastAsia" w:cs="Times New Roman"/>
          <w:szCs w:val="24"/>
          <w:highlight w:val="none"/>
          <w:u w:val="none"/>
          <w:lang w:val="en" w:eastAsia="zh-CN"/>
        </w:rPr>
        <w:t>、人工智能、物联网、视觉识别</w:t>
      </w:r>
      <w:r>
        <w:rPr>
          <w:rFonts w:hint="eastAsia" w:ascii="Calibri" w:hAnsi="Calibri" w:cs="Times New Roman"/>
          <w:szCs w:val="24"/>
          <w:highlight w:val="none"/>
          <w:u w:val="none"/>
          <w:lang w:val="en" w:eastAsia="zh-CN"/>
        </w:rPr>
        <w:t>等技术，</w:t>
      </w:r>
      <w:r>
        <w:rPr>
          <w:rFonts w:hint="eastAsia" w:ascii="Calibri" w:hAnsi="Calibri" w:eastAsia="仿宋_GB2312" w:cs="Times New Roman"/>
          <w:szCs w:val="24"/>
          <w:highlight w:val="none"/>
          <w:u w:val="none"/>
          <w:lang w:val="en" w:eastAsia="zh-CN"/>
        </w:rPr>
        <w:t>对施工现场起重机械</w:t>
      </w:r>
      <w:r>
        <w:rPr>
          <w:rFonts w:hint="eastAsia" w:ascii="Calibri" w:hAnsi="Calibri" w:cs="Times New Roman"/>
          <w:szCs w:val="24"/>
          <w:highlight w:val="none"/>
          <w:u w:val="none"/>
          <w:lang w:val="en" w:eastAsia="zh-CN"/>
        </w:rPr>
        <w:t>、</w:t>
      </w:r>
      <w:r>
        <w:rPr>
          <w:rFonts w:hint="eastAsia" w:cs="Times New Roman"/>
          <w:szCs w:val="24"/>
          <w:highlight w:val="none"/>
          <w:u w:val="none"/>
          <w:lang w:val="en" w:eastAsia="zh-CN"/>
        </w:rPr>
        <w:t>重大危险源、特种作业人员、关键工序、</w:t>
      </w:r>
      <w:r>
        <w:rPr>
          <w:rFonts w:hint="eastAsia" w:ascii="Calibri" w:hAnsi="Calibri" w:cs="Times New Roman"/>
          <w:szCs w:val="24"/>
          <w:highlight w:val="none"/>
          <w:u w:val="none"/>
          <w:lang w:val="en" w:eastAsia="zh-CN"/>
        </w:rPr>
        <w:t>噪声和扬尘</w:t>
      </w:r>
      <w:r>
        <w:rPr>
          <w:rFonts w:hint="eastAsia" w:cs="Times New Roman"/>
          <w:szCs w:val="24"/>
          <w:highlight w:val="none"/>
          <w:u w:val="none"/>
          <w:lang w:val="en" w:eastAsia="zh-CN"/>
        </w:rPr>
        <w:t>等</w:t>
      </w:r>
      <w:r>
        <w:rPr>
          <w:rFonts w:hint="eastAsia" w:ascii="Calibri" w:hAnsi="Calibri" w:cs="Times New Roman"/>
          <w:szCs w:val="24"/>
          <w:highlight w:val="none"/>
          <w:u w:val="none"/>
          <w:lang w:val="en" w:eastAsia="zh-CN"/>
        </w:rPr>
        <w:t>情况</w:t>
      </w:r>
      <w:r>
        <w:rPr>
          <w:rFonts w:hint="eastAsia" w:ascii="Calibri" w:hAnsi="Calibri" w:eastAsia="仿宋_GB2312" w:cs="Times New Roman"/>
          <w:szCs w:val="24"/>
          <w:highlight w:val="none"/>
          <w:u w:val="none"/>
          <w:lang w:val="en" w:eastAsia="zh-CN"/>
        </w:rPr>
        <w:t>进行立体式、广覆盖、全方位</w:t>
      </w:r>
      <w:r>
        <w:rPr>
          <w:rFonts w:hint="eastAsia" w:ascii="Calibri" w:hAnsi="Calibri" w:cs="Times New Roman"/>
          <w:szCs w:val="24"/>
          <w:highlight w:val="none"/>
          <w:u w:val="none"/>
          <w:lang w:val="en" w:eastAsia="zh-CN"/>
        </w:rPr>
        <w:t>的</w:t>
      </w:r>
      <w:r>
        <w:rPr>
          <w:rFonts w:hint="eastAsia" w:ascii="Calibri" w:hAnsi="Calibri" w:eastAsia="仿宋_GB2312" w:cs="Times New Roman"/>
          <w:szCs w:val="24"/>
          <w:highlight w:val="none"/>
          <w:u w:val="none"/>
          <w:lang w:val="en" w:eastAsia="zh-CN"/>
        </w:rPr>
        <w:t>监测</w:t>
      </w:r>
      <w:r>
        <w:rPr>
          <w:rFonts w:hint="eastAsia" w:cs="Times New Roman"/>
          <w:szCs w:val="24"/>
          <w:highlight w:val="none"/>
          <w:u w:val="none"/>
          <w:lang w:val="en" w:eastAsia="zh-CN"/>
        </w:rPr>
        <w:t>，具备</w:t>
      </w:r>
      <w:r>
        <w:rPr>
          <w:rFonts w:hint="eastAsia"/>
          <w:highlight w:val="none"/>
          <w:u w:val="none"/>
          <w:lang w:val="en"/>
        </w:rPr>
        <w:t>远程实施监管、远程技术指导、施工</w:t>
      </w:r>
      <w:r>
        <w:rPr>
          <w:rFonts w:hint="eastAsia"/>
          <w:highlight w:val="none"/>
          <w:u w:val="none"/>
          <w:lang w:val="en" w:eastAsia="zh-CN"/>
        </w:rPr>
        <w:t>现场</w:t>
      </w:r>
      <w:r>
        <w:rPr>
          <w:rFonts w:hint="eastAsia"/>
          <w:highlight w:val="none"/>
          <w:u w:val="none"/>
          <w:lang w:val="en"/>
        </w:rPr>
        <w:t>人员安全行为识别、高风险作业智能管控、危大工程全过程视频溯源、</w:t>
      </w:r>
      <w:r>
        <w:rPr>
          <w:rFonts w:hint="eastAsia"/>
          <w:highlight w:val="none"/>
          <w:u w:val="none"/>
          <w:lang w:val="en" w:eastAsia="zh-CN"/>
        </w:rPr>
        <w:t>噪声和扬尘</w:t>
      </w:r>
      <w:r>
        <w:rPr>
          <w:rFonts w:hint="default"/>
          <w:highlight w:val="none"/>
          <w:u w:val="none"/>
          <w:lang w:eastAsia="zh-CN"/>
        </w:rPr>
        <w:t>监控</w:t>
      </w:r>
      <w:r>
        <w:rPr>
          <w:rFonts w:hint="eastAsia"/>
          <w:highlight w:val="none"/>
          <w:u w:val="none"/>
          <w:lang w:val="en" w:eastAsia="zh-CN"/>
        </w:rPr>
        <w:t>、</w:t>
      </w:r>
      <w:r>
        <w:rPr>
          <w:rFonts w:hint="eastAsia"/>
          <w:highlight w:val="none"/>
          <w:u w:val="none"/>
          <w:lang w:val="en"/>
        </w:rPr>
        <w:t>隐患自动</w:t>
      </w:r>
      <w:r>
        <w:rPr>
          <w:rFonts w:hint="eastAsia"/>
          <w:highlight w:val="none"/>
          <w:u w:val="none"/>
          <w:lang w:val="en" w:eastAsia="zh-CN"/>
        </w:rPr>
        <w:t>预警</w:t>
      </w:r>
      <w:r>
        <w:rPr>
          <w:rFonts w:hint="eastAsia"/>
          <w:highlight w:val="none"/>
          <w:u w:val="none"/>
          <w:lang w:val="en"/>
        </w:rPr>
        <w:t>等功能</w:t>
      </w:r>
      <w:r>
        <w:rPr>
          <w:rFonts w:hint="eastAsia"/>
          <w:highlight w:val="none"/>
          <w:u w:val="none"/>
          <w:lang w:val="en" w:eastAsia="zh-CN"/>
        </w:rPr>
        <w:t>，有效提升监管效率</w:t>
      </w:r>
      <w:r>
        <w:rPr>
          <w:rFonts w:hint="eastAsia" w:ascii="Calibri" w:hAnsi="Calibri" w:eastAsia="仿宋_GB2312" w:cs="Times New Roman"/>
          <w:szCs w:val="24"/>
          <w:highlight w:val="none"/>
          <w:u w:val="none"/>
          <w:lang w:val="en" w:eastAsia="zh-CN"/>
        </w:rPr>
        <w:t>。</w:t>
      </w:r>
    </w:p>
    <w:bookmarkEnd w:id="922"/>
    <w:sectPr>
      <w:footerReference r:id="rId9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Monaco">
    <w:altName w:val="Noto Sans CJK HK"/>
    <w:panose1 w:val="020B0509030004040204"/>
    <w:charset w:val="00"/>
    <w:family w:val="auto"/>
    <w:pitch w:val="default"/>
    <w:sig w:usb0="00000000" w:usb1="00000000" w:usb2="00000000" w:usb3="00000000" w:csb0="00040001" w:csb1="00000000"/>
  </w:font>
  <w:font w:name="iconfont ! important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FangSong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560" w:lineRule="exact"/>
      <w:ind w:firstLine="360" w:firstLineChars="20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560" w:lineRule="exact"/>
      <w:ind w:firstLine="360" w:firstLineChars="20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560" w:lineRule="exact"/>
      <w:ind w:firstLine="360" w:firstLineChars="20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line="560" w:lineRule="exact"/>
                            <w:ind w:firstLine="560" w:firstLineChars="2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37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xJH9f7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line="560" w:lineRule="exact"/>
                      <w:ind w:firstLine="560" w:firstLineChars="2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37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560" w:lineRule="exact"/>
      <w:ind w:firstLine="360" w:firstLineChars="20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line="560" w:lineRule="exact"/>
                            <w:ind w:firstLine="560" w:firstLineChars="2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line="560" w:lineRule="exact"/>
                      <w:ind w:firstLine="560" w:firstLineChars="2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right"/>
      <w:rPr>
        <w:rFonts w:hint="eastAsia" w:eastAsia="宋体"/>
        <w:b/>
        <w:bCs/>
        <w:sz w:val="30"/>
        <w:szCs w:val="30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bullet"/>
      <w:pStyle w:val="7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65F53FF5"/>
    <w:multiLevelType w:val="singleLevel"/>
    <w:tmpl w:val="65F53FF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true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NzMyOTIxYWJiNjY2ZGQ3NjBiOTNiNmJmNmI5MjYifQ=="/>
  </w:docVars>
  <w:rsids>
    <w:rsidRoot w:val="00172A27"/>
    <w:rsid w:val="000965C4"/>
    <w:rsid w:val="001129CB"/>
    <w:rsid w:val="00203E73"/>
    <w:rsid w:val="00262846"/>
    <w:rsid w:val="0027134A"/>
    <w:rsid w:val="00335104"/>
    <w:rsid w:val="003357D8"/>
    <w:rsid w:val="003C54AE"/>
    <w:rsid w:val="003F2890"/>
    <w:rsid w:val="004B48CF"/>
    <w:rsid w:val="004D4E1B"/>
    <w:rsid w:val="004E4F3A"/>
    <w:rsid w:val="0053515B"/>
    <w:rsid w:val="005968A0"/>
    <w:rsid w:val="006455C3"/>
    <w:rsid w:val="007F6C6F"/>
    <w:rsid w:val="00813BDB"/>
    <w:rsid w:val="00853206"/>
    <w:rsid w:val="00876C8C"/>
    <w:rsid w:val="008953F8"/>
    <w:rsid w:val="00950240"/>
    <w:rsid w:val="00A08D8E"/>
    <w:rsid w:val="00A638D5"/>
    <w:rsid w:val="00A85CF5"/>
    <w:rsid w:val="00AA5E84"/>
    <w:rsid w:val="00AC3E2D"/>
    <w:rsid w:val="00BA1336"/>
    <w:rsid w:val="00BC9D96"/>
    <w:rsid w:val="00BF0E19"/>
    <w:rsid w:val="00C07E20"/>
    <w:rsid w:val="00CB5023"/>
    <w:rsid w:val="00D0034B"/>
    <w:rsid w:val="00D46356"/>
    <w:rsid w:val="00D52E61"/>
    <w:rsid w:val="00D742AF"/>
    <w:rsid w:val="00D84DBE"/>
    <w:rsid w:val="00DF1311"/>
    <w:rsid w:val="00DF3633"/>
    <w:rsid w:val="00E13127"/>
    <w:rsid w:val="00EF0122"/>
    <w:rsid w:val="00F21899"/>
    <w:rsid w:val="00F51194"/>
    <w:rsid w:val="00F71BC5"/>
    <w:rsid w:val="00FB77C0"/>
    <w:rsid w:val="00FF29CE"/>
    <w:rsid w:val="01001184"/>
    <w:rsid w:val="01006CDE"/>
    <w:rsid w:val="01190936"/>
    <w:rsid w:val="011C6A0D"/>
    <w:rsid w:val="011D5AF6"/>
    <w:rsid w:val="01312FD8"/>
    <w:rsid w:val="01321A1E"/>
    <w:rsid w:val="013C8ABD"/>
    <w:rsid w:val="01425006"/>
    <w:rsid w:val="0145109E"/>
    <w:rsid w:val="01483505"/>
    <w:rsid w:val="014A2DD9"/>
    <w:rsid w:val="014F4893"/>
    <w:rsid w:val="015D2BD4"/>
    <w:rsid w:val="015E31D8"/>
    <w:rsid w:val="016101B9"/>
    <w:rsid w:val="01621F72"/>
    <w:rsid w:val="016A347B"/>
    <w:rsid w:val="016C7B80"/>
    <w:rsid w:val="017442FA"/>
    <w:rsid w:val="017D0D0C"/>
    <w:rsid w:val="0183791A"/>
    <w:rsid w:val="01892E01"/>
    <w:rsid w:val="018F28AF"/>
    <w:rsid w:val="01920F19"/>
    <w:rsid w:val="0194674A"/>
    <w:rsid w:val="019B0B93"/>
    <w:rsid w:val="019E77AA"/>
    <w:rsid w:val="01BC1C81"/>
    <w:rsid w:val="01CB4565"/>
    <w:rsid w:val="01D43D87"/>
    <w:rsid w:val="01E03C39"/>
    <w:rsid w:val="01E20AC8"/>
    <w:rsid w:val="01E52B01"/>
    <w:rsid w:val="01F67A81"/>
    <w:rsid w:val="01F831E8"/>
    <w:rsid w:val="01F90AE9"/>
    <w:rsid w:val="01FD379F"/>
    <w:rsid w:val="020138B9"/>
    <w:rsid w:val="021B2E68"/>
    <w:rsid w:val="02217B22"/>
    <w:rsid w:val="02332625"/>
    <w:rsid w:val="0240931E"/>
    <w:rsid w:val="02495C9A"/>
    <w:rsid w:val="024A7C05"/>
    <w:rsid w:val="025D6B3C"/>
    <w:rsid w:val="0264694E"/>
    <w:rsid w:val="027333FD"/>
    <w:rsid w:val="02790BDA"/>
    <w:rsid w:val="02815AEE"/>
    <w:rsid w:val="028301DF"/>
    <w:rsid w:val="02836554"/>
    <w:rsid w:val="028D4DDC"/>
    <w:rsid w:val="028D5DB7"/>
    <w:rsid w:val="02A02154"/>
    <w:rsid w:val="02A147EC"/>
    <w:rsid w:val="02A2399B"/>
    <w:rsid w:val="02A36690"/>
    <w:rsid w:val="02A73224"/>
    <w:rsid w:val="02B47E56"/>
    <w:rsid w:val="02B874C5"/>
    <w:rsid w:val="02BF3353"/>
    <w:rsid w:val="02CCF22F"/>
    <w:rsid w:val="02E77D17"/>
    <w:rsid w:val="02F456F2"/>
    <w:rsid w:val="02FC76B4"/>
    <w:rsid w:val="03004097"/>
    <w:rsid w:val="030376E3"/>
    <w:rsid w:val="0305098F"/>
    <w:rsid w:val="03117D29"/>
    <w:rsid w:val="03185299"/>
    <w:rsid w:val="031F06D2"/>
    <w:rsid w:val="03211B1D"/>
    <w:rsid w:val="0321413B"/>
    <w:rsid w:val="03220E2B"/>
    <w:rsid w:val="03273312"/>
    <w:rsid w:val="03280D2E"/>
    <w:rsid w:val="03280EF8"/>
    <w:rsid w:val="03373CB9"/>
    <w:rsid w:val="0339193A"/>
    <w:rsid w:val="03410295"/>
    <w:rsid w:val="034C5ED3"/>
    <w:rsid w:val="03535F74"/>
    <w:rsid w:val="0353EAFF"/>
    <w:rsid w:val="035C2778"/>
    <w:rsid w:val="035D478E"/>
    <w:rsid w:val="03634666"/>
    <w:rsid w:val="03715025"/>
    <w:rsid w:val="0374238F"/>
    <w:rsid w:val="03755165"/>
    <w:rsid w:val="038172D1"/>
    <w:rsid w:val="03871E48"/>
    <w:rsid w:val="03935D61"/>
    <w:rsid w:val="039B175F"/>
    <w:rsid w:val="039C19CD"/>
    <w:rsid w:val="03AF33C7"/>
    <w:rsid w:val="03B11563"/>
    <w:rsid w:val="03B531D9"/>
    <w:rsid w:val="03B848EF"/>
    <w:rsid w:val="03B95FF4"/>
    <w:rsid w:val="03BB1CC1"/>
    <w:rsid w:val="03C80B88"/>
    <w:rsid w:val="03CE3E46"/>
    <w:rsid w:val="03CFB6F7"/>
    <w:rsid w:val="03D64695"/>
    <w:rsid w:val="03E47515"/>
    <w:rsid w:val="03E63766"/>
    <w:rsid w:val="03EB51B4"/>
    <w:rsid w:val="03EC0177"/>
    <w:rsid w:val="03F11893"/>
    <w:rsid w:val="03F7333E"/>
    <w:rsid w:val="03F752AD"/>
    <w:rsid w:val="04041CA1"/>
    <w:rsid w:val="040F20B8"/>
    <w:rsid w:val="0415701A"/>
    <w:rsid w:val="041872E7"/>
    <w:rsid w:val="04194D30"/>
    <w:rsid w:val="041A2F36"/>
    <w:rsid w:val="0420114C"/>
    <w:rsid w:val="04253689"/>
    <w:rsid w:val="043F6E32"/>
    <w:rsid w:val="04412F22"/>
    <w:rsid w:val="044955CA"/>
    <w:rsid w:val="044C2BCF"/>
    <w:rsid w:val="044C433A"/>
    <w:rsid w:val="04553F6E"/>
    <w:rsid w:val="04562AC3"/>
    <w:rsid w:val="04581CB1"/>
    <w:rsid w:val="045E3532"/>
    <w:rsid w:val="046E3282"/>
    <w:rsid w:val="047578FE"/>
    <w:rsid w:val="047629DB"/>
    <w:rsid w:val="04797601"/>
    <w:rsid w:val="0480DECD"/>
    <w:rsid w:val="04885C0A"/>
    <w:rsid w:val="048D607D"/>
    <w:rsid w:val="048E56D2"/>
    <w:rsid w:val="04903021"/>
    <w:rsid w:val="04987FD7"/>
    <w:rsid w:val="04A14BCF"/>
    <w:rsid w:val="04B4441E"/>
    <w:rsid w:val="04BB8BD2"/>
    <w:rsid w:val="04C87F4C"/>
    <w:rsid w:val="04CB04E1"/>
    <w:rsid w:val="04D1737D"/>
    <w:rsid w:val="04D92C81"/>
    <w:rsid w:val="04DD0394"/>
    <w:rsid w:val="04E3548F"/>
    <w:rsid w:val="04F3A523"/>
    <w:rsid w:val="050B3B73"/>
    <w:rsid w:val="051EF0B4"/>
    <w:rsid w:val="051F3FAA"/>
    <w:rsid w:val="0526590B"/>
    <w:rsid w:val="052BF717"/>
    <w:rsid w:val="052D1694"/>
    <w:rsid w:val="054E0BD8"/>
    <w:rsid w:val="054F6D21"/>
    <w:rsid w:val="05525B18"/>
    <w:rsid w:val="05526700"/>
    <w:rsid w:val="0569235C"/>
    <w:rsid w:val="056B36D5"/>
    <w:rsid w:val="056D05CF"/>
    <w:rsid w:val="05720723"/>
    <w:rsid w:val="057B7333"/>
    <w:rsid w:val="058A548C"/>
    <w:rsid w:val="058D77AA"/>
    <w:rsid w:val="05904899"/>
    <w:rsid w:val="05933535"/>
    <w:rsid w:val="05936436"/>
    <w:rsid w:val="059E08AA"/>
    <w:rsid w:val="05AB5E10"/>
    <w:rsid w:val="05C56ED2"/>
    <w:rsid w:val="05E20856"/>
    <w:rsid w:val="05E61E42"/>
    <w:rsid w:val="05E9411E"/>
    <w:rsid w:val="05F857FA"/>
    <w:rsid w:val="05FE0636"/>
    <w:rsid w:val="0609151B"/>
    <w:rsid w:val="060A178C"/>
    <w:rsid w:val="06105413"/>
    <w:rsid w:val="06144B01"/>
    <w:rsid w:val="06187B7A"/>
    <w:rsid w:val="06200599"/>
    <w:rsid w:val="06212495"/>
    <w:rsid w:val="0625DDAE"/>
    <w:rsid w:val="06285B41"/>
    <w:rsid w:val="062D425A"/>
    <w:rsid w:val="0638037D"/>
    <w:rsid w:val="06387807"/>
    <w:rsid w:val="06472AB2"/>
    <w:rsid w:val="064761A4"/>
    <w:rsid w:val="064C5D04"/>
    <w:rsid w:val="065A0DDD"/>
    <w:rsid w:val="066640B1"/>
    <w:rsid w:val="06787951"/>
    <w:rsid w:val="067A92E3"/>
    <w:rsid w:val="0682597C"/>
    <w:rsid w:val="068469F1"/>
    <w:rsid w:val="068723D9"/>
    <w:rsid w:val="069465AE"/>
    <w:rsid w:val="06A17D7C"/>
    <w:rsid w:val="06A3312C"/>
    <w:rsid w:val="06B93983"/>
    <w:rsid w:val="06C15B8E"/>
    <w:rsid w:val="06C17252"/>
    <w:rsid w:val="06C5212C"/>
    <w:rsid w:val="06C6296D"/>
    <w:rsid w:val="06C62F02"/>
    <w:rsid w:val="06C659A3"/>
    <w:rsid w:val="06C90595"/>
    <w:rsid w:val="06D05A62"/>
    <w:rsid w:val="06D320B4"/>
    <w:rsid w:val="06D80E87"/>
    <w:rsid w:val="06D90E7B"/>
    <w:rsid w:val="06D9102F"/>
    <w:rsid w:val="06DB0E44"/>
    <w:rsid w:val="06E614A9"/>
    <w:rsid w:val="06EB5556"/>
    <w:rsid w:val="06F4256E"/>
    <w:rsid w:val="06FE4B8A"/>
    <w:rsid w:val="070948F9"/>
    <w:rsid w:val="070C6EBF"/>
    <w:rsid w:val="07125423"/>
    <w:rsid w:val="071343BA"/>
    <w:rsid w:val="07177822"/>
    <w:rsid w:val="07227910"/>
    <w:rsid w:val="072A2D01"/>
    <w:rsid w:val="074B1659"/>
    <w:rsid w:val="074D3C68"/>
    <w:rsid w:val="074FB172"/>
    <w:rsid w:val="0754398E"/>
    <w:rsid w:val="07550C4A"/>
    <w:rsid w:val="07584290"/>
    <w:rsid w:val="0766D86B"/>
    <w:rsid w:val="07734989"/>
    <w:rsid w:val="07754928"/>
    <w:rsid w:val="07793B95"/>
    <w:rsid w:val="077A7A68"/>
    <w:rsid w:val="078436A9"/>
    <w:rsid w:val="07896682"/>
    <w:rsid w:val="078B414B"/>
    <w:rsid w:val="07932443"/>
    <w:rsid w:val="079CFACA"/>
    <w:rsid w:val="07A701F9"/>
    <w:rsid w:val="07B527A1"/>
    <w:rsid w:val="07B83162"/>
    <w:rsid w:val="07BE55CC"/>
    <w:rsid w:val="07BF1F9A"/>
    <w:rsid w:val="07C146AA"/>
    <w:rsid w:val="07C87972"/>
    <w:rsid w:val="07CC077C"/>
    <w:rsid w:val="07D557D8"/>
    <w:rsid w:val="07E04497"/>
    <w:rsid w:val="07EF2A03"/>
    <w:rsid w:val="07F0425E"/>
    <w:rsid w:val="07FE8557"/>
    <w:rsid w:val="080941E5"/>
    <w:rsid w:val="080B1B1F"/>
    <w:rsid w:val="080B1FDA"/>
    <w:rsid w:val="0821165F"/>
    <w:rsid w:val="08280F66"/>
    <w:rsid w:val="08297F72"/>
    <w:rsid w:val="082F0204"/>
    <w:rsid w:val="08365E65"/>
    <w:rsid w:val="083F431B"/>
    <w:rsid w:val="084C3A0F"/>
    <w:rsid w:val="084F4760"/>
    <w:rsid w:val="085227FC"/>
    <w:rsid w:val="08675E3A"/>
    <w:rsid w:val="08678E88"/>
    <w:rsid w:val="08714BE3"/>
    <w:rsid w:val="087D126B"/>
    <w:rsid w:val="08814040"/>
    <w:rsid w:val="08863F52"/>
    <w:rsid w:val="088B6FC1"/>
    <w:rsid w:val="0891753F"/>
    <w:rsid w:val="089F6157"/>
    <w:rsid w:val="08B63606"/>
    <w:rsid w:val="08BA0693"/>
    <w:rsid w:val="08BF4CB9"/>
    <w:rsid w:val="08C73752"/>
    <w:rsid w:val="08D422B8"/>
    <w:rsid w:val="08D921B7"/>
    <w:rsid w:val="08DA03F7"/>
    <w:rsid w:val="08DF49D3"/>
    <w:rsid w:val="08E37238"/>
    <w:rsid w:val="08E753B1"/>
    <w:rsid w:val="08EB6F87"/>
    <w:rsid w:val="08EE04EE"/>
    <w:rsid w:val="08EF118D"/>
    <w:rsid w:val="08F1390C"/>
    <w:rsid w:val="08F71136"/>
    <w:rsid w:val="08F75054"/>
    <w:rsid w:val="08FE078E"/>
    <w:rsid w:val="08FF094D"/>
    <w:rsid w:val="090E6FD6"/>
    <w:rsid w:val="09153E63"/>
    <w:rsid w:val="09175C96"/>
    <w:rsid w:val="09187C60"/>
    <w:rsid w:val="09273A00"/>
    <w:rsid w:val="092910A0"/>
    <w:rsid w:val="092E4D8E"/>
    <w:rsid w:val="09397148"/>
    <w:rsid w:val="093C17C0"/>
    <w:rsid w:val="094B2F8D"/>
    <w:rsid w:val="094F7E28"/>
    <w:rsid w:val="096266A7"/>
    <w:rsid w:val="096A4736"/>
    <w:rsid w:val="097A4FD5"/>
    <w:rsid w:val="097C04C5"/>
    <w:rsid w:val="0980057C"/>
    <w:rsid w:val="0981A8D6"/>
    <w:rsid w:val="0987034F"/>
    <w:rsid w:val="098D23FC"/>
    <w:rsid w:val="098EAC86"/>
    <w:rsid w:val="099430B6"/>
    <w:rsid w:val="09A86E39"/>
    <w:rsid w:val="09B2776D"/>
    <w:rsid w:val="09B41737"/>
    <w:rsid w:val="09BB3004"/>
    <w:rsid w:val="09C5638B"/>
    <w:rsid w:val="09C77891"/>
    <w:rsid w:val="09D5D061"/>
    <w:rsid w:val="09D645B5"/>
    <w:rsid w:val="09D93C30"/>
    <w:rsid w:val="09DC61EF"/>
    <w:rsid w:val="09EE10C2"/>
    <w:rsid w:val="09EF16CA"/>
    <w:rsid w:val="09EF2013"/>
    <w:rsid w:val="09F07F59"/>
    <w:rsid w:val="09F60301"/>
    <w:rsid w:val="0A040DEA"/>
    <w:rsid w:val="0A075D0B"/>
    <w:rsid w:val="0A096E05"/>
    <w:rsid w:val="0A0B5C51"/>
    <w:rsid w:val="0A0D58B7"/>
    <w:rsid w:val="0A0F6089"/>
    <w:rsid w:val="0A195B44"/>
    <w:rsid w:val="0A20F2CE"/>
    <w:rsid w:val="0A33A0CF"/>
    <w:rsid w:val="0A385D1C"/>
    <w:rsid w:val="0A3D797F"/>
    <w:rsid w:val="0A3F3155"/>
    <w:rsid w:val="0A3F43AE"/>
    <w:rsid w:val="0A500AD4"/>
    <w:rsid w:val="0A621F40"/>
    <w:rsid w:val="0A637A93"/>
    <w:rsid w:val="0A64315D"/>
    <w:rsid w:val="0A664E88"/>
    <w:rsid w:val="0A6D18E6"/>
    <w:rsid w:val="0A6E657F"/>
    <w:rsid w:val="0A6F03ED"/>
    <w:rsid w:val="0A7264B9"/>
    <w:rsid w:val="0A7A2AD4"/>
    <w:rsid w:val="0A7A4F33"/>
    <w:rsid w:val="0A8148F9"/>
    <w:rsid w:val="0A84D6CB"/>
    <w:rsid w:val="0A8C2409"/>
    <w:rsid w:val="0A9F4BAA"/>
    <w:rsid w:val="0AA62415"/>
    <w:rsid w:val="0AAB4560"/>
    <w:rsid w:val="0ABD461B"/>
    <w:rsid w:val="0AC45AB6"/>
    <w:rsid w:val="0AD268E3"/>
    <w:rsid w:val="0AD26D8E"/>
    <w:rsid w:val="0AD6392F"/>
    <w:rsid w:val="0AE7CBDB"/>
    <w:rsid w:val="0AEC17A5"/>
    <w:rsid w:val="0AF11974"/>
    <w:rsid w:val="0AFC384E"/>
    <w:rsid w:val="0B027C13"/>
    <w:rsid w:val="0B0A4673"/>
    <w:rsid w:val="0B146DC4"/>
    <w:rsid w:val="0B1A6D8B"/>
    <w:rsid w:val="0B217F66"/>
    <w:rsid w:val="0B291CB1"/>
    <w:rsid w:val="0B2B3C7B"/>
    <w:rsid w:val="0B367B8B"/>
    <w:rsid w:val="0B3FF86F"/>
    <w:rsid w:val="0B475C34"/>
    <w:rsid w:val="0B53513D"/>
    <w:rsid w:val="0B5B42A3"/>
    <w:rsid w:val="0B5D53E5"/>
    <w:rsid w:val="0B664CB3"/>
    <w:rsid w:val="0B735C3E"/>
    <w:rsid w:val="0B791212"/>
    <w:rsid w:val="0B7A0D74"/>
    <w:rsid w:val="0B8541E2"/>
    <w:rsid w:val="0B926ADD"/>
    <w:rsid w:val="0B996566"/>
    <w:rsid w:val="0B9A7DBC"/>
    <w:rsid w:val="0BA16B7E"/>
    <w:rsid w:val="0BA61FBF"/>
    <w:rsid w:val="0BA8368A"/>
    <w:rsid w:val="0BB771E8"/>
    <w:rsid w:val="0BB929A4"/>
    <w:rsid w:val="0BBD1B73"/>
    <w:rsid w:val="0BCC63D5"/>
    <w:rsid w:val="0BCE4606"/>
    <w:rsid w:val="0BCF5E5B"/>
    <w:rsid w:val="0BD44872"/>
    <w:rsid w:val="0BD57EF2"/>
    <w:rsid w:val="0BDB744F"/>
    <w:rsid w:val="0BDC4F75"/>
    <w:rsid w:val="0BF04390"/>
    <w:rsid w:val="0BF0F3E5"/>
    <w:rsid w:val="0BF85EE9"/>
    <w:rsid w:val="0C0303A4"/>
    <w:rsid w:val="0C0A718B"/>
    <w:rsid w:val="0C0B585A"/>
    <w:rsid w:val="0C0D791D"/>
    <w:rsid w:val="0C101C5A"/>
    <w:rsid w:val="0C1120C9"/>
    <w:rsid w:val="0C11462C"/>
    <w:rsid w:val="0C1175B9"/>
    <w:rsid w:val="0C1471C9"/>
    <w:rsid w:val="0C2B55A6"/>
    <w:rsid w:val="0C2C76E6"/>
    <w:rsid w:val="0C301ECF"/>
    <w:rsid w:val="0C332F3F"/>
    <w:rsid w:val="0C3851EB"/>
    <w:rsid w:val="0C394176"/>
    <w:rsid w:val="0C54700B"/>
    <w:rsid w:val="0C54703E"/>
    <w:rsid w:val="0C5F55ED"/>
    <w:rsid w:val="0C697EE9"/>
    <w:rsid w:val="0C7D6450"/>
    <w:rsid w:val="0C836440"/>
    <w:rsid w:val="0C8D2629"/>
    <w:rsid w:val="0C942FE2"/>
    <w:rsid w:val="0C9D2BDF"/>
    <w:rsid w:val="0C9F07D8"/>
    <w:rsid w:val="0CAA1761"/>
    <w:rsid w:val="0CAF0F3D"/>
    <w:rsid w:val="0CB42334"/>
    <w:rsid w:val="0CB6235A"/>
    <w:rsid w:val="0CBC5FC5"/>
    <w:rsid w:val="0CCA1747"/>
    <w:rsid w:val="0CCE0117"/>
    <w:rsid w:val="0CD85C3F"/>
    <w:rsid w:val="0CDE2160"/>
    <w:rsid w:val="0CF768D7"/>
    <w:rsid w:val="0CFE2BD2"/>
    <w:rsid w:val="0CFE2F59"/>
    <w:rsid w:val="0CFF3090"/>
    <w:rsid w:val="0D025A3C"/>
    <w:rsid w:val="0D035913"/>
    <w:rsid w:val="0D1055CA"/>
    <w:rsid w:val="0D110C4F"/>
    <w:rsid w:val="0D151C90"/>
    <w:rsid w:val="0D163F79"/>
    <w:rsid w:val="0D213717"/>
    <w:rsid w:val="0D38335C"/>
    <w:rsid w:val="0D474670"/>
    <w:rsid w:val="0D4A7B48"/>
    <w:rsid w:val="0D4E2C3A"/>
    <w:rsid w:val="0D5C4790"/>
    <w:rsid w:val="0D686865"/>
    <w:rsid w:val="0D703850"/>
    <w:rsid w:val="0D780392"/>
    <w:rsid w:val="0D7F3DB4"/>
    <w:rsid w:val="0D836206"/>
    <w:rsid w:val="0D862DDB"/>
    <w:rsid w:val="0D9000C1"/>
    <w:rsid w:val="0D952ACE"/>
    <w:rsid w:val="0DA643EF"/>
    <w:rsid w:val="0DAA2C83"/>
    <w:rsid w:val="0DB8AA50"/>
    <w:rsid w:val="0DC145F9"/>
    <w:rsid w:val="0DC46CC1"/>
    <w:rsid w:val="0DC61A39"/>
    <w:rsid w:val="0DE47D8F"/>
    <w:rsid w:val="0DE73C47"/>
    <w:rsid w:val="0DEB1650"/>
    <w:rsid w:val="0DF76E6A"/>
    <w:rsid w:val="0DFB6E0F"/>
    <w:rsid w:val="0E04012C"/>
    <w:rsid w:val="0E0C2EFD"/>
    <w:rsid w:val="0E1D116E"/>
    <w:rsid w:val="0E2276B0"/>
    <w:rsid w:val="0E2F35DF"/>
    <w:rsid w:val="0E30F2EC"/>
    <w:rsid w:val="0E3128A0"/>
    <w:rsid w:val="0E431CED"/>
    <w:rsid w:val="0E48E9FD"/>
    <w:rsid w:val="0E5344DC"/>
    <w:rsid w:val="0E547DC2"/>
    <w:rsid w:val="0E57EFE1"/>
    <w:rsid w:val="0E5D546D"/>
    <w:rsid w:val="0E65501F"/>
    <w:rsid w:val="0E751C9B"/>
    <w:rsid w:val="0E7686F1"/>
    <w:rsid w:val="0E7849C3"/>
    <w:rsid w:val="0E86177F"/>
    <w:rsid w:val="0E862E7C"/>
    <w:rsid w:val="0E8B32BF"/>
    <w:rsid w:val="0E8F4E84"/>
    <w:rsid w:val="0E92C056"/>
    <w:rsid w:val="0E9D07B6"/>
    <w:rsid w:val="0EB84525"/>
    <w:rsid w:val="0EBF1DB0"/>
    <w:rsid w:val="0ED25CE0"/>
    <w:rsid w:val="0ED66A09"/>
    <w:rsid w:val="0EDB045E"/>
    <w:rsid w:val="0EDB7766"/>
    <w:rsid w:val="0EE62912"/>
    <w:rsid w:val="0EE7684D"/>
    <w:rsid w:val="0EEC0E7E"/>
    <w:rsid w:val="0EF303AA"/>
    <w:rsid w:val="0EFC69C6"/>
    <w:rsid w:val="0F023581"/>
    <w:rsid w:val="0F094E52"/>
    <w:rsid w:val="0F0C65A0"/>
    <w:rsid w:val="0F22299C"/>
    <w:rsid w:val="0F280D13"/>
    <w:rsid w:val="0F2D459C"/>
    <w:rsid w:val="0F3542D0"/>
    <w:rsid w:val="0F37512A"/>
    <w:rsid w:val="0F3779A6"/>
    <w:rsid w:val="0F3F1543"/>
    <w:rsid w:val="0F3F5F47"/>
    <w:rsid w:val="0F4B48EC"/>
    <w:rsid w:val="0F4E6DB3"/>
    <w:rsid w:val="0F55129B"/>
    <w:rsid w:val="0F5615D4"/>
    <w:rsid w:val="0F563C8B"/>
    <w:rsid w:val="0F5A0DB5"/>
    <w:rsid w:val="0F615EBD"/>
    <w:rsid w:val="0F6174B6"/>
    <w:rsid w:val="0F706BDB"/>
    <w:rsid w:val="0F7B240E"/>
    <w:rsid w:val="0F8B2145"/>
    <w:rsid w:val="0F9028A8"/>
    <w:rsid w:val="0F925E52"/>
    <w:rsid w:val="0F93586E"/>
    <w:rsid w:val="0F9E389F"/>
    <w:rsid w:val="0FAB042C"/>
    <w:rsid w:val="0FAEF7D9"/>
    <w:rsid w:val="0FB17628"/>
    <w:rsid w:val="0FB6156B"/>
    <w:rsid w:val="0FC77EDE"/>
    <w:rsid w:val="0FCC5CBB"/>
    <w:rsid w:val="0FD05E5A"/>
    <w:rsid w:val="0FD318D6"/>
    <w:rsid w:val="0FEFBE2F"/>
    <w:rsid w:val="0FFFC5C3"/>
    <w:rsid w:val="10053102"/>
    <w:rsid w:val="10094F9D"/>
    <w:rsid w:val="100A5CBD"/>
    <w:rsid w:val="100C1F20"/>
    <w:rsid w:val="1018371F"/>
    <w:rsid w:val="102703CF"/>
    <w:rsid w:val="1029175E"/>
    <w:rsid w:val="103E1D5B"/>
    <w:rsid w:val="103F408D"/>
    <w:rsid w:val="10410C82"/>
    <w:rsid w:val="1041A617"/>
    <w:rsid w:val="1042EFA1"/>
    <w:rsid w:val="10482E63"/>
    <w:rsid w:val="104C7EE8"/>
    <w:rsid w:val="10570EE1"/>
    <w:rsid w:val="10727C56"/>
    <w:rsid w:val="1077484A"/>
    <w:rsid w:val="1078B055"/>
    <w:rsid w:val="107D73A7"/>
    <w:rsid w:val="1087052B"/>
    <w:rsid w:val="108E4A97"/>
    <w:rsid w:val="109F19FE"/>
    <w:rsid w:val="10A079A5"/>
    <w:rsid w:val="10A64B53"/>
    <w:rsid w:val="10A66354"/>
    <w:rsid w:val="10A74EF9"/>
    <w:rsid w:val="10B84F00"/>
    <w:rsid w:val="10D11CA8"/>
    <w:rsid w:val="10D1798B"/>
    <w:rsid w:val="10D2E68E"/>
    <w:rsid w:val="10E25F8B"/>
    <w:rsid w:val="10FF2D01"/>
    <w:rsid w:val="1102390F"/>
    <w:rsid w:val="11030290"/>
    <w:rsid w:val="110C1B2A"/>
    <w:rsid w:val="111C1673"/>
    <w:rsid w:val="111F4B8F"/>
    <w:rsid w:val="112167B4"/>
    <w:rsid w:val="11353385"/>
    <w:rsid w:val="113546C7"/>
    <w:rsid w:val="11364F4B"/>
    <w:rsid w:val="113B2ACD"/>
    <w:rsid w:val="114251D8"/>
    <w:rsid w:val="11642856"/>
    <w:rsid w:val="117978FF"/>
    <w:rsid w:val="117C53E1"/>
    <w:rsid w:val="117D0458"/>
    <w:rsid w:val="11856CF5"/>
    <w:rsid w:val="1186564D"/>
    <w:rsid w:val="11876A3B"/>
    <w:rsid w:val="11985749"/>
    <w:rsid w:val="119D1A2C"/>
    <w:rsid w:val="119D51A7"/>
    <w:rsid w:val="11A65359"/>
    <w:rsid w:val="11A935B7"/>
    <w:rsid w:val="11AC41C7"/>
    <w:rsid w:val="11B33ACD"/>
    <w:rsid w:val="11B33C51"/>
    <w:rsid w:val="11BA3CFC"/>
    <w:rsid w:val="11BD4180"/>
    <w:rsid w:val="11C52008"/>
    <w:rsid w:val="11D42E35"/>
    <w:rsid w:val="11D43894"/>
    <w:rsid w:val="11D9B19C"/>
    <w:rsid w:val="11DB7484"/>
    <w:rsid w:val="11E23CBF"/>
    <w:rsid w:val="11E80D3F"/>
    <w:rsid w:val="11E85BC0"/>
    <w:rsid w:val="11EC3A38"/>
    <w:rsid w:val="11F50143"/>
    <w:rsid w:val="121F6CE0"/>
    <w:rsid w:val="122558D8"/>
    <w:rsid w:val="122A2B44"/>
    <w:rsid w:val="122D7CFB"/>
    <w:rsid w:val="122F5B2B"/>
    <w:rsid w:val="12313397"/>
    <w:rsid w:val="123478B9"/>
    <w:rsid w:val="123A0C48"/>
    <w:rsid w:val="123A5E82"/>
    <w:rsid w:val="123F6AA1"/>
    <w:rsid w:val="12415B32"/>
    <w:rsid w:val="12532865"/>
    <w:rsid w:val="12536022"/>
    <w:rsid w:val="12567301"/>
    <w:rsid w:val="125C58A6"/>
    <w:rsid w:val="126857B5"/>
    <w:rsid w:val="127239B3"/>
    <w:rsid w:val="128726CE"/>
    <w:rsid w:val="128819B3"/>
    <w:rsid w:val="12922832"/>
    <w:rsid w:val="12931E35"/>
    <w:rsid w:val="12937ADA"/>
    <w:rsid w:val="12943A94"/>
    <w:rsid w:val="129D4902"/>
    <w:rsid w:val="12A10D2C"/>
    <w:rsid w:val="12A378DB"/>
    <w:rsid w:val="12AB5E77"/>
    <w:rsid w:val="12AE39B1"/>
    <w:rsid w:val="12AF059A"/>
    <w:rsid w:val="12B57031"/>
    <w:rsid w:val="12B9074A"/>
    <w:rsid w:val="12B94E17"/>
    <w:rsid w:val="12BA44A2"/>
    <w:rsid w:val="12BB55BA"/>
    <w:rsid w:val="12BB7CB1"/>
    <w:rsid w:val="12C014C5"/>
    <w:rsid w:val="12C1512C"/>
    <w:rsid w:val="12C811C7"/>
    <w:rsid w:val="12FBE22B"/>
    <w:rsid w:val="12FC5716"/>
    <w:rsid w:val="1308571B"/>
    <w:rsid w:val="130A7FA3"/>
    <w:rsid w:val="130AB26F"/>
    <w:rsid w:val="130B56D4"/>
    <w:rsid w:val="13152A32"/>
    <w:rsid w:val="13194E5B"/>
    <w:rsid w:val="13280AA0"/>
    <w:rsid w:val="132D0036"/>
    <w:rsid w:val="13492913"/>
    <w:rsid w:val="13511DA5"/>
    <w:rsid w:val="13614BE2"/>
    <w:rsid w:val="1363067B"/>
    <w:rsid w:val="13633564"/>
    <w:rsid w:val="136E6DFB"/>
    <w:rsid w:val="13765079"/>
    <w:rsid w:val="1377417E"/>
    <w:rsid w:val="1381175E"/>
    <w:rsid w:val="13887BF8"/>
    <w:rsid w:val="1395193F"/>
    <w:rsid w:val="139B4A5F"/>
    <w:rsid w:val="13A9582F"/>
    <w:rsid w:val="13B21AC8"/>
    <w:rsid w:val="13B83485"/>
    <w:rsid w:val="13CBE486"/>
    <w:rsid w:val="13DA0AAC"/>
    <w:rsid w:val="13E7095B"/>
    <w:rsid w:val="13E921FD"/>
    <w:rsid w:val="13E9328B"/>
    <w:rsid w:val="13EB5139"/>
    <w:rsid w:val="13F05A62"/>
    <w:rsid w:val="13F3609C"/>
    <w:rsid w:val="13F64C6D"/>
    <w:rsid w:val="13FC77E5"/>
    <w:rsid w:val="13FE37D2"/>
    <w:rsid w:val="1401B090"/>
    <w:rsid w:val="14086486"/>
    <w:rsid w:val="140D3219"/>
    <w:rsid w:val="14161E58"/>
    <w:rsid w:val="14321816"/>
    <w:rsid w:val="143408F6"/>
    <w:rsid w:val="14372214"/>
    <w:rsid w:val="143E7CEA"/>
    <w:rsid w:val="145F0699"/>
    <w:rsid w:val="146A4DB4"/>
    <w:rsid w:val="146B1938"/>
    <w:rsid w:val="1474320D"/>
    <w:rsid w:val="14759A08"/>
    <w:rsid w:val="148928DA"/>
    <w:rsid w:val="148B78BC"/>
    <w:rsid w:val="148D6F80"/>
    <w:rsid w:val="14A10B0A"/>
    <w:rsid w:val="14A129EA"/>
    <w:rsid w:val="14A2255C"/>
    <w:rsid w:val="14A75BEC"/>
    <w:rsid w:val="14A75C6F"/>
    <w:rsid w:val="14B545B5"/>
    <w:rsid w:val="14BC5944"/>
    <w:rsid w:val="14C0EE6B"/>
    <w:rsid w:val="14C13BEF"/>
    <w:rsid w:val="14CA5743"/>
    <w:rsid w:val="14CD3F70"/>
    <w:rsid w:val="14CE1E01"/>
    <w:rsid w:val="14E22CDA"/>
    <w:rsid w:val="14E924E5"/>
    <w:rsid w:val="14E9715D"/>
    <w:rsid w:val="14EB26D8"/>
    <w:rsid w:val="14EB347D"/>
    <w:rsid w:val="14ED2EA1"/>
    <w:rsid w:val="14EE5072"/>
    <w:rsid w:val="14F25809"/>
    <w:rsid w:val="14F73D83"/>
    <w:rsid w:val="14F87A2C"/>
    <w:rsid w:val="15001CD4"/>
    <w:rsid w:val="15021D78"/>
    <w:rsid w:val="150A083E"/>
    <w:rsid w:val="15130909"/>
    <w:rsid w:val="15191528"/>
    <w:rsid w:val="151931D5"/>
    <w:rsid w:val="151B38D0"/>
    <w:rsid w:val="151F6C25"/>
    <w:rsid w:val="15204125"/>
    <w:rsid w:val="153B0AA7"/>
    <w:rsid w:val="1540CC6B"/>
    <w:rsid w:val="154470D5"/>
    <w:rsid w:val="15477903"/>
    <w:rsid w:val="15553554"/>
    <w:rsid w:val="15610299"/>
    <w:rsid w:val="15681C6E"/>
    <w:rsid w:val="1569D95F"/>
    <w:rsid w:val="156D1CCB"/>
    <w:rsid w:val="157367DD"/>
    <w:rsid w:val="1576599C"/>
    <w:rsid w:val="15891CCA"/>
    <w:rsid w:val="15913C53"/>
    <w:rsid w:val="1593286B"/>
    <w:rsid w:val="159643E7"/>
    <w:rsid w:val="159E118C"/>
    <w:rsid w:val="15A15CBC"/>
    <w:rsid w:val="15A30964"/>
    <w:rsid w:val="15A6389A"/>
    <w:rsid w:val="15A77E5C"/>
    <w:rsid w:val="15A861C9"/>
    <w:rsid w:val="15AD394F"/>
    <w:rsid w:val="15B17473"/>
    <w:rsid w:val="15B41B1A"/>
    <w:rsid w:val="15B97D1C"/>
    <w:rsid w:val="15BFEC0A"/>
    <w:rsid w:val="15C03212"/>
    <w:rsid w:val="15C5A350"/>
    <w:rsid w:val="15C60C76"/>
    <w:rsid w:val="15C707D2"/>
    <w:rsid w:val="15CD20A4"/>
    <w:rsid w:val="15E556D2"/>
    <w:rsid w:val="15E575A3"/>
    <w:rsid w:val="15E92842"/>
    <w:rsid w:val="15F14840"/>
    <w:rsid w:val="15F37DA1"/>
    <w:rsid w:val="15F50190"/>
    <w:rsid w:val="15F71716"/>
    <w:rsid w:val="15F90C36"/>
    <w:rsid w:val="15FF4CCA"/>
    <w:rsid w:val="16055746"/>
    <w:rsid w:val="160E046E"/>
    <w:rsid w:val="160E05E9"/>
    <w:rsid w:val="1613024A"/>
    <w:rsid w:val="16290329"/>
    <w:rsid w:val="162B4ED3"/>
    <w:rsid w:val="163B318A"/>
    <w:rsid w:val="1641052F"/>
    <w:rsid w:val="164A333E"/>
    <w:rsid w:val="165757BC"/>
    <w:rsid w:val="166611D2"/>
    <w:rsid w:val="16753FFC"/>
    <w:rsid w:val="16880F1F"/>
    <w:rsid w:val="168A4B0E"/>
    <w:rsid w:val="16917054"/>
    <w:rsid w:val="1697343C"/>
    <w:rsid w:val="16AA0C05"/>
    <w:rsid w:val="16AD78B1"/>
    <w:rsid w:val="16B81D4B"/>
    <w:rsid w:val="16BA8D8B"/>
    <w:rsid w:val="16BD64C7"/>
    <w:rsid w:val="16C2673D"/>
    <w:rsid w:val="16C3745D"/>
    <w:rsid w:val="16CE8ED0"/>
    <w:rsid w:val="16D33CA3"/>
    <w:rsid w:val="16E57E8D"/>
    <w:rsid w:val="16E87FD8"/>
    <w:rsid w:val="16EE3BD0"/>
    <w:rsid w:val="17084619"/>
    <w:rsid w:val="17092245"/>
    <w:rsid w:val="170B6D6B"/>
    <w:rsid w:val="171119AE"/>
    <w:rsid w:val="1715252F"/>
    <w:rsid w:val="1717267D"/>
    <w:rsid w:val="171811FC"/>
    <w:rsid w:val="171D6ED5"/>
    <w:rsid w:val="171F288D"/>
    <w:rsid w:val="17231266"/>
    <w:rsid w:val="17244CE1"/>
    <w:rsid w:val="1726685C"/>
    <w:rsid w:val="1728194C"/>
    <w:rsid w:val="1738286D"/>
    <w:rsid w:val="174248D4"/>
    <w:rsid w:val="174A3F8C"/>
    <w:rsid w:val="174F77A2"/>
    <w:rsid w:val="17580DE1"/>
    <w:rsid w:val="175C368C"/>
    <w:rsid w:val="176A7DC8"/>
    <w:rsid w:val="176D1177"/>
    <w:rsid w:val="176F1BA4"/>
    <w:rsid w:val="17791F28"/>
    <w:rsid w:val="1779FAD1"/>
    <w:rsid w:val="177ED6E6"/>
    <w:rsid w:val="177F37AB"/>
    <w:rsid w:val="1780057F"/>
    <w:rsid w:val="17824C23"/>
    <w:rsid w:val="178579B6"/>
    <w:rsid w:val="1788176A"/>
    <w:rsid w:val="178F7183"/>
    <w:rsid w:val="179130B8"/>
    <w:rsid w:val="179200F1"/>
    <w:rsid w:val="179A1A20"/>
    <w:rsid w:val="17A11072"/>
    <w:rsid w:val="17AD77C6"/>
    <w:rsid w:val="17B6001C"/>
    <w:rsid w:val="17B812E8"/>
    <w:rsid w:val="17BB1EE3"/>
    <w:rsid w:val="17C02E6A"/>
    <w:rsid w:val="17C23DCA"/>
    <w:rsid w:val="17C27F22"/>
    <w:rsid w:val="17CAB867"/>
    <w:rsid w:val="17D76B0E"/>
    <w:rsid w:val="17E3C5F1"/>
    <w:rsid w:val="17FCDCB1"/>
    <w:rsid w:val="18131D1F"/>
    <w:rsid w:val="18152D54"/>
    <w:rsid w:val="18231C53"/>
    <w:rsid w:val="18243332"/>
    <w:rsid w:val="1839475B"/>
    <w:rsid w:val="183E79F8"/>
    <w:rsid w:val="18412532"/>
    <w:rsid w:val="18425268"/>
    <w:rsid w:val="18716984"/>
    <w:rsid w:val="18754787"/>
    <w:rsid w:val="1875519F"/>
    <w:rsid w:val="187C3002"/>
    <w:rsid w:val="18870AFD"/>
    <w:rsid w:val="18893D8F"/>
    <w:rsid w:val="18901BCB"/>
    <w:rsid w:val="18921B70"/>
    <w:rsid w:val="189F0B60"/>
    <w:rsid w:val="18A044F9"/>
    <w:rsid w:val="18A137CE"/>
    <w:rsid w:val="18A50A29"/>
    <w:rsid w:val="18AA78C0"/>
    <w:rsid w:val="18B30A7C"/>
    <w:rsid w:val="18BD0624"/>
    <w:rsid w:val="18BD5C7F"/>
    <w:rsid w:val="18CE3F36"/>
    <w:rsid w:val="18D481B8"/>
    <w:rsid w:val="18D94ACB"/>
    <w:rsid w:val="18DEEEA2"/>
    <w:rsid w:val="18E53BF1"/>
    <w:rsid w:val="18EF06FB"/>
    <w:rsid w:val="18F16E31"/>
    <w:rsid w:val="18FF3760"/>
    <w:rsid w:val="19034ED4"/>
    <w:rsid w:val="190B7617"/>
    <w:rsid w:val="19124034"/>
    <w:rsid w:val="19171C5C"/>
    <w:rsid w:val="191A022A"/>
    <w:rsid w:val="191D4544"/>
    <w:rsid w:val="19372B79"/>
    <w:rsid w:val="19393625"/>
    <w:rsid w:val="194330DA"/>
    <w:rsid w:val="194A1770"/>
    <w:rsid w:val="1959425F"/>
    <w:rsid w:val="19596F8F"/>
    <w:rsid w:val="196804DB"/>
    <w:rsid w:val="196978E9"/>
    <w:rsid w:val="196B4880"/>
    <w:rsid w:val="19832F59"/>
    <w:rsid w:val="19846583"/>
    <w:rsid w:val="198C3F09"/>
    <w:rsid w:val="1993768A"/>
    <w:rsid w:val="19960E59"/>
    <w:rsid w:val="199C1DF1"/>
    <w:rsid w:val="199F3300"/>
    <w:rsid w:val="19AC6274"/>
    <w:rsid w:val="19AE22BE"/>
    <w:rsid w:val="19B1576D"/>
    <w:rsid w:val="19BC2E27"/>
    <w:rsid w:val="19BF38F6"/>
    <w:rsid w:val="19CB07BC"/>
    <w:rsid w:val="19CBE5B7"/>
    <w:rsid w:val="19CF5E88"/>
    <w:rsid w:val="19D35C0A"/>
    <w:rsid w:val="19D63004"/>
    <w:rsid w:val="19DCA3D1"/>
    <w:rsid w:val="19E5396C"/>
    <w:rsid w:val="19E67BC3"/>
    <w:rsid w:val="19ED75BD"/>
    <w:rsid w:val="19EF7AEE"/>
    <w:rsid w:val="19F87129"/>
    <w:rsid w:val="19FC7B17"/>
    <w:rsid w:val="19FD61E8"/>
    <w:rsid w:val="19FE2CBE"/>
    <w:rsid w:val="19FF2CD5"/>
    <w:rsid w:val="19FF8D4A"/>
    <w:rsid w:val="1A0A53A3"/>
    <w:rsid w:val="1A0B0580"/>
    <w:rsid w:val="1A1314AF"/>
    <w:rsid w:val="1A200723"/>
    <w:rsid w:val="1A2101BA"/>
    <w:rsid w:val="1A2164AC"/>
    <w:rsid w:val="1A2873AE"/>
    <w:rsid w:val="1A3F3C35"/>
    <w:rsid w:val="1A412ED5"/>
    <w:rsid w:val="1A4214A2"/>
    <w:rsid w:val="1A422201"/>
    <w:rsid w:val="1A4822A2"/>
    <w:rsid w:val="1A4845FE"/>
    <w:rsid w:val="1A522E26"/>
    <w:rsid w:val="1A52C929"/>
    <w:rsid w:val="1A565416"/>
    <w:rsid w:val="1A63653B"/>
    <w:rsid w:val="1A7C1C6E"/>
    <w:rsid w:val="1A804FAE"/>
    <w:rsid w:val="1A983845"/>
    <w:rsid w:val="1AA06113"/>
    <w:rsid w:val="1AA17574"/>
    <w:rsid w:val="1AA1762A"/>
    <w:rsid w:val="1AA8578C"/>
    <w:rsid w:val="1AAC1BD2"/>
    <w:rsid w:val="1AB20468"/>
    <w:rsid w:val="1AB23653"/>
    <w:rsid w:val="1AB60316"/>
    <w:rsid w:val="1AB772D9"/>
    <w:rsid w:val="1AC45C1F"/>
    <w:rsid w:val="1AC55FB7"/>
    <w:rsid w:val="1AC57DC0"/>
    <w:rsid w:val="1ACE3CE5"/>
    <w:rsid w:val="1AD2D23D"/>
    <w:rsid w:val="1AEC445B"/>
    <w:rsid w:val="1AECBEDF"/>
    <w:rsid w:val="1AF17CCF"/>
    <w:rsid w:val="1AFC4CEC"/>
    <w:rsid w:val="1AFC7353"/>
    <w:rsid w:val="1B0243A3"/>
    <w:rsid w:val="1B0A73F4"/>
    <w:rsid w:val="1B0D2D14"/>
    <w:rsid w:val="1B119667"/>
    <w:rsid w:val="1B147D5B"/>
    <w:rsid w:val="1B152727"/>
    <w:rsid w:val="1B195EBA"/>
    <w:rsid w:val="1B1C6517"/>
    <w:rsid w:val="1B20231F"/>
    <w:rsid w:val="1B261D69"/>
    <w:rsid w:val="1B282A9E"/>
    <w:rsid w:val="1B2A4423"/>
    <w:rsid w:val="1B2A7C2D"/>
    <w:rsid w:val="1B3039F7"/>
    <w:rsid w:val="1B3525D8"/>
    <w:rsid w:val="1B3639F1"/>
    <w:rsid w:val="1B3A3F67"/>
    <w:rsid w:val="1B41491C"/>
    <w:rsid w:val="1B4B5412"/>
    <w:rsid w:val="1B4C426C"/>
    <w:rsid w:val="1B4C611B"/>
    <w:rsid w:val="1B4F4DFB"/>
    <w:rsid w:val="1B5034E4"/>
    <w:rsid w:val="1B537524"/>
    <w:rsid w:val="1B543BDE"/>
    <w:rsid w:val="1B6B330D"/>
    <w:rsid w:val="1B770168"/>
    <w:rsid w:val="1B88367F"/>
    <w:rsid w:val="1B8A22F8"/>
    <w:rsid w:val="1B920421"/>
    <w:rsid w:val="1BA23AE5"/>
    <w:rsid w:val="1BA64EB5"/>
    <w:rsid w:val="1BB44661"/>
    <w:rsid w:val="1BB72C05"/>
    <w:rsid w:val="1BBB4BA7"/>
    <w:rsid w:val="1BBFE1EE"/>
    <w:rsid w:val="1BC149E7"/>
    <w:rsid w:val="1BCA4338"/>
    <w:rsid w:val="1BCC4561"/>
    <w:rsid w:val="1BD70079"/>
    <w:rsid w:val="1BDE8BE5"/>
    <w:rsid w:val="1BE062E9"/>
    <w:rsid w:val="1BEBE303"/>
    <w:rsid w:val="1BFE9FB3"/>
    <w:rsid w:val="1BFF02A9"/>
    <w:rsid w:val="1C100A7C"/>
    <w:rsid w:val="1C1B64E1"/>
    <w:rsid w:val="1C240E87"/>
    <w:rsid w:val="1C302C98"/>
    <w:rsid w:val="1C3DCA9C"/>
    <w:rsid w:val="1C3E1651"/>
    <w:rsid w:val="1C41ECE2"/>
    <w:rsid w:val="1C4618F8"/>
    <w:rsid w:val="1C4D2A8A"/>
    <w:rsid w:val="1C4D5167"/>
    <w:rsid w:val="1C5C2588"/>
    <w:rsid w:val="1C5CC949"/>
    <w:rsid w:val="1C681EA4"/>
    <w:rsid w:val="1C714421"/>
    <w:rsid w:val="1C745A2C"/>
    <w:rsid w:val="1C7C1FFC"/>
    <w:rsid w:val="1C84037D"/>
    <w:rsid w:val="1C8A58C2"/>
    <w:rsid w:val="1C8C6A69"/>
    <w:rsid w:val="1C9212B4"/>
    <w:rsid w:val="1C952A43"/>
    <w:rsid w:val="1CA45CFA"/>
    <w:rsid w:val="1CAC78FD"/>
    <w:rsid w:val="1CB02EDC"/>
    <w:rsid w:val="1CB21461"/>
    <w:rsid w:val="1CB329AB"/>
    <w:rsid w:val="1CBB0E7D"/>
    <w:rsid w:val="1CBFE434"/>
    <w:rsid w:val="1CC47DA2"/>
    <w:rsid w:val="1CCE5DE5"/>
    <w:rsid w:val="1CD01DD6"/>
    <w:rsid w:val="1CD27665"/>
    <w:rsid w:val="1CDD4DF1"/>
    <w:rsid w:val="1CE66575"/>
    <w:rsid w:val="1CF56A24"/>
    <w:rsid w:val="1CF814E3"/>
    <w:rsid w:val="1D0205B4"/>
    <w:rsid w:val="1D085BCA"/>
    <w:rsid w:val="1D1B3339"/>
    <w:rsid w:val="1D1F5242"/>
    <w:rsid w:val="1D1F5BB5"/>
    <w:rsid w:val="1D37376A"/>
    <w:rsid w:val="1D427664"/>
    <w:rsid w:val="1D520154"/>
    <w:rsid w:val="1D5202A2"/>
    <w:rsid w:val="1D5576E1"/>
    <w:rsid w:val="1D5A12AC"/>
    <w:rsid w:val="1D652655"/>
    <w:rsid w:val="1D734AC0"/>
    <w:rsid w:val="1D7D6BBA"/>
    <w:rsid w:val="1D87E5E2"/>
    <w:rsid w:val="1D8B67FB"/>
    <w:rsid w:val="1D913B98"/>
    <w:rsid w:val="1D94745E"/>
    <w:rsid w:val="1D9B44D0"/>
    <w:rsid w:val="1DA43564"/>
    <w:rsid w:val="1DA91A6B"/>
    <w:rsid w:val="1DAA38E4"/>
    <w:rsid w:val="1DB4365C"/>
    <w:rsid w:val="1DB462BE"/>
    <w:rsid w:val="1DC5440A"/>
    <w:rsid w:val="1DC63FBA"/>
    <w:rsid w:val="1DC899E9"/>
    <w:rsid w:val="1DCD7725"/>
    <w:rsid w:val="1DE5415D"/>
    <w:rsid w:val="1DED5A14"/>
    <w:rsid w:val="1DED6D5F"/>
    <w:rsid w:val="1DF83044"/>
    <w:rsid w:val="1DFF0FE0"/>
    <w:rsid w:val="1DFF4228"/>
    <w:rsid w:val="1E08043A"/>
    <w:rsid w:val="1E1E4A7A"/>
    <w:rsid w:val="1E1F49F8"/>
    <w:rsid w:val="1E2E55B0"/>
    <w:rsid w:val="1E3649B9"/>
    <w:rsid w:val="1E50263C"/>
    <w:rsid w:val="1E514AA1"/>
    <w:rsid w:val="1E5BD500"/>
    <w:rsid w:val="1E5F5DFB"/>
    <w:rsid w:val="1E672AA3"/>
    <w:rsid w:val="1E734D4F"/>
    <w:rsid w:val="1E7D7EF2"/>
    <w:rsid w:val="1E807DB1"/>
    <w:rsid w:val="1E84457D"/>
    <w:rsid w:val="1E965458"/>
    <w:rsid w:val="1E9E89F9"/>
    <w:rsid w:val="1EA31703"/>
    <w:rsid w:val="1EA3A690"/>
    <w:rsid w:val="1EA483CF"/>
    <w:rsid w:val="1EB12E24"/>
    <w:rsid w:val="1EBF3ADB"/>
    <w:rsid w:val="1EC32B4D"/>
    <w:rsid w:val="1EC65D3D"/>
    <w:rsid w:val="1ECE710A"/>
    <w:rsid w:val="1ED678C3"/>
    <w:rsid w:val="1ED85DBC"/>
    <w:rsid w:val="1EE168DA"/>
    <w:rsid w:val="1EF00F5B"/>
    <w:rsid w:val="1EF83D20"/>
    <w:rsid w:val="1EFD4D65"/>
    <w:rsid w:val="1F046865"/>
    <w:rsid w:val="1F0F1632"/>
    <w:rsid w:val="1F242C0D"/>
    <w:rsid w:val="1F253BE6"/>
    <w:rsid w:val="1F2760B0"/>
    <w:rsid w:val="1F321F58"/>
    <w:rsid w:val="1F3255C9"/>
    <w:rsid w:val="1F386A5A"/>
    <w:rsid w:val="1F39B15F"/>
    <w:rsid w:val="1F3F4990"/>
    <w:rsid w:val="1F4745E8"/>
    <w:rsid w:val="1F475AAF"/>
    <w:rsid w:val="1F4A1A1C"/>
    <w:rsid w:val="1F4F72C9"/>
    <w:rsid w:val="1F550291"/>
    <w:rsid w:val="1F580352"/>
    <w:rsid w:val="1F5D129F"/>
    <w:rsid w:val="1F5D7D23"/>
    <w:rsid w:val="1F5F45E9"/>
    <w:rsid w:val="1F6B4B7D"/>
    <w:rsid w:val="1F6FD48D"/>
    <w:rsid w:val="1F78050E"/>
    <w:rsid w:val="1F78FB2B"/>
    <w:rsid w:val="1F7B2FDD"/>
    <w:rsid w:val="1F7BF58E"/>
    <w:rsid w:val="1F827C2C"/>
    <w:rsid w:val="1F8E3EFB"/>
    <w:rsid w:val="1F924321"/>
    <w:rsid w:val="1F9325A8"/>
    <w:rsid w:val="1F9C084C"/>
    <w:rsid w:val="1FA2447C"/>
    <w:rsid w:val="1FA6C0E7"/>
    <w:rsid w:val="1FAD9136"/>
    <w:rsid w:val="1FB60713"/>
    <w:rsid w:val="1FBD7C1E"/>
    <w:rsid w:val="1FC05819"/>
    <w:rsid w:val="1FC1181F"/>
    <w:rsid w:val="1FC3227C"/>
    <w:rsid w:val="1FD6E85C"/>
    <w:rsid w:val="1FDB69E1"/>
    <w:rsid w:val="1FDF52AC"/>
    <w:rsid w:val="1FDF57BE"/>
    <w:rsid w:val="1FE60ECF"/>
    <w:rsid w:val="1FEC17D3"/>
    <w:rsid w:val="1FED64B7"/>
    <w:rsid w:val="1FF05054"/>
    <w:rsid w:val="1FF62613"/>
    <w:rsid w:val="1FF6C947"/>
    <w:rsid w:val="1FF9B102"/>
    <w:rsid w:val="1FFB08BD"/>
    <w:rsid w:val="1FFC5360"/>
    <w:rsid w:val="1FFF3B27"/>
    <w:rsid w:val="1FFF7A1F"/>
    <w:rsid w:val="20063765"/>
    <w:rsid w:val="200A0E90"/>
    <w:rsid w:val="200A6455"/>
    <w:rsid w:val="200C38F2"/>
    <w:rsid w:val="200D678A"/>
    <w:rsid w:val="20124FB2"/>
    <w:rsid w:val="20136BAE"/>
    <w:rsid w:val="20140124"/>
    <w:rsid w:val="20174EBB"/>
    <w:rsid w:val="202030C1"/>
    <w:rsid w:val="20211528"/>
    <w:rsid w:val="2021329E"/>
    <w:rsid w:val="202A22FB"/>
    <w:rsid w:val="20311B2F"/>
    <w:rsid w:val="20343C8F"/>
    <w:rsid w:val="20347CAF"/>
    <w:rsid w:val="20366C00"/>
    <w:rsid w:val="204E28A5"/>
    <w:rsid w:val="20620733"/>
    <w:rsid w:val="2063580D"/>
    <w:rsid w:val="207130D0"/>
    <w:rsid w:val="20716A58"/>
    <w:rsid w:val="20777300"/>
    <w:rsid w:val="20791B86"/>
    <w:rsid w:val="207E1FC6"/>
    <w:rsid w:val="2080116D"/>
    <w:rsid w:val="208634FB"/>
    <w:rsid w:val="209537F5"/>
    <w:rsid w:val="209B130E"/>
    <w:rsid w:val="209F1E43"/>
    <w:rsid w:val="20AA07D0"/>
    <w:rsid w:val="20AE4646"/>
    <w:rsid w:val="20AF2801"/>
    <w:rsid w:val="20AF2F1C"/>
    <w:rsid w:val="20C31B96"/>
    <w:rsid w:val="20C77B4A"/>
    <w:rsid w:val="20CB5604"/>
    <w:rsid w:val="20D03CCB"/>
    <w:rsid w:val="20D56AD6"/>
    <w:rsid w:val="20D62A61"/>
    <w:rsid w:val="20D76783"/>
    <w:rsid w:val="20EC0C69"/>
    <w:rsid w:val="20F16885"/>
    <w:rsid w:val="20F91D42"/>
    <w:rsid w:val="210665BA"/>
    <w:rsid w:val="2108035D"/>
    <w:rsid w:val="21086827"/>
    <w:rsid w:val="210C1A01"/>
    <w:rsid w:val="210F7D67"/>
    <w:rsid w:val="21134B3E"/>
    <w:rsid w:val="21155354"/>
    <w:rsid w:val="211B2AEA"/>
    <w:rsid w:val="211E3B5E"/>
    <w:rsid w:val="211F4BE7"/>
    <w:rsid w:val="21244F9D"/>
    <w:rsid w:val="212A181D"/>
    <w:rsid w:val="212A1E87"/>
    <w:rsid w:val="212E0A02"/>
    <w:rsid w:val="21385C96"/>
    <w:rsid w:val="213BBF7F"/>
    <w:rsid w:val="213D605E"/>
    <w:rsid w:val="214D067B"/>
    <w:rsid w:val="21504F95"/>
    <w:rsid w:val="2153411D"/>
    <w:rsid w:val="2156098F"/>
    <w:rsid w:val="215E49C8"/>
    <w:rsid w:val="216830DB"/>
    <w:rsid w:val="21727433"/>
    <w:rsid w:val="217980D0"/>
    <w:rsid w:val="217A548E"/>
    <w:rsid w:val="218C4DB8"/>
    <w:rsid w:val="218C669E"/>
    <w:rsid w:val="219160D8"/>
    <w:rsid w:val="2193C929"/>
    <w:rsid w:val="21987478"/>
    <w:rsid w:val="219C009B"/>
    <w:rsid w:val="21B63DE3"/>
    <w:rsid w:val="21B7441E"/>
    <w:rsid w:val="21B75E11"/>
    <w:rsid w:val="21BD3BEE"/>
    <w:rsid w:val="21C75B16"/>
    <w:rsid w:val="21CE1AF1"/>
    <w:rsid w:val="21D25D07"/>
    <w:rsid w:val="21D901CA"/>
    <w:rsid w:val="21D97B35"/>
    <w:rsid w:val="21DE1999"/>
    <w:rsid w:val="21DF3576"/>
    <w:rsid w:val="21E15420"/>
    <w:rsid w:val="21E61238"/>
    <w:rsid w:val="21EC625C"/>
    <w:rsid w:val="21F435DA"/>
    <w:rsid w:val="2214123B"/>
    <w:rsid w:val="2217065D"/>
    <w:rsid w:val="22246FE9"/>
    <w:rsid w:val="22275D1E"/>
    <w:rsid w:val="2230323E"/>
    <w:rsid w:val="223B046E"/>
    <w:rsid w:val="223F618E"/>
    <w:rsid w:val="224F2CA3"/>
    <w:rsid w:val="22532020"/>
    <w:rsid w:val="22596C4A"/>
    <w:rsid w:val="22666A45"/>
    <w:rsid w:val="226C7155"/>
    <w:rsid w:val="227710FC"/>
    <w:rsid w:val="22875295"/>
    <w:rsid w:val="22894B83"/>
    <w:rsid w:val="229D2F0A"/>
    <w:rsid w:val="22A20E58"/>
    <w:rsid w:val="22A33C85"/>
    <w:rsid w:val="22A4318D"/>
    <w:rsid w:val="22B00FF6"/>
    <w:rsid w:val="22B57488"/>
    <w:rsid w:val="22CB7A9A"/>
    <w:rsid w:val="22CF49A0"/>
    <w:rsid w:val="22D57A68"/>
    <w:rsid w:val="22D746D9"/>
    <w:rsid w:val="22DB3012"/>
    <w:rsid w:val="22E04EF3"/>
    <w:rsid w:val="22E0EE8E"/>
    <w:rsid w:val="22EA57C6"/>
    <w:rsid w:val="22EE1CD9"/>
    <w:rsid w:val="22EE59E2"/>
    <w:rsid w:val="22EF1571"/>
    <w:rsid w:val="22F261CB"/>
    <w:rsid w:val="23190E75"/>
    <w:rsid w:val="23202CAE"/>
    <w:rsid w:val="232474D6"/>
    <w:rsid w:val="232A639E"/>
    <w:rsid w:val="232B5795"/>
    <w:rsid w:val="233A340C"/>
    <w:rsid w:val="233B30FD"/>
    <w:rsid w:val="233D5932"/>
    <w:rsid w:val="233E1464"/>
    <w:rsid w:val="23412977"/>
    <w:rsid w:val="235129B3"/>
    <w:rsid w:val="235356C5"/>
    <w:rsid w:val="235651B5"/>
    <w:rsid w:val="235B26F5"/>
    <w:rsid w:val="23611AB4"/>
    <w:rsid w:val="23622BE3"/>
    <w:rsid w:val="236457CE"/>
    <w:rsid w:val="23686FDA"/>
    <w:rsid w:val="23697BF5"/>
    <w:rsid w:val="23773135"/>
    <w:rsid w:val="2378337E"/>
    <w:rsid w:val="237B68CE"/>
    <w:rsid w:val="23924227"/>
    <w:rsid w:val="23925DD3"/>
    <w:rsid w:val="23932947"/>
    <w:rsid w:val="239A3798"/>
    <w:rsid w:val="23AC048C"/>
    <w:rsid w:val="23BD4FDE"/>
    <w:rsid w:val="23BD5A99"/>
    <w:rsid w:val="23BF5DA6"/>
    <w:rsid w:val="23C96CAE"/>
    <w:rsid w:val="23CA00EF"/>
    <w:rsid w:val="23D93CE5"/>
    <w:rsid w:val="23DF1A1B"/>
    <w:rsid w:val="23F0560A"/>
    <w:rsid w:val="23F2025E"/>
    <w:rsid w:val="23FC52CC"/>
    <w:rsid w:val="24040AC8"/>
    <w:rsid w:val="240E6BA7"/>
    <w:rsid w:val="241952AC"/>
    <w:rsid w:val="241C7D30"/>
    <w:rsid w:val="24213920"/>
    <w:rsid w:val="242304F0"/>
    <w:rsid w:val="242F6B67"/>
    <w:rsid w:val="2441332C"/>
    <w:rsid w:val="244439A2"/>
    <w:rsid w:val="244F143F"/>
    <w:rsid w:val="24613C79"/>
    <w:rsid w:val="246A38A2"/>
    <w:rsid w:val="246A4071"/>
    <w:rsid w:val="24877D1C"/>
    <w:rsid w:val="24895BA1"/>
    <w:rsid w:val="24910B24"/>
    <w:rsid w:val="2494077B"/>
    <w:rsid w:val="24B3499D"/>
    <w:rsid w:val="24B8601C"/>
    <w:rsid w:val="24C47E4B"/>
    <w:rsid w:val="24D36E65"/>
    <w:rsid w:val="24D44792"/>
    <w:rsid w:val="24D46CDA"/>
    <w:rsid w:val="24DE2F4C"/>
    <w:rsid w:val="24DF6917"/>
    <w:rsid w:val="24E26007"/>
    <w:rsid w:val="24E707BB"/>
    <w:rsid w:val="24E8457F"/>
    <w:rsid w:val="24F0510E"/>
    <w:rsid w:val="24F22EC0"/>
    <w:rsid w:val="24F9CF82"/>
    <w:rsid w:val="25103699"/>
    <w:rsid w:val="251A588B"/>
    <w:rsid w:val="252459A4"/>
    <w:rsid w:val="2525B533"/>
    <w:rsid w:val="2533279E"/>
    <w:rsid w:val="253357AE"/>
    <w:rsid w:val="253B1EA5"/>
    <w:rsid w:val="2543591D"/>
    <w:rsid w:val="25651337"/>
    <w:rsid w:val="25657382"/>
    <w:rsid w:val="256B35FA"/>
    <w:rsid w:val="256E2C8A"/>
    <w:rsid w:val="25733DFD"/>
    <w:rsid w:val="25765CAA"/>
    <w:rsid w:val="257A14C8"/>
    <w:rsid w:val="259E20C2"/>
    <w:rsid w:val="259E3416"/>
    <w:rsid w:val="259F517A"/>
    <w:rsid w:val="25A05E04"/>
    <w:rsid w:val="25A477D9"/>
    <w:rsid w:val="25A4B459"/>
    <w:rsid w:val="25A53937"/>
    <w:rsid w:val="25A81D36"/>
    <w:rsid w:val="25B06D01"/>
    <w:rsid w:val="25B37B41"/>
    <w:rsid w:val="25B7521A"/>
    <w:rsid w:val="25B96BD1"/>
    <w:rsid w:val="25BA5ED0"/>
    <w:rsid w:val="25C94A0A"/>
    <w:rsid w:val="25E248AA"/>
    <w:rsid w:val="25E25E20"/>
    <w:rsid w:val="25E76599"/>
    <w:rsid w:val="25EC5D3D"/>
    <w:rsid w:val="25EF7DAD"/>
    <w:rsid w:val="25F40A5A"/>
    <w:rsid w:val="25FF566C"/>
    <w:rsid w:val="260373B5"/>
    <w:rsid w:val="26051327"/>
    <w:rsid w:val="26097A55"/>
    <w:rsid w:val="26162787"/>
    <w:rsid w:val="2617759C"/>
    <w:rsid w:val="2626513A"/>
    <w:rsid w:val="26283B9B"/>
    <w:rsid w:val="262D3CBC"/>
    <w:rsid w:val="262F241A"/>
    <w:rsid w:val="263B13DD"/>
    <w:rsid w:val="263D737A"/>
    <w:rsid w:val="26404496"/>
    <w:rsid w:val="26404A8D"/>
    <w:rsid w:val="2641451C"/>
    <w:rsid w:val="264D0C35"/>
    <w:rsid w:val="266001EA"/>
    <w:rsid w:val="26687712"/>
    <w:rsid w:val="266C62ED"/>
    <w:rsid w:val="266D1447"/>
    <w:rsid w:val="267738E0"/>
    <w:rsid w:val="26783E77"/>
    <w:rsid w:val="268153A6"/>
    <w:rsid w:val="268C5B73"/>
    <w:rsid w:val="268D61DD"/>
    <w:rsid w:val="268F4C66"/>
    <w:rsid w:val="269461C5"/>
    <w:rsid w:val="26993FF3"/>
    <w:rsid w:val="26AA1710"/>
    <w:rsid w:val="26AC220D"/>
    <w:rsid w:val="26AF409C"/>
    <w:rsid w:val="26AF432D"/>
    <w:rsid w:val="26AF5308"/>
    <w:rsid w:val="26B0ADD5"/>
    <w:rsid w:val="26B23510"/>
    <w:rsid w:val="26B24C84"/>
    <w:rsid w:val="26CD5217"/>
    <w:rsid w:val="26D7703D"/>
    <w:rsid w:val="26E624DB"/>
    <w:rsid w:val="26E825C8"/>
    <w:rsid w:val="26EA6341"/>
    <w:rsid w:val="26EC4D7E"/>
    <w:rsid w:val="26F11BEB"/>
    <w:rsid w:val="26F26F7A"/>
    <w:rsid w:val="26F874C9"/>
    <w:rsid w:val="26FE78CF"/>
    <w:rsid w:val="270E7D26"/>
    <w:rsid w:val="27151A75"/>
    <w:rsid w:val="2716F6AF"/>
    <w:rsid w:val="271F1807"/>
    <w:rsid w:val="27256C2E"/>
    <w:rsid w:val="272A18A3"/>
    <w:rsid w:val="272D3863"/>
    <w:rsid w:val="2730579B"/>
    <w:rsid w:val="27422CC1"/>
    <w:rsid w:val="2749585F"/>
    <w:rsid w:val="27605F57"/>
    <w:rsid w:val="27610B59"/>
    <w:rsid w:val="2765076B"/>
    <w:rsid w:val="276B74C8"/>
    <w:rsid w:val="276B8B6D"/>
    <w:rsid w:val="276E243B"/>
    <w:rsid w:val="277D1A37"/>
    <w:rsid w:val="277F1A7C"/>
    <w:rsid w:val="278611CF"/>
    <w:rsid w:val="278BD353"/>
    <w:rsid w:val="278CBC58"/>
    <w:rsid w:val="278F1DC9"/>
    <w:rsid w:val="2795570D"/>
    <w:rsid w:val="27973161"/>
    <w:rsid w:val="279776CE"/>
    <w:rsid w:val="27A824DE"/>
    <w:rsid w:val="27B7095C"/>
    <w:rsid w:val="27CB64A0"/>
    <w:rsid w:val="27CF715A"/>
    <w:rsid w:val="27D003F3"/>
    <w:rsid w:val="27D16E7C"/>
    <w:rsid w:val="27D764B0"/>
    <w:rsid w:val="27D851C2"/>
    <w:rsid w:val="27F062DB"/>
    <w:rsid w:val="27F7674D"/>
    <w:rsid w:val="28072CEC"/>
    <w:rsid w:val="28072F22"/>
    <w:rsid w:val="28086829"/>
    <w:rsid w:val="282740A8"/>
    <w:rsid w:val="2827F77B"/>
    <w:rsid w:val="282910EA"/>
    <w:rsid w:val="2830014F"/>
    <w:rsid w:val="283F090E"/>
    <w:rsid w:val="28437A48"/>
    <w:rsid w:val="284772F7"/>
    <w:rsid w:val="284A4495"/>
    <w:rsid w:val="284D302B"/>
    <w:rsid w:val="284F7639"/>
    <w:rsid w:val="2859714B"/>
    <w:rsid w:val="28610114"/>
    <w:rsid w:val="2863605A"/>
    <w:rsid w:val="28927A2A"/>
    <w:rsid w:val="289A425B"/>
    <w:rsid w:val="289C510E"/>
    <w:rsid w:val="28B10897"/>
    <w:rsid w:val="28BC77B0"/>
    <w:rsid w:val="28C24EE7"/>
    <w:rsid w:val="28C332ED"/>
    <w:rsid w:val="28C87E31"/>
    <w:rsid w:val="28D22FA6"/>
    <w:rsid w:val="28D438AC"/>
    <w:rsid w:val="28DB487D"/>
    <w:rsid w:val="28E079FB"/>
    <w:rsid w:val="28E11534"/>
    <w:rsid w:val="28F73262"/>
    <w:rsid w:val="28FB0635"/>
    <w:rsid w:val="28FE0008"/>
    <w:rsid w:val="290343AE"/>
    <w:rsid w:val="291054A5"/>
    <w:rsid w:val="29192F0D"/>
    <w:rsid w:val="291A7AFD"/>
    <w:rsid w:val="29202D73"/>
    <w:rsid w:val="292D5DBE"/>
    <w:rsid w:val="2937299B"/>
    <w:rsid w:val="29373B6A"/>
    <w:rsid w:val="293A3114"/>
    <w:rsid w:val="293D66C0"/>
    <w:rsid w:val="293E9803"/>
    <w:rsid w:val="29445A87"/>
    <w:rsid w:val="29637FA5"/>
    <w:rsid w:val="297C00DC"/>
    <w:rsid w:val="29804D3A"/>
    <w:rsid w:val="29824F56"/>
    <w:rsid w:val="29833C5F"/>
    <w:rsid w:val="298F1574"/>
    <w:rsid w:val="29947071"/>
    <w:rsid w:val="2996630C"/>
    <w:rsid w:val="299918DA"/>
    <w:rsid w:val="2999663B"/>
    <w:rsid w:val="299E6A61"/>
    <w:rsid w:val="29A01F7C"/>
    <w:rsid w:val="29A529F3"/>
    <w:rsid w:val="29AC5345"/>
    <w:rsid w:val="29B00DC4"/>
    <w:rsid w:val="29C70BBB"/>
    <w:rsid w:val="29D62BAC"/>
    <w:rsid w:val="29EE2968"/>
    <w:rsid w:val="29F95A00"/>
    <w:rsid w:val="2A0375C5"/>
    <w:rsid w:val="2A092F82"/>
    <w:rsid w:val="2A0B145C"/>
    <w:rsid w:val="2A0D4939"/>
    <w:rsid w:val="2A155B4C"/>
    <w:rsid w:val="2A165CE5"/>
    <w:rsid w:val="2A181417"/>
    <w:rsid w:val="2A1A1B0A"/>
    <w:rsid w:val="2A1C28FE"/>
    <w:rsid w:val="2A246A81"/>
    <w:rsid w:val="2A25002F"/>
    <w:rsid w:val="2A2529A2"/>
    <w:rsid w:val="2A292B60"/>
    <w:rsid w:val="2A292D06"/>
    <w:rsid w:val="2A3A2F9B"/>
    <w:rsid w:val="2A3D1FBC"/>
    <w:rsid w:val="2A3D2BCD"/>
    <w:rsid w:val="2A4B1D03"/>
    <w:rsid w:val="2A4E1F42"/>
    <w:rsid w:val="2A555EDF"/>
    <w:rsid w:val="2A56E2F7"/>
    <w:rsid w:val="2A5E2713"/>
    <w:rsid w:val="2A7B76E8"/>
    <w:rsid w:val="2A8D69EE"/>
    <w:rsid w:val="2AA11FFA"/>
    <w:rsid w:val="2AA268BE"/>
    <w:rsid w:val="2AAC78F7"/>
    <w:rsid w:val="2AAE6CC6"/>
    <w:rsid w:val="2ABA07BC"/>
    <w:rsid w:val="2ABB8731"/>
    <w:rsid w:val="2ABE5B1A"/>
    <w:rsid w:val="2AC540A8"/>
    <w:rsid w:val="2AC67407"/>
    <w:rsid w:val="2ACC2D7E"/>
    <w:rsid w:val="2ADDFA35"/>
    <w:rsid w:val="2ADF12DD"/>
    <w:rsid w:val="2AE0380A"/>
    <w:rsid w:val="2AEC71B3"/>
    <w:rsid w:val="2AEE46E5"/>
    <w:rsid w:val="2AF61EB5"/>
    <w:rsid w:val="2AFE2F67"/>
    <w:rsid w:val="2B026293"/>
    <w:rsid w:val="2B093076"/>
    <w:rsid w:val="2B1F2199"/>
    <w:rsid w:val="2B257D0D"/>
    <w:rsid w:val="2B266478"/>
    <w:rsid w:val="2B2D67B0"/>
    <w:rsid w:val="2B30393F"/>
    <w:rsid w:val="2B317534"/>
    <w:rsid w:val="2B3C49A8"/>
    <w:rsid w:val="2B4B16FC"/>
    <w:rsid w:val="2B4C0D64"/>
    <w:rsid w:val="2B522835"/>
    <w:rsid w:val="2B530E8A"/>
    <w:rsid w:val="2B5576AE"/>
    <w:rsid w:val="2B6521D8"/>
    <w:rsid w:val="2B6620D8"/>
    <w:rsid w:val="2B6E7FC0"/>
    <w:rsid w:val="2B72A5F0"/>
    <w:rsid w:val="2B756E42"/>
    <w:rsid w:val="2B822453"/>
    <w:rsid w:val="2B867361"/>
    <w:rsid w:val="2B8E537B"/>
    <w:rsid w:val="2B977301"/>
    <w:rsid w:val="2B9B767F"/>
    <w:rsid w:val="2B9E1220"/>
    <w:rsid w:val="2B9E2055"/>
    <w:rsid w:val="2BA03121"/>
    <w:rsid w:val="2BB715EC"/>
    <w:rsid w:val="2BBB0031"/>
    <w:rsid w:val="2BBF47B7"/>
    <w:rsid w:val="2BC5409B"/>
    <w:rsid w:val="2BD05575"/>
    <w:rsid w:val="2BD12488"/>
    <w:rsid w:val="2BDC453A"/>
    <w:rsid w:val="2BDE3D91"/>
    <w:rsid w:val="2BE3557D"/>
    <w:rsid w:val="2BE57C03"/>
    <w:rsid w:val="2BF9D950"/>
    <w:rsid w:val="2BFB6277"/>
    <w:rsid w:val="2BFD7B61"/>
    <w:rsid w:val="2C0601EA"/>
    <w:rsid w:val="2C0CFC69"/>
    <w:rsid w:val="2C197397"/>
    <w:rsid w:val="2C2FFABC"/>
    <w:rsid w:val="2C301781"/>
    <w:rsid w:val="2C35005E"/>
    <w:rsid w:val="2C4C2A4B"/>
    <w:rsid w:val="2C52193B"/>
    <w:rsid w:val="2C550700"/>
    <w:rsid w:val="2C5A6138"/>
    <w:rsid w:val="2C7B043E"/>
    <w:rsid w:val="2C7C09D0"/>
    <w:rsid w:val="2C805FB2"/>
    <w:rsid w:val="2C8136BC"/>
    <w:rsid w:val="2C8E7456"/>
    <w:rsid w:val="2CA34273"/>
    <w:rsid w:val="2CAB32C3"/>
    <w:rsid w:val="2CAB3EFE"/>
    <w:rsid w:val="2CABB34A"/>
    <w:rsid w:val="2CB37AFA"/>
    <w:rsid w:val="2CB50480"/>
    <w:rsid w:val="2CC30A6E"/>
    <w:rsid w:val="2CC542E3"/>
    <w:rsid w:val="2CD027CC"/>
    <w:rsid w:val="2CD52FD3"/>
    <w:rsid w:val="2CD92CB3"/>
    <w:rsid w:val="2CE26A0C"/>
    <w:rsid w:val="2CEC06A0"/>
    <w:rsid w:val="2CF2A53D"/>
    <w:rsid w:val="2CF445D2"/>
    <w:rsid w:val="2CF73C24"/>
    <w:rsid w:val="2CFAD48A"/>
    <w:rsid w:val="2D0668D9"/>
    <w:rsid w:val="2D0D2D89"/>
    <w:rsid w:val="2D1C4D7A"/>
    <w:rsid w:val="2D1E2844"/>
    <w:rsid w:val="2D232853"/>
    <w:rsid w:val="2D32103C"/>
    <w:rsid w:val="2D3325BF"/>
    <w:rsid w:val="2D341C5B"/>
    <w:rsid w:val="2D420BB8"/>
    <w:rsid w:val="2D5A3487"/>
    <w:rsid w:val="2D5A3794"/>
    <w:rsid w:val="2D60C586"/>
    <w:rsid w:val="2D621E75"/>
    <w:rsid w:val="2D6A3214"/>
    <w:rsid w:val="2D6C7927"/>
    <w:rsid w:val="2D6E65FB"/>
    <w:rsid w:val="2D70631F"/>
    <w:rsid w:val="2D7746A6"/>
    <w:rsid w:val="2D801A68"/>
    <w:rsid w:val="2D8A262B"/>
    <w:rsid w:val="2D8F1908"/>
    <w:rsid w:val="2D957BDB"/>
    <w:rsid w:val="2D993853"/>
    <w:rsid w:val="2D9B51CD"/>
    <w:rsid w:val="2DA0015D"/>
    <w:rsid w:val="2DA1520E"/>
    <w:rsid w:val="2DAC41E9"/>
    <w:rsid w:val="2DB13D71"/>
    <w:rsid w:val="2DB9AEB8"/>
    <w:rsid w:val="2DBC8CCE"/>
    <w:rsid w:val="2DBFBEF8"/>
    <w:rsid w:val="2DC253DB"/>
    <w:rsid w:val="2DC25921"/>
    <w:rsid w:val="2DC43CFC"/>
    <w:rsid w:val="2DC45B11"/>
    <w:rsid w:val="2DC52BEE"/>
    <w:rsid w:val="2DC709F9"/>
    <w:rsid w:val="2DC773DC"/>
    <w:rsid w:val="2DCA0C7A"/>
    <w:rsid w:val="2DCBA2E5"/>
    <w:rsid w:val="2DCD1E94"/>
    <w:rsid w:val="2DCF8259"/>
    <w:rsid w:val="2DDA55A3"/>
    <w:rsid w:val="2DDA6E4F"/>
    <w:rsid w:val="2DDF51E2"/>
    <w:rsid w:val="2DDFF2A0"/>
    <w:rsid w:val="2DE52B2B"/>
    <w:rsid w:val="2DE82DFE"/>
    <w:rsid w:val="2DE979D7"/>
    <w:rsid w:val="2DF1176B"/>
    <w:rsid w:val="2DFF6B75"/>
    <w:rsid w:val="2E0675D4"/>
    <w:rsid w:val="2E075D65"/>
    <w:rsid w:val="2E0E3131"/>
    <w:rsid w:val="2E18AEF6"/>
    <w:rsid w:val="2E1B7695"/>
    <w:rsid w:val="2E245FD3"/>
    <w:rsid w:val="2E2C6C8B"/>
    <w:rsid w:val="2E2D5121"/>
    <w:rsid w:val="2E33681F"/>
    <w:rsid w:val="2E353CE6"/>
    <w:rsid w:val="2E3A4C5D"/>
    <w:rsid w:val="2E3B6E9E"/>
    <w:rsid w:val="2E3C5E2E"/>
    <w:rsid w:val="2E3D156D"/>
    <w:rsid w:val="2E41718E"/>
    <w:rsid w:val="2E436ED7"/>
    <w:rsid w:val="2E4F3B0E"/>
    <w:rsid w:val="2E516CA5"/>
    <w:rsid w:val="2E522D8F"/>
    <w:rsid w:val="2E54204E"/>
    <w:rsid w:val="2E5D6A12"/>
    <w:rsid w:val="2E5D6C0F"/>
    <w:rsid w:val="2E625356"/>
    <w:rsid w:val="2E716389"/>
    <w:rsid w:val="2E726D62"/>
    <w:rsid w:val="2E913C95"/>
    <w:rsid w:val="2E917917"/>
    <w:rsid w:val="2E9D0881"/>
    <w:rsid w:val="2EA65243"/>
    <w:rsid w:val="2EAE1DAB"/>
    <w:rsid w:val="2EBA1C91"/>
    <w:rsid w:val="2EBB2E15"/>
    <w:rsid w:val="2EBF0A2B"/>
    <w:rsid w:val="2EDA4EED"/>
    <w:rsid w:val="2EE5617D"/>
    <w:rsid w:val="2EE56E41"/>
    <w:rsid w:val="2EE87F0B"/>
    <w:rsid w:val="2EF72576"/>
    <w:rsid w:val="2EF93A1F"/>
    <w:rsid w:val="2EFE89E0"/>
    <w:rsid w:val="2EFF6701"/>
    <w:rsid w:val="2F0D2359"/>
    <w:rsid w:val="2F1031FD"/>
    <w:rsid w:val="2F1C148A"/>
    <w:rsid w:val="2F361547"/>
    <w:rsid w:val="2F3F70A9"/>
    <w:rsid w:val="2F41214E"/>
    <w:rsid w:val="2F433D54"/>
    <w:rsid w:val="2F4619A1"/>
    <w:rsid w:val="2F51255F"/>
    <w:rsid w:val="2F542EF1"/>
    <w:rsid w:val="2F6C023B"/>
    <w:rsid w:val="2F6F26AE"/>
    <w:rsid w:val="2F742E25"/>
    <w:rsid w:val="2F857742"/>
    <w:rsid w:val="2F873723"/>
    <w:rsid w:val="2F917A88"/>
    <w:rsid w:val="2F920DA6"/>
    <w:rsid w:val="2F983B3A"/>
    <w:rsid w:val="2F9B3843"/>
    <w:rsid w:val="2F9E23BE"/>
    <w:rsid w:val="2FA36D56"/>
    <w:rsid w:val="2FAD4BEC"/>
    <w:rsid w:val="2FB16182"/>
    <w:rsid w:val="2FB5580A"/>
    <w:rsid w:val="2FB652A1"/>
    <w:rsid w:val="2FB772AC"/>
    <w:rsid w:val="2FBF8D7F"/>
    <w:rsid w:val="2FBFC4A1"/>
    <w:rsid w:val="2FBFF7DE"/>
    <w:rsid w:val="2FC949E6"/>
    <w:rsid w:val="2FCB3076"/>
    <w:rsid w:val="2FDA2DB1"/>
    <w:rsid w:val="2FE755E8"/>
    <w:rsid w:val="2FE7E0D9"/>
    <w:rsid w:val="2FEB7B4D"/>
    <w:rsid w:val="2FEDE928"/>
    <w:rsid w:val="2FEF5619"/>
    <w:rsid w:val="2FF03353"/>
    <w:rsid w:val="2FFB3B31"/>
    <w:rsid w:val="2FFB76B2"/>
    <w:rsid w:val="2FFD410C"/>
    <w:rsid w:val="2FFD5337"/>
    <w:rsid w:val="2FFE5AC0"/>
    <w:rsid w:val="2FFF0174"/>
    <w:rsid w:val="2FFF30A2"/>
    <w:rsid w:val="2FFF7546"/>
    <w:rsid w:val="2FFF7829"/>
    <w:rsid w:val="300B4FAD"/>
    <w:rsid w:val="30104816"/>
    <w:rsid w:val="30156F41"/>
    <w:rsid w:val="301A2ACC"/>
    <w:rsid w:val="30215C7A"/>
    <w:rsid w:val="30293F79"/>
    <w:rsid w:val="303A20E7"/>
    <w:rsid w:val="303B74B0"/>
    <w:rsid w:val="303EB8FC"/>
    <w:rsid w:val="30424CED"/>
    <w:rsid w:val="304D78A7"/>
    <w:rsid w:val="305A4537"/>
    <w:rsid w:val="305C505B"/>
    <w:rsid w:val="30656D01"/>
    <w:rsid w:val="306929CC"/>
    <w:rsid w:val="30742CB6"/>
    <w:rsid w:val="307B7BCB"/>
    <w:rsid w:val="30810BEF"/>
    <w:rsid w:val="308654B3"/>
    <w:rsid w:val="308E7EB7"/>
    <w:rsid w:val="309605D0"/>
    <w:rsid w:val="3098505F"/>
    <w:rsid w:val="309A3FE2"/>
    <w:rsid w:val="309B0449"/>
    <w:rsid w:val="309F0144"/>
    <w:rsid w:val="309FB166"/>
    <w:rsid w:val="30A354F3"/>
    <w:rsid w:val="30AD1915"/>
    <w:rsid w:val="30B113AC"/>
    <w:rsid w:val="30B5176D"/>
    <w:rsid w:val="30BDF16B"/>
    <w:rsid w:val="30BF24C5"/>
    <w:rsid w:val="30C60D37"/>
    <w:rsid w:val="30CAC1D1"/>
    <w:rsid w:val="30D6544D"/>
    <w:rsid w:val="30D82ED8"/>
    <w:rsid w:val="30DA4925"/>
    <w:rsid w:val="30E07461"/>
    <w:rsid w:val="30E12C12"/>
    <w:rsid w:val="30EA621A"/>
    <w:rsid w:val="30F037CF"/>
    <w:rsid w:val="310920ED"/>
    <w:rsid w:val="310938C5"/>
    <w:rsid w:val="310B3A83"/>
    <w:rsid w:val="31113BC7"/>
    <w:rsid w:val="311342B3"/>
    <w:rsid w:val="3118651B"/>
    <w:rsid w:val="312C1765"/>
    <w:rsid w:val="31334086"/>
    <w:rsid w:val="31344D88"/>
    <w:rsid w:val="313B5C41"/>
    <w:rsid w:val="313F073E"/>
    <w:rsid w:val="313F21C9"/>
    <w:rsid w:val="313F372D"/>
    <w:rsid w:val="315414D8"/>
    <w:rsid w:val="31552F50"/>
    <w:rsid w:val="315B5411"/>
    <w:rsid w:val="315F0DE8"/>
    <w:rsid w:val="3166172E"/>
    <w:rsid w:val="31797DD2"/>
    <w:rsid w:val="317B924A"/>
    <w:rsid w:val="317EF292"/>
    <w:rsid w:val="317F1E7F"/>
    <w:rsid w:val="31886039"/>
    <w:rsid w:val="319B679B"/>
    <w:rsid w:val="31BB1005"/>
    <w:rsid w:val="31C4397D"/>
    <w:rsid w:val="31D3754E"/>
    <w:rsid w:val="31DB5EC0"/>
    <w:rsid w:val="31E3230A"/>
    <w:rsid w:val="31E36FDC"/>
    <w:rsid w:val="31EA9E55"/>
    <w:rsid w:val="31EB8071"/>
    <w:rsid w:val="31EE63D4"/>
    <w:rsid w:val="31F9789C"/>
    <w:rsid w:val="31FB06B5"/>
    <w:rsid w:val="3203475A"/>
    <w:rsid w:val="32052FAA"/>
    <w:rsid w:val="3207249C"/>
    <w:rsid w:val="32135F41"/>
    <w:rsid w:val="3217464E"/>
    <w:rsid w:val="32232ED1"/>
    <w:rsid w:val="32284B45"/>
    <w:rsid w:val="322B2CC1"/>
    <w:rsid w:val="322E6E41"/>
    <w:rsid w:val="323C7265"/>
    <w:rsid w:val="32447002"/>
    <w:rsid w:val="324F4392"/>
    <w:rsid w:val="32513C22"/>
    <w:rsid w:val="32527ECD"/>
    <w:rsid w:val="325EADCA"/>
    <w:rsid w:val="326A2A2B"/>
    <w:rsid w:val="327D4380"/>
    <w:rsid w:val="327D7708"/>
    <w:rsid w:val="327F5C40"/>
    <w:rsid w:val="3299E607"/>
    <w:rsid w:val="329E10F2"/>
    <w:rsid w:val="32A4667A"/>
    <w:rsid w:val="32B94A29"/>
    <w:rsid w:val="32C57779"/>
    <w:rsid w:val="32C66B6A"/>
    <w:rsid w:val="32D34AAA"/>
    <w:rsid w:val="32D71684"/>
    <w:rsid w:val="32D99AED"/>
    <w:rsid w:val="32DA3656"/>
    <w:rsid w:val="32DF0D23"/>
    <w:rsid w:val="32EB1476"/>
    <w:rsid w:val="32FA0443"/>
    <w:rsid w:val="33070B2E"/>
    <w:rsid w:val="33107833"/>
    <w:rsid w:val="3317096B"/>
    <w:rsid w:val="333332A5"/>
    <w:rsid w:val="3338CECC"/>
    <w:rsid w:val="33392175"/>
    <w:rsid w:val="333B02E2"/>
    <w:rsid w:val="333F1C23"/>
    <w:rsid w:val="334037E5"/>
    <w:rsid w:val="3340CEA0"/>
    <w:rsid w:val="33416111"/>
    <w:rsid w:val="33454D1F"/>
    <w:rsid w:val="33470168"/>
    <w:rsid w:val="33470928"/>
    <w:rsid w:val="334D0E43"/>
    <w:rsid w:val="334E1B7A"/>
    <w:rsid w:val="3350577D"/>
    <w:rsid w:val="33552FBE"/>
    <w:rsid w:val="33605348"/>
    <w:rsid w:val="33685F5F"/>
    <w:rsid w:val="336E57C1"/>
    <w:rsid w:val="337819DF"/>
    <w:rsid w:val="337D449D"/>
    <w:rsid w:val="337F97AF"/>
    <w:rsid w:val="33812CA6"/>
    <w:rsid w:val="339258F4"/>
    <w:rsid w:val="339670CF"/>
    <w:rsid w:val="33A855B9"/>
    <w:rsid w:val="33AA1E01"/>
    <w:rsid w:val="33AC1F0E"/>
    <w:rsid w:val="33B201E6"/>
    <w:rsid w:val="33C00158"/>
    <w:rsid w:val="33C42C49"/>
    <w:rsid w:val="33D20AE3"/>
    <w:rsid w:val="33EB57B7"/>
    <w:rsid w:val="33F4D77F"/>
    <w:rsid w:val="33FD1656"/>
    <w:rsid w:val="33FE04AE"/>
    <w:rsid w:val="34015F0C"/>
    <w:rsid w:val="34050A60"/>
    <w:rsid w:val="340656ED"/>
    <w:rsid w:val="34097326"/>
    <w:rsid w:val="341012B4"/>
    <w:rsid w:val="34110363"/>
    <w:rsid w:val="34151A47"/>
    <w:rsid w:val="34193A32"/>
    <w:rsid w:val="34322C71"/>
    <w:rsid w:val="34370ED7"/>
    <w:rsid w:val="34544DEC"/>
    <w:rsid w:val="345B6E86"/>
    <w:rsid w:val="345D45F6"/>
    <w:rsid w:val="345E036E"/>
    <w:rsid w:val="345F0C3B"/>
    <w:rsid w:val="347D0575"/>
    <w:rsid w:val="347F3686"/>
    <w:rsid w:val="3482187F"/>
    <w:rsid w:val="34871747"/>
    <w:rsid w:val="34903B3B"/>
    <w:rsid w:val="349730E5"/>
    <w:rsid w:val="3498562E"/>
    <w:rsid w:val="349A604A"/>
    <w:rsid w:val="349E714C"/>
    <w:rsid w:val="349F1DF8"/>
    <w:rsid w:val="34A13424"/>
    <w:rsid w:val="34A91104"/>
    <w:rsid w:val="34B084FC"/>
    <w:rsid w:val="34B55DC5"/>
    <w:rsid w:val="34B65AB4"/>
    <w:rsid w:val="34BB131C"/>
    <w:rsid w:val="34C211CF"/>
    <w:rsid w:val="34CD025D"/>
    <w:rsid w:val="34DFDAF3"/>
    <w:rsid w:val="34F92802"/>
    <w:rsid w:val="34FD30DD"/>
    <w:rsid w:val="34FF745B"/>
    <w:rsid w:val="35026003"/>
    <w:rsid w:val="35165311"/>
    <w:rsid w:val="35213972"/>
    <w:rsid w:val="35241B70"/>
    <w:rsid w:val="35246CF2"/>
    <w:rsid w:val="352664CA"/>
    <w:rsid w:val="3534120B"/>
    <w:rsid w:val="353A7CCD"/>
    <w:rsid w:val="35404B2A"/>
    <w:rsid w:val="355E0625"/>
    <w:rsid w:val="3560789D"/>
    <w:rsid w:val="356808F4"/>
    <w:rsid w:val="3572263D"/>
    <w:rsid w:val="35766921"/>
    <w:rsid w:val="35786ABF"/>
    <w:rsid w:val="35814314"/>
    <w:rsid w:val="358636D8"/>
    <w:rsid w:val="358914F7"/>
    <w:rsid w:val="358B4621"/>
    <w:rsid w:val="358F085A"/>
    <w:rsid w:val="359526FD"/>
    <w:rsid w:val="35A02AEA"/>
    <w:rsid w:val="35C85163"/>
    <w:rsid w:val="35D71F45"/>
    <w:rsid w:val="35DD2051"/>
    <w:rsid w:val="35EF4E58"/>
    <w:rsid w:val="35F25212"/>
    <w:rsid w:val="35F389CF"/>
    <w:rsid w:val="35FE608C"/>
    <w:rsid w:val="36060771"/>
    <w:rsid w:val="36070CBD"/>
    <w:rsid w:val="360E3C43"/>
    <w:rsid w:val="361222EF"/>
    <w:rsid w:val="361C4BA8"/>
    <w:rsid w:val="361F444C"/>
    <w:rsid w:val="361F63E3"/>
    <w:rsid w:val="36211780"/>
    <w:rsid w:val="36312523"/>
    <w:rsid w:val="363E21C0"/>
    <w:rsid w:val="36520880"/>
    <w:rsid w:val="36555017"/>
    <w:rsid w:val="36564B99"/>
    <w:rsid w:val="365AB657"/>
    <w:rsid w:val="36700765"/>
    <w:rsid w:val="367B49F7"/>
    <w:rsid w:val="367E6418"/>
    <w:rsid w:val="367E7F40"/>
    <w:rsid w:val="368C5FD1"/>
    <w:rsid w:val="3691187C"/>
    <w:rsid w:val="36932551"/>
    <w:rsid w:val="36B02E07"/>
    <w:rsid w:val="36B9188B"/>
    <w:rsid w:val="36C53627"/>
    <w:rsid w:val="36C94420"/>
    <w:rsid w:val="36CE46B9"/>
    <w:rsid w:val="36E27E02"/>
    <w:rsid w:val="36E66AE8"/>
    <w:rsid w:val="36E82819"/>
    <w:rsid w:val="36E99E6C"/>
    <w:rsid w:val="36F154C9"/>
    <w:rsid w:val="37027C61"/>
    <w:rsid w:val="371300CE"/>
    <w:rsid w:val="37144570"/>
    <w:rsid w:val="37170A5B"/>
    <w:rsid w:val="3718335F"/>
    <w:rsid w:val="371E0D94"/>
    <w:rsid w:val="37262A04"/>
    <w:rsid w:val="372F3183"/>
    <w:rsid w:val="372FE34B"/>
    <w:rsid w:val="37372244"/>
    <w:rsid w:val="37445085"/>
    <w:rsid w:val="3746B58D"/>
    <w:rsid w:val="37520FF1"/>
    <w:rsid w:val="37551812"/>
    <w:rsid w:val="37595EA6"/>
    <w:rsid w:val="375AAA03"/>
    <w:rsid w:val="37606402"/>
    <w:rsid w:val="37691503"/>
    <w:rsid w:val="376931C3"/>
    <w:rsid w:val="37796C65"/>
    <w:rsid w:val="37814965"/>
    <w:rsid w:val="378C6B57"/>
    <w:rsid w:val="378FB1DE"/>
    <w:rsid w:val="379702CC"/>
    <w:rsid w:val="37977E1F"/>
    <w:rsid w:val="37993242"/>
    <w:rsid w:val="379E41B0"/>
    <w:rsid w:val="379E73FF"/>
    <w:rsid w:val="37A80C3C"/>
    <w:rsid w:val="37A86591"/>
    <w:rsid w:val="37A92245"/>
    <w:rsid w:val="37A95D3F"/>
    <w:rsid w:val="37AF6474"/>
    <w:rsid w:val="37B02C8E"/>
    <w:rsid w:val="37B0D18D"/>
    <w:rsid w:val="37B541CA"/>
    <w:rsid w:val="37BA3B0D"/>
    <w:rsid w:val="37BAF1D5"/>
    <w:rsid w:val="37BE0920"/>
    <w:rsid w:val="37BF129C"/>
    <w:rsid w:val="37C14CE1"/>
    <w:rsid w:val="37C32448"/>
    <w:rsid w:val="37C42D8A"/>
    <w:rsid w:val="37C443D0"/>
    <w:rsid w:val="37C525BB"/>
    <w:rsid w:val="37CB6D43"/>
    <w:rsid w:val="37DB8170"/>
    <w:rsid w:val="37DB9570"/>
    <w:rsid w:val="37E064A3"/>
    <w:rsid w:val="37EB485D"/>
    <w:rsid w:val="37FDAB1D"/>
    <w:rsid w:val="37FE7E9E"/>
    <w:rsid w:val="37FF2E51"/>
    <w:rsid w:val="37FF44D0"/>
    <w:rsid w:val="3804785A"/>
    <w:rsid w:val="380A01BC"/>
    <w:rsid w:val="380C2639"/>
    <w:rsid w:val="380C26DD"/>
    <w:rsid w:val="3811355E"/>
    <w:rsid w:val="38133DB3"/>
    <w:rsid w:val="38222920"/>
    <w:rsid w:val="38250737"/>
    <w:rsid w:val="38272548"/>
    <w:rsid w:val="382C3CF7"/>
    <w:rsid w:val="383019F1"/>
    <w:rsid w:val="38317D28"/>
    <w:rsid w:val="383452BE"/>
    <w:rsid w:val="383E6862"/>
    <w:rsid w:val="383E7BF8"/>
    <w:rsid w:val="384F1FA9"/>
    <w:rsid w:val="38607667"/>
    <w:rsid w:val="38677EF5"/>
    <w:rsid w:val="386842A2"/>
    <w:rsid w:val="387F3CB0"/>
    <w:rsid w:val="38836C6D"/>
    <w:rsid w:val="38909793"/>
    <w:rsid w:val="389166A5"/>
    <w:rsid w:val="38931175"/>
    <w:rsid w:val="38BE762D"/>
    <w:rsid w:val="38C20ECB"/>
    <w:rsid w:val="38C732C9"/>
    <w:rsid w:val="38D763CC"/>
    <w:rsid w:val="38DF72FD"/>
    <w:rsid w:val="38E233D5"/>
    <w:rsid w:val="38EF21E0"/>
    <w:rsid w:val="38F4355C"/>
    <w:rsid w:val="390F1EC4"/>
    <w:rsid w:val="3918337D"/>
    <w:rsid w:val="392B1E87"/>
    <w:rsid w:val="392C4D4B"/>
    <w:rsid w:val="392E47B3"/>
    <w:rsid w:val="393022D9"/>
    <w:rsid w:val="39376A4F"/>
    <w:rsid w:val="393873E5"/>
    <w:rsid w:val="393E3580"/>
    <w:rsid w:val="39434A14"/>
    <w:rsid w:val="39455658"/>
    <w:rsid w:val="3947365B"/>
    <w:rsid w:val="395041CB"/>
    <w:rsid w:val="39510913"/>
    <w:rsid w:val="39572B9B"/>
    <w:rsid w:val="395746BB"/>
    <w:rsid w:val="395904D8"/>
    <w:rsid w:val="395B4010"/>
    <w:rsid w:val="39622349"/>
    <w:rsid w:val="397178DC"/>
    <w:rsid w:val="397C156F"/>
    <w:rsid w:val="39903EA3"/>
    <w:rsid w:val="399A4881"/>
    <w:rsid w:val="39A5B595"/>
    <w:rsid w:val="39AB195F"/>
    <w:rsid w:val="39C07573"/>
    <w:rsid w:val="39C21BA5"/>
    <w:rsid w:val="39D17CCF"/>
    <w:rsid w:val="39D55879"/>
    <w:rsid w:val="39E328E3"/>
    <w:rsid w:val="39E5700D"/>
    <w:rsid w:val="39F49158"/>
    <w:rsid w:val="39F8091D"/>
    <w:rsid w:val="39FBBE2F"/>
    <w:rsid w:val="39FC4F8E"/>
    <w:rsid w:val="3A03762F"/>
    <w:rsid w:val="3A0775DE"/>
    <w:rsid w:val="3A083441"/>
    <w:rsid w:val="3A087B76"/>
    <w:rsid w:val="3A1012FA"/>
    <w:rsid w:val="3A136075"/>
    <w:rsid w:val="3A147526"/>
    <w:rsid w:val="3A1B7711"/>
    <w:rsid w:val="3A1C765A"/>
    <w:rsid w:val="3A1D4E99"/>
    <w:rsid w:val="3A231353"/>
    <w:rsid w:val="3A2A0B44"/>
    <w:rsid w:val="3A2B4187"/>
    <w:rsid w:val="3A2D7C42"/>
    <w:rsid w:val="3A302DDC"/>
    <w:rsid w:val="3A390D8C"/>
    <w:rsid w:val="3A3F7562"/>
    <w:rsid w:val="3A512551"/>
    <w:rsid w:val="3A521B8F"/>
    <w:rsid w:val="3A54528C"/>
    <w:rsid w:val="3A5845D2"/>
    <w:rsid w:val="3A5F274A"/>
    <w:rsid w:val="3A60099C"/>
    <w:rsid w:val="3A643B9F"/>
    <w:rsid w:val="3A700819"/>
    <w:rsid w:val="3A751F6D"/>
    <w:rsid w:val="3A866204"/>
    <w:rsid w:val="3A981A7B"/>
    <w:rsid w:val="3A9E3B23"/>
    <w:rsid w:val="3AA840F1"/>
    <w:rsid w:val="3AAF36D1"/>
    <w:rsid w:val="3ABA2CFD"/>
    <w:rsid w:val="3AC0768C"/>
    <w:rsid w:val="3ACC781F"/>
    <w:rsid w:val="3ADF69AD"/>
    <w:rsid w:val="3AEB3381"/>
    <w:rsid w:val="3AF20E88"/>
    <w:rsid w:val="3AF40443"/>
    <w:rsid w:val="3AF811CC"/>
    <w:rsid w:val="3AF94C64"/>
    <w:rsid w:val="3AF97B7B"/>
    <w:rsid w:val="3AFC67D3"/>
    <w:rsid w:val="3AFF1F91"/>
    <w:rsid w:val="3AFFC453"/>
    <w:rsid w:val="3B045955"/>
    <w:rsid w:val="3B0E2EDF"/>
    <w:rsid w:val="3B0E9C22"/>
    <w:rsid w:val="3B1F6531"/>
    <w:rsid w:val="3B2D1219"/>
    <w:rsid w:val="3B3133A8"/>
    <w:rsid w:val="3B314ADA"/>
    <w:rsid w:val="3B3E101E"/>
    <w:rsid w:val="3B420818"/>
    <w:rsid w:val="3B4811F4"/>
    <w:rsid w:val="3B4D50C5"/>
    <w:rsid w:val="3B502E1A"/>
    <w:rsid w:val="3B5537B0"/>
    <w:rsid w:val="3B593C9F"/>
    <w:rsid w:val="3B5A188F"/>
    <w:rsid w:val="3B636AE9"/>
    <w:rsid w:val="3B637FD8"/>
    <w:rsid w:val="3B654315"/>
    <w:rsid w:val="3B672533"/>
    <w:rsid w:val="3B677C76"/>
    <w:rsid w:val="3B6B4FFD"/>
    <w:rsid w:val="3B785E15"/>
    <w:rsid w:val="3B7A7332"/>
    <w:rsid w:val="3B7D5F94"/>
    <w:rsid w:val="3B903503"/>
    <w:rsid w:val="3B922EDF"/>
    <w:rsid w:val="3BA0342E"/>
    <w:rsid w:val="3BA341AE"/>
    <w:rsid w:val="3BA42B0A"/>
    <w:rsid w:val="3BA64031"/>
    <w:rsid w:val="3BA87F77"/>
    <w:rsid w:val="3BAFC743"/>
    <w:rsid w:val="3BAFFE10"/>
    <w:rsid w:val="3BB223FF"/>
    <w:rsid w:val="3BB98FCA"/>
    <w:rsid w:val="3BBF24DA"/>
    <w:rsid w:val="3BC33722"/>
    <w:rsid w:val="3BC467BF"/>
    <w:rsid w:val="3BC75861"/>
    <w:rsid w:val="3BC96A15"/>
    <w:rsid w:val="3BD25782"/>
    <w:rsid w:val="3BDA141A"/>
    <w:rsid w:val="3BDA9048"/>
    <w:rsid w:val="3BDB05F6"/>
    <w:rsid w:val="3BDBDC03"/>
    <w:rsid w:val="3BDD7CED"/>
    <w:rsid w:val="3BDDBF28"/>
    <w:rsid w:val="3BDF671C"/>
    <w:rsid w:val="3BE4257E"/>
    <w:rsid w:val="3BE97BAE"/>
    <w:rsid w:val="3BEFB248"/>
    <w:rsid w:val="3BEFC3E7"/>
    <w:rsid w:val="3BF5273A"/>
    <w:rsid w:val="3BF533AD"/>
    <w:rsid w:val="3BF74989"/>
    <w:rsid w:val="3BF7B0A7"/>
    <w:rsid w:val="3BF96665"/>
    <w:rsid w:val="3BFA097C"/>
    <w:rsid w:val="3BFAF9E5"/>
    <w:rsid w:val="3BFB4895"/>
    <w:rsid w:val="3BFB58E2"/>
    <w:rsid w:val="3BFB666B"/>
    <w:rsid w:val="3BFBEF7C"/>
    <w:rsid w:val="3BFDAF96"/>
    <w:rsid w:val="3BFE2607"/>
    <w:rsid w:val="3BFED563"/>
    <w:rsid w:val="3BFF67BA"/>
    <w:rsid w:val="3BFFA984"/>
    <w:rsid w:val="3C0C475D"/>
    <w:rsid w:val="3C106794"/>
    <w:rsid w:val="3C137814"/>
    <w:rsid w:val="3C166A9C"/>
    <w:rsid w:val="3C171C28"/>
    <w:rsid w:val="3C3B7719"/>
    <w:rsid w:val="3C3D23E1"/>
    <w:rsid w:val="3C4B6EF9"/>
    <w:rsid w:val="3C573A8F"/>
    <w:rsid w:val="3C582B55"/>
    <w:rsid w:val="3C5B18C1"/>
    <w:rsid w:val="3C6648CA"/>
    <w:rsid w:val="3C7523D6"/>
    <w:rsid w:val="3C78EB80"/>
    <w:rsid w:val="3C7E64A8"/>
    <w:rsid w:val="3C7FBD8D"/>
    <w:rsid w:val="3C836BD7"/>
    <w:rsid w:val="3C8691F1"/>
    <w:rsid w:val="3C8A115C"/>
    <w:rsid w:val="3C8D4C78"/>
    <w:rsid w:val="3C8F0BBC"/>
    <w:rsid w:val="3CB2955C"/>
    <w:rsid w:val="3CBB2EE2"/>
    <w:rsid w:val="3CBBA700"/>
    <w:rsid w:val="3CBD713E"/>
    <w:rsid w:val="3CC31ACD"/>
    <w:rsid w:val="3CC95761"/>
    <w:rsid w:val="3CCD8AD0"/>
    <w:rsid w:val="3CD6029D"/>
    <w:rsid w:val="3CDB07AE"/>
    <w:rsid w:val="3CE742F4"/>
    <w:rsid w:val="3CEC658F"/>
    <w:rsid w:val="3CF25FA6"/>
    <w:rsid w:val="3CF39682"/>
    <w:rsid w:val="3CF4160B"/>
    <w:rsid w:val="3CFDEEE1"/>
    <w:rsid w:val="3D09025C"/>
    <w:rsid w:val="3D091B1A"/>
    <w:rsid w:val="3D0C01B9"/>
    <w:rsid w:val="3D0F1836"/>
    <w:rsid w:val="3D105D97"/>
    <w:rsid w:val="3D124D23"/>
    <w:rsid w:val="3D142CF1"/>
    <w:rsid w:val="3D145566"/>
    <w:rsid w:val="3D1A4510"/>
    <w:rsid w:val="3D2249ED"/>
    <w:rsid w:val="3D274CDA"/>
    <w:rsid w:val="3D346110"/>
    <w:rsid w:val="3D3B25C0"/>
    <w:rsid w:val="3D411B14"/>
    <w:rsid w:val="3D4203D1"/>
    <w:rsid w:val="3D43449A"/>
    <w:rsid w:val="3D443F2D"/>
    <w:rsid w:val="3D477906"/>
    <w:rsid w:val="3D485717"/>
    <w:rsid w:val="3D4FD394"/>
    <w:rsid w:val="3D567BC9"/>
    <w:rsid w:val="3D5865B8"/>
    <w:rsid w:val="3D5868E3"/>
    <w:rsid w:val="3D5C8E2A"/>
    <w:rsid w:val="3D605157"/>
    <w:rsid w:val="3D613E8C"/>
    <w:rsid w:val="3D6407A3"/>
    <w:rsid w:val="3D734CA5"/>
    <w:rsid w:val="3D774A5F"/>
    <w:rsid w:val="3D826E39"/>
    <w:rsid w:val="3D8F5F23"/>
    <w:rsid w:val="3D963259"/>
    <w:rsid w:val="3D9F4CC4"/>
    <w:rsid w:val="3DA212CB"/>
    <w:rsid w:val="3DA51A53"/>
    <w:rsid w:val="3DAF3BDD"/>
    <w:rsid w:val="3DB9DFAF"/>
    <w:rsid w:val="3DBA51E3"/>
    <w:rsid w:val="3DBC5EEA"/>
    <w:rsid w:val="3DBF06C4"/>
    <w:rsid w:val="3DC12AF2"/>
    <w:rsid w:val="3DC7BC91"/>
    <w:rsid w:val="3DCB6B42"/>
    <w:rsid w:val="3DCBE22D"/>
    <w:rsid w:val="3DCF1C3C"/>
    <w:rsid w:val="3DDD87E8"/>
    <w:rsid w:val="3DDFE7F9"/>
    <w:rsid w:val="3DE113EA"/>
    <w:rsid w:val="3DE222BE"/>
    <w:rsid w:val="3DE875D2"/>
    <w:rsid w:val="3DEB1EDD"/>
    <w:rsid w:val="3DEF8FBA"/>
    <w:rsid w:val="3DEFE80A"/>
    <w:rsid w:val="3DF12C92"/>
    <w:rsid w:val="3DF2491B"/>
    <w:rsid w:val="3DF633C5"/>
    <w:rsid w:val="3DF7EFFF"/>
    <w:rsid w:val="3DFE4F02"/>
    <w:rsid w:val="3DFFB34C"/>
    <w:rsid w:val="3DFFF43F"/>
    <w:rsid w:val="3E017D2F"/>
    <w:rsid w:val="3E051BDD"/>
    <w:rsid w:val="3E0E384F"/>
    <w:rsid w:val="3E1A1517"/>
    <w:rsid w:val="3E1A1FE0"/>
    <w:rsid w:val="3E1B5A51"/>
    <w:rsid w:val="3E23233B"/>
    <w:rsid w:val="3E2F6B34"/>
    <w:rsid w:val="3E4C4A9E"/>
    <w:rsid w:val="3E4D748B"/>
    <w:rsid w:val="3E4F3418"/>
    <w:rsid w:val="3E506436"/>
    <w:rsid w:val="3E5246CF"/>
    <w:rsid w:val="3E5408F0"/>
    <w:rsid w:val="3E57ADB1"/>
    <w:rsid w:val="3E5EC550"/>
    <w:rsid w:val="3E5FFFB5"/>
    <w:rsid w:val="3E6041FF"/>
    <w:rsid w:val="3E852A70"/>
    <w:rsid w:val="3E95DB9D"/>
    <w:rsid w:val="3EA801DE"/>
    <w:rsid w:val="3EA82B9D"/>
    <w:rsid w:val="3EA928EE"/>
    <w:rsid w:val="3EAB49AD"/>
    <w:rsid w:val="3EB139F9"/>
    <w:rsid w:val="3EB94BAD"/>
    <w:rsid w:val="3EBB00F4"/>
    <w:rsid w:val="3EBE0387"/>
    <w:rsid w:val="3EBFD01E"/>
    <w:rsid w:val="3EBFE444"/>
    <w:rsid w:val="3EC3693C"/>
    <w:rsid w:val="3EC60688"/>
    <w:rsid w:val="3ECC4525"/>
    <w:rsid w:val="3ED6747E"/>
    <w:rsid w:val="3ED9E83D"/>
    <w:rsid w:val="3EDA7168"/>
    <w:rsid w:val="3EDBBFDD"/>
    <w:rsid w:val="3EE68784"/>
    <w:rsid w:val="3EEC36F8"/>
    <w:rsid w:val="3EEF88B6"/>
    <w:rsid w:val="3EF317C9"/>
    <w:rsid w:val="3EF85B31"/>
    <w:rsid w:val="3EFB4B8E"/>
    <w:rsid w:val="3EFBC6AE"/>
    <w:rsid w:val="3EFD2B11"/>
    <w:rsid w:val="3EFFD984"/>
    <w:rsid w:val="3EFFFA31"/>
    <w:rsid w:val="3F13633D"/>
    <w:rsid w:val="3F174A2A"/>
    <w:rsid w:val="3F1E49B9"/>
    <w:rsid w:val="3F230E7B"/>
    <w:rsid w:val="3F2D72BA"/>
    <w:rsid w:val="3F355C49"/>
    <w:rsid w:val="3F3C1CFF"/>
    <w:rsid w:val="3F3F73F7"/>
    <w:rsid w:val="3F415E00"/>
    <w:rsid w:val="3F4C5FE5"/>
    <w:rsid w:val="3F563586"/>
    <w:rsid w:val="3F5900B0"/>
    <w:rsid w:val="3F5D6E29"/>
    <w:rsid w:val="3F5F1BBF"/>
    <w:rsid w:val="3F68464C"/>
    <w:rsid w:val="3F6A0316"/>
    <w:rsid w:val="3F6E4B32"/>
    <w:rsid w:val="3F6F2C5E"/>
    <w:rsid w:val="3F6F3A82"/>
    <w:rsid w:val="3F733A0D"/>
    <w:rsid w:val="3F744A3F"/>
    <w:rsid w:val="3F7526F1"/>
    <w:rsid w:val="3F7F748A"/>
    <w:rsid w:val="3F7F8675"/>
    <w:rsid w:val="3F7FD5C4"/>
    <w:rsid w:val="3F882E41"/>
    <w:rsid w:val="3F8F39D4"/>
    <w:rsid w:val="3F8FE72D"/>
    <w:rsid w:val="3F976EF1"/>
    <w:rsid w:val="3F9904AC"/>
    <w:rsid w:val="3F9F50C1"/>
    <w:rsid w:val="3FA360DE"/>
    <w:rsid w:val="3FA4757D"/>
    <w:rsid w:val="3FA84089"/>
    <w:rsid w:val="3FADC073"/>
    <w:rsid w:val="3FAF8F7E"/>
    <w:rsid w:val="3FAFC141"/>
    <w:rsid w:val="3FB352AF"/>
    <w:rsid w:val="3FB456CB"/>
    <w:rsid w:val="3FB79F61"/>
    <w:rsid w:val="3FB7A6E6"/>
    <w:rsid w:val="3FBB8496"/>
    <w:rsid w:val="3FBC2CA6"/>
    <w:rsid w:val="3FBEB4BB"/>
    <w:rsid w:val="3FC906FC"/>
    <w:rsid w:val="3FCE629C"/>
    <w:rsid w:val="3FD4448E"/>
    <w:rsid w:val="3FDA3685"/>
    <w:rsid w:val="3FDD10FD"/>
    <w:rsid w:val="3FDF3CA4"/>
    <w:rsid w:val="3FDFC73F"/>
    <w:rsid w:val="3FDFE61E"/>
    <w:rsid w:val="3FE01612"/>
    <w:rsid w:val="3FE57825"/>
    <w:rsid w:val="3FF06432"/>
    <w:rsid w:val="3FF42D66"/>
    <w:rsid w:val="3FF52FA9"/>
    <w:rsid w:val="3FF70267"/>
    <w:rsid w:val="3FF783EC"/>
    <w:rsid w:val="3FF9A1E6"/>
    <w:rsid w:val="3FFB2F15"/>
    <w:rsid w:val="3FFB95F7"/>
    <w:rsid w:val="3FFCCEA7"/>
    <w:rsid w:val="3FFD50D9"/>
    <w:rsid w:val="3FFD5A7B"/>
    <w:rsid w:val="3FFE4178"/>
    <w:rsid w:val="3FFED8F0"/>
    <w:rsid w:val="3FFEEB61"/>
    <w:rsid w:val="3FFF2155"/>
    <w:rsid w:val="3FFF2D19"/>
    <w:rsid w:val="3FFF54EB"/>
    <w:rsid w:val="3FFF7192"/>
    <w:rsid w:val="3FFFECED"/>
    <w:rsid w:val="40066CCE"/>
    <w:rsid w:val="400F00E4"/>
    <w:rsid w:val="400F7BD3"/>
    <w:rsid w:val="40137208"/>
    <w:rsid w:val="40153FD6"/>
    <w:rsid w:val="40165E99"/>
    <w:rsid w:val="40266DB5"/>
    <w:rsid w:val="40271F5C"/>
    <w:rsid w:val="402A4EC6"/>
    <w:rsid w:val="403301EA"/>
    <w:rsid w:val="40367528"/>
    <w:rsid w:val="40405652"/>
    <w:rsid w:val="40416B7A"/>
    <w:rsid w:val="40566309"/>
    <w:rsid w:val="40581A72"/>
    <w:rsid w:val="406E534F"/>
    <w:rsid w:val="407260EF"/>
    <w:rsid w:val="4073794D"/>
    <w:rsid w:val="40773589"/>
    <w:rsid w:val="40866A7E"/>
    <w:rsid w:val="4087685B"/>
    <w:rsid w:val="408B34C6"/>
    <w:rsid w:val="40A07DEE"/>
    <w:rsid w:val="40A11D0E"/>
    <w:rsid w:val="40B53D11"/>
    <w:rsid w:val="40B738A6"/>
    <w:rsid w:val="40D41DE6"/>
    <w:rsid w:val="40DD1221"/>
    <w:rsid w:val="40E4258B"/>
    <w:rsid w:val="40E94496"/>
    <w:rsid w:val="40F4683B"/>
    <w:rsid w:val="41000D78"/>
    <w:rsid w:val="4104486F"/>
    <w:rsid w:val="4105586A"/>
    <w:rsid w:val="410C1746"/>
    <w:rsid w:val="411918A4"/>
    <w:rsid w:val="412D7257"/>
    <w:rsid w:val="412F2C38"/>
    <w:rsid w:val="413211C9"/>
    <w:rsid w:val="41324417"/>
    <w:rsid w:val="41361364"/>
    <w:rsid w:val="4137042A"/>
    <w:rsid w:val="41386634"/>
    <w:rsid w:val="413A215E"/>
    <w:rsid w:val="413B4DE9"/>
    <w:rsid w:val="413F1403"/>
    <w:rsid w:val="41436921"/>
    <w:rsid w:val="414F60F1"/>
    <w:rsid w:val="41553D5D"/>
    <w:rsid w:val="415610D5"/>
    <w:rsid w:val="41562B6E"/>
    <w:rsid w:val="415D3E87"/>
    <w:rsid w:val="4162457A"/>
    <w:rsid w:val="41660E4D"/>
    <w:rsid w:val="4168454F"/>
    <w:rsid w:val="416946D9"/>
    <w:rsid w:val="41753C45"/>
    <w:rsid w:val="417C4442"/>
    <w:rsid w:val="417E22CD"/>
    <w:rsid w:val="41814EAC"/>
    <w:rsid w:val="418564E7"/>
    <w:rsid w:val="41980040"/>
    <w:rsid w:val="41AC2719"/>
    <w:rsid w:val="41AF14B1"/>
    <w:rsid w:val="41BA8130"/>
    <w:rsid w:val="41BD6F03"/>
    <w:rsid w:val="41C410DD"/>
    <w:rsid w:val="41CE33F6"/>
    <w:rsid w:val="41D02A92"/>
    <w:rsid w:val="41DE483F"/>
    <w:rsid w:val="41E456B9"/>
    <w:rsid w:val="41F5191D"/>
    <w:rsid w:val="41FCFF28"/>
    <w:rsid w:val="4204520E"/>
    <w:rsid w:val="42071629"/>
    <w:rsid w:val="4212529A"/>
    <w:rsid w:val="421F4DB2"/>
    <w:rsid w:val="42317E19"/>
    <w:rsid w:val="42405DD8"/>
    <w:rsid w:val="42414112"/>
    <w:rsid w:val="42656413"/>
    <w:rsid w:val="4269D540"/>
    <w:rsid w:val="426A3135"/>
    <w:rsid w:val="42866685"/>
    <w:rsid w:val="4291324D"/>
    <w:rsid w:val="42925DB2"/>
    <w:rsid w:val="4296093F"/>
    <w:rsid w:val="429B0DEC"/>
    <w:rsid w:val="42A63A33"/>
    <w:rsid w:val="42B41FC8"/>
    <w:rsid w:val="42B6096E"/>
    <w:rsid w:val="42B674FD"/>
    <w:rsid w:val="42B914EF"/>
    <w:rsid w:val="42BF5074"/>
    <w:rsid w:val="42C7B550"/>
    <w:rsid w:val="42D174B8"/>
    <w:rsid w:val="42DA7B3F"/>
    <w:rsid w:val="42E02B76"/>
    <w:rsid w:val="42E57ACF"/>
    <w:rsid w:val="42E95CA2"/>
    <w:rsid w:val="42F15A28"/>
    <w:rsid w:val="42FA0540"/>
    <w:rsid w:val="42FA5794"/>
    <w:rsid w:val="42FE5EB3"/>
    <w:rsid w:val="4306192C"/>
    <w:rsid w:val="430B5C75"/>
    <w:rsid w:val="430F41C8"/>
    <w:rsid w:val="431F433F"/>
    <w:rsid w:val="43222D63"/>
    <w:rsid w:val="432C2211"/>
    <w:rsid w:val="43367FBF"/>
    <w:rsid w:val="433A5ACC"/>
    <w:rsid w:val="433F4229"/>
    <w:rsid w:val="434B9F30"/>
    <w:rsid w:val="434C5774"/>
    <w:rsid w:val="434C7E32"/>
    <w:rsid w:val="434E5B54"/>
    <w:rsid w:val="434F4931"/>
    <w:rsid w:val="434F6D0B"/>
    <w:rsid w:val="43567E59"/>
    <w:rsid w:val="436332AB"/>
    <w:rsid w:val="4366EAB9"/>
    <w:rsid w:val="436A288B"/>
    <w:rsid w:val="436A4639"/>
    <w:rsid w:val="436B215F"/>
    <w:rsid w:val="436C30B8"/>
    <w:rsid w:val="436E79BE"/>
    <w:rsid w:val="438A4CDB"/>
    <w:rsid w:val="43996CCD"/>
    <w:rsid w:val="439BCF0A"/>
    <w:rsid w:val="439F7064"/>
    <w:rsid w:val="439F77F0"/>
    <w:rsid w:val="43AFE551"/>
    <w:rsid w:val="43B11B6C"/>
    <w:rsid w:val="43B82189"/>
    <w:rsid w:val="43C12E09"/>
    <w:rsid w:val="43C43131"/>
    <w:rsid w:val="43C821A8"/>
    <w:rsid w:val="43C94DFE"/>
    <w:rsid w:val="43D16466"/>
    <w:rsid w:val="43D46D19"/>
    <w:rsid w:val="43D81657"/>
    <w:rsid w:val="43DE1564"/>
    <w:rsid w:val="43E770E7"/>
    <w:rsid w:val="43ED33B9"/>
    <w:rsid w:val="43F60124"/>
    <w:rsid w:val="43F74C80"/>
    <w:rsid w:val="440509E9"/>
    <w:rsid w:val="44052234"/>
    <w:rsid w:val="441B4134"/>
    <w:rsid w:val="44211198"/>
    <w:rsid w:val="44252275"/>
    <w:rsid w:val="44266C94"/>
    <w:rsid w:val="44390E38"/>
    <w:rsid w:val="444104BA"/>
    <w:rsid w:val="444C0B95"/>
    <w:rsid w:val="44695D5E"/>
    <w:rsid w:val="446B40F4"/>
    <w:rsid w:val="446C4B8B"/>
    <w:rsid w:val="447B6E86"/>
    <w:rsid w:val="44867251"/>
    <w:rsid w:val="44901AD4"/>
    <w:rsid w:val="44932B13"/>
    <w:rsid w:val="449EC0D5"/>
    <w:rsid w:val="449F0313"/>
    <w:rsid w:val="44A830DE"/>
    <w:rsid w:val="44B36E40"/>
    <w:rsid w:val="44B51A47"/>
    <w:rsid w:val="44B76D91"/>
    <w:rsid w:val="44BE2403"/>
    <w:rsid w:val="44BF5B22"/>
    <w:rsid w:val="44C564EB"/>
    <w:rsid w:val="44C72900"/>
    <w:rsid w:val="44CA668A"/>
    <w:rsid w:val="44D34460"/>
    <w:rsid w:val="44D81304"/>
    <w:rsid w:val="44D87D4E"/>
    <w:rsid w:val="44E57991"/>
    <w:rsid w:val="44E81E37"/>
    <w:rsid w:val="44ED7561"/>
    <w:rsid w:val="44F56A51"/>
    <w:rsid w:val="450F3649"/>
    <w:rsid w:val="451159C4"/>
    <w:rsid w:val="45184C3E"/>
    <w:rsid w:val="451F3694"/>
    <w:rsid w:val="4523619B"/>
    <w:rsid w:val="452E1696"/>
    <w:rsid w:val="45312CF7"/>
    <w:rsid w:val="453A679C"/>
    <w:rsid w:val="454A7273"/>
    <w:rsid w:val="455033B3"/>
    <w:rsid w:val="455051A8"/>
    <w:rsid w:val="4551DE9D"/>
    <w:rsid w:val="455319D3"/>
    <w:rsid w:val="4555BBB3"/>
    <w:rsid w:val="4555D8F4"/>
    <w:rsid w:val="45596713"/>
    <w:rsid w:val="45641731"/>
    <w:rsid w:val="456B17EB"/>
    <w:rsid w:val="456D6906"/>
    <w:rsid w:val="456DA7FF"/>
    <w:rsid w:val="45765A87"/>
    <w:rsid w:val="457A6874"/>
    <w:rsid w:val="45807580"/>
    <w:rsid w:val="45817BF8"/>
    <w:rsid w:val="45857477"/>
    <w:rsid w:val="45857ABB"/>
    <w:rsid w:val="45881234"/>
    <w:rsid w:val="45A2273B"/>
    <w:rsid w:val="45AE6B7F"/>
    <w:rsid w:val="45B327DA"/>
    <w:rsid w:val="45BD4C5C"/>
    <w:rsid w:val="45C21C9C"/>
    <w:rsid w:val="45C515D7"/>
    <w:rsid w:val="45C80D62"/>
    <w:rsid w:val="45CB430A"/>
    <w:rsid w:val="45D425C5"/>
    <w:rsid w:val="45D90A54"/>
    <w:rsid w:val="45DE30BD"/>
    <w:rsid w:val="45E82EB3"/>
    <w:rsid w:val="45F00F8B"/>
    <w:rsid w:val="45F51172"/>
    <w:rsid w:val="45FC5EC3"/>
    <w:rsid w:val="460102FF"/>
    <w:rsid w:val="460315A8"/>
    <w:rsid w:val="46070E70"/>
    <w:rsid w:val="4607441C"/>
    <w:rsid w:val="460C5E7C"/>
    <w:rsid w:val="46123D44"/>
    <w:rsid w:val="461325DF"/>
    <w:rsid w:val="461D1E70"/>
    <w:rsid w:val="46252A99"/>
    <w:rsid w:val="46253412"/>
    <w:rsid w:val="463C199A"/>
    <w:rsid w:val="4649213C"/>
    <w:rsid w:val="46511AE0"/>
    <w:rsid w:val="46633B38"/>
    <w:rsid w:val="466C277D"/>
    <w:rsid w:val="466DA0FC"/>
    <w:rsid w:val="467E0025"/>
    <w:rsid w:val="46837D69"/>
    <w:rsid w:val="468A6E28"/>
    <w:rsid w:val="46903C17"/>
    <w:rsid w:val="469300DA"/>
    <w:rsid w:val="469E1F35"/>
    <w:rsid w:val="469E47A3"/>
    <w:rsid w:val="46A81F27"/>
    <w:rsid w:val="46A8369C"/>
    <w:rsid w:val="46AB44BF"/>
    <w:rsid w:val="46AC4F69"/>
    <w:rsid w:val="46B73443"/>
    <w:rsid w:val="46BA1FDB"/>
    <w:rsid w:val="46BB3785"/>
    <w:rsid w:val="46C47844"/>
    <w:rsid w:val="46C60120"/>
    <w:rsid w:val="46D41B07"/>
    <w:rsid w:val="46D832EE"/>
    <w:rsid w:val="46DD9658"/>
    <w:rsid w:val="46DE7135"/>
    <w:rsid w:val="46E455CF"/>
    <w:rsid w:val="46F12E22"/>
    <w:rsid w:val="46F34946"/>
    <w:rsid w:val="46FC3253"/>
    <w:rsid w:val="4701745B"/>
    <w:rsid w:val="470908D0"/>
    <w:rsid w:val="470C4453"/>
    <w:rsid w:val="470C553C"/>
    <w:rsid w:val="470F3377"/>
    <w:rsid w:val="470F4AF2"/>
    <w:rsid w:val="47130F28"/>
    <w:rsid w:val="47142C9E"/>
    <w:rsid w:val="471A2194"/>
    <w:rsid w:val="471C2731"/>
    <w:rsid w:val="472B7D74"/>
    <w:rsid w:val="47360381"/>
    <w:rsid w:val="474A5616"/>
    <w:rsid w:val="474E5207"/>
    <w:rsid w:val="475C2918"/>
    <w:rsid w:val="47686939"/>
    <w:rsid w:val="476870E2"/>
    <w:rsid w:val="47693177"/>
    <w:rsid w:val="47694C08"/>
    <w:rsid w:val="477D2CED"/>
    <w:rsid w:val="477EA6B8"/>
    <w:rsid w:val="4780387E"/>
    <w:rsid w:val="478C7BFE"/>
    <w:rsid w:val="479254D3"/>
    <w:rsid w:val="47931997"/>
    <w:rsid w:val="47995202"/>
    <w:rsid w:val="479A09F6"/>
    <w:rsid w:val="47A732C1"/>
    <w:rsid w:val="47A9F20F"/>
    <w:rsid w:val="47AE6AAF"/>
    <w:rsid w:val="47B665E8"/>
    <w:rsid w:val="47BB1907"/>
    <w:rsid w:val="47BD4164"/>
    <w:rsid w:val="47BD6B13"/>
    <w:rsid w:val="47C85DD2"/>
    <w:rsid w:val="47CA3E84"/>
    <w:rsid w:val="47CD402A"/>
    <w:rsid w:val="47CD6619"/>
    <w:rsid w:val="47CF5F92"/>
    <w:rsid w:val="47D9D7E1"/>
    <w:rsid w:val="47DECF2F"/>
    <w:rsid w:val="47DF7135"/>
    <w:rsid w:val="47FD7BE9"/>
    <w:rsid w:val="47FEAFC2"/>
    <w:rsid w:val="47FF1EC7"/>
    <w:rsid w:val="480A798E"/>
    <w:rsid w:val="483125BE"/>
    <w:rsid w:val="483549F6"/>
    <w:rsid w:val="4835A940"/>
    <w:rsid w:val="48392DDF"/>
    <w:rsid w:val="4847568C"/>
    <w:rsid w:val="484A2C8B"/>
    <w:rsid w:val="484E2B5F"/>
    <w:rsid w:val="48594C7C"/>
    <w:rsid w:val="485C1413"/>
    <w:rsid w:val="486ED284"/>
    <w:rsid w:val="486F624E"/>
    <w:rsid w:val="48702C28"/>
    <w:rsid w:val="48735221"/>
    <w:rsid w:val="487458E0"/>
    <w:rsid w:val="4876AB33"/>
    <w:rsid w:val="48955347"/>
    <w:rsid w:val="48A211A0"/>
    <w:rsid w:val="48A71C9F"/>
    <w:rsid w:val="48BD16AF"/>
    <w:rsid w:val="48D026FC"/>
    <w:rsid w:val="48D43A2E"/>
    <w:rsid w:val="48D65AA3"/>
    <w:rsid w:val="48DA295A"/>
    <w:rsid w:val="48DA5DBD"/>
    <w:rsid w:val="48DF3297"/>
    <w:rsid w:val="48DF4357"/>
    <w:rsid w:val="48E9514C"/>
    <w:rsid w:val="48EF7EB2"/>
    <w:rsid w:val="48F75268"/>
    <w:rsid w:val="48FE7932"/>
    <w:rsid w:val="49025314"/>
    <w:rsid w:val="490E51FF"/>
    <w:rsid w:val="491E1FD5"/>
    <w:rsid w:val="49250C78"/>
    <w:rsid w:val="4927013B"/>
    <w:rsid w:val="492E6E55"/>
    <w:rsid w:val="49304CB4"/>
    <w:rsid w:val="493108C7"/>
    <w:rsid w:val="493F6F4A"/>
    <w:rsid w:val="49406236"/>
    <w:rsid w:val="4954A797"/>
    <w:rsid w:val="496676A3"/>
    <w:rsid w:val="49677FAD"/>
    <w:rsid w:val="496B37D6"/>
    <w:rsid w:val="497A69F3"/>
    <w:rsid w:val="497B49F3"/>
    <w:rsid w:val="497F684F"/>
    <w:rsid w:val="49872310"/>
    <w:rsid w:val="49891C6A"/>
    <w:rsid w:val="498B1780"/>
    <w:rsid w:val="498F5898"/>
    <w:rsid w:val="49956D2F"/>
    <w:rsid w:val="49AC3CAB"/>
    <w:rsid w:val="49AD4CCF"/>
    <w:rsid w:val="49B63E9F"/>
    <w:rsid w:val="49C40617"/>
    <w:rsid w:val="49D445D1"/>
    <w:rsid w:val="49D57404"/>
    <w:rsid w:val="49D82DB2"/>
    <w:rsid w:val="49D85593"/>
    <w:rsid w:val="49DB6931"/>
    <w:rsid w:val="49E6A8C1"/>
    <w:rsid w:val="49F4CD79"/>
    <w:rsid w:val="49FB1B8F"/>
    <w:rsid w:val="4A060864"/>
    <w:rsid w:val="4A064990"/>
    <w:rsid w:val="4A119025"/>
    <w:rsid w:val="4A1730FE"/>
    <w:rsid w:val="4A1A1212"/>
    <w:rsid w:val="4A1E5914"/>
    <w:rsid w:val="4A1F6B92"/>
    <w:rsid w:val="4A307F88"/>
    <w:rsid w:val="4A37008D"/>
    <w:rsid w:val="4A3B0ADD"/>
    <w:rsid w:val="4A536EE3"/>
    <w:rsid w:val="4A683EDB"/>
    <w:rsid w:val="4A6C3BFB"/>
    <w:rsid w:val="4A7919BD"/>
    <w:rsid w:val="4A8E0216"/>
    <w:rsid w:val="4AA15C2A"/>
    <w:rsid w:val="4AAC4A47"/>
    <w:rsid w:val="4AC0262C"/>
    <w:rsid w:val="4AC4741C"/>
    <w:rsid w:val="4AC5113B"/>
    <w:rsid w:val="4ADA6548"/>
    <w:rsid w:val="4ADF4A67"/>
    <w:rsid w:val="4AE50F76"/>
    <w:rsid w:val="4AF76D27"/>
    <w:rsid w:val="4AF818BF"/>
    <w:rsid w:val="4B044ABA"/>
    <w:rsid w:val="4B09D8CC"/>
    <w:rsid w:val="4B0A42E6"/>
    <w:rsid w:val="4B0A6A65"/>
    <w:rsid w:val="4B0B6702"/>
    <w:rsid w:val="4B0F5352"/>
    <w:rsid w:val="4B15132F"/>
    <w:rsid w:val="4B19282C"/>
    <w:rsid w:val="4B1A480E"/>
    <w:rsid w:val="4B23278C"/>
    <w:rsid w:val="4B2B129B"/>
    <w:rsid w:val="4B2C146A"/>
    <w:rsid w:val="4B3A123D"/>
    <w:rsid w:val="4B42CE6E"/>
    <w:rsid w:val="4B480C80"/>
    <w:rsid w:val="4B6C64A2"/>
    <w:rsid w:val="4B7790EF"/>
    <w:rsid w:val="4B9A6244"/>
    <w:rsid w:val="4B9F509C"/>
    <w:rsid w:val="4BABDEEC"/>
    <w:rsid w:val="4BB3470D"/>
    <w:rsid w:val="4BB63B5B"/>
    <w:rsid w:val="4BBE19C6"/>
    <w:rsid w:val="4BBFB5E6"/>
    <w:rsid w:val="4BC24714"/>
    <w:rsid w:val="4BD3466C"/>
    <w:rsid w:val="4BDF165B"/>
    <w:rsid w:val="4BE151C8"/>
    <w:rsid w:val="4BE82E2D"/>
    <w:rsid w:val="4BEF7DD1"/>
    <w:rsid w:val="4BF47196"/>
    <w:rsid w:val="4BF6378B"/>
    <w:rsid w:val="4BFA34DC"/>
    <w:rsid w:val="4C0E20D3"/>
    <w:rsid w:val="4C1223AC"/>
    <w:rsid w:val="4C1710D6"/>
    <w:rsid w:val="4C1A6E2A"/>
    <w:rsid w:val="4C1E1786"/>
    <w:rsid w:val="4C224AD1"/>
    <w:rsid w:val="4C2369CD"/>
    <w:rsid w:val="4C2514CD"/>
    <w:rsid w:val="4C2D635E"/>
    <w:rsid w:val="4C2F26D2"/>
    <w:rsid w:val="4C31394E"/>
    <w:rsid w:val="4C351857"/>
    <w:rsid w:val="4C4E47DA"/>
    <w:rsid w:val="4C4F0B34"/>
    <w:rsid w:val="4C5104F0"/>
    <w:rsid w:val="4C51246C"/>
    <w:rsid w:val="4C6451CF"/>
    <w:rsid w:val="4C681932"/>
    <w:rsid w:val="4C6A7D2D"/>
    <w:rsid w:val="4C6C1422"/>
    <w:rsid w:val="4C705E03"/>
    <w:rsid w:val="4C7360A6"/>
    <w:rsid w:val="4C7A1CA5"/>
    <w:rsid w:val="4C7A22EB"/>
    <w:rsid w:val="4C7E3741"/>
    <w:rsid w:val="4C82C99B"/>
    <w:rsid w:val="4C88227C"/>
    <w:rsid w:val="4C883950"/>
    <w:rsid w:val="4C8F3363"/>
    <w:rsid w:val="4C90E28F"/>
    <w:rsid w:val="4C9A0398"/>
    <w:rsid w:val="4C9A58C3"/>
    <w:rsid w:val="4CAA1F4A"/>
    <w:rsid w:val="4CAF15E3"/>
    <w:rsid w:val="4CBE09AE"/>
    <w:rsid w:val="4CC066F7"/>
    <w:rsid w:val="4CC347DD"/>
    <w:rsid w:val="4CC75934"/>
    <w:rsid w:val="4CC8241D"/>
    <w:rsid w:val="4CD76167"/>
    <w:rsid w:val="4CEA2347"/>
    <w:rsid w:val="4CEC71D0"/>
    <w:rsid w:val="4CEC7719"/>
    <w:rsid w:val="4CF75EFD"/>
    <w:rsid w:val="4CFA6C51"/>
    <w:rsid w:val="4D04165B"/>
    <w:rsid w:val="4D0E7E63"/>
    <w:rsid w:val="4D2600F0"/>
    <w:rsid w:val="4D365A25"/>
    <w:rsid w:val="4D4211C5"/>
    <w:rsid w:val="4D580871"/>
    <w:rsid w:val="4D5B72C1"/>
    <w:rsid w:val="4D610F79"/>
    <w:rsid w:val="4D634C32"/>
    <w:rsid w:val="4D686100"/>
    <w:rsid w:val="4D798A66"/>
    <w:rsid w:val="4D7A23C4"/>
    <w:rsid w:val="4D815810"/>
    <w:rsid w:val="4D83788E"/>
    <w:rsid w:val="4DA20D34"/>
    <w:rsid w:val="4DA22B3C"/>
    <w:rsid w:val="4DA637A6"/>
    <w:rsid w:val="4DA94D90"/>
    <w:rsid w:val="4DAE5FEF"/>
    <w:rsid w:val="4DB509C7"/>
    <w:rsid w:val="4DB56DF9"/>
    <w:rsid w:val="4DB66BF3"/>
    <w:rsid w:val="4DBF4E16"/>
    <w:rsid w:val="4DC45C38"/>
    <w:rsid w:val="4DCC4784"/>
    <w:rsid w:val="4DD54880"/>
    <w:rsid w:val="4DD74A89"/>
    <w:rsid w:val="4DDFA93D"/>
    <w:rsid w:val="4DEE36B2"/>
    <w:rsid w:val="4DEF3AEF"/>
    <w:rsid w:val="4DF1285B"/>
    <w:rsid w:val="4DFA3FDE"/>
    <w:rsid w:val="4DFC3207"/>
    <w:rsid w:val="4E043839"/>
    <w:rsid w:val="4E057C8E"/>
    <w:rsid w:val="4E0C330D"/>
    <w:rsid w:val="4E165972"/>
    <w:rsid w:val="4E1B1706"/>
    <w:rsid w:val="4E1D5ED2"/>
    <w:rsid w:val="4E285211"/>
    <w:rsid w:val="4E2C0B5C"/>
    <w:rsid w:val="4E2E28E2"/>
    <w:rsid w:val="4E374594"/>
    <w:rsid w:val="4E402820"/>
    <w:rsid w:val="4E4869FD"/>
    <w:rsid w:val="4E4D04CA"/>
    <w:rsid w:val="4E4E0C03"/>
    <w:rsid w:val="4E4E58E8"/>
    <w:rsid w:val="4E537F3F"/>
    <w:rsid w:val="4E544886"/>
    <w:rsid w:val="4E5856AA"/>
    <w:rsid w:val="4E5926A7"/>
    <w:rsid w:val="4E60ADCB"/>
    <w:rsid w:val="4E6556D5"/>
    <w:rsid w:val="4E66391E"/>
    <w:rsid w:val="4E6969E3"/>
    <w:rsid w:val="4E780F5F"/>
    <w:rsid w:val="4E79477B"/>
    <w:rsid w:val="4E794F7A"/>
    <w:rsid w:val="4E7B20DC"/>
    <w:rsid w:val="4E7BA5BE"/>
    <w:rsid w:val="4E7D7CB2"/>
    <w:rsid w:val="4E7F9F11"/>
    <w:rsid w:val="4E8C5B16"/>
    <w:rsid w:val="4E9C0E52"/>
    <w:rsid w:val="4E9C58C3"/>
    <w:rsid w:val="4EA45BF0"/>
    <w:rsid w:val="4EA5642C"/>
    <w:rsid w:val="4EA622DF"/>
    <w:rsid w:val="4EAE37B6"/>
    <w:rsid w:val="4EB270FD"/>
    <w:rsid w:val="4EBEF61C"/>
    <w:rsid w:val="4EBFBBE0"/>
    <w:rsid w:val="4ED1645C"/>
    <w:rsid w:val="4ED676B8"/>
    <w:rsid w:val="4ED72378"/>
    <w:rsid w:val="4EDC4239"/>
    <w:rsid w:val="4EDD4322"/>
    <w:rsid w:val="4EDE45EA"/>
    <w:rsid w:val="4EE711AA"/>
    <w:rsid w:val="4EEF57AA"/>
    <w:rsid w:val="4EEFB22F"/>
    <w:rsid w:val="4EF93941"/>
    <w:rsid w:val="4EF97823"/>
    <w:rsid w:val="4EFF931D"/>
    <w:rsid w:val="4F026CF1"/>
    <w:rsid w:val="4F077619"/>
    <w:rsid w:val="4F097C9F"/>
    <w:rsid w:val="4F1118E2"/>
    <w:rsid w:val="4F147B4F"/>
    <w:rsid w:val="4F35736C"/>
    <w:rsid w:val="4F37B9A9"/>
    <w:rsid w:val="4F3B50DC"/>
    <w:rsid w:val="4F42646A"/>
    <w:rsid w:val="4F53F527"/>
    <w:rsid w:val="4F6030F1"/>
    <w:rsid w:val="4F6B2E2E"/>
    <w:rsid w:val="4F6E04CD"/>
    <w:rsid w:val="4F6E4B5C"/>
    <w:rsid w:val="4F6F4D85"/>
    <w:rsid w:val="4F755951"/>
    <w:rsid w:val="4F83D2CE"/>
    <w:rsid w:val="4F8540AC"/>
    <w:rsid w:val="4F876700"/>
    <w:rsid w:val="4F8E638D"/>
    <w:rsid w:val="4F9077F4"/>
    <w:rsid w:val="4F976100"/>
    <w:rsid w:val="4F9E2F1E"/>
    <w:rsid w:val="4FA20967"/>
    <w:rsid w:val="4FAC184C"/>
    <w:rsid w:val="4FAF0BC9"/>
    <w:rsid w:val="4FAFC5FA"/>
    <w:rsid w:val="4FB70DC6"/>
    <w:rsid w:val="4FB7565E"/>
    <w:rsid w:val="4FB8E017"/>
    <w:rsid w:val="4FB90E84"/>
    <w:rsid w:val="4FBD0864"/>
    <w:rsid w:val="4FD30196"/>
    <w:rsid w:val="4FDB9B11"/>
    <w:rsid w:val="4FDF6063"/>
    <w:rsid w:val="4FDFA1CC"/>
    <w:rsid w:val="4FE2271F"/>
    <w:rsid w:val="4FECCAB1"/>
    <w:rsid w:val="4FED7F28"/>
    <w:rsid w:val="4FF2671E"/>
    <w:rsid w:val="4FF31B49"/>
    <w:rsid w:val="4FFA0AF3"/>
    <w:rsid w:val="4FFA6D45"/>
    <w:rsid w:val="4FFABD36"/>
    <w:rsid w:val="4FFC5D89"/>
    <w:rsid w:val="4FFEC991"/>
    <w:rsid w:val="4FFF451A"/>
    <w:rsid w:val="4FFF5102"/>
    <w:rsid w:val="50023A74"/>
    <w:rsid w:val="500E7661"/>
    <w:rsid w:val="5012408F"/>
    <w:rsid w:val="502E6463"/>
    <w:rsid w:val="50300716"/>
    <w:rsid w:val="50452070"/>
    <w:rsid w:val="505A37AF"/>
    <w:rsid w:val="506259A0"/>
    <w:rsid w:val="5062A793"/>
    <w:rsid w:val="50670F81"/>
    <w:rsid w:val="5083424F"/>
    <w:rsid w:val="508800A0"/>
    <w:rsid w:val="509362C2"/>
    <w:rsid w:val="50963F55"/>
    <w:rsid w:val="509727E6"/>
    <w:rsid w:val="50991080"/>
    <w:rsid w:val="50A43474"/>
    <w:rsid w:val="50AF3084"/>
    <w:rsid w:val="50CF02B0"/>
    <w:rsid w:val="50E17280"/>
    <w:rsid w:val="50F33A8B"/>
    <w:rsid w:val="510734BA"/>
    <w:rsid w:val="51097991"/>
    <w:rsid w:val="510D172B"/>
    <w:rsid w:val="51144F62"/>
    <w:rsid w:val="51172F03"/>
    <w:rsid w:val="511922CC"/>
    <w:rsid w:val="5123633E"/>
    <w:rsid w:val="51290725"/>
    <w:rsid w:val="51291CF6"/>
    <w:rsid w:val="51295478"/>
    <w:rsid w:val="512B1A96"/>
    <w:rsid w:val="512C1180"/>
    <w:rsid w:val="51313562"/>
    <w:rsid w:val="513E02A4"/>
    <w:rsid w:val="51431772"/>
    <w:rsid w:val="515923A6"/>
    <w:rsid w:val="515A16D2"/>
    <w:rsid w:val="515C2A61"/>
    <w:rsid w:val="51616CBC"/>
    <w:rsid w:val="516528E4"/>
    <w:rsid w:val="51735001"/>
    <w:rsid w:val="517A70AA"/>
    <w:rsid w:val="51821112"/>
    <w:rsid w:val="51915886"/>
    <w:rsid w:val="519D4844"/>
    <w:rsid w:val="51A054A0"/>
    <w:rsid w:val="51B94BBD"/>
    <w:rsid w:val="51BB7195"/>
    <w:rsid w:val="51BD002A"/>
    <w:rsid w:val="51C92CC5"/>
    <w:rsid w:val="51CD2FCD"/>
    <w:rsid w:val="51CF7081"/>
    <w:rsid w:val="51D3AC19"/>
    <w:rsid w:val="51D610EC"/>
    <w:rsid w:val="51EB0ECF"/>
    <w:rsid w:val="51ED0DA8"/>
    <w:rsid w:val="51F108BD"/>
    <w:rsid w:val="51F2456E"/>
    <w:rsid w:val="51F4098A"/>
    <w:rsid w:val="51F42FC5"/>
    <w:rsid w:val="51FD48CA"/>
    <w:rsid w:val="52004B44"/>
    <w:rsid w:val="5230074C"/>
    <w:rsid w:val="523A6018"/>
    <w:rsid w:val="523E73BD"/>
    <w:rsid w:val="523F700B"/>
    <w:rsid w:val="5245365A"/>
    <w:rsid w:val="52470DA3"/>
    <w:rsid w:val="52479186"/>
    <w:rsid w:val="524D5852"/>
    <w:rsid w:val="52510C2B"/>
    <w:rsid w:val="5256EBFB"/>
    <w:rsid w:val="52574CE5"/>
    <w:rsid w:val="525D2AFD"/>
    <w:rsid w:val="525E6A7A"/>
    <w:rsid w:val="5263308F"/>
    <w:rsid w:val="526565AE"/>
    <w:rsid w:val="5268126D"/>
    <w:rsid w:val="526911C0"/>
    <w:rsid w:val="526A0757"/>
    <w:rsid w:val="526D7CA2"/>
    <w:rsid w:val="528303B4"/>
    <w:rsid w:val="5286366A"/>
    <w:rsid w:val="528A3A89"/>
    <w:rsid w:val="528D02F2"/>
    <w:rsid w:val="529064D2"/>
    <w:rsid w:val="52930C28"/>
    <w:rsid w:val="5295D99E"/>
    <w:rsid w:val="529945F3"/>
    <w:rsid w:val="529E660C"/>
    <w:rsid w:val="52AB673F"/>
    <w:rsid w:val="52ACEC00"/>
    <w:rsid w:val="52AD4542"/>
    <w:rsid w:val="52AF4F0A"/>
    <w:rsid w:val="52B57B76"/>
    <w:rsid w:val="52C720C9"/>
    <w:rsid w:val="52D4387D"/>
    <w:rsid w:val="52E16840"/>
    <w:rsid w:val="52E21BDF"/>
    <w:rsid w:val="52E449EF"/>
    <w:rsid w:val="52E64BCD"/>
    <w:rsid w:val="52ED493F"/>
    <w:rsid w:val="52EF6C87"/>
    <w:rsid w:val="52F360F6"/>
    <w:rsid w:val="52FDF1B6"/>
    <w:rsid w:val="53035F10"/>
    <w:rsid w:val="530576CF"/>
    <w:rsid w:val="530618DA"/>
    <w:rsid w:val="530CCCAC"/>
    <w:rsid w:val="530F0D59"/>
    <w:rsid w:val="53107890"/>
    <w:rsid w:val="53158D0E"/>
    <w:rsid w:val="531D3476"/>
    <w:rsid w:val="53204D14"/>
    <w:rsid w:val="5321423B"/>
    <w:rsid w:val="53250C16"/>
    <w:rsid w:val="53307453"/>
    <w:rsid w:val="53340303"/>
    <w:rsid w:val="533A4B08"/>
    <w:rsid w:val="53403423"/>
    <w:rsid w:val="53490CF1"/>
    <w:rsid w:val="53594D42"/>
    <w:rsid w:val="53630C1B"/>
    <w:rsid w:val="536F1C37"/>
    <w:rsid w:val="5372764C"/>
    <w:rsid w:val="538928BA"/>
    <w:rsid w:val="53B24C59"/>
    <w:rsid w:val="53B26E5F"/>
    <w:rsid w:val="53D10D14"/>
    <w:rsid w:val="53D1217D"/>
    <w:rsid w:val="53DE6D19"/>
    <w:rsid w:val="53ED059E"/>
    <w:rsid w:val="53F136F6"/>
    <w:rsid w:val="53F6635E"/>
    <w:rsid w:val="53FA63C0"/>
    <w:rsid w:val="53FC4989"/>
    <w:rsid w:val="54086770"/>
    <w:rsid w:val="540A4407"/>
    <w:rsid w:val="541308D8"/>
    <w:rsid w:val="54142D3F"/>
    <w:rsid w:val="54240BF0"/>
    <w:rsid w:val="54280325"/>
    <w:rsid w:val="54337D70"/>
    <w:rsid w:val="543645B7"/>
    <w:rsid w:val="543A4DE2"/>
    <w:rsid w:val="54431732"/>
    <w:rsid w:val="544466C7"/>
    <w:rsid w:val="54487E63"/>
    <w:rsid w:val="544928BB"/>
    <w:rsid w:val="545A1402"/>
    <w:rsid w:val="545B259F"/>
    <w:rsid w:val="546F6810"/>
    <w:rsid w:val="54761B0C"/>
    <w:rsid w:val="547F6EB2"/>
    <w:rsid w:val="547F7727"/>
    <w:rsid w:val="54803AA9"/>
    <w:rsid w:val="54881509"/>
    <w:rsid w:val="549751A0"/>
    <w:rsid w:val="549A58CB"/>
    <w:rsid w:val="549C2021"/>
    <w:rsid w:val="549E4143"/>
    <w:rsid w:val="54AB2D04"/>
    <w:rsid w:val="54BD5689"/>
    <w:rsid w:val="54BE47E5"/>
    <w:rsid w:val="54C23240"/>
    <w:rsid w:val="54C50DDF"/>
    <w:rsid w:val="54CE153A"/>
    <w:rsid w:val="54CF176E"/>
    <w:rsid w:val="54D7425E"/>
    <w:rsid w:val="54DD8895"/>
    <w:rsid w:val="54DF6ACC"/>
    <w:rsid w:val="54E01C20"/>
    <w:rsid w:val="54E103FD"/>
    <w:rsid w:val="54EC09F7"/>
    <w:rsid w:val="54EF499E"/>
    <w:rsid w:val="54F16B3D"/>
    <w:rsid w:val="54F49D58"/>
    <w:rsid w:val="54FA3735"/>
    <w:rsid w:val="55055F70"/>
    <w:rsid w:val="550E2FB5"/>
    <w:rsid w:val="550F1136"/>
    <w:rsid w:val="552F7E3C"/>
    <w:rsid w:val="55355D2B"/>
    <w:rsid w:val="55502F73"/>
    <w:rsid w:val="55557D89"/>
    <w:rsid w:val="5570457C"/>
    <w:rsid w:val="55821186"/>
    <w:rsid w:val="55821CB6"/>
    <w:rsid w:val="559158F4"/>
    <w:rsid w:val="55952BD6"/>
    <w:rsid w:val="559B68D4"/>
    <w:rsid w:val="559E4EEB"/>
    <w:rsid w:val="55A4633B"/>
    <w:rsid w:val="55A63290"/>
    <w:rsid w:val="55A74E57"/>
    <w:rsid w:val="55A76A84"/>
    <w:rsid w:val="55AA2FBB"/>
    <w:rsid w:val="55B1747F"/>
    <w:rsid w:val="55B56C81"/>
    <w:rsid w:val="55BA1D17"/>
    <w:rsid w:val="55BB7314"/>
    <w:rsid w:val="55C4407D"/>
    <w:rsid w:val="55C776C9"/>
    <w:rsid w:val="55CE75E4"/>
    <w:rsid w:val="55D420C8"/>
    <w:rsid w:val="55D57C55"/>
    <w:rsid w:val="55EA5046"/>
    <w:rsid w:val="55EA6876"/>
    <w:rsid w:val="55ED2438"/>
    <w:rsid w:val="55F6B5AD"/>
    <w:rsid w:val="55F757CD"/>
    <w:rsid w:val="55FE50B1"/>
    <w:rsid w:val="56004B3A"/>
    <w:rsid w:val="560132A1"/>
    <w:rsid w:val="56101070"/>
    <w:rsid w:val="56116B96"/>
    <w:rsid w:val="56280EE5"/>
    <w:rsid w:val="563024DE"/>
    <w:rsid w:val="563D61B8"/>
    <w:rsid w:val="564832A9"/>
    <w:rsid w:val="56485F7B"/>
    <w:rsid w:val="56582B50"/>
    <w:rsid w:val="56755D8B"/>
    <w:rsid w:val="56774257"/>
    <w:rsid w:val="5679633E"/>
    <w:rsid w:val="567B0501"/>
    <w:rsid w:val="567F61F6"/>
    <w:rsid w:val="56864D24"/>
    <w:rsid w:val="56890EBE"/>
    <w:rsid w:val="568D51E5"/>
    <w:rsid w:val="568E0BAF"/>
    <w:rsid w:val="56936336"/>
    <w:rsid w:val="5695130F"/>
    <w:rsid w:val="56985727"/>
    <w:rsid w:val="569902F4"/>
    <w:rsid w:val="569AE519"/>
    <w:rsid w:val="56A87648"/>
    <w:rsid w:val="56AE0D55"/>
    <w:rsid w:val="56BA7BAA"/>
    <w:rsid w:val="56C27EFD"/>
    <w:rsid w:val="56C5176A"/>
    <w:rsid w:val="56D61B47"/>
    <w:rsid w:val="56D97A1C"/>
    <w:rsid w:val="56DB0B13"/>
    <w:rsid w:val="56DE5C4D"/>
    <w:rsid w:val="56DF3C81"/>
    <w:rsid w:val="56E14F0C"/>
    <w:rsid w:val="56E9653C"/>
    <w:rsid w:val="56F94D26"/>
    <w:rsid w:val="56FA9A99"/>
    <w:rsid w:val="56FE6FEB"/>
    <w:rsid w:val="57047C17"/>
    <w:rsid w:val="570A003F"/>
    <w:rsid w:val="57164CBA"/>
    <w:rsid w:val="571A1A7B"/>
    <w:rsid w:val="571B5149"/>
    <w:rsid w:val="571D11ED"/>
    <w:rsid w:val="571D30A9"/>
    <w:rsid w:val="572B6450"/>
    <w:rsid w:val="57392849"/>
    <w:rsid w:val="573B57E4"/>
    <w:rsid w:val="573B8A68"/>
    <w:rsid w:val="57440E9E"/>
    <w:rsid w:val="57614903"/>
    <w:rsid w:val="5766328D"/>
    <w:rsid w:val="576F2C50"/>
    <w:rsid w:val="57745F27"/>
    <w:rsid w:val="577C0821"/>
    <w:rsid w:val="578624A3"/>
    <w:rsid w:val="578643C9"/>
    <w:rsid w:val="578E3FB7"/>
    <w:rsid w:val="5794684A"/>
    <w:rsid w:val="579F67CA"/>
    <w:rsid w:val="57A56777"/>
    <w:rsid w:val="57BE9DEC"/>
    <w:rsid w:val="57C107E6"/>
    <w:rsid w:val="57C77E54"/>
    <w:rsid w:val="57C81CA2"/>
    <w:rsid w:val="57C82C3F"/>
    <w:rsid w:val="57C83EDC"/>
    <w:rsid w:val="57D18898"/>
    <w:rsid w:val="57D47180"/>
    <w:rsid w:val="57DA3738"/>
    <w:rsid w:val="57DB4E77"/>
    <w:rsid w:val="57E059DC"/>
    <w:rsid w:val="57E510B2"/>
    <w:rsid w:val="57E8F054"/>
    <w:rsid w:val="57E927F0"/>
    <w:rsid w:val="57EB7FE2"/>
    <w:rsid w:val="57ED6D9C"/>
    <w:rsid w:val="57EF5A91"/>
    <w:rsid w:val="57EFB761"/>
    <w:rsid w:val="57F14ED1"/>
    <w:rsid w:val="57F96347"/>
    <w:rsid w:val="57FFEDEB"/>
    <w:rsid w:val="5803005A"/>
    <w:rsid w:val="580C07A5"/>
    <w:rsid w:val="580C76E1"/>
    <w:rsid w:val="581636B1"/>
    <w:rsid w:val="5818767D"/>
    <w:rsid w:val="582708F3"/>
    <w:rsid w:val="582C4AF4"/>
    <w:rsid w:val="583A5383"/>
    <w:rsid w:val="58512DB3"/>
    <w:rsid w:val="58580AAD"/>
    <w:rsid w:val="585F4463"/>
    <w:rsid w:val="58616202"/>
    <w:rsid w:val="586579C1"/>
    <w:rsid w:val="586F0964"/>
    <w:rsid w:val="5872726D"/>
    <w:rsid w:val="587A3649"/>
    <w:rsid w:val="58800CCC"/>
    <w:rsid w:val="588C207E"/>
    <w:rsid w:val="589481DC"/>
    <w:rsid w:val="58A03EA5"/>
    <w:rsid w:val="58AD154F"/>
    <w:rsid w:val="58BF141F"/>
    <w:rsid w:val="58CC3363"/>
    <w:rsid w:val="58CD8904"/>
    <w:rsid w:val="58D121BC"/>
    <w:rsid w:val="58DC6FB5"/>
    <w:rsid w:val="58DF663B"/>
    <w:rsid w:val="58E7102A"/>
    <w:rsid w:val="58E94164"/>
    <w:rsid w:val="58F22CAF"/>
    <w:rsid w:val="58FD1D34"/>
    <w:rsid w:val="590BB5E4"/>
    <w:rsid w:val="591240B6"/>
    <w:rsid w:val="59182553"/>
    <w:rsid w:val="59242415"/>
    <w:rsid w:val="5924351E"/>
    <w:rsid w:val="592510A4"/>
    <w:rsid w:val="59373443"/>
    <w:rsid w:val="593E77DB"/>
    <w:rsid w:val="59414D30"/>
    <w:rsid w:val="59414FB6"/>
    <w:rsid w:val="59422306"/>
    <w:rsid w:val="5942E8EC"/>
    <w:rsid w:val="59454DBF"/>
    <w:rsid w:val="594A55D4"/>
    <w:rsid w:val="594C782E"/>
    <w:rsid w:val="597179C6"/>
    <w:rsid w:val="59752781"/>
    <w:rsid w:val="597A4A53"/>
    <w:rsid w:val="597D05A6"/>
    <w:rsid w:val="598237E0"/>
    <w:rsid w:val="59832689"/>
    <w:rsid w:val="598C5D62"/>
    <w:rsid w:val="59A69F58"/>
    <w:rsid w:val="59A84932"/>
    <w:rsid w:val="59AA1271"/>
    <w:rsid w:val="59B14918"/>
    <w:rsid w:val="59B174F5"/>
    <w:rsid w:val="59B794BB"/>
    <w:rsid w:val="59BE0CCE"/>
    <w:rsid w:val="59CBDA94"/>
    <w:rsid w:val="59D01CE1"/>
    <w:rsid w:val="59D323CD"/>
    <w:rsid w:val="59D706B1"/>
    <w:rsid w:val="59D845C2"/>
    <w:rsid w:val="59DA66B9"/>
    <w:rsid w:val="59DC35D2"/>
    <w:rsid w:val="59DE013F"/>
    <w:rsid w:val="59E3100A"/>
    <w:rsid w:val="59E33C99"/>
    <w:rsid w:val="59E4299B"/>
    <w:rsid w:val="59E75AE9"/>
    <w:rsid w:val="59EA1584"/>
    <w:rsid w:val="59EF7D17"/>
    <w:rsid w:val="59F40CA9"/>
    <w:rsid w:val="59F763D1"/>
    <w:rsid w:val="59FF3482"/>
    <w:rsid w:val="5A155EB0"/>
    <w:rsid w:val="5A29031A"/>
    <w:rsid w:val="5A2B1E17"/>
    <w:rsid w:val="5A2F444F"/>
    <w:rsid w:val="5A3127A2"/>
    <w:rsid w:val="5A3A5471"/>
    <w:rsid w:val="5A47702B"/>
    <w:rsid w:val="5A4D4E26"/>
    <w:rsid w:val="5A511C57"/>
    <w:rsid w:val="5A516C83"/>
    <w:rsid w:val="5A550D3C"/>
    <w:rsid w:val="5A5697BD"/>
    <w:rsid w:val="5A6C09F3"/>
    <w:rsid w:val="5A7343D2"/>
    <w:rsid w:val="5A734DEE"/>
    <w:rsid w:val="5A7D5B3D"/>
    <w:rsid w:val="5A7F8188"/>
    <w:rsid w:val="5A7FCEDB"/>
    <w:rsid w:val="5A829895"/>
    <w:rsid w:val="5A843DDB"/>
    <w:rsid w:val="5A8F0706"/>
    <w:rsid w:val="5A943381"/>
    <w:rsid w:val="5A951B44"/>
    <w:rsid w:val="5A9723BE"/>
    <w:rsid w:val="5A9D1EF0"/>
    <w:rsid w:val="5AA12BDF"/>
    <w:rsid w:val="5AA50723"/>
    <w:rsid w:val="5AB4684F"/>
    <w:rsid w:val="5ABA3CA0"/>
    <w:rsid w:val="5ABE6DCD"/>
    <w:rsid w:val="5ABF7A1B"/>
    <w:rsid w:val="5AC21B82"/>
    <w:rsid w:val="5AC6609C"/>
    <w:rsid w:val="5ACC74D6"/>
    <w:rsid w:val="5ACD5C6E"/>
    <w:rsid w:val="5AD03375"/>
    <w:rsid w:val="5AD52888"/>
    <w:rsid w:val="5AD93816"/>
    <w:rsid w:val="5ADF3707"/>
    <w:rsid w:val="5AE8310F"/>
    <w:rsid w:val="5AF55AEB"/>
    <w:rsid w:val="5AFAD92A"/>
    <w:rsid w:val="5AFF463D"/>
    <w:rsid w:val="5B0076A8"/>
    <w:rsid w:val="5B081681"/>
    <w:rsid w:val="5B2D124D"/>
    <w:rsid w:val="5B344640"/>
    <w:rsid w:val="5B361F58"/>
    <w:rsid w:val="5B377EB4"/>
    <w:rsid w:val="5B411CCC"/>
    <w:rsid w:val="5B4377F2"/>
    <w:rsid w:val="5B4C2BEE"/>
    <w:rsid w:val="5B555D0D"/>
    <w:rsid w:val="5B587FDA"/>
    <w:rsid w:val="5B5B4F2B"/>
    <w:rsid w:val="5B5DC464"/>
    <w:rsid w:val="5B5E0AD1"/>
    <w:rsid w:val="5B637B1C"/>
    <w:rsid w:val="5B6A0BD8"/>
    <w:rsid w:val="5B712512"/>
    <w:rsid w:val="5B720110"/>
    <w:rsid w:val="5B795590"/>
    <w:rsid w:val="5B7BD8BC"/>
    <w:rsid w:val="5B7D3776"/>
    <w:rsid w:val="5B7E30F8"/>
    <w:rsid w:val="5B7FD24B"/>
    <w:rsid w:val="5B871DD5"/>
    <w:rsid w:val="5B89F395"/>
    <w:rsid w:val="5B8F056F"/>
    <w:rsid w:val="5B962018"/>
    <w:rsid w:val="5B9773AB"/>
    <w:rsid w:val="5B9E5607"/>
    <w:rsid w:val="5B9FC0B9"/>
    <w:rsid w:val="5BA1D142"/>
    <w:rsid w:val="5BAF50E5"/>
    <w:rsid w:val="5BB5ADD0"/>
    <w:rsid w:val="5BB68286"/>
    <w:rsid w:val="5BBF1AC8"/>
    <w:rsid w:val="5BC63E73"/>
    <w:rsid w:val="5BC644DF"/>
    <w:rsid w:val="5BCE3228"/>
    <w:rsid w:val="5BD462C2"/>
    <w:rsid w:val="5BD8708C"/>
    <w:rsid w:val="5BE74621"/>
    <w:rsid w:val="5BEF2DD5"/>
    <w:rsid w:val="5BEF7E17"/>
    <w:rsid w:val="5BF2611D"/>
    <w:rsid w:val="5BF635D9"/>
    <w:rsid w:val="5BF70D27"/>
    <w:rsid w:val="5BF7D610"/>
    <w:rsid w:val="5BFC6925"/>
    <w:rsid w:val="5BFF32FA"/>
    <w:rsid w:val="5BFFDB1A"/>
    <w:rsid w:val="5C036F81"/>
    <w:rsid w:val="5C0A47B4"/>
    <w:rsid w:val="5C116DFF"/>
    <w:rsid w:val="5C2435B4"/>
    <w:rsid w:val="5C2B740B"/>
    <w:rsid w:val="5C311ACE"/>
    <w:rsid w:val="5C313323"/>
    <w:rsid w:val="5C31C48B"/>
    <w:rsid w:val="5C4642A1"/>
    <w:rsid w:val="5C4700A4"/>
    <w:rsid w:val="5C4974BD"/>
    <w:rsid w:val="5C4B5A9A"/>
    <w:rsid w:val="5C5A6F1A"/>
    <w:rsid w:val="5C650674"/>
    <w:rsid w:val="5C7A5725"/>
    <w:rsid w:val="5C7B2FBB"/>
    <w:rsid w:val="5C801B64"/>
    <w:rsid w:val="5C832F77"/>
    <w:rsid w:val="5C93FA23"/>
    <w:rsid w:val="5C961D56"/>
    <w:rsid w:val="5C9B5E7C"/>
    <w:rsid w:val="5C9D85A4"/>
    <w:rsid w:val="5CB107A1"/>
    <w:rsid w:val="5CB32C58"/>
    <w:rsid w:val="5CB572DA"/>
    <w:rsid w:val="5CB745CB"/>
    <w:rsid w:val="5CBBF4CB"/>
    <w:rsid w:val="5CD1211E"/>
    <w:rsid w:val="5CD14FDB"/>
    <w:rsid w:val="5CDA7919"/>
    <w:rsid w:val="5CDE3232"/>
    <w:rsid w:val="5CEFC9DA"/>
    <w:rsid w:val="5CF73307"/>
    <w:rsid w:val="5D0966A6"/>
    <w:rsid w:val="5D1D22C5"/>
    <w:rsid w:val="5D2418A5"/>
    <w:rsid w:val="5D255745"/>
    <w:rsid w:val="5D2578B0"/>
    <w:rsid w:val="5D310497"/>
    <w:rsid w:val="5D406D7B"/>
    <w:rsid w:val="5D423AD9"/>
    <w:rsid w:val="5D563293"/>
    <w:rsid w:val="5D5F2FB6"/>
    <w:rsid w:val="5D6B6029"/>
    <w:rsid w:val="5D700646"/>
    <w:rsid w:val="5D7715A2"/>
    <w:rsid w:val="5D7A6D7D"/>
    <w:rsid w:val="5D801D04"/>
    <w:rsid w:val="5D81011D"/>
    <w:rsid w:val="5D811229"/>
    <w:rsid w:val="5D8E0BDB"/>
    <w:rsid w:val="5D901440"/>
    <w:rsid w:val="5D9076EE"/>
    <w:rsid w:val="5D916EC2"/>
    <w:rsid w:val="5D9B0CD3"/>
    <w:rsid w:val="5DA2745D"/>
    <w:rsid w:val="5DB14C56"/>
    <w:rsid w:val="5DB55289"/>
    <w:rsid w:val="5DB55B46"/>
    <w:rsid w:val="5DB63E48"/>
    <w:rsid w:val="5DB7C1C3"/>
    <w:rsid w:val="5DBA6732"/>
    <w:rsid w:val="5DBA7011"/>
    <w:rsid w:val="5DBD2BD2"/>
    <w:rsid w:val="5DBDAB44"/>
    <w:rsid w:val="5DBF317E"/>
    <w:rsid w:val="5DC574A1"/>
    <w:rsid w:val="5DC57F14"/>
    <w:rsid w:val="5DC60B40"/>
    <w:rsid w:val="5DC77603"/>
    <w:rsid w:val="5DC831FE"/>
    <w:rsid w:val="5DCF29A7"/>
    <w:rsid w:val="5DCFCFA6"/>
    <w:rsid w:val="5DDD68E0"/>
    <w:rsid w:val="5DE50978"/>
    <w:rsid w:val="5DF53F88"/>
    <w:rsid w:val="5DF72487"/>
    <w:rsid w:val="5DF739BF"/>
    <w:rsid w:val="5DFB5953"/>
    <w:rsid w:val="5DFBD06B"/>
    <w:rsid w:val="5DFF8481"/>
    <w:rsid w:val="5DFFA5FD"/>
    <w:rsid w:val="5DFFC096"/>
    <w:rsid w:val="5E006CDA"/>
    <w:rsid w:val="5E067BFA"/>
    <w:rsid w:val="5E2013B5"/>
    <w:rsid w:val="5E2234E9"/>
    <w:rsid w:val="5E3B5BE2"/>
    <w:rsid w:val="5E3D7FC0"/>
    <w:rsid w:val="5E3E6996"/>
    <w:rsid w:val="5E4E3F5A"/>
    <w:rsid w:val="5E511527"/>
    <w:rsid w:val="5E5D71DC"/>
    <w:rsid w:val="5E5E512F"/>
    <w:rsid w:val="5E601F1D"/>
    <w:rsid w:val="5E674856"/>
    <w:rsid w:val="5E6C52B2"/>
    <w:rsid w:val="5E7B1AC8"/>
    <w:rsid w:val="5E7F04A7"/>
    <w:rsid w:val="5E812EB2"/>
    <w:rsid w:val="5E816B24"/>
    <w:rsid w:val="5E8528AF"/>
    <w:rsid w:val="5E8847BF"/>
    <w:rsid w:val="5E89CDFA"/>
    <w:rsid w:val="5E9E175A"/>
    <w:rsid w:val="5E9F2C4E"/>
    <w:rsid w:val="5EB0685A"/>
    <w:rsid w:val="5EB36A3D"/>
    <w:rsid w:val="5EC31A85"/>
    <w:rsid w:val="5EC55E1D"/>
    <w:rsid w:val="5EC78C22"/>
    <w:rsid w:val="5ECB59B9"/>
    <w:rsid w:val="5EDA9883"/>
    <w:rsid w:val="5EDF3CD6"/>
    <w:rsid w:val="5EE11C44"/>
    <w:rsid w:val="5EEB1812"/>
    <w:rsid w:val="5EEC1F07"/>
    <w:rsid w:val="5EEE63F2"/>
    <w:rsid w:val="5EEFFE0D"/>
    <w:rsid w:val="5EF30719"/>
    <w:rsid w:val="5EF7F1C6"/>
    <w:rsid w:val="5EF829E4"/>
    <w:rsid w:val="5EF8DE3E"/>
    <w:rsid w:val="5EFA7CCD"/>
    <w:rsid w:val="5EFB135F"/>
    <w:rsid w:val="5EFE0A9C"/>
    <w:rsid w:val="5EFF1D20"/>
    <w:rsid w:val="5EFFEF78"/>
    <w:rsid w:val="5F017FEA"/>
    <w:rsid w:val="5F0D5D99"/>
    <w:rsid w:val="5F19407E"/>
    <w:rsid w:val="5F299585"/>
    <w:rsid w:val="5F2B2A77"/>
    <w:rsid w:val="5F342B39"/>
    <w:rsid w:val="5F354BAE"/>
    <w:rsid w:val="5F38723F"/>
    <w:rsid w:val="5F3B28C7"/>
    <w:rsid w:val="5F44515C"/>
    <w:rsid w:val="5F47E14C"/>
    <w:rsid w:val="5F4973A1"/>
    <w:rsid w:val="5F511F5E"/>
    <w:rsid w:val="5F542846"/>
    <w:rsid w:val="5F557A09"/>
    <w:rsid w:val="5F57517D"/>
    <w:rsid w:val="5F5F44C5"/>
    <w:rsid w:val="5F612726"/>
    <w:rsid w:val="5F631315"/>
    <w:rsid w:val="5F6CB7D4"/>
    <w:rsid w:val="5F6EBAB9"/>
    <w:rsid w:val="5F7331A6"/>
    <w:rsid w:val="5F7603BF"/>
    <w:rsid w:val="5F774DC2"/>
    <w:rsid w:val="5F7A3628"/>
    <w:rsid w:val="5F7A8665"/>
    <w:rsid w:val="5F7F0440"/>
    <w:rsid w:val="5F7F201A"/>
    <w:rsid w:val="5F7FB798"/>
    <w:rsid w:val="5F7FB896"/>
    <w:rsid w:val="5F7FBFC7"/>
    <w:rsid w:val="5F97C368"/>
    <w:rsid w:val="5FA56FDD"/>
    <w:rsid w:val="5FA7617E"/>
    <w:rsid w:val="5FADC968"/>
    <w:rsid w:val="5FB5E0B1"/>
    <w:rsid w:val="5FB7AE36"/>
    <w:rsid w:val="5FBBC91D"/>
    <w:rsid w:val="5FC02E6C"/>
    <w:rsid w:val="5FCBBEDA"/>
    <w:rsid w:val="5FCE3D25"/>
    <w:rsid w:val="5FD41376"/>
    <w:rsid w:val="5FDE64A5"/>
    <w:rsid w:val="5FDF53EC"/>
    <w:rsid w:val="5FDFCC7D"/>
    <w:rsid w:val="5FE14C34"/>
    <w:rsid w:val="5FE33352"/>
    <w:rsid w:val="5FE6005F"/>
    <w:rsid w:val="5FEC6C9F"/>
    <w:rsid w:val="5FEDD8D4"/>
    <w:rsid w:val="5FF052B6"/>
    <w:rsid w:val="5FF10A7D"/>
    <w:rsid w:val="5FF44993"/>
    <w:rsid w:val="5FF46C77"/>
    <w:rsid w:val="5FF57C14"/>
    <w:rsid w:val="5FF6C60C"/>
    <w:rsid w:val="5FFAC0AA"/>
    <w:rsid w:val="5FFB091C"/>
    <w:rsid w:val="5FFBD300"/>
    <w:rsid w:val="5FFD3250"/>
    <w:rsid w:val="5FFD9022"/>
    <w:rsid w:val="5FFF3527"/>
    <w:rsid w:val="5FFF5CE8"/>
    <w:rsid w:val="5FFFC3F9"/>
    <w:rsid w:val="5FFFD860"/>
    <w:rsid w:val="60113612"/>
    <w:rsid w:val="60145E23"/>
    <w:rsid w:val="6015606F"/>
    <w:rsid w:val="60172BD5"/>
    <w:rsid w:val="601827C5"/>
    <w:rsid w:val="601F39A5"/>
    <w:rsid w:val="6020E14F"/>
    <w:rsid w:val="602E43C7"/>
    <w:rsid w:val="603319B7"/>
    <w:rsid w:val="603968B2"/>
    <w:rsid w:val="60485D7E"/>
    <w:rsid w:val="604B1B6A"/>
    <w:rsid w:val="60611812"/>
    <w:rsid w:val="6063130B"/>
    <w:rsid w:val="60673666"/>
    <w:rsid w:val="606F1AD8"/>
    <w:rsid w:val="607367C5"/>
    <w:rsid w:val="60761305"/>
    <w:rsid w:val="60790C1A"/>
    <w:rsid w:val="607C5DE6"/>
    <w:rsid w:val="60841E8F"/>
    <w:rsid w:val="608F3DE7"/>
    <w:rsid w:val="60911000"/>
    <w:rsid w:val="60985BA7"/>
    <w:rsid w:val="609D20B6"/>
    <w:rsid w:val="60A23B90"/>
    <w:rsid w:val="60A44C73"/>
    <w:rsid w:val="60BD4BB6"/>
    <w:rsid w:val="60C7DC4B"/>
    <w:rsid w:val="60D05EFD"/>
    <w:rsid w:val="60D9896E"/>
    <w:rsid w:val="60DB64E8"/>
    <w:rsid w:val="60DE6B1A"/>
    <w:rsid w:val="60E66902"/>
    <w:rsid w:val="60FF240D"/>
    <w:rsid w:val="61107DEC"/>
    <w:rsid w:val="61293C2F"/>
    <w:rsid w:val="612B2965"/>
    <w:rsid w:val="612D40E6"/>
    <w:rsid w:val="612D6D92"/>
    <w:rsid w:val="6132642F"/>
    <w:rsid w:val="61395642"/>
    <w:rsid w:val="613C69D1"/>
    <w:rsid w:val="6145BE43"/>
    <w:rsid w:val="614D0DF2"/>
    <w:rsid w:val="614E3B18"/>
    <w:rsid w:val="615A3AE7"/>
    <w:rsid w:val="6162299C"/>
    <w:rsid w:val="617611C7"/>
    <w:rsid w:val="61785739"/>
    <w:rsid w:val="617C1CB0"/>
    <w:rsid w:val="617F0C2A"/>
    <w:rsid w:val="61803592"/>
    <w:rsid w:val="6181433D"/>
    <w:rsid w:val="618228D9"/>
    <w:rsid w:val="619B31CA"/>
    <w:rsid w:val="619B4E94"/>
    <w:rsid w:val="619F6C49"/>
    <w:rsid w:val="61A52C5E"/>
    <w:rsid w:val="61AD40E7"/>
    <w:rsid w:val="61B131B0"/>
    <w:rsid w:val="61B208FC"/>
    <w:rsid w:val="61C4BAAD"/>
    <w:rsid w:val="61C95369"/>
    <w:rsid w:val="61DC2A00"/>
    <w:rsid w:val="61E04F86"/>
    <w:rsid w:val="61EE63F3"/>
    <w:rsid w:val="61F16ABA"/>
    <w:rsid w:val="61F23858"/>
    <w:rsid w:val="61F80ADF"/>
    <w:rsid w:val="621B5056"/>
    <w:rsid w:val="621FC94C"/>
    <w:rsid w:val="622429EF"/>
    <w:rsid w:val="622668B9"/>
    <w:rsid w:val="6228494C"/>
    <w:rsid w:val="622C2E21"/>
    <w:rsid w:val="62302410"/>
    <w:rsid w:val="623C1B8D"/>
    <w:rsid w:val="623D5B4E"/>
    <w:rsid w:val="623F27F6"/>
    <w:rsid w:val="6245683D"/>
    <w:rsid w:val="62481B92"/>
    <w:rsid w:val="624A6430"/>
    <w:rsid w:val="624D0F56"/>
    <w:rsid w:val="624D112A"/>
    <w:rsid w:val="624F10DF"/>
    <w:rsid w:val="62527781"/>
    <w:rsid w:val="625E13B5"/>
    <w:rsid w:val="6260E4BB"/>
    <w:rsid w:val="626633C8"/>
    <w:rsid w:val="626D24DE"/>
    <w:rsid w:val="62730E1A"/>
    <w:rsid w:val="62735894"/>
    <w:rsid w:val="627604AD"/>
    <w:rsid w:val="627E7362"/>
    <w:rsid w:val="62816972"/>
    <w:rsid w:val="62894176"/>
    <w:rsid w:val="628A3F58"/>
    <w:rsid w:val="628D0CD1"/>
    <w:rsid w:val="628D57F7"/>
    <w:rsid w:val="62AA3484"/>
    <w:rsid w:val="62AA3D54"/>
    <w:rsid w:val="62BC5EDF"/>
    <w:rsid w:val="62C27B96"/>
    <w:rsid w:val="62CB3A9D"/>
    <w:rsid w:val="62CC4571"/>
    <w:rsid w:val="62D520B1"/>
    <w:rsid w:val="62D8655F"/>
    <w:rsid w:val="62DCF4BC"/>
    <w:rsid w:val="62DD22DA"/>
    <w:rsid w:val="62DE102A"/>
    <w:rsid w:val="62E87B0B"/>
    <w:rsid w:val="62EC3019"/>
    <w:rsid w:val="62EC35A3"/>
    <w:rsid w:val="62F245C8"/>
    <w:rsid w:val="62FB47C0"/>
    <w:rsid w:val="62FD05AE"/>
    <w:rsid w:val="62FF8933"/>
    <w:rsid w:val="63035AB9"/>
    <w:rsid w:val="63104CA1"/>
    <w:rsid w:val="631B229C"/>
    <w:rsid w:val="631F0D03"/>
    <w:rsid w:val="632154F3"/>
    <w:rsid w:val="63300B3B"/>
    <w:rsid w:val="633131EE"/>
    <w:rsid w:val="633427BA"/>
    <w:rsid w:val="633640E0"/>
    <w:rsid w:val="63391780"/>
    <w:rsid w:val="633B5253"/>
    <w:rsid w:val="633F2B43"/>
    <w:rsid w:val="6345638C"/>
    <w:rsid w:val="634804CE"/>
    <w:rsid w:val="635F6474"/>
    <w:rsid w:val="63632892"/>
    <w:rsid w:val="636A1129"/>
    <w:rsid w:val="636D62FE"/>
    <w:rsid w:val="63743E7F"/>
    <w:rsid w:val="63771ABC"/>
    <w:rsid w:val="637BE211"/>
    <w:rsid w:val="63870498"/>
    <w:rsid w:val="63876A70"/>
    <w:rsid w:val="638B6CC1"/>
    <w:rsid w:val="63923D34"/>
    <w:rsid w:val="639D5F0D"/>
    <w:rsid w:val="63A43868"/>
    <w:rsid w:val="63A51F9D"/>
    <w:rsid w:val="63A955B6"/>
    <w:rsid w:val="63AF776A"/>
    <w:rsid w:val="63B90650"/>
    <w:rsid w:val="63B916E4"/>
    <w:rsid w:val="63C257C6"/>
    <w:rsid w:val="63CB5B3B"/>
    <w:rsid w:val="63D0760C"/>
    <w:rsid w:val="63D405D1"/>
    <w:rsid w:val="63E04766"/>
    <w:rsid w:val="63E0593F"/>
    <w:rsid w:val="63E4556C"/>
    <w:rsid w:val="63ED27E8"/>
    <w:rsid w:val="63F455AC"/>
    <w:rsid w:val="63F55ABD"/>
    <w:rsid w:val="640047D7"/>
    <w:rsid w:val="640C66BA"/>
    <w:rsid w:val="64135554"/>
    <w:rsid w:val="641D631A"/>
    <w:rsid w:val="6425350F"/>
    <w:rsid w:val="643766D0"/>
    <w:rsid w:val="64463495"/>
    <w:rsid w:val="646E3435"/>
    <w:rsid w:val="6470D7F7"/>
    <w:rsid w:val="64721148"/>
    <w:rsid w:val="64726B72"/>
    <w:rsid w:val="648556EE"/>
    <w:rsid w:val="64905FFB"/>
    <w:rsid w:val="649917AD"/>
    <w:rsid w:val="64A04C33"/>
    <w:rsid w:val="64A244DA"/>
    <w:rsid w:val="64B21CE7"/>
    <w:rsid w:val="64C01EB3"/>
    <w:rsid w:val="64C70877"/>
    <w:rsid w:val="64C84B21"/>
    <w:rsid w:val="64CE6E5E"/>
    <w:rsid w:val="64DEBF46"/>
    <w:rsid w:val="64E027BB"/>
    <w:rsid w:val="64E17C7B"/>
    <w:rsid w:val="64E47135"/>
    <w:rsid w:val="64E5EAF7"/>
    <w:rsid w:val="64E776FF"/>
    <w:rsid w:val="64EA7028"/>
    <w:rsid w:val="64EACE7F"/>
    <w:rsid w:val="64ED326A"/>
    <w:rsid w:val="64F413BE"/>
    <w:rsid w:val="64FDCF76"/>
    <w:rsid w:val="65075B97"/>
    <w:rsid w:val="6519746E"/>
    <w:rsid w:val="65243F1B"/>
    <w:rsid w:val="652F94D1"/>
    <w:rsid w:val="65465D37"/>
    <w:rsid w:val="654E7916"/>
    <w:rsid w:val="65532D27"/>
    <w:rsid w:val="65582033"/>
    <w:rsid w:val="655D6CB4"/>
    <w:rsid w:val="656D5780"/>
    <w:rsid w:val="656F6720"/>
    <w:rsid w:val="65700656"/>
    <w:rsid w:val="6575B536"/>
    <w:rsid w:val="657C0A6A"/>
    <w:rsid w:val="657E5FC4"/>
    <w:rsid w:val="65815AE7"/>
    <w:rsid w:val="65871D11"/>
    <w:rsid w:val="658A277F"/>
    <w:rsid w:val="6591C4B5"/>
    <w:rsid w:val="65B0168F"/>
    <w:rsid w:val="65B31743"/>
    <w:rsid w:val="65B5753E"/>
    <w:rsid w:val="65BB7E7E"/>
    <w:rsid w:val="65BF527C"/>
    <w:rsid w:val="65BF6704"/>
    <w:rsid w:val="65CC6CFD"/>
    <w:rsid w:val="65D379C4"/>
    <w:rsid w:val="65DC20E4"/>
    <w:rsid w:val="65DC6E8D"/>
    <w:rsid w:val="65E33E6B"/>
    <w:rsid w:val="65E3799A"/>
    <w:rsid w:val="65E644F1"/>
    <w:rsid w:val="65ECB32F"/>
    <w:rsid w:val="65F4F25E"/>
    <w:rsid w:val="65FF30F3"/>
    <w:rsid w:val="66010AA7"/>
    <w:rsid w:val="66034238"/>
    <w:rsid w:val="66106E6A"/>
    <w:rsid w:val="661973D9"/>
    <w:rsid w:val="66271CF8"/>
    <w:rsid w:val="66362AC3"/>
    <w:rsid w:val="6642376B"/>
    <w:rsid w:val="66432492"/>
    <w:rsid w:val="664B9584"/>
    <w:rsid w:val="664D0DD7"/>
    <w:rsid w:val="66545909"/>
    <w:rsid w:val="665B1235"/>
    <w:rsid w:val="665D113B"/>
    <w:rsid w:val="66642339"/>
    <w:rsid w:val="666A55E9"/>
    <w:rsid w:val="666A657B"/>
    <w:rsid w:val="66753807"/>
    <w:rsid w:val="667B0A41"/>
    <w:rsid w:val="667C0F4D"/>
    <w:rsid w:val="667E0439"/>
    <w:rsid w:val="668D0C53"/>
    <w:rsid w:val="669C425A"/>
    <w:rsid w:val="66B011B4"/>
    <w:rsid w:val="66B477F6"/>
    <w:rsid w:val="66B506AC"/>
    <w:rsid w:val="66B9D614"/>
    <w:rsid w:val="66C20021"/>
    <w:rsid w:val="66C34B77"/>
    <w:rsid w:val="66CD024C"/>
    <w:rsid w:val="66CE322A"/>
    <w:rsid w:val="66E7232A"/>
    <w:rsid w:val="66F132BE"/>
    <w:rsid w:val="66F21906"/>
    <w:rsid w:val="66FE9A09"/>
    <w:rsid w:val="66FF3C88"/>
    <w:rsid w:val="67014FFE"/>
    <w:rsid w:val="67072B72"/>
    <w:rsid w:val="670A3721"/>
    <w:rsid w:val="67166915"/>
    <w:rsid w:val="67281F92"/>
    <w:rsid w:val="673117A3"/>
    <w:rsid w:val="673655DC"/>
    <w:rsid w:val="673B449F"/>
    <w:rsid w:val="67411307"/>
    <w:rsid w:val="67430B73"/>
    <w:rsid w:val="674C0012"/>
    <w:rsid w:val="67534662"/>
    <w:rsid w:val="675B3B7B"/>
    <w:rsid w:val="675C5EBC"/>
    <w:rsid w:val="676064EA"/>
    <w:rsid w:val="676471FC"/>
    <w:rsid w:val="67674868"/>
    <w:rsid w:val="676E0EB5"/>
    <w:rsid w:val="677847AC"/>
    <w:rsid w:val="677FF328"/>
    <w:rsid w:val="678C2521"/>
    <w:rsid w:val="6791187C"/>
    <w:rsid w:val="6796339F"/>
    <w:rsid w:val="67B70011"/>
    <w:rsid w:val="67B9431E"/>
    <w:rsid w:val="67BE46C8"/>
    <w:rsid w:val="67C33DB9"/>
    <w:rsid w:val="67CC79FC"/>
    <w:rsid w:val="67CFB998"/>
    <w:rsid w:val="67D7BC89"/>
    <w:rsid w:val="67D869FC"/>
    <w:rsid w:val="67E4410B"/>
    <w:rsid w:val="67E826F8"/>
    <w:rsid w:val="67EA27F1"/>
    <w:rsid w:val="67EA68C2"/>
    <w:rsid w:val="67F0216A"/>
    <w:rsid w:val="67F3AA62"/>
    <w:rsid w:val="67F55138"/>
    <w:rsid w:val="67F7EBF0"/>
    <w:rsid w:val="67FA3278"/>
    <w:rsid w:val="67FDC016"/>
    <w:rsid w:val="67FF92BB"/>
    <w:rsid w:val="67FFBEC4"/>
    <w:rsid w:val="68143ADE"/>
    <w:rsid w:val="68152516"/>
    <w:rsid w:val="681C1AF7"/>
    <w:rsid w:val="681C84EE"/>
    <w:rsid w:val="681E6DDF"/>
    <w:rsid w:val="681F4B04"/>
    <w:rsid w:val="68307E42"/>
    <w:rsid w:val="683F1A98"/>
    <w:rsid w:val="68457079"/>
    <w:rsid w:val="6849EDB5"/>
    <w:rsid w:val="68567BD8"/>
    <w:rsid w:val="68593F19"/>
    <w:rsid w:val="6876164F"/>
    <w:rsid w:val="68762585"/>
    <w:rsid w:val="68794C40"/>
    <w:rsid w:val="68804095"/>
    <w:rsid w:val="68857E25"/>
    <w:rsid w:val="68883110"/>
    <w:rsid w:val="688F6976"/>
    <w:rsid w:val="6897228C"/>
    <w:rsid w:val="68975621"/>
    <w:rsid w:val="689E29F6"/>
    <w:rsid w:val="68A831A4"/>
    <w:rsid w:val="68AC5626"/>
    <w:rsid w:val="68B417CF"/>
    <w:rsid w:val="68B52463"/>
    <w:rsid w:val="68B71006"/>
    <w:rsid w:val="68C62149"/>
    <w:rsid w:val="68D562AE"/>
    <w:rsid w:val="68DF1E34"/>
    <w:rsid w:val="68E5741C"/>
    <w:rsid w:val="68E65C61"/>
    <w:rsid w:val="68E8158D"/>
    <w:rsid w:val="68F24605"/>
    <w:rsid w:val="68F65961"/>
    <w:rsid w:val="68FC7E64"/>
    <w:rsid w:val="68FE744E"/>
    <w:rsid w:val="69023129"/>
    <w:rsid w:val="6908429C"/>
    <w:rsid w:val="6908507A"/>
    <w:rsid w:val="6912B1E4"/>
    <w:rsid w:val="691C46DD"/>
    <w:rsid w:val="691E751B"/>
    <w:rsid w:val="691F1D5F"/>
    <w:rsid w:val="6923FAA4"/>
    <w:rsid w:val="69252556"/>
    <w:rsid w:val="69269AB2"/>
    <w:rsid w:val="69290A30"/>
    <w:rsid w:val="692CA49B"/>
    <w:rsid w:val="692E6264"/>
    <w:rsid w:val="694F3164"/>
    <w:rsid w:val="69532A00"/>
    <w:rsid w:val="695D1706"/>
    <w:rsid w:val="696372B1"/>
    <w:rsid w:val="696E30DF"/>
    <w:rsid w:val="69744C52"/>
    <w:rsid w:val="697E3ADF"/>
    <w:rsid w:val="69824A97"/>
    <w:rsid w:val="69890CBA"/>
    <w:rsid w:val="699304DF"/>
    <w:rsid w:val="6993CAE5"/>
    <w:rsid w:val="69A36330"/>
    <w:rsid w:val="69A61343"/>
    <w:rsid w:val="69B8684B"/>
    <w:rsid w:val="69B906F6"/>
    <w:rsid w:val="69BB7C8C"/>
    <w:rsid w:val="69BD1BCE"/>
    <w:rsid w:val="69CF66AE"/>
    <w:rsid w:val="69DD2721"/>
    <w:rsid w:val="69E62F37"/>
    <w:rsid w:val="69F1E935"/>
    <w:rsid w:val="69F805F1"/>
    <w:rsid w:val="69FB6687"/>
    <w:rsid w:val="69FED593"/>
    <w:rsid w:val="6A015772"/>
    <w:rsid w:val="6A0E0B02"/>
    <w:rsid w:val="6A117998"/>
    <w:rsid w:val="6A1DCD0F"/>
    <w:rsid w:val="6A3FAAEF"/>
    <w:rsid w:val="6A4074A6"/>
    <w:rsid w:val="6A413B9F"/>
    <w:rsid w:val="6A4B5C6D"/>
    <w:rsid w:val="6A532F89"/>
    <w:rsid w:val="6A574C0D"/>
    <w:rsid w:val="6A574E5D"/>
    <w:rsid w:val="6A61355B"/>
    <w:rsid w:val="6A667059"/>
    <w:rsid w:val="6A6B6E77"/>
    <w:rsid w:val="6A6F7108"/>
    <w:rsid w:val="6A77650A"/>
    <w:rsid w:val="6A864221"/>
    <w:rsid w:val="6A870B50"/>
    <w:rsid w:val="6A891202"/>
    <w:rsid w:val="6AA03695"/>
    <w:rsid w:val="6AA16FD4"/>
    <w:rsid w:val="6AAFD4D6"/>
    <w:rsid w:val="6AB554C0"/>
    <w:rsid w:val="6AB96B9C"/>
    <w:rsid w:val="6AB9D92C"/>
    <w:rsid w:val="6AC65D4A"/>
    <w:rsid w:val="6AC7B5C1"/>
    <w:rsid w:val="6AD99239"/>
    <w:rsid w:val="6AE12D9C"/>
    <w:rsid w:val="6AEA01DF"/>
    <w:rsid w:val="6AED0062"/>
    <w:rsid w:val="6AEFA52A"/>
    <w:rsid w:val="6AEFCD99"/>
    <w:rsid w:val="6AF04617"/>
    <w:rsid w:val="6AF04CEE"/>
    <w:rsid w:val="6AFB1EDF"/>
    <w:rsid w:val="6B17135D"/>
    <w:rsid w:val="6B313FA1"/>
    <w:rsid w:val="6B3525D9"/>
    <w:rsid w:val="6B354A7A"/>
    <w:rsid w:val="6B3C4CDE"/>
    <w:rsid w:val="6B3D24B0"/>
    <w:rsid w:val="6B3F7FC1"/>
    <w:rsid w:val="6B487962"/>
    <w:rsid w:val="6B4953E0"/>
    <w:rsid w:val="6B4B6B91"/>
    <w:rsid w:val="6B54557F"/>
    <w:rsid w:val="6B546B21"/>
    <w:rsid w:val="6B5E7228"/>
    <w:rsid w:val="6B6251B6"/>
    <w:rsid w:val="6B63401F"/>
    <w:rsid w:val="6B693B7D"/>
    <w:rsid w:val="6B79100E"/>
    <w:rsid w:val="6B7F1C57"/>
    <w:rsid w:val="6B864485"/>
    <w:rsid w:val="6B8C6F93"/>
    <w:rsid w:val="6B9CED68"/>
    <w:rsid w:val="6BA3C175"/>
    <w:rsid w:val="6BA45EA9"/>
    <w:rsid w:val="6BA559C5"/>
    <w:rsid w:val="6BAA3775"/>
    <w:rsid w:val="6BBB0610"/>
    <w:rsid w:val="6BC404DB"/>
    <w:rsid w:val="6BC50BD6"/>
    <w:rsid w:val="6BC5144B"/>
    <w:rsid w:val="6BC974D6"/>
    <w:rsid w:val="6BCA69F3"/>
    <w:rsid w:val="6BCA88FD"/>
    <w:rsid w:val="6BD5029B"/>
    <w:rsid w:val="6BD86CC9"/>
    <w:rsid w:val="6BDE636E"/>
    <w:rsid w:val="6BE36180"/>
    <w:rsid w:val="6BEAE3B5"/>
    <w:rsid w:val="6BEE935F"/>
    <w:rsid w:val="6BF012D0"/>
    <w:rsid w:val="6BF6EF7E"/>
    <w:rsid w:val="6BF7756C"/>
    <w:rsid w:val="6BFEE552"/>
    <w:rsid w:val="6BFF6425"/>
    <w:rsid w:val="6BFFE6B4"/>
    <w:rsid w:val="6C060C62"/>
    <w:rsid w:val="6C0DA93C"/>
    <w:rsid w:val="6C1070BC"/>
    <w:rsid w:val="6C156236"/>
    <w:rsid w:val="6C261E32"/>
    <w:rsid w:val="6C2B555E"/>
    <w:rsid w:val="6C2D6D37"/>
    <w:rsid w:val="6C33534A"/>
    <w:rsid w:val="6C4D6D9B"/>
    <w:rsid w:val="6C53505D"/>
    <w:rsid w:val="6C5675C4"/>
    <w:rsid w:val="6C5850C7"/>
    <w:rsid w:val="6C5F55A6"/>
    <w:rsid w:val="6C6F3365"/>
    <w:rsid w:val="6C7E3D11"/>
    <w:rsid w:val="6C860854"/>
    <w:rsid w:val="6C8A4A73"/>
    <w:rsid w:val="6C8F3CA1"/>
    <w:rsid w:val="6C9A6949"/>
    <w:rsid w:val="6C9B6C76"/>
    <w:rsid w:val="6CAC1AE4"/>
    <w:rsid w:val="6CBC7404"/>
    <w:rsid w:val="6CC4275D"/>
    <w:rsid w:val="6CC94A48"/>
    <w:rsid w:val="6CD0141F"/>
    <w:rsid w:val="6CD429A0"/>
    <w:rsid w:val="6CD82AD2"/>
    <w:rsid w:val="6CDB27E8"/>
    <w:rsid w:val="6CDCCD86"/>
    <w:rsid w:val="6CDD1069"/>
    <w:rsid w:val="6CDFB504"/>
    <w:rsid w:val="6CE109B9"/>
    <w:rsid w:val="6CE24912"/>
    <w:rsid w:val="6CE55612"/>
    <w:rsid w:val="6CF36D78"/>
    <w:rsid w:val="6CF7668E"/>
    <w:rsid w:val="6CF76761"/>
    <w:rsid w:val="6CF92790"/>
    <w:rsid w:val="6CFC05FC"/>
    <w:rsid w:val="6D00F5F8"/>
    <w:rsid w:val="6D05191A"/>
    <w:rsid w:val="6D0557D3"/>
    <w:rsid w:val="6D082649"/>
    <w:rsid w:val="6D192856"/>
    <w:rsid w:val="6D1E11EE"/>
    <w:rsid w:val="6D30599F"/>
    <w:rsid w:val="6D377207"/>
    <w:rsid w:val="6D39CCB1"/>
    <w:rsid w:val="6D3BB526"/>
    <w:rsid w:val="6D5A5063"/>
    <w:rsid w:val="6D611149"/>
    <w:rsid w:val="6D625846"/>
    <w:rsid w:val="6D68758C"/>
    <w:rsid w:val="6D6A3E30"/>
    <w:rsid w:val="6D6B7CBB"/>
    <w:rsid w:val="6D727B82"/>
    <w:rsid w:val="6D754D41"/>
    <w:rsid w:val="6D762849"/>
    <w:rsid w:val="6D79BC96"/>
    <w:rsid w:val="6D826736"/>
    <w:rsid w:val="6D8A305E"/>
    <w:rsid w:val="6D927826"/>
    <w:rsid w:val="6D945E1D"/>
    <w:rsid w:val="6DAA2178"/>
    <w:rsid w:val="6DAB52EF"/>
    <w:rsid w:val="6DAB96D1"/>
    <w:rsid w:val="6DAFB0CE"/>
    <w:rsid w:val="6DAFE4D9"/>
    <w:rsid w:val="6DB75975"/>
    <w:rsid w:val="6DBA10DB"/>
    <w:rsid w:val="6DBF74A5"/>
    <w:rsid w:val="6DC06017"/>
    <w:rsid w:val="6DC15556"/>
    <w:rsid w:val="6DC351FC"/>
    <w:rsid w:val="6DCA78CB"/>
    <w:rsid w:val="6DCF7F43"/>
    <w:rsid w:val="6DD349A2"/>
    <w:rsid w:val="6DD545E7"/>
    <w:rsid w:val="6DDF1C78"/>
    <w:rsid w:val="6DFA3F5F"/>
    <w:rsid w:val="6DFBB8C6"/>
    <w:rsid w:val="6DFD9E19"/>
    <w:rsid w:val="6DFE6A3B"/>
    <w:rsid w:val="6DFE6C44"/>
    <w:rsid w:val="6DFF538F"/>
    <w:rsid w:val="6DFF9413"/>
    <w:rsid w:val="6DFFAF62"/>
    <w:rsid w:val="6E056272"/>
    <w:rsid w:val="6E09167A"/>
    <w:rsid w:val="6E141761"/>
    <w:rsid w:val="6E1616C5"/>
    <w:rsid w:val="6E165A4F"/>
    <w:rsid w:val="6E19773D"/>
    <w:rsid w:val="6E2177B6"/>
    <w:rsid w:val="6E24735B"/>
    <w:rsid w:val="6E2D4F1F"/>
    <w:rsid w:val="6E2FB85E"/>
    <w:rsid w:val="6E3ECA39"/>
    <w:rsid w:val="6E423939"/>
    <w:rsid w:val="6E4701E8"/>
    <w:rsid w:val="6E4A0A40"/>
    <w:rsid w:val="6E4B126D"/>
    <w:rsid w:val="6E4BFE19"/>
    <w:rsid w:val="6E4E2FB1"/>
    <w:rsid w:val="6E4E3301"/>
    <w:rsid w:val="6E4E39F8"/>
    <w:rsid w:val="6E522F8D"/>
    <w:rsid w:val="6E5831BD"/>
    <w:rsid w:val="6E58E075"/>
    <w:rsid w:val="6E5F273D"/>
    <w:rsid w:val="6E695005"/>
    <w:rsid w:val="6E6A6D2C"/>
    <w:rsid w:val="6E6DD00D"/>
    <w:rsid w:val="6E734213"/>
    <w:rsid w:val="6E744066"/>
    <w:rsid w:val="6E77731B"/>
    <w:rsid w:val="6E777480"/>
    <w:rsid w:val="6E780566"/>
    <w:rsid w:val="6E7950AC"/>
    <w:rsid w:val="6E7C5DC9"/>
    <w:rsid w:val="6E7FEBE8"/>
    <w:rsid w:val="6E8126B3"/>
    <w:rsid w:val="6E842461"/>
    <w:rsid w:val="6E867725"/>
    <w:rsid w:val="6E8B7374"/>
    <w:rsid w:val="6E8C1D6D"/>
    <w:rsid w:val="6E8C46C5"/>
    <w:rsid w:val="6E9117FF"/>
    <w:rsid w:val="6E913ADC"/>
    <w:rsid w:val="6E95000D"/>
    <w:rsid w:val="6E9561A9"/>
    <w:rsid w:val="6E97FE63"/>
    <w:rsid w:val="6E9B5AD1"/>
    <w:rsid w:val="6EA12F01"/>
    <w:rsid w:val="6EABCC9B"/>
    <w:rsid w:val="6EAE0AD8"/>
    <w:rsid w:val="6EB50CCD"/>
    <w:rsid w:val="6EBD21AA"/>
    <w:rsid w:val="6EC7395F"/>
    <w:rsid w:val="6ECB63A4"/>
    <w:rsid w:val="6ECD581E"/>
    <w:rsid w:val="6ECF74C8"/>
    <w:rsid w:val="6ED76777"/>
    <w:rsid w:val="6EDF2670"/>
    <w:rsid w:val="6EE354C3"/>
    <w:rsid w:val="6EEF2A45"/>
    <w:rsid w:val="6EF052ED"/>
    <w:rsid w:val="6EFBA49A"/>
    <w:rsid w:val="6EFF2CE3"/>
    <w:rsid w:val="6EFF3043"/>
    <w:rsid w:val="6F03131A"/>
    <w:rsid w:val="6F0692B7"/>
    <w:rsid w:val="6F184ED7"/>
    <w:rsid w:val="6F1864FF"/>
    <w:rsid w:val="6F194DD1"/>
    <w:rsid w:val="6F1D42B9"/>
    <w:rsid w:val="6F3054F1"/>
    <w:rsid w:val="6F341E31"/>
    <w:rsid w:val="6F3754E0"/>
    <w:rsid w:val="6F3EAF5A"/>
    <w:rsid w:val="6F495A25"/>
    <w:rsid w:val="6F4D5330"/>
    <w:rsid w:val="6F4F27D7"/>
    <w:rsid w:val="6F540BD1"/>
    <w:rsid w:val="6F5503D8"/>
    <w:rsid w:val="6F56079F"/>
    <w:rsid w:val="6F5A3D24"/>
    <w:rsid w:val="6F5CE120"/>
    <w:rsid w:val="6F662A18"/>
    <w:rsid w:val="6F6C0E40"/>
    <w:rsid w:val="6F6C3CB2"/>
    <w:rsid w:val="6F6F860B"/>
    <w:rsid w:val="6F748C35"/>
    <w:rsid w:val="6F754E8F"/>
    <w:rsid w:val="6F75C9A4"/>
    <w:rsid w:val="6F77343D"/>
    <w:rsid w:val="6F77E9FA"/>
    <w:rsid w:val="6F77EDE9"/>
    <w:rsid w:val="6F7D37B6"/>
    <w:rsid w:val="6F7ED9D0"/>
    <w:rsid w:val="6F7F5669"/>
    <w:rsid w:val="6F7FCBB0"/>
    <w:rsid w:val="6F807532"/>
    <w:rsid w:val="6F81551C"/>
    <w:rsid w:val="6F864D7F"/>
    <w:rsid w:val="6F8F7052"/>
    <w:rsid w:val="6F947AC5"/>
    <w:rsid w:val="6F976239"/>
    <w:rsid w:val="6F990DD9"/>
    <w:rsid w:val="6F998585"/>
    <w:rsid w:val="6F9F5AC9"/>
    <w:rsid w:val="6F9FAF60"/>
    <w:rsid w:val="6FAB9F27"/>
    <w:rsid w:val="6FAE38EF"/>
    <w:rsid w:val="6FB453A3"/>
    <w:rsid w:val="6FB57423"/>
    <w:rsid w:val="6FBF4D77"/>
    <w:rsid w:val="6FBFC591"/>
    <w:rsid w:val="6FC15F31"/>
    <w:rsid w:val="6FC3074B"/>
    <w:rsid w:val="6FC87E4D"/>
    <w:rsid w:val="6FCD0AB4"/>
    <w:rsid w:val="6FDDBDA9"/>
    <w:rsid w:val="6FE31C5B"/>
    <w:rsid w:val="6FE5516E"/>
    <w:rsid w:val="6FEA2508"/>
    <w:rsid w:val="6FEB9C0D"/>
    <w:rsid w:val="6FECA01A"/>
    <w:rsid w:val="6FEE16A6"/>
    <w:rsid w:val="6FEFDEE7"/>
    <w:rsid w:val="6FF1F10C"/>
    <w:rsid w:val="6FF68E1D"/>
    <w:rsid w:val="6FF71DBD"/>
    <w:rsid w:val="6FF74967"/>
    <w:rsid w:val="6FF88B7C"/>
    <w:rsid w:val="6FF9518C"/>
    <w:rsid w:val="6FFA922F"/>
    <w:rsid w:val="6FFB013A"/>
    <w:rsid w:val="6FFBD6F4"/>
    <w:rsid w:val="6FFC1C3E"/>
    <w:rsid w:val="6FFD4A92"/>
    <w:rsid w:val="6FFDED00"/>
    <w:rsid w:val="6FFE2010"/>
    <w:rsid w:val="6FFE4FBA"/>
    <w:rsid w:val="6FFE7D34"/>
    <w:rsid w:val="6FFE9284"/>
    <w:rsid w:val="6FFF26AD"/>
    <w:rsid w:val="6FFF28EC"/>
    <w:rsid w:val="6FFF663B"/>
    <w:rsid w:val="6FFFB765"/>
    <w:rsid w:val="6FFFC851"/>
    <w:rsid w:val="6FFFE705"/>
    <w:rsid w:val="70031B73"/>
    <w:rsid w:val="70075910"/>
    <w:rsid w:val="700A66D9"/>
    <w:rsid w:val="700C3FA3"/>
    <w:rsid w:val="7014B535"/>
    <w:rsid w:val="701D3F86"/>
    <w:rsid w:val="70240C4E"/>
    <w:rsid w:val="70250466"/>
    <w:rsid w:val="70253512"/>
    <w:rsid w:val="702E20D4"/>
    <w:rsid w:val="70322842"/>
    <w:rsid w:val="703C5F53"/>
    <w:rsid w:val="705067E1"/>
    <w:rsid w:val="70547906"/>
    <w:rsid w:val="705A52EC"/>
    <w:rsid w:val="705FA85A"/>
    <w:rsid w:val="706F3486"/>
    <w:rsid w:val="707324D0"/>
    <w:rsid w:val="7077576C"/>
    <w:rsid w:val="70776F5B"/>
    <w:rsid w:val="70850F37"/>
    <w:rsid w:val="708D8DBA"/>
    <w:rsid w:val="70944CF3"/>
    <w:rsid w:val="70955ABB"/>
    <w:rsid w:val="70A001A0"/>
    <w:rsid w:val="70B32BC2"/>
    <w:rsid w:val="70BBA455"/>
    <w:rsid w:val="70BD112F"/>
    <w:rsid w:val="70BE82CF"/>
    <w:rsid w:val="70D4027D"/>
    <w:rsid w:val="70DB54E6"/>
    <w:rsid w:val="70E13C5D"/>
    <w:rsid w:val="70E539F6"/>
    <w:rsid w:val="70EC4D9B"/>
    <w:rsid w:val="70F50D4B"/>
    <w:rsid w:val="70F695B7"/>
    <w:rsid w:val="70FA7330"/>
    <w:rsid w:val="710052DA"/>
    <w:rsid w:val="7105462E"/>
    <w:rsid w:val="710B347D"/>
    <w:rsid w:val="710C3B56"/>
    <w:rsid w:val="7118007D"/>
    <w:rsid w:val="71235557"/>
    <w:rsid w:val="71290DE0"/>
    <w:rsid w:val="712C2B86"/>
    <w:rsid w:val="712D35AD"/>
    <w:rsid w:val="712E4CDD"/>
    <w:rsid w:val="71335065"/>
    <w:rsid w:val="71562570"/>
    <w:rsid w:val="715B26E3"/>
    <w:rsid w:val="715C0CE4"/>
    <w:rsid w:val="715F23A5"/>
    <w:rsid w:val="716032FC"/>
    <w:rsid w:val="71636EA6"/>
    <w:rsid w:val="716F0EE9"/>
    <w:rsid w:val="717167E1"/>
    <w:rsid w:val="71774265"/>
    <w:rsid w:val="717B4742"/>
    <w:rsid w:val="717D2AA2"/>
    <w:rsid w:val="71811E1F"/>
    <w:rsid w:val="7181B4AD"/>
    <w:rsid w:val="718777D8"/>
    <w:rsid w:val="71950A73"/>
    <w:rsid w:val="71972B8A"/>
    <w:rsid w:val="719C5A56"/>
    <w:rsid w:val="719D5103"/>
    <w:rsid w:val="719EE2B4"/>
    <w:rsid w:val="719F763D"/>
    <w:rsid w:val="71A966C5"/>
    <w:rsid w:val="71B11484"/>
    <w:rsid w:val="71B9255D"/>
    <w:rsid w:val="71BA160A"/>
    <w:rsid w:val="71BD009F"/>
    <w:rsid w:val="71D708F2"/>
    <w:rsid w:val="71DD0AEE"/>
    <w:rsid w:val="71DD22F7"/>
    <w:rsid w:val="71E116BB"/>
    <w:rsid w:val="71E2136A"/>
    <w:rsid w:val="71E3231E"/>
    <w:rsid w:val="71ED1E0E"/>
    <w:rsid w:val="71F177D8"/>
    <w:rsid w:val="71F33C89"/>
    <w:rsid w:val="71F3F262"/>
    <w:rsid w:val="720B13FA"/>
    <w:rsid w:val="721019DE"/>
    <w:rsid w:val="721E659F"/>
    <w:rsid w:val="7231325C"/>
    <w:rsid w:val="72355947"/>
    <w:rsid w:val="72393D73"/>
    <w:rsid w:val="723F36C8"/>
    <w:rsid w:val="72402E98"/>
    <w:rsid w:val="7242038C"/>
    <w:rsid w:val="72430C7C"/>
    <w:rsid w:val="724E6128"/>
    <w:rsid w:val="724F0504"/>
    <w:rsid w:val="72534367"/>
    <w:rsid w:val="725764FB"/>
    <w:rsid w:val="72585469"/>
    <w:rsid w:val="725B7AEE"/>
    <w:rsid w:val="726EFEE5"/>
    <w:rsid w:val="727D0B8F"/>
    <w:rsid w:val="72867EC4"/>
    <w:rsid w:val="728C3854"/>
    <w:rsid w:val="72903890"/>
    <w:rsid w:val="7295E4EF"/>
    <w:rsid w:val="729D6A28"/>
    <w:rsid w:val="729F4DE6"/>
    <w:rsid w:val="72A36289"/>
    <w:rsid w:val="72A467A5"/>
    <w:rsid w:val="72A81F36"/>
    <w:rsid w:val="72A85727"/>
    <w:rsid w:val="72B351D4"/>
    <w:rsid w:val="72BB6BAD"/>
    <w:rsid w:val="72C773E3"/>
    <w:rsid w:val="72CC4119"/>
    <w:rsid w:val="72D0088C"/>
    <w:rsid w:val="72D157E3"/>
    <w:rsid w:val="72EC7F16"/>
    <w:rsid w:val="72EF124C"/>
    <w:rsid w:val="72F64395"/>
    <w:rsid w:val="72F72D93"/>
    <w:rsid w:val="72FEAE7F"/>
    <w:rsid w:val="730B69EF"/>
    <w:rsid w:val="730E24D2"/>
    <w:rsid w:val="73132B7C"/>
    <w:rsid w:val="732C0B14"/>
    <w:rsid w:val="73374F79"/>
    <w:rsid w:val="733E5017"/>
    <w:rsid w:val="7345330A"/>
    <w:rsid w:val="73482553"/>
    <w:rsid w:val="734A3181"/>
    <w:rsid w:val="73513BF6"/>
    <w:rsid w:val="73520AC2"/>
    <w:rsid w:val="735C760D"/>
    <w:rsid w:val="736364D8"/>
    <w:rsid w:val="736AAD8E"/>
    <w:rsid w:val="736E2BE4"/>
    <w:rsid w:val="73783874"/>
    <w:rsid w:val="738D6F07"/>
    <w:rsid w:val="738FDDC4"/>
    <w:rsid w:val="73905147"/>
    <w:rsid w:val="73922C6D"/>
    <w:rsid w:val="73AF1A71"/>
    <w:rsid w:val="73B048D5"/>
    <w:rsid w:val="73B127E9"/>
    <w:rsid w:val="73B274A0"/>
    <w:rsid w:val="73B34776"/>
    <w:rsid w:val="73B86B82"/>
    <w:rsid w:val="73B871B7"/>
    <w:rsid w:val="73BE3A62"/>
    <w:rsid w:val="73C35AE1"/>
    <w:rsid w:val="73C64F6B"/>
    <w:rsid w:val="73C65167"/>
    <w:rsid w:val="73C89DA1"/>
    <w:rsid w:val="73CAF052"/>
    <w:rsid w:val="73CC2071"/>
    <w:rsid w:val="73D228A6"/>
    <w:rsid w:val="73D72D76"/>
    <w:rsid w:val="73DC2DD0"/>
    <w:rsid w:val="73DF7053"/>
    <w:rsid w:val="73E14CE5"/>
    <w:rsid w:val="73E62161"/>
    <w:rsid w:val="73ECA153"/>
    <w:rsid w:val="73ECE613"/>
    <w:rsid w:val="73EFE7CA"/>
    <w:rsid w:val="73F1F62A"/>
    <w:rsid w:val="73F45694"/>
    <w:rsid w:val="73F504CB"/>
    <w:rsid w:val="73F6405F"/>
    <w:rsid w:val="73F65EDE"/>
    <w:rsid w:val="73F72F62"/>
    <w:rsid w:val="73FBC0CF"/>
    <w:rsid w:val="73FD3CC7"/>
    <w:rsid w:val="73FD3E64"/>
    <w:rsid w:val="73FF0773"/>
    <w:rsid w:val="73FF3422"/>
    <w:rsid w:val="741C0702"/>
    <w:rsid w:val="741C6C4C"/>
    <w:rsid w:val="741E25DF"/>
    <w:rsid w:val="7420961D"/>
    <w:rsid w:val="74335E05"/>
    <w:rsid w:val="7437E413"/>
    <w:rsid w:val="744C4F1F"/>
    <w:rsid w:val="7457C087"/>
    <w:rsid w:val="745B40A4"/>
    <w:rsid w:val="7463EB21"/>
    <w:rsid w:val="7465FD1B"/>
    <w:rsid w:val="74712F8F"/>
    <w:rsid w:val="747AAC9D"/>
    <w:rsid w:val="747F3152"/>
    <w:rsid w:val="748430E4"/>
    <w:rsid w:val="74A009B6"/>
    <w:rsid w:val="74A94F7B"/>
    <w:rsid w:val="74BB61F3"/>
    <w:rsid w:val="74C67973"/>
    <w:rsid w:val="74C77985"/>
    <w:rsid w:val="74CE63F3"/>
    <w:rsid w:val="74F216CE"/>
    <w:rsid w:val="74F29EBB"/>
    <w:rsid w:val="74FC1F0F"/>
    <w:rsid w:val="750A15A3"/>
    <w:rsid w:val="751E1C42"/>
    <w:rsid w:val="75271ADB"/>
    <w:rsid w:val="75271CBE"/>
    <w:rsid w:val="753044D5"/>
    <w:rsid w:val="754477F0"/>
    <w:rsid w:val="7545072C"/>
    <w:rsid w:val="755A527A"/>
    <w:rsid w:val="755D1755"/>
    <w:rsid w:val="75610B49"/>
    <w:rsid w:val="7563A747"/>
    <w:rsid w:val="756D2894"/>
    <w:rsid w:val="75706948"/>
    <w:rsid w:val="757487D8"/>
    <w:rsid w:val="757C3AAB"/>
    <w:rsid w:val="757DE146"/>
    <w:rsid w:val="75834330"/>
    <w:rsid w:val="75970C9A"/>
    <w:rsid w:val="75994786"/>
    <w:rsid w:val="759C22F0"/>
    <w:rsid w:val="75A70CF1"/>
    <w:rsid w:val="75AA19E3"/>
    <w:rsid w:val="75B86BFB"/>
    <w:rsid w:val="75BA3394"/>
    <w:rsid w:val="75BC2AE5"/>
    <w:rsid w:val="75BF564F"/>
    <w:rsid w:val="75C65228"/>
    <w:rsid w:val="75CD2682"/>
    <w:rsid w:val="75D73501"/>
    <w:rsid w:val="75D7F2CC"/>
    <w:rsid w:val="75D7F9B4"/>
    <w:rsid w:val="75D94A2A"/>
    <w:rsid w:val="75D95EF7"/>
    <w:rsid w:val="75DB1956"/>
    <w:rsid w:val="75DD433B"/>
    <w:rsid w:val="75DDC55E"/>
    <w:rsid w:val="75DEC4CF"/>
    <w:rsid w:val="75DF2BDA"/>
    <w:rsid w:val="75DF331E"/>
    <w:rsid w:val="75E61769"/>
    <w:rsid w:val="75E672A0"/>
    <w:rsid w:val="75E96988"/>
    <w:rsid w:val="75ED5D32"/>
    <w:rsid w:val="75F0582C"/>
    <w:rsid w:val="75FB4C0D"/>
    <w:rsid w:val="75FD09CF"/>
    <w:rsid w:val="75FD2C2F"/>
    <w:rsid w:val="75FF0432"/>
    <w:rsid w:val="75FF2082"/>
    <w:rsid w:val="760D3EAD"/>
    <w:rsid w:val="76133454"/>
    <w:rsid w:val="761702D1"/>
    <w:rsid w:val="762865F3"/>
    <w:rsid w:val="76307147"/>
    <w:rsid w:val="76342904"/>
    <w:rsid w:val="763D3D03"/>
    <w:rsid w:val="763F4259"/>
    <w:rsid w:val="7646686D"/>
    <w:rsid w:val="764F0D51"/>
    <w:rsid w:val="7651487C"/>
    <w:rsid w:val="7652F2ED"/>
    <w:rsid w:val="76561537"/>
    <w:rsid w:val="76587A02"/>
    <w:rsid w:val="76595CC4"/>
    <w:rsid w:val="766A1420"/>
    <w:rsid w:val="766A6F96"/>
    <w:rsid w:val="766E6B7C"/>
    <w:rsid w:val="76704AE4"/>
    <w:rsid w:val="76727D37"/>
    <w:rsid w:val="767A01D9"/>
    <w:rsid w:val="767B4884"/>
    <w:rsid w:val="76857D6B"/>
    <w:rsid w:val="768FD4E0"/>
    <w:rsid w:val="769070B7"/>
    <w:rsid w:val="76B14A82"/>
    <w:rsid w:val="76B75905"/>
    <w:rsid w:val="76B978F5"/>
    <w:rsid w:val="76BD7200"/>
    <w:rsid w:val="76C05458"/>
    <w:rsid w:val="76C21987"/>
    <w:rsid w:val="76CD9008"/>
    <w:rsid w:val="76D19F6A"/>
    <w:rsid w:val="76DA5E40"/>
    <w:rsid w:val="76DB129C"/>
    <w:rsid w:val="76DB262B"/>
    <w:rsid w:val="76DFE174"/>
    <w:rsid w:val="76E2025D"/>
    <w:rsid w:val="76E45FEB"/>
    <w:rsid w:val="76E761E8"/>
    <w:rsid w:val="76E80200"/>
    <w:rsid w:val="76EB2004"/>
    <w:rsid w:val="76EBC031"/>
    <w:rsid w:val="76ECA56E"/>
    <w:rsid w:val="76F058F6"/>
    <w:rsid w:val="76F435F0"/>
    <w:rsid w:val="76F65035"/>
    <w:rsid w:val="76F94BF9"/>
    <w:rsid w:val="76FB9FEF"/>
    <w:rsid w:val="76FCE18F"/>
    <w:rsid w:val="76FD112D"/>
    <w:rsid w:val="76FEE154"/>
    <w:rsid w:val="76FF20EA"/>
    <w:rsid w:val="77046829"/>
    <w:rsid w:val="770A11F8"/>
    <w:rsid w:val="77124817"/>
    <w:rsid w:val="772956DC"/>
    <w:rsid w:val="772FAB5C"/>
    <w:rsid w:val="773868D5"/>
    <w:rsid w:val="773A0075"/>
    <w:rsid w:val="773C3382"/>
    <w:rsid w:val="773DAA3A"/>
    <w:rsid w:val="77467CB8"/>
    <w:rsid w:val="774E3B1C"/>
    <w:rsid w:val="77554C34"/>
    <w:rsid w:val="775790BC"/>
    <w:rsid w:val="7757DC7F"/>
    <w:rsid w:val="77584BD9"/>
    <w:rsid w:val="776FCECC"/>
    <w:rsid w:val="777059BB"/>
    <w:rsid w:val="77761D08"/>
    <w:rsid w:val="777A6A28"/>
    <w:rsid w:val="777BA7D9"/>
    <w:rsid w:val="777E27D2"/>
    <w:rsid w:val="777F4020"/>
    <w:rsid w:val="777F4861"/>
    <w:rsid w:val="777F4A0C"/>
    <w:rsid w:val="777FE745"/>
    <w:rsid w:val="7787711C"/>
    <w:rsid w:val="779745AB"/>
    <w:rsid w:val="779DBDA8"/>
    <w:rsid w:val="779E3CA1"/>
    <w:rsid w:val="77AB4469"/>
    <w:rsid w:val="77AC6690"/>
    <w:rsid w:val="77B102CF"/>
    <w:rsid w:val="77B314E9"/>
    <w:rsid w:val="77BA8BD5"/>
    <w:rsid w:val="77BE2099"/>
    <w:rsid w:val="77BE6641"/>
    <w:rsid w:val="77BF9B32"/>
    <w:rsid w:val="77BFBF8D"/>
    <w:rsid w:val="77C0569A"/>
    <w:rsid w:val="77CC4948"/>
    <w:rsid w:val="77CCAA25"/>
    <w:rsid w:val="77CF4D43"/>
    <w:rsid w:val="77CFAC96"/>
    <w:rsid w:val="77D0645A"/>
    <w:rsid w:val="77D695CB"/>
    <w:rsid w:val="77D74FA6"/>
    <w:rsid w:val="77D75888"/>
    <w:rsid w:val="77D78EFF"/>
    <w:rsid w:val="77DA0C88"/>
    <w:rsid w:val="77DBBE29"/>
    <w:rsid w:val="77DC2FED"/>
    <w:rsid w:val="77DC8538"/>
    <w:rsid w:val="77DCE66D"/>
    <w:rsid w:val="77DD3E73"/>
    <w:rsid w:val="77DDED8A"/>
    <w:rsid w:val="77DE452E"/>
    <w:rsid w:val="77DF11CC"/>
    <w:rsid w:val="77DFEF16"/>
    <w:rsid w:val="77E42BD1"/>
    <w:rsid w:val="77E616D9"/>
    <w:rsid w:val="77E62165"/>
    <w:rsid w:val="77E6848E"/>
    <w:rsid w:val="77E7B4B9"/>
    <w:rsid w:val="77EA16F7"/>
    <w:rsid w:val="77EA245A"/>
    <w:rsid w:val="77EB774D"/>
    <w:rsid w:val="77ED9719"/>
    <w:rsid w:val="77EE638B"/>
    <w:rsid w:val="77EF1766"/>
    <w:rsid w:val="77EFF7AF"/>
    <w:rsid w:val="77F152DF"/>
    <w:rsid w:val="77F163A2"/>
    <w:rsid w:val="77F3C476"/>
    <w:rsid w:val="77F45127"/>
    <w:rsid w:val="77F5447A"/>
    <w:rsid w:val="77F60ACC"/>
    <w:rsid w:val="77F76483"/>
    <w:rsid w:val="77F798BB"/>
    <w:rsid w:val="77F951E6"/>
    <w:rsid w:val="77FC13EB"/>
    <w:rsid w:val="77FDE229"/>
    <w:rsid w:val="77FE510C"/>
    <w:rsid w:val="77FF1039"/>
    <w:rsid w:val="77FF28C2"/>
    <w:rsid w:val="77FF8CEF"/>
    <w:rsid w:val="77FFB308"/>
    <w:rsid w:val="78047DE5"/>
    <w:rsid w:val="78175A02"/>
    <w:rsid w:val="78200644"/>
    <w:rsid w:val="782567A5"/>
    <w:rsid w:val="782A5B6A"/>
    <w:rsid w:val="783E2743"/>
    <w:rsid w:val="78433FEA"/>
    <w:rsid w:val="784604CA"/>
    <w:rsid w:val="785B5D23"/>
    <w:rsid w:val="78614C4C"/>
    <w:rsid w:val="786239D4"/>
    <w:rsid w:val="78653EBF"/>
    <w:rsid w:val="786F7A21"/>
    <w:rsid w:val="787442ED"/>
    <w:rsid w:val="78747289"/>
    <w:rsid w:val="78797156"/>
    <w:rsid w:val="788352E8"/>
    <w:rsid w:val="7884391C"/>
    <w:rsid w:val="78891EDD"/>
    <w:rsid w:val="78897730"/>
    <w:rsid w:val="788C0C30"/>
    <w:rsid w:val="78900AB7"/>
    <w:rsid w:val="78930456"/>
    <w:rsid w:val="789402EC"/>
    <w:rsid w:val="78986F77"/>
    <w:rsid w:val="789E0C40"/>
    <w:rsid w:val="78A26007"/>
    <w:rsid w:val="78AA79DD"/>
    <w:rsid w:val="78AB30F8"/>
    <w:rsid w:val="78AF165B"/>
    <w:rsid w:val="78B5F5EA"/>
    <w:rsid w:val="78B6564F"/>
    <w:rsid w:val="78B9BA07"/>
    <w:rsid w:val="78BB3C7E"/>
    <w:rsid w:val="78C85B86"/>
    <w:rsid w:val="78CF3884"/>
    <w:rsid w:val="78D81308"/>
    <w:rsid w:val="78E32214"/>
    <w:rsid w:val="78E41BE0"/>
    <w:rsid w:val="78E80271"/>
    <w:rsid w:val="78EF71BB"/>
    <w:rsid w:val="78FEA346"/>
    <w:rsid w:val="78FEF79C"/>
    <w:rsid w:val="790243F1"/>
    <w:rsid w:val="79075EAB"/>
    <w:rsid w:val="790F6B0E"/>
    <w:rsid w:val="7910584C"/>
    <w:rsid w:val="791467BF"/>
    <w:rsid w:val="79175918"/>
    <w:rsid w:val="791949DD"/>
    <w:rsid w:val="791F08A4"/>
    <w:rsid w:val="792DFAC2"/>
    <w:rsid w:val="79357080"/>
    <w:rsid w:val="793A3CE4"/>
    <w:rsid w:val="793AEBDF"/>
    <w:rsid w:val="793FD3BC"/>
    <w:rsid w:val="79426559"/>
    <w:rsid w:val="7944402F"/>
    <w:rsid w:val="794B1823"/>
    <w:rsid w:val="794C0EC8"/>
    <w:rsid w:val="79533DC8"/>
    <w:rsid w:val="79601091"/>
    <w:rsid w:val="79605972"/>
    <w:rsid w:val="796C624D"/>
    <w:rsid w:val="796F6A8C"/>
    <w:rsid w:val="797B6743"/>
    <w:rsid w:val="798565E2"/>
    <w:rsid w:val="798873B7"/>
    <w:rsid w:val="7998CAC5"/>
    <w:rsid w:val="7999D4AA"/>
    <w:rsid w:val="799A23D2"/>
    <w:rsid w:val="79A218A4"/>
    <w:rsid w:val="79A25548"/>
    <w:rsid w:val="79AD760A"/>
    <w:rsid w:val="79ADFF5A"/>
    <w:rsid w:val="79B129D8"/>
    <w:rsid w:val="79BD659A"/>
    <w:rsid w:val="79BF509E"/>
    <w:rsid w:val="79C05F26"/>
    <w:rsid w:val="79C3423D"/>
    <w:rsid w:val="79C36276"/>
    <w:rsid w:val="79C57617"/>
    <w:rsid w:val="79C663B4"/>
    <w:rsid w:val="79C7172C"/>
    <w:rsid w:val="79CD0EA3"/>
    <w:rsid w:val="79CFBD3B"/>
    <w:rsid w:val="79CFC7BC"/>
    <w:rsid w:val="79DB4818"/>
    <w:rsid w:val="79DC6DC1"/>
    <w:rsid w:val="79DE25C1"/>
    <w:rsid w:val="79DE4421"/>
    <w:rsid w:val="79E6386E"/>
    <w:rsid w:val="79E7C960"/>
    <w:rsid w:val="79EA6975"/>
    <w:rsid w:val="79EB3AFC"/>
    <w:rsid w:val="79EB8A29"/>
    <w:rsid w:val="79EC258B"/>
    <w:rsid w:val="79F12AC3"/>
    <w:rsid w:val="79F309DD"/>
    <w:rsid w:val="79F64450"/>
    <w:rsid w:val="79F72589"/>
    <w:rsid w:val="79F7398C"/>
    <w:rsid w:val="79FABE42"/>
    <w:rsid w:val="79FBD4DA"/>
    <w:rsid w:val="79FDB931"/>
    <w:rsid w:val="79FE2A4E"/>
    <w:rsid w:val="79FF4CC5"/>
    <w:rsid w:val="79FF6DE9"/>
    <w:rsid w:val="79FFB735"/>
    <w:rsid w:val="7A007D26"/>
    <w:rsid w:val="7A035519"/>
    <w:rsid w:val="7A0A75A1"/>
    <w:rsid w:val="7A0FA0C2"/>
    <w:rsid w:val="7A111231"/>
    <w:rsid w:val="7A1652B2"/>
    <w:rsid w:val="7A1F541C"/>
    <w:rsid w:val="7A1F6FED"/>
    <w:rsid w:val="7A1F7224"/>
    <w:rsid w:val="7A201C5B"/>
    <w:rsid w:val="7A251BD6"/>
    <w:rsid w:val="7A3832D6"/>
    <w:rsid w:val="7A392314"/>
    <w:rsid w:val="7A4D8F2F"/>
    <w:rsid w:val="7A5155EE"/>
    <w:rsid w:val="7A55299F"/>
    <w:rsid w:val="7A57076C"/>
    <w:rsid w:val="7A5B2ABF"/>
    <w:rsid w:val="7A5B64AE"/>
    <w:rsid w:val="7A5E1410"/>
    <w:rsid w:val="7A603BF8"/>
    <w:rsid w:val="7A77BFE1"/>
    <w:rsid w:val="7A7AAFCC"/>
    <w:rsid w:val="7A7B46B4"/>
    <w:rsid w:val="7A7B4739"/>
    <w:rsid w:val="7A7E1AB5"/>
    <w:rsid w:val="7A8017B5"/>
    <w:rsid w:val="7A818495"/>
    <w:rsid w:val="7A8F6158"/>
    <w:rsid w:val="7A904EFE"/>
    <w:rsid w:val="7A922CD2"/>
    <w:rsid w:val="7A99236A"/>
    <w:rsid w:val="7A9A7FE3"/>
    <w:rsid w:val="7A9E4B16"/>
    <w:rsid w:val="7A9F5F02"/>
    <w:rsid w:val="7AAC4B05"/>
    <w:rsid w:val="7AAF05A3"/>
    <w:rsid w:val="7AB30E82"/>
    <w:rsid w:val="7ACA5B43"/>
    <w:rsid w:val="7ACD0A2E"/>
    <w:rsid w:val="7AD2080B"/>
    <w:rsid w:val="7ADF15BD"/>
    <w:rsid w:val="7AE562C3"/>
    <w:rsid w:val="7AF9E538"/>
    <w:rsid w:val="7AFA35B7"/>
    <w:rsid w:val="7AFBBCA7"/>
    <w:rsid w:val="7B0120EE"/>
    <w:rsid w:val="7B130733"/>
    <w:rsid w:val="7B143CE1"/>
    <w:rsid w:val="7B18439F"/>
    <w:rsid w:val="7B1B9445"/>
    <w:rsid w:val="7B204194"/>
    <w:rsid w:val="7B231500"/>
    <w:rsid w:val="7B2669FF"/>
    <w:rsid w:val="7B335A08"/>
    <w:rsid w:val="7B350F78"/>
    <w:rsid w:val="7B476A33"/>
    <w:rsid w:val="7B4B4DA3"/>
    <w:rsid w:val="7B5D577B"/>
    <w:rsid w:val="7B5F0E3C"/>
    <w:rsid w:val="7B626C74"/>
    <w:rsid w:val="7B636009"/>
    <w:rsid w:val="7B664D11"/>
    <w:rsid w:val="7B688EB5"/>
    <w:rsid w:val="7B68D84C"/>
    <w:rsid w:val="7B6D7E07"/>
    <w:rsid w:val="7B6FE43B"/>
    <w:rsid w:val="7B71DA55"/>
    <w:rsid w:val="7B7439DD"/>
    <w:rsid w:val="7B79DA1E"/>
    <w:rsid w:val="7B7B2C1B"/>
    <w:rsid w:val="7B7BBF3A"/>
    <w:rsid w:val="7B7FBE37"/>
    <w:rsid w:val="7B812DFB"/>
    <w:rsid w:val="7B833FBD"/>
    <w:rsid w:val="7B88BB64"/>
    <w:rsid w:val="7B915F00"/>
    <w:rsid w:val="7B9D48A5"/>
    <w:rsid w:val="7B9E76DB"/>
    <w:rsid w:val="7B9F28D4"/>
    <w:rsid w:val="7BA03BFB"/>
    <w:rsid w:val="7BA046D0"/>
    <w:rsid w:val="7BA62BD4"/>
    <w:rsid w:val="7BA95D4A"/>
    <w:rsid w:val="7BAB4908"/>
    <w:rsid w:val="7BACC6FC"/>
    <w:rsid w:val="7BB10519"/>
    <w:rsid w:val="7BB16DAF"/>
    <w:rsid w:val="7BB65090"/>
    <w:rsid w:val="7BBE1E40"/>
    <w:rsid w:val="7BBF7EDA"/>
    <w:rsid w:val="7BBF80AF"/>
    <w:rsid w:val="7BCC0CE6"/>
    <w:rsid w:val="7BD42577"/>
    <w:rsid w:val="7BD55988"/>
    <w:rsid w:val="7BD71375"/>
    <w:rsid w:val="7BD7C80D"/>
    <w:rsid w:val="7BDE2AD0"/>
    <w:rsid w:val="7BDEF6A6"/>
    <w:rsid w:val="7BDF760F"/>
    <w:rsid w:val="7BE2675B"/>
    <w:rsid w:val="7BE7584D"/>
    <w:rsid w:val="7BEBC319"/>
    <w:rsid w:val="7BEC78CC"/>
    <w:rsid w:val="7BEF97D5"/>
    <w:rsid w:val="7BF22E0A"/>
    <w:rsid w:val="7BF503A3"/>
    <w:rsid w:val="7BF7DA38"/>
    <w:rsid w:val="7BF7F9AA"/>
    <w:rsid w:val="7BFB22DC"/>
    <w:rsid w:val="7BFB4ABF"/>
    <w:rsid w:val="7BFB7BA9"/>
    <w:rsid w:val="7BFC8441"/>
    <w:rsid w:val="7BFEFEE4"/>
    <w:rsid w:val="7BFF065B"/>
    <w:rsid w:val="7C062CC8"/>
    <w:rsid w:val="7C064D8E"/>
    <w:rsid w:val="7C092989"/>
    <w:rsid w:val="7C0F0AA3"/>
    <w:rsid w:val="7C16431B"/>
    <w:rsid w:val="7C1D6721"/>
    <w:rsid w:val="7C1D7081"/>
    <w:rsid w:val="7C23124E"/>
    <w:rsid w:val="7C2346D9"/>
    <w:rsid w:val="7C2F0125"/>
    <w:rsid w:val="7C346C93"/>
    <w:rsid w:val="7C35792A"/>
    <w:rsid w:val="7C3930FC"/>
    <w:rsid w:val="7C3A3DEE"/>
    <w:rsid w:val="7C3A7800"/>
    <w:rsid w:val="7C3A78EA"/>
    <w:rsid w:val="7C3C2310"/>
    <w:rsid w:val="7C3F0ACA"/>
    <w:rsid w:val="7C3F154A"/>
    <w:rsid w:val="7C423F81"/>
    <w:rsid w:val="7C43369E"/>
    <w:rsid w:val="7C4FB339"/>
    <w:rsid w:val="7C65764D"/>
    <w:rsid w:val="7C6B49A3"/>
    <w:rsid w:val="7C6C6475"/>
    <w:rsid w:val="7C6E705B"/>
    <w:rsid w:val="7C6F4044"/>
    <w:rsid w:val="7C727526"/>
    <w:rsid w:val="7C7575D0"/>
    <w:rsid w:val="7C844961"/>
    <w:rsid w:val="7C8D405A"/>
    <w:rsid w:val="7C9E5852"/>
    <w:rsid w:val="7CA00F7D"/>
    <w:rsid w:val="7CA04C31"/>
    <w:rsid w:val="7CA26617"/>
    <w:rsid w:val="7CA44918"/>
    <w:rsid w:val="7CA6DA78"/>
    <w:rsid w:val="7CADF741"/>
    <w:rsid w:val="7CB019F0"/>
    <w:rsid w:val="7CB80275"/>
    <w:rsid w:val="7CC54E8F"/>
    <w:rsid w:val="7CC653DD"/>
    <w:rsid w:val="7CCA791B"/>
    <w:rsid w:val="7CDE6E9E"/>
    <w:rsid w:val="7CDFCB71"/>
    <w:rsid w:val="7CE67E8A"/>
    <w:rsid w:val="7CEB2149"/>
    <w:rsid w:val="7CF70A50"/>
    <w:rsid w:val="7CF71DEA"/>
    <w:rsid w:val="7CF914ED"/>
    <w:rsid w:val="7CFA871F"/>
    <w:rsid w:val="7CFC6429"/>
    <w:rsid w:val="7CFF085D"/>
    <w:rsid w:val="7CFF6E0B"/>
    <w:rsid w:val="7D03E740"/>
    <w:rsid w:val="7D0906A7"/>
    <w:rsid w:val="7D0944A6"/>
    <w:rsid w:val="7D0E3659"/>
    <w:rsid w:val="7D126BCC"/>
    <w:rsid w:val="7D16F1C0"/>
    <w:rsid w:val="7D1B0177"/>
    <w:rsid w:val="7D1D0360"/>
    <w:rsid w:val="7D1D4773"/>
    <w:rsid w:val="7D1EC972"/>
    <w:rsid w:val="7D225DA6"/>
    <w:rsid w:val="7D269878"/>
    <w:rsid w:val="7D3427EA"/>
    <w:rsid w:val="7D3D709C"/>
    <w:rsid w:val="7D3FF425"/>
    <w:rsid w:val="7D43E1A2"/>
    <w:rsid w:val="7D4D4865"/>
    <w:rsid w:val="7D4F1701"/>
    <w:rsid w:val="7D5079E6"/>
    <w:rsid w:val="7D55623A"/>
    <w:rsid w:val="7D657018"/>
    <w:rsid w:val="7D692A50"/>
    <w:rsid w:val="7D6B8037"/>
    <w:rsid w:val="7D6C2999"/>
    <w:rsid w:val="7D6F330E"/>
    <w:rsid w:val="7D742E5F"/>
    <w:rsid w:val="7D7861C3"/>
    <w:rsid w:val="7D79B978"/>
    <w:rsid w:val="7D7A904B"/>
    <w:rsid w:val="7D7C30CE"/>
    <w:rsid w:val="7D7F297A"/>
    <w:rsid w:val="7D7F3748"/>
    <w:rsid w:val="7D85456F"/>
    <w:rsid w:val="7D8A5EB8"/>
    <w:rsid w:val="7D8F05F4"/>
    <w:rsid w:val="7D924422"/>
    <w:rsid w:val="7D95AE33"/>
    <w:rsid w:val="7D974C08"/>
    <w:rsid w:val="7DA67371"/>
    <w:rsid w:val="7DB13105"/>
    <w:rsid w:val="7DB7B42D"/>
    <w:rsid w:val="7DB9808B"/>
    <w:rsid w:val="7DBA2680"/>
    <w:rsid w:val="7DBB57A7"/>
    <w:rsid w:val="7DBE2075"/>
    <w:rsid w:val="7DBE2C9E"/>
    <w:rsid w:val="7DBE70DB"/>
    <w:rsid w:val="7DC60049"/>
    <w:rsid w:val="7DC93436"/>
    <w:rsid w:val="7DCA30FB"/>
    <w:rsid w:val="7DD520D4"/>
    <w:rsid w:val="7DD722F0"/>
    <w:rsid w:val="7DDB166E"/>
    <w:rsid w:val="7DDD9955"/>
    <w:rsid w:val="7DDE2AEC"/>
    <w:rsid w:val="7DDF29A1"/>
    <w:rsid w:val="7DDF33D2"/>
    <w:rsid w:val="7DDFB63F"/>
    <w:rsid w:val="7DE844FD"/>
    <w:rsid w:val="7DE85A3F"/>
    <w:rsid w:val="7DEF0D67"/>
    <w:rsid w:val="7DEFCF96"/>
    <w:rsid w:val="7DF37758"/>
    <w:rsid w:val="7DF71057"/>
    <w:rsid w:val="7DF77E97"/>
    <w:rsid w:val="7DF93059"/>
    <w:rsid w:val="7DFA030B"/>
    <w:rsid w:val="7DFE6F3E"/>
    <w:rsid w:val="7DFEA69E"/>
    <w:rsid w:val="7DFF4146"/>
    <w:rsid w:val="7DFFB413"/>
    <w:rsid w:val="7DFFF32D"/>
    <w:rsid w:val="7E052869"/>
    <w:rsid w:val="7E094473"/>
    <w:rsid w:val="7E120EDD"/>
    <w:rsid w:val="7E196FA5"/>
    <w:rsid w:val="7E1A21DD"/>
    <w:rsid w:val="7E1A6D05"/>
    <w:rsid w:val="7E2D1F10"/>
    <w:rsid w:val="7E2F9BBB"/>
    <w:rsid w:val="7E32AAF4"/>
    <w:rsid w:val="7E34394C"/>
    <w:rsid w:val="7E3643CD"/>
    <w:rsid w:val="7E370B7B"/>
    <w:rsid w:val="7E417646"/>
    <w:rsid w:val="7E43329E"/>
    <w:rsid w:val="7E4577B8"/>
    <w:rsid w:val="7E4EBDD7"/>
    <w:rsid w:val="7E5FCC45"/>
    <w:rsid w:val="7E625DEA"/>
    <w:rsid w:val="7E635FE7"/>
    <w:rsid w:val="7E678EA6"/>
    <w:rsid w:val="7E6BDF88"/>
    <w:rsid w:val="7E6F7D7A"/>
    <w:rsid w:val="7E7F0292"/>
    <w:rsid w:val="7E7F09A7"/>
    <w:rsid w:val="7E7F36DA"/>
    <w:rsid w:val="7E7F5C3A"/>
    <w:rsid w:val="7E7FE71C"/>
    <w:rsid w:val="7E820DC6"/>
    <w:rsid w:val="7E86C45B"/>
    <w:rsid w:val="7E890D5C"/>
    <w:rsid w:val="7E8E960F"/>
    <w:rsid w:val="7E977747"/>
    <w:rsid w:val="7EB359FE"/>
    <w:rsid w:val="7EB5092A"/>
    <w:rsid w:val="7EB72434"/>
    <w:rsid w:val="7EBD889C"/>
    <w:rsid w:val="7EBDF6F5"/>
    <w:rsid w:val="7EBF901E"/>
    <w:rsid w:val="7ECF99D9"/>
    <w:rsid w:val="7ECFBA2A"/>
    <w:rsid w:val="7ECFFCFF"/>
    <w:rsid w:val="7ED15489"/>
    <w:rsid w:val="7ED54E43"/>
    <w:rsid w:val="7ED56104"/>
    <w:rsid w:val="7ED6DBDE"/>
    <w:rsid w:val="7EDD497E"/>
    <w:rsid w:val="7EE57C94"/>
    <w:rsid w:val="7EED0C17"/>
    <w:rsid w:val="7EEF5417"/>
    <w:rsid w:val="7EF3E3BC"/>
    <w:rsid w:val="7EFAE0DB"/>
    <w:rsid w:val="7EFC807C"/>
    <w:rsid w:val="7EFD9842"/>
    <w:rsid w:val="7EFE528A"/>
    <w:rsid w:val="7EFEC125"/>
    <w:rsid w:val="7EFF0DBA"/>
    <w:rsid w:val="7EFF7EE2"/>
    <w:rsid w:val="7EFFBD6C"/>
    <w:rsid w:val="7EFFC08D"/>
    <w:rsid w:val="7F02108D"/>
    <w:rsid w:val="7F134BA4"/>
    <w:rsid w:val="7F143C0B"/>
    <w:rsid w:val="7F1867DF"/>
    <w:rsid w:val="7F2552DD"/>
    <w:rsid w:val="7F2BCD0D"/>
    <w:rsid w:val="7F2C21C7"/>
    <w:rsid w:val="7F2DD0AB"/>
    <w:rsid w:val="7F2E9C9D"/>
    <w:rsid w:val="7F2F0AE5"/>
    <w:rsid w:val="7F346344"/>
    <w:rsid w:val="7F36DE54"/>
    <w:rsid w:val="7F3A2D76"/>
    <w:rsid w:val="7F3B2C42"/>
    <w:rsid w:val="7F3BAF1E"/>
    <w:rsid w:val="7F3D870F"/>
    <w:rsid w:val="7F3F9B77"/>
    <w:rsid w:val="7F3FDF85"/>
    <w:rsid w:val="7F4365FC"/>
    <w:rsid w:val="7F4B14FC"/>
    <w:rsid w:val="7F4FCA6E"/>
    <w:rsid w:val="7F54F632"/>
    <w:rsid w:val="7F57075C"/>
    <w:rsid w:val="7F57B5B0"/>
    <w:rsid w:val="7F596319"/>
    <w:rsid w:val="7F596D35"/>
    <w:rsid w:val="7F5B69CC"/>
    <w:rsid w:val="7F5DD44B"/>
    <w:rsid w:val="7F5EFB8E"/>
    <w:rsid w:val="7F5F2CC2"/>
    <w:rsid w:val="7F621E32"/>
    <w:rsid w:val="7F67AFCF"/>
    <w:rsid w:val="7F69E9E2"/>
    <w:rsid w:val="7F6EF221"/>
    <w:rsid w:val="7F6F351B"/>
    <w:rsid w:val="7F771B80"/>
    <w:rsid w:val="7F77B039"/>
    <w:rsid w:val="7F7C6B64"/>
    <w:rsid w:val="7F7D58EC"/>
    <w:rsid w:val="7F7D9AEB"/>
    <w:rsid w:val="7F7D9DC1"/>
    <w:rsid w:val="7F7DA138"/>
    <w:rsid w:val="7F7E14B3"/>
    <w:rsid w:val="7F7FBA5C"/>
    <w:rsid w:val="7F7FEAE2"/>
    <w:rsid w:val="7F7FFECC"/>
    <w:rsid w:val="7F865891"/>
    <w:rsid w:val="7F871AF4"/>
    <w:rsid w:val="7F8BBA5E"/>
    <w:rsid w:val="7F8DA593"/>
    <w:rsid w:val="7F8F4919"/>
    <w:rsid w:val="7F9114F6"/>
    <w:rsid w:val="7F93F090"/>
    <w:rsid w:val="7F97FCE7"/>
    <w:rsid w:val="7F9999C8"/>
    <w:rsid w:val="7F9B96F5"/>
    <w:rsid w:val="7F9C2C3C"/>
    <w:rsid w:val="7F9D4296"/>
    <w:rsid w:val="7F9D6B3C"/>
    <w:rsid w:val="7F9DD387"/>
    <w:rsid w:val="7F9F2FD1"/>
    <w:rsid w:val="7F9F7EBC"/>
    <w:rsid w:val="7FA47540"/>
    <w:rsid w:val="7FA64EDF"/>
    <w:rsid w:val="7FAB7240"/>
    <w:rsid w:val="7FABCE25"/>
    <w:rsid w:val="7FAC1243"/>
    <w:rsid w:val="7FB309C2"/>
    <w:rsid w:val="7FB37C3A"/>
    <w:rsid w:val="7FB50C34"/>
    <w:rsid w:val="7FB74B58"/>
    <w:rsid w:val="7FB79564"/>
    <w:rsid w:val="7FBB2432"/>
    <w:rsid w:val="7FBF0858"/>
    <w:rsid w:val="7FBF14BE"/>
    <w:rsid w:val="7FBF2D1C"/>
    <w:rsid w:val="7FBF511C"/>
    <w:rsid w:val="7FBF7638"/>
    <w:rsid w:val="7FBF7968"/>
    <w:rsid w:val="7FBFCE67"/>
    <w:rsid w:val="7FCB4584"/>
    <w:rsid w:val="7FCF24D9"/>
    <w:rsid w:val="7FCF352D"/>
    <w:rsid w:val="7FCFCAB9"/>
    <w:rsid w:val="7FCFEA06"/>
    <w:rsid w:val="7FD53EE6"/>
    <w:rsid w:val="7FD6C0BD"/>
    <w:rsid w:val="7FD79F86"/>
    <w:rsid w:val="7FDB9E4B"/>
    <w:rsid w:val="7FDB9E5F"/>
    <w:rsid w:val="7FDBF1F5"/>
    <w:rsid w:val="7FDC60C5"/>
    <w:rsid w:val="7FDD246C"/>
    <w:rsid w:val="7FDF532C"/>
    <w:rsid w:val="7FDFE44E"/>
    <w:rsid w:val="7FE23AFB"/>
    <w:rsid w:val="7FE62D10"/>
    <w:rsid w:val="7FE76CF1"/>
    <w:rsid w:val="7FE7790A"/>
    <w:rsid w:val="7FE95344"/>
    <w:rsid w:val="7FEBEDB1"/>
    <w:rsid w:val="7FEBEFB7"/>
    <w:rsid w:val="7FED0E31"/>
    <w:rsid w:val="7FEDA7BB"/>
    <w:rsid w:val="7FEDE7C5"/>
    <w:rsid w:val="7FEE0113"/>
    <w:rsid w:val="7FEE9960"/>
    <w:rsid w:val="7FEF01A0"/>
    <w:rsid w:val="7FEF2501"/>
    <w:rsid w:val="7FEF758C"/>
    <w:rsid w:val="7FEFC3BE"/>
    <w:rsid w:val="7FEFD42C"/>
    <w:rsid w:val="7FF05EC8"/>
    <w:rsid w:val="7FF258F7"/>
    <w:rsid w:val="7FF32F28"/>
    <w:rsid w:val="7FF3CFD5"/>
    <w:rsid w:val="7FF48774"/>
    <w:rsid w:val="7FF56A5D"/>
    <w:rsid w:val="7FF5C0D3"/>
    <w:rsid w:val="7FF5F893"/>
    <w:rsid w:val="7FF706C7"/>
    <w:rsid w:val="7FF76974"/>
    <w:rsid w:val="7FFB4735"/>
    <w:rsid w:val="7FFB622B"/>
    <w:rsid w:val="7FFB6FD8"/>
    <w:rsid w:val="7FFC0005"/>
    <w:rsid w:val="7FFC40FD"/>
    <w:rsid w:val="7FFC4D8B"/>
    <w:rsid w:val="7FFCF1D8"/>
    <w:rsid w:val="7FFD1791"/>
    <w:rsid w:val="7FFD2A5B"/>
    <w:rsid w:val="7FFDE796"/>
    <w:rsid w:val="7FFDF085"/>
    <w:rsid w:val="7FFE7CB2"/>
    <w:rsid w:val="7FFEE8CD"/>
    <w:rsid w:val="7FFF000D"/>
    <w:rsid w:val="7FFF0A92"/>
    <w:rsid w:val="7FFF0C84"/>
    <w:rsid w:val="7FFF3320"/>
    <w:rsid w:val="7FFF45BF"/>
    <w:rsid w:val="7FFF5234"/>
    <w:rsid w:val="7FFF5547"/>
    <w:rsid w:val="7FFF6B40"/>
    <w:rsid w:val="7FFFBBB3"/>
    <w:rsid w:val="7FFFC6BB"/>
    <w:rsid w:val="7FFFC914"/>
    <w:rsid w:val="7FFFF950"/>
    <w:rsid w:val="80875D98"/>
    <w:rsid w:val="810582B4"/>
    <w:rsid w:val="8180D7D0"/>
    <w:rsid w:val="81815625"/>
    <w:rsid w:val="818F6108"/>
    <w:rsid w:val="820AB34A"/>
    <w:rsid w:val="822B108C"/>
    <w:rsid w:val="82872505"/>
    <w:rsid w:val="829709DF"/>
    <w:rsid w:val="82BEF8E8"/>
    <w:rsid w:val="832B2ABB"/>
    <w:rsid w:val="8352DC8F"/>
    <w:rsid w:val="839FADE3"/>
    <w:rsid w:val="83C68080"/>
    <w:rsid w:val="83F936F9"/>
    <w:rsid w:val="8411C238"/>
    <w:rsid w:val="842BD673"/>
    <w:rsid w:val="8481A36A"/>
    <w:rsid w:val="84BDE26F"/>
    <w:rsid w:val="8531FDDE"/>
    <w:rsid w:val="853326EA"/>
    <w:rsid w:val="8545FCBE"/>
    <w:rsid w:val="85C27D5C"/>
    <w:rsid w:val="85CBB98F"/>
    <w:rsid w:val="85FE26F5"/>
    <w:rsid w:val="86111BAE"/>
    <w:rsid w:val="8619737F"/>
    <w:rsid w:val="86275A0C"/>
    <w:rsid w:val="867E7C66"/>
    <w:rsid w:val="8691F80A"/>
    <w:rsid w:val="86D37D20"/>
    <w:rsid w:val="86EB5A4D"/>
    <w:rsid w:val="86FE1033"/>
    <w:rsid w:val="8743008A"/>
    <w:rsid w:val="87BB3FB6"/>
    <w:rsid w:val="87D66097"/>
    <w:rsid w:val="887C47CC"/>
    <w:rsid w:val="889D1E9F"/>
    <w:rsid w:val="88DA2161"/>
    <w:rsid w:val="895B77C1"/>
    <w:rsid w:val="8961F01F"/>
    <w:rsid w:val="898FA117"/>
    <w:rsid w:val="89BE80DA"/>
    <w:rsid w:val="89C43735"/>
    <w:rsid w:val="89CD3A6A"/>
    <w:rsid w:val="8A466775"/>
    <w:rsid w:val="8A774631"/>
    <w:rsid w:val="8A850016"/>
    <w:rsid w:val="8AAED293"/>
    <w:rsid w:val="8AB94A72"/>
    <w:rsid w:val="8B12C8E5"/>
    <w:rsid w:val="8B3C436C"/>
    <w:rsid w:val="8B401971"/>
    <w:rsid w:val="8B6078CB"/>
    <w:rsid w:val="8B6C0E46"/>
    <w:rsid w:val="8B7106EC"/>
    <w:rsid w:val="8BA1005D"/>
    <w:rsid w:val="8BF9310D"/>
    <w:rsid w:val="8C0F4126"/>
    <w:rsid w:val="8C423663"/>
    <w:rsid w:val="8C428D0D"/>
    <w:rsid w:val="8C4DD153"/>
    <w:rsid w:val="8C5584C0"/>
    <w:rsid w:val="8C95C40B"/>
    <w:rsid w:val="8CA072D4"/>
    <w:rsid w:val="8CD8FBE9"/>
    <w:rsid w:val="8D13CD09"/>
    <w:rsid w:val="8D70A57D"/>
    <w:rsid w:val="8DBEF5CA"/>
    <w:rsid w:val="8DF06F1F"/>
    <w:rsid w:val="8DFE0961"/>
    <w:rsid w:val="8E15D29A"/>
    <w:rsid w:val="8E4FF16C"/>
    <w:rsid w:val="8E8CB6C8"/>
    <w:rsid w:val="8EFBF969"/>
    <w:rsid w:val="8F0C88C4"/>
    <w:rsid w:val="8F1BD16A"/>
    <w:rsid w:val="8F2D1FA6"/>
    <w:rsid w:val="8F7A5342"/>
    <w:rsid w:val="8F90AA0F"/>
    <w:rsid w:val="8FEAA48C"/>
    <w:rsid w:val="8FEF556B"/>
    <w:rsid w:val="903D2B61"/>
    <w:rsid w:val="905C9035"/>
    <w:rsid w:val="90F835B2"/>
    <w:rsid w:val="9156F648"/>
    <w:rsid w:val="91656B65"/>
    <w:rsid w:val="9180041B"/>
    <w:rsid w:val="91C41156"/>
    <w:rsid w:val="91EB8ABF"/>
    <w:rsid w:val="921945FA"/>
    <w:rsid w:val="9226E6D2"/>
    <w:rsid w:val="92EEB3DD"/>
    <w:rsid w:val="931F6090"/>
    <w:rsid w:val="93383132"/>
    <w:rsid w:val="9380B7BF"/>
    <w:rsid w:val="93D36DD9"/>
    <w:rsid w:val="93DD692D"/>
    <w:rsid w:val="93DF6AB1"/>
    <w:rsid w:val="93E7D72B"/>
    <w:rsid w:val="944AA828"/>
    <w:rsid w:val="94B04822"/>
    <w:rsid w:val="94BB259B"/>
    <w:rsid w:val="9535F7F3"/>
    <w:rsid w:val="959A1206"/>
    <w:rsid w:val="95A889E1"/>
    <w:rsid w:val="95D929C0"/>
    <w:rsid w:val="95DEC6D3"/>
    <w:rsid w:val="960E7573"/>
    <w:rsid w:val="96AB9D51"/>
    <w:rsid w:val="96CEB5CB"/>
    <w:rsid w:val="96E56D60"/>
    <w:rsid w:val="96EFDCBF"/>
    <w:rsid w:val="9707CA6C"/>
    <w:rsid w:val="972A0632"/>
    <w:rsid w:val="9747BBEE"/>
    <w:rsid w:val="97972AE9"/>
    <w:rsid w:val="97A29406"/>
    <w:rsid w:val="97B73B10"/>
    <w:rsid w:val="97BCE44A"/>
    <w:rsid w:val="97BEB257"/>
    <w:rsid w:val="97C1F77F"/>
    <w:rsid w:val="97D56A1E"/>
    <w:rsid w:val="981816EA"/>
    <w:rsid w:val="9871B4EB"/>
    <w:rsid w:val="9883740E"/>
    <w:rsid w:val="98994CF7"/>
    <w:rsid w:val="98C0C455"/>
    <w:rsid w:val="98DE88B9"/>
    <w:rsid w:val="98EE27D4"/>
    <w:rsid w:val="99290966"/>
    <w:rsid w:val="99552D41"/>
    <w:rsid w:val="997B99DF"/>
    <w:rsid w:val="9A10449E"/>
    <w:rsid w:val="9A2F822A"/>
    <w:rsid w:val="9A83A93C"/>
    <w:rsid w:val="9AAFDC18"/>
    <w:rsid w:val="9ACB863D"/>
    <w:rsid w:val="9AD1B25C"/>
    <w:rsid w:val="9AF7D730"/>
    <w:rsid w:val="9AFADBB5"/>
    <w:rsid w:val="9B6D6725"/>
    <w:rsid w:val="9B7F6835"/>
    <w:rsid w:val="9BAED620"/>
    <w:rsid w:val="9BB7A8CF"/>
    <w:rsid w:val="9BC7084B"/>
    <w:rsid w:val="9BC8EA31"/>
    <w:rsid w:val="9BD0D7E6"/>
    <w:rsid w:val="9BEAB07A"/>
    <w:rsid w:val="9BFFA1C4"/>
    <w:rsid w:val="9CB57CAB"/>
    <w:rsid w:val="9CCF5D9A"/>
    <w:rsid w:val="9CDA56DF"/>
    <w:rsid w:val="9CDEEF1D"/>
    <w:rsid w:val="9CE7D01C"/>
    <w:rsid w:val="9CFCD94E"/>
    <w:rsid w:val="9D2F4D76"/>
    <w:rsid w:val="9D4B5CFF"/>
    <w:rsid w:val="9DBAEE7F"/>
    <w:rsid w:val="9DDFBD9B"/>
    <w:rsid w:val="9DF1E785"/>
    <w:rsid w:val="9EA4691E"/>
    <w:rsid w:val="9EDB6CCA"/>
    <w:rsid w:val="9EDF4AAA"/>
    <w:rsid w:val="9EE9384D"/>
    <w:rsid w:val="9F176E59"/>
    <w:rsid w:val="9F1988C8"/>
    <w:rsid w:val="9F3786B1"/>
    <w:rsid w:val="9F4BDF19"/>
    <w:rsid w:val="9F72353A"/>
    <w:rsid w:val="9F7B0E3C"/>
    <w:rsid w:val="9F7E1573"/>
    <w:rsid w:val="9F7E8FDD"/>
    <w:rsid w:val="9F7F70CC"/>
    <w:rsid w:val="9FAD5AB6"/>
    <w:rsid w:val="9FBF2C0A"/>
    <w:rsid w:val="9FBF2E64"/>
    <w:rsid w:val="9FDC4899"/>
    <w:rsid w:val="9FE44020"/>
    <w:rsid w:val="9FE4BF10"/>
    <w:rsid w:val="9FED9519"/>
    <w:rsid w:val="9FF40064"/>
    <w:rsid w:val="9FFDA3D3"/>
    <w:rsid w:val="9FFDEA63"/>
    <w:rsid w:val="9FFF197F"/>
    <w:rsid w:val="A01BC10C"/>
    <w:rsid w:val="A03E495B"/>
    <w:rsid w:val="A0B27D49"/>
    <w:rsid w:val="A10181FB"/>
    <w:rsid w:val="A1469231"/>
    <w:rsid w:val="A14760C6"/>
    <w:rsid w:val="A1CB3941"/>
    <w:rsid w:val="A21F29AC"/>
    <w:rsid w:val="A239861D"/>
    <w:rsid w:val="A2494F7B"/>
    <w:rsid w:val="A2567F55"/>
    <w:rsid w:val="A311E5C6"/>
    <w:rsid w:val="A31DB94F"/>
    <w:rsid w:val="A369D6E9"/>
    <w:rsid w:val="A38A0E4E"/>
    <w:rsid w:val="A4317F87"/>
    <w:rsid w:val="A445D085"/>
    <w:rsid w:val="A4A351CF"/>
    <w:rsid w:val="A4A5134F"/>
    <w:rsid w:val="A528B7AF"/>
    <w:rsid w:val="A56E1B89"/>
    <w:rsid w:val="A59ADAA2"/>
    <w:rsid w:val="A5A30E20"/>
    <w:rsid w:val="A5ABAE97"/>
    <w:rsid w:val="A5BFBA2C"/>
    <w:rsid w:val="A5D2CA74"/>
    <w:rsid w:val="A60B7F7E"/>
    <w:rsid w:val="A64C1DDE"/>
    <w:rsid w:val="A6F78A3E"/>
    <w:rsid w:val="A702A175"/>
    <w:rsid w:val="A77B6485"/>
    <w:rsid w:val="A7A48BDC"/>
    <w:rsid w:val="A7D19CEA"/>
    <w:rsid w:val="A7DE5005"/>
    <w:rsid w:val="A7EEDD2F"/>
    <w:rsid w:val="A7FB1807"/>
    <w:rsid w:val="A84ADFE5"/>
    <w:rsid w:val="A8C0BDAE"/>
    <w:rsid w:val="A8F4639F"/>
    <w:rsid w:val="A8FF8614"/>
    <w:rsid w:val="A90B0383"/>
    <w:rsid w:val="A91E908D"/>
    <w:rsid w:val="A95B8C16"/>
    <w:rsid w:val="A972B8AB"/>
    <w:rsid w:val="A98BD570"/>
    <w:rsid w:val="A9A9F536"/>
    <w:rsid w:val="AA0390D9"/>
    <w:rsid w:val="AA4D135C"/>
    <w:rsid w:val="AA97C7CC"/>
    <w:rsid w:val="AAD35626"/>
    <w:rsid w:val="AAD73E94"/>
    <w:rsid w:val="AB224C55"/>
    <w:rsid w:val="AB228D14"/>
    <w:rsid w:val="AB6E4DD2"/>
    <w:rsid w:val="AB719CC0"/>
    <w:rsid w:val="AB9F3542"/>
    <w:rsid w:val="ABB3C7B3"/>
    <w:rsid w:val="ABB56353"/>
    <w:rsid w:val="ABBFD470"/>
    <w:rsid w:val="ABDF2628"/>
    <w:rsid w:val="ABDF4B94"/>
    <w:rsid w:val="AC1A236B"/>
    <w:rsid w:val="AC26F749"/>
    <w:rsid w:val="AC3C6182"/>
    <w:rsid w:val="AC5A6467"/>
    <w:rsid w:val="AC5DEA8A"/>
    <w:rsid w:val="AC838CFC"/>
    <w:rsid w:val="ACAEA10D"/>
    <w:rsid w:val="ACDE46BF"/>
    <w:rsid w:val="AD3FB45A"/>
    <w:rsid w:val="AD4FDAFC"/>
    <w:rsid w:val="AD7F0C6C"/>
    <w:rsid w:val="AD9D3AD6"/>
    <w:rsid w:val="ADBF4439"/>
    <w:rsid w:val="ADBF8E72"/>
    <w:rsid w:val="ADEE1D89"/>
    <w:rsid w:val="ADF2A93F"/>
    <w:rsid w:val="AE2CF1C1"/>
    <w:rsid w:val="AE3BA6EC"/>
    <w:rsid w:val="AE7C260B"/>
    <w:rsid w:val="AEE5C4BE"/>
    <w:rsid w:val="AEECA6A3"/>
    <w:rsid w:val="AEEEFBCE"/>
    <w:rsid w:val="AEFD5E5D"/>
    <w:rsid w:val="AF1A0CFB"/>
    <w:rsid w:val="AF3AEFD0"/>
    <w:rsid w:val="AF4F89E8"/>
    <w:rsid w:val="AF7D04FD"/>
    <w:rsid w:val="AF7FEEEC"/>
    <w:rsid w:val="AF8F138F"/>
    <w:rsid w:val="AFAF0E1B"/>
    <w:rsid w:val="AFB51D8A"/>
    <w:rsid w:val="AFBEAA90"/>
    <w:rsid w:val="AFDD7E14"/>
    <w:rsid w:val="AFE4D26E"/>
    <w:rsid w:val="AFE650C6"/>
    <w:rsid w:val="AFE72D30"/>
    <w:rsid w:val="AFEF6DC1"/>
    <w:rsid w:val="AFEF9D34"/>
    <w:rsid w:val="AFF30BBC"/>
    <w:rsid w:val="AFFBF33B"/>
    <w:rsid w:val="B01B5EF2"/>
    <w:rsid w:val="B0598837"/>
    <w:rsid w:val="B0756DD9"/>
    <w:rsid w:val="B07A07FA"/>
    <w:rsid w:val="B093A4A8"/>
    <w:rsid w:val="B0976169"/>
    <w:rsid w:val="B0A8A02A"/>
    <w:rsid w:val="B0C30092"/>
    <w:rsid w:val="B109CC38"/>
    <w:rsid w:val="B13B895A"/>
    <w:rsid w:val="B188FCF7"/>
    <w:rsid w:val="B1BA806E"/>
    <w:rsid w:val="B1C5C1CB"/>
    <w:rsid w:val="B1D770D8"/>
    <w:rsid w:val="B1FF45CC"/>
    <w:rsid w:val="B209F138"/>
    <w:rsid w:val="B2367A9F"/>
    <w:rsid w:val="B2538492"/>
    <w:rsid w:val="B26A992A"/>
    <w:rsid w:val="B26BA684"/>
    <w:rsid w:val="B2767166"/>
    <w:rsid w:val="B2897B07"/>
    <w:rsid w:val="B29F4F99"/>
    <w:rsid w:val="B2D9B233"/>
    <w:rsid w:val="B344CD05"/>
    <w:rsid w:val="B3C1ACBC"/>
    <w:rsid w:val="B3D41BF3"/>
    <w:rsid w:val="B3F3E07E"/>
    <w:rsid w:val="B3F68EDC"/>
    <w:rsid w:val="B3FEFC3E"/>
    <w:rsid w:val="B3FFDF47"/>
    <w:rsid w:val="B445D76E"/>
    <w:rsid w:val="B45B1AE6"/>
    <w:rsid w:val="B471D3B4"/>
    <w:rsid w:val="B4E35E3B"/>
    <w:rsid w:val="B4FF47D3"/>
    <w:rsid w:val="B502CA85"/>
    <w:rsid w:val="B567303C"/>
    <w:rsid w:val="B56A31B8"/>
    <w:rsid w:val="B573506D"/>
    <w:rsid w:val="B5CB5786"/>
    <w:rsid w:val="B5DF0E18"/>
    <w:rsid w:val="B5E69B79"/>
    <w:rsid w:val="B5F049F0"/>
    <w:rsid w:val="B5FC8103"/>
    <w:rsid w:val="B5FF05EB"/>
    <w:rsid w:val="B6029D23"/>
    <w:rsid w:val="B62B2841"/>
    <w:rsid w:val="B6505FD2"/>
    <w:rsid w:val="B6646107"/>
    <w:rsid w:val="B667B7E2"/>
    <w:rsid w:val="B695A6CF"/>
    <w:rsid w:val="B6A3486E"/>
    <w:rsid w:val="B6B6608D"/>
    <w:rsid w:val="B6DCFD5A"/>
    <w:rsid w:val="B72622C6"/>
    <w:rsid w:val="B73C5E1F"/>
    <w:rsid w:val="B775E328"/>
    <w:rsid w:val="B77B2E78"/>
    <w:rsid w:val="B77D0640"/>
    <w:rsid w:val="B796DC18"/>
    <w:rsid w:val="B7AFD83F"/>
    <w:rsid w:val="B7EEDDBE"/>
    <w:rsid w:val="B7F6205C"/>
    <w:rsid w:val="B7F7827A"/>
    <w:rsid w:val="B7F7F931"/>
    <w:rsid w:val="B7FFD43E"/>
    <w:rsid w:val="B8221D28"/>
    <w:rsid w:val="B8806D39"/>
    <w:rsid w:val="B8825DAC"/>
    <w:rsid w:val="B897F658"/>
    <w:rsid w:val="B89BB068"/>
    <w:rsid w:val="B8BA419F"/>
    <w:rsid w:val="B8CAB8E8"/>
    <w:rsid w:val="B982597B"/>
    <w:rsid w:val="B9849A31"/>
    <w:rsid w:val="B9A5905F"/>
    <w:rsid w:val="B9E09356"/>
    <w:rsid w:val="B9F697CF"/>
    <w:rsid w:val="B9F79AFD"/>
    <w:rsid w:val="BA0D2B62"/>
    <w:rsid w:val="BA18B7F4"/>
    <w:rsid w:val="BA226FDD"/>
    <w:rsid w:val="BA2744CF"/>
    <w:rsid w:val="BA7B23C6"/>
    <w:rsid w:val="BA7F6778"/>
    <w:rsid w:val="BABF1D05"/>
    <w:rsid w:val="BAFFE1BC"/>
    <w:rsid w:val="BB1B68A8"/>
    <w:rsid w:val="BB3C9FEA"/>
    <w:rsid w:val="BB3FB0E4"/>
    <w:rsid w:val="BB4A7D0B"/>
    <w:rsid w:val="BB59C484"/>
    <w:rsid w:val="BB7F96FF"/>
    <w:rsid w:val="BB81A2E2"/>
    <w:rsid w:val="BB85DC8E"/>
    <w:rsid w:val="BB863F37"/>
    <w:rsid w:val="BBA02CD8"/>
    <w:rsid w:val="BBA467B6"/>
    <w:rsid w:val="BBAFDA1C"/>
    <w:rsid w:val="BBBBC89E"/>
    <w:rsid w:val="BBC7F5CF"/>
    <w:rsid w:val="BBD4EA84"/>
    <w:rsid w:val="BBD7F2C4"/>
    <w:rsid w:val="BBDF5F6B"/>
    <w:rsid w:val="BBE2F53F"/>
    <w:rsid w:val="BBF52D96"/>
    <w:rsid w:val="BBFB6870"/>
    <w:rsid w:val="BBFF4C71"/>
    <w:rsid w:val="BC1D6C83"/>
    <w:rsid w:val="BC263231"/>
    <w:rsid w:val="BC38665C"/>
    <w:rsid w:val="BC87B1D1"/>
    <w:rsid w:val="BC88B802"/>
    <w:rsid w:val="BCB30C1D"/>
    <w:rsid w:val="BCBD159C"/>
    <w:rsid w:val="BCDBB3A0"/>
    <w:rsid w:val="BCDF5743"/>
    <w:rsid w:val="BCF59BD6"/>
    <w:rsid w:val="BD0947BA"/>
    <w:rsid w:val="BD5C628B"/>
    <w:rsid w:val="BDB3AFA2"/>
    <w:rsid w:val="BDD1EF53"/>
    <w:rsid w:val="BDD627D5"/>
    <w:rsid w:val="BDDBC57A"/>
    <w:rsid w:val="BDEE3257"/>
    <w:rsid w:val="BDF5F7B7"/>
    <w:rsid w:val="BDF7EE6B"/>
    <w:rsid w:val="BDFB29D2"/>
    <w:rsid w:val="BDFC6393"/>
    <w:rsid w:val="BDFDB590"/>
    <w:rsid w:val="BDFEAB24"/>
    <w:rsid w:val="BDFF3B0D"/>
    <w:rsid w:val="BDFF9D0E"/>
    <w:rsid w:val="BDFFC130"/>
    <w:rsid w:val="BE17D74E"/>
    <w:rsid w:val="BE5F0191"/>
    <w:rsid w:val="BE7BD063"/>
    <w:rsid w:val="BE7DC1F4"/>
    <w:rsid w:val="BE98F056"/>
    <w:rsid w:val="BEB41133"/>
    <w:rsid w:val="BEC55947"/>
    <w:rsid w:val="BEC8FA19"/>
    <w:rsid w:val="BEE7D459"/>
    <w:rsid w:val="BEED6A36"/>
    <w:rsid w:val="BEEE2505"/>
    <w:rsid w:val="BEEF040A"/>
    <w:rsid w:val="BEEFAC0C"/>
    <w:rsid w:val="BEF9871B"/>
    <w:rsid w:val="BEFE8BD1"/>
    <w:rsid w:val="BEFFC819"/>
    <w:rsid w:val="BF3F539B"/>
    <w:rsid w:val="BF3F9B53"/>
    <w:rsid w:val="BF6B3960"/>
    <w:rsid w:val="BF6BD70D"/>
    <w:rsid w:val="BF6D756D"/>
    <w:rsid w:val="BF6D81C3"/>
    <w:rsid w:val="BF6DF1FC"/>
    <w:rsid w:val="BF7D6E20"/>
    <w:rsid w:val="BF850987"/>
    <w:rsid w:val="BF88A000"/>
    <w:rsid w:val="BF8FFB12"/>
    <w:rsid w:val="BF9EF791"/>
    <w:rsid w:val="BFAD50AA"/>
    <w:rsid w:val="BFB3B7BE"/>
    <w:rsid w:val="BFB790DD"/>
    <w:rsid w:val="BFB79A6D"/>
    <w:rsid w:val="BFB7D975"/>
    <w:rsid w:val="BFB7EF98"/>
    <w:rsid w:val="BFBF0EA0"/>
    <w:rsid w:val="BFCB2465"/>
    <w:rsid w:val="BFCFF6EE"/>
    <w:rsid w:val="BFD80D7A"/>
    <w:rsid w:val="BFDAEB71"/>
    <w:rsid w:val="BFDB6304"/>
    <w:rsid w:val="BFDB742D"/>
    <w:rsid w:val="BFDF17BE"/>
    <w:rsid w:val="BFE7C371"/>
    <w:rsid w:val="BFEB3304"/>
    <w:rsid w:val="BFEC91B4"/>
    <w:rsid w:val="BFEF9974"/>
    <w:rsid w:val="BFF356FF"/>
    <w:rsid w:val="BFF6AFCF"/>
    <w:rsid w:val="BFF7251A"/>
    <w:rsid w:val="BFF78505"/>
    <w:rsid w:val="BFFB4D0F"/>
    <w:rsid w:val="BFFBC6D0"/>
    <w:rsid w:val="BFFE5784"/>
    <w:rsid w:val="BFFE7B14"/>
    <w:rsid w:val="BFFF3F06"/>
    <w:rsid w:val="BFFF5CD2"/>
    <w:rsid w:val="BFFFD888"/>
    <w:rsid w:val="BFFFE684"/>
    <w:rsid w:val="BFFFFF6F"/>
    <w:rsid w:val="C05F803C"/>
    <w:rsid w:val="C07B9C4E"/>
    <w:rsid w:val="C08190DB"/>
    <w:rsid w:val="C09B08C7"/>
    <w:rsid w:val="C0A7A6AA"/>
    <w:rsid w:val="C0E3D95B"/>
    <w:rsid w:val="C0F7DD76"/>
    <w:rsid w:val="C110E8B1"/>
    <w:rsid w:val="C1273968"/>
    <w:rsid w:val="C172DDC2"/>
    <w:rsid w:val="C17D8B6C"/>
    <w:rsid w:val="C1BD6E1B"/>
    <w:rsid w:val="C1E5F40A"/>
    <w:rsid w:val="C1FF4A6B"/>
    <w:rsid w:val="C2066C0B"/>
    <w:rsid w:val="C2C6F223"/>
    <w:rsid w:val="C34F6665"/>
    <w:rsid w:val="C36409B9"/>
    <w:rsid w:val="C376CC78"/>
    <w:rsid w:val="C3E83DBE"/>
    <w:rsid w:val="C44AB430"/>
    <w:rsid w:val="C4C0C6C0"/>
    <w:rsid w:val="C501186D"/>
    <w:rsid w:val="C529F270"/>
    <w:rsid w:val="C52A8BDD"/>
    <w:rsid w:val="C56B2F67"/>
    <w:rsid w:val="C5FADA43"/>
    <w:rsid w:val="C6204DE7"/>
    <w:rsid w:val="C6495833"/>
    <w:rsid w:val="C64FFE15"/>
    <w:rsid w:val="C69B45BE"/>
    <w:rsid w:val="C6A76F34"/>
    <w:rsid w:val="C6EFADD4"/>
    <w:rsid w:val="C7676F13"/>
    <w:rsid w:val="C7C0867F"/>
    <w:rsid w:val="C7C669BD"/>
    <w:rsid w:val="C7F503EA"/>
    <w:rsid w:val="C7F7914E"/>
    <w:rsid w:val="C7F9BBA7"/>
    <w:rsid w:val="C7FEA69C"/>
    <w:rsid w:val="C7FF4AD2"/>
    <w:rsid w:val="C809A17F"/>
    <w:rsid w:val="C80BCA81"/>
    <w:rsid w:val="C8B39FEF"/>
    <w:rsid w:val="C8CE4B2E"/>
    <w:rsid w:val="C8EE5E2C"/>
    <w:rsid w:val="C8FFE91F"/>
    <w:rsid w:val="C925B8EF"/>
    <w:rsid w:val="C93CE23E"/>
    <w:rsid w:val="C9DECAD5"/>
    <w:rsid w:val="C9FDCCA5"/>
    <w:rsid w:val="CA2D6051"/>
    <w:rsid w:val="CA7239C6"/>
    <w:rsid w:val="CA841F59"/>
    <w:rsid w:val="CAD8FD75"/>
    <w:rsid w:val="CAF743CF"/>
    <w:rsid w:val="CB0D269F"/>
    <w:rsid w:val="CB93F0A9"/>
    <w:rsid w:val="CBDF6AD9"/>
    <w:rsid w:val="CBEF326A"/>
    <w:rsid w:val="CC569CA4"/>
    <w:rsid w:val="CC84346E"/>
    <w:rsid w:val="CCB24FE3"/>
    <w:rsid w:val="CCC05001"/>
    <w:rsid w:val="CCD62B54"/>
    <w:rsid w:val="CCEACFA5"/>
    <w:rsid w:val="CCEE820D"/>
    <w:rsid w:val="CD01044F"/>
    <w:rsid w:val="CD1149A5"/>
    <w:rsid w:val="CD588899"/>
    <w:rsid w:val="CDA5F10E"/>
    <w:rsid w:val="CDB70B54"/>
    <w:rsid w:val="CDB831D4"/>
    <w:rsid w:val="CDB940D4"/>
    <w:rsid w:val="CDBC4064"/>
    <w:rsid w:val="CDBEF1A9"/>
    <w:rsid w:val="CDBFCF81"/>
    <w:rsid w:val="CDD4EFF8"/>
    <w:rsid w:val="CDDE2B4E"/>
    <w:rsid w:val="CDDE8033"/>
    <w:rsid w:val="CDFD0278"/>
    <w:rsid w:val="CDFD15EC"/>
    <w:rsid w:val="CDFFEBB0"/>
    <w:rsid w:val="CE1DE22E"/>
    <w:rsid w:val="CE3623A8"/>
    <w:rsid w:val="CE501F47"/>
    <w:rsid w:val="CEB30C72"/>
    <w:rsid w:val="CEB6A01E"/>
    <w:rsid w:val="CEBFDBBF"/>
    <w:rsid w:val="CEBFFDC2"/>
    <w:rsid w:val="CEDF9CF0"/>
    <w:rsid w:val="CEFF5068"/>
    <w:rsid w:val="CF351644"/>
    <w:rsid w:val="CF5ABB50"/>
    <w:rsid w:val="CF5F6792"/>
    <w:rsid w:val="CF77BB4A"/>
    <w:rsid w:val="CF7D2EE0"/>
    <w:rsid w:val="CF7F5AF5"/>
    <w:rsid w:val="CFB01A80"/>
    <w:rsid w:val="CFBD7BEE"/>
    <w:rsid w:val="CFCB44AF"/>
    <w:rsid w:val="CFD7DE4E"/>
    <w:rsid w:val="CFECE325"/>
    <w:rsid w:val="CFEF5619"/>
    <w:rsid w:val="CFF5CBFA"/>
    <w:rsid w:val="CFFA966B"/>
    <w:rsid w:val="D00F5D31"/>
    <w:rsid w:val="D0B5AAD7"/>
    <w:rsid w:val="D100FB2D"/>
    <w:rsid w:val="D120D9D5"/>
    <w:rsid w:val="D1613D53"/>
    <w:rsid w:val="D17DEEFE"/>
    <w:rsid w:val="D17FD2A1"/>
    <w:rsid w:val="D18B31BD"/>
    <w:rsid w:val="D1EABD16"/>
    <w:rsid w:val="D1FEC559"/>
    <w:rsid w:val="D2A2CDE7"/>
    <w:rsid w:val="D2CC24DA"/>
    <w:rsid w:val="D2FB2045"/>
    <w:rsid w:val="D37DE725"/>
    <w:rsid w:val="D37F2CB7"/>
    <w:rsid w:val="D38FC695"/>
    <w:rsid w:val="D3935A44"/>
    <w:rsid w:val="D3F3034C"/>
    <w:rsid w:val="D3FC526B"/>
    <w:rsid w:val="D3FF7018"/>
    <w:rsid w:val="D40C1DC9"/>
    <w:rsid w:val="D40E27C5"/>
    <w:rsid w:val="D41F9DF5"/>
    <w:rsid w:val="D4DCBAC3"/>
    <w:rsid w:val="D4ECDFC4"/>
    <w:rsid w:val="D52C81A4"/>
    <w:rsid w:val="D52FCB5D"/>
    <w:rsid w:val="D54B15D8"/>
    <w:rsid w:val="D55F9B5C"/>
    <w:rsid w:val="D57FA6EE"/>
    <w:rsid w:val="D5C7F65A"/>
    <w:rsid w:val="D5E7E55F"/>
    <w:rsid w:val="D5F9B162"/>
    <w:rsid w:val="D66D3C90"/>
    <w:rsid w:val="D68C3318"/>
    <w:rsid w:val="D6E392C6"/>
    <w:rsid w:val="D6F88C81"/>
    <w:rsid w:val="D6FF5B65"/>
    <w:rsid w:val="D6FFB13D"/>
    <w:rsid w:val="D732BB52"/>
    <w:rsid w:val="D75D56AE"/>
    <w:rsid w:val="D75F7B6B"/>
    <w:rsid w:val="D77718F2"/>
    <w:rsid w:val="D777E40D"/>
    <w:rsid w:val="D78C2F63"/>
    <w:rsid w:val="D7A94875"/>
    <w:rsid w:val="D7ABE63A"/>
    <w:rsid w:val="D7B4A2DF"/>
    <w:rsid w:val="D7B77FA1"/>
    <w:rsid w:val="D7BE4CB0"/>
    <w:rsid w:val="D7CC4684"/>
    <w:rsid w:val="D7CF4AC5"/>
    <w:rsid w:val="D7ED1875"/>
    <w:rsid w:val="D7ED3312"/>
    <w:rsid w:val="D7F79407"/>
    <w:rsid w:val="D7FB89DE"/>
    <w:rsid w:val="D7FD7804"/>
    <w:rsid w:val="D7FE624A"/>
    <w:rsid w:val="D7FF6A45"/>
    <w:rsid w:val="D7FFB518"/>
    <w:rsid w:val="D7FFFB17"/>
    <w:rsid w:val="D80E25DB"/>
    <w:rsid w:val="D85D8C6C"/>
    <w:rsid w:val="D875AB82"/>
    <w:rsid w:val="D87AAA9D"/>
    <w:rsid w:val="D90274FC"/>
    <w:rsid w:val="D955BEBC"/>
    <w:rsid w:val="D9764969"/>
    <w:rsid w:val="D9AE724F"/>
    <w:rsid w:val="D9D085AA"/>
    <w:rsid w:val="D9F2A34A"/>
    <w:rsid w:val="D9FBA528"/>
    <w:rsid w:val="D9FF9E55"/>
    <w:rsid w:val="DA27BC5D"/>
    <w:rsid w:val="DA3EB05E"/>
    <w:rsid w:val="DA4E2FE5"/>
    <w:rsid w:val="DA59769F"/>
    <w:rsid w:val="DA5F24AB"/>
    <w:rsid w:val="DA76E8EF"/>
    <w:rsid w:val="DAA49E0E"/>
    <w:rsid w:val="DAAD8D7B"/>
    <w:rsid w:val="DADEE967"/>
    <w:rsid w:val="DADFED34"/>
    <w:rsid w:val="DAF5002C"/>
    <w:rsid w:val="DB1FB470"/>
    <w:rsid w:val="DB1FBB60"/>
    <w:rsid w:val="DB3C680E"/>
    <w:rsid w:val="DB65E3E3"/>
    <w:rsid w:val="DB7BF13A"/>
    <w:rsid w:val="DB7FCAEE"/>
    <w:rsid w:val="DB942004"/>
    <w:rsid w:val="DB96A64B"/>
    <w:rsid w:val="DBBF72AE"/>
    <w:rsid w:val="DBC7CA4E"/>
    <w:rsid w:val="DBD7A083"/>
    <w:rsid w:val="DBDDC822"/>
    <w:rsid w:val="DBDE6AC2"/>
    <w:rsid w:val="DBDF72AE"/>
    <w:rsid w:val="DBDFAC6E"/>
    <w:rsid w:val="DBEC80CA"/>
    <w:rsid w:val="DBF6B507"/>
    <w:rsid w:val="DBF8D935"/>
    <w:rsid w:val="DBF956C2"/>
    <w:rsid w:val="DBFF0956"/>
    <w:rsid w:val="DBFF9D12"/>
    <w:rsid w:val="DC2BD19A"/>
    <w:rsid w:val="DC3059B7"/>
    <w:rsid w:val="DC3D8F2E"/>
    <w:rsid w:val="DC7ADCBD"/>
    <w:rsid w:val="DC8298A4"/>
    <w:rsid w:val="DCF3F907"/>
    <w:rsid w:val="DCFBC000"/>
    <w:rsid w:val="DD30CB00"/>
    <w:rsid w:val="DD6D44C5"/>
    <w:rsid w:val="DD6EDDAB"/>
    <w:rsid w:val="DD7E3C5B"/>
    <w:rsid w:val="DD9A9707"/>
    <w:rsid w:val="DDB427A2"/>
    <w:rsid w:val="DDBEFC15"/>
    <w:rsid w:val="DDDDB140"/>
    <w:rsid w:val="DDDF8D98"/>
    <w:rsid w:val="DDEAE261"/>
    <w:rsid w:val="DDED674E"/>
    <w:rsid w:val="DDF77412"/>
    <w:rsid w:val="DDFB3387"/>
    <w:rsid w:val="DDFFDE15"/>
    <w:rsid w:val="DE2A7420"/>
    <w:rsid w:val="DE495A1A"/>
    <w:rsid w:val="DE7E2DC4"/>
    <w:rsid w:val="DE8B550D"/>
    <w:rsid w:val="DE917326"/>
    <w:rsid w:val="DEAFABE5"/>
    <w:rsid w:val="DEB402DC"/>
    <w:rsid w:val="DEB76291"/>
    <w:rsid w:val="DEBFA094"/>
    <w:rsid w:val="DEDF1EE0"/>
    <w:rsid w:val="DEEA4B97"/>
    <w:rsid w:val="DEFE3276"/>
    <w:rsid w:val="DEFEF6C6"/>
    <w:rsid w:val="DF595F59"/>
    <w:rsid w:val="DF5F7F7E"/>
    <w:rsid w:val="DF6D6460"/>
    <w:rsid w:val="DF756680"/>
    <w:rsid w:val="DF770F8A"/>
    <w:rsid w:val="DF7DC78C"/>
    <w:rsid w:val="DFA5AF20"/>
    <w:rsid w:val="DFAB0FA2"/>
    <w:rsid w:val="DFACDF7D"/>
    <w:rsid w:val="DFB90694"/>
    <w:rsid w:val="DFBA1327"/>
    <w:rsid w:val="DFBB1C2A"/>
    <w:rsid w:val="DFBB3814"/>
    <w:rsid w:val="DFBD5479"/>
    <w:rsid w:val="DFBEED3C"/>
    <w:rsid w:val="DFBF14D2"/>
    <w:rsid w:val="DFBF44C9"/>
    <w:rsid w:val="DFCFA92C"/>
    <w:rsid w:val="DFD45615"/>
    <w:rsid w:val="DFD7A952"/>
    <w:rsid w:val="DFDDBEDF"/>
    <w:rsid w:val="DFDE08A6"/>
    <w:rsid w:val="DFDE1214"/>
    <w:rsid w:val="DFDF1AA4"/>
    <w:rsid w:val="DFDFF141"/>
    <w:rsid w:val="DFE92C74"/>
    <w:rsid w:val="DFED576E"/>
    <w:rsid w:val="DFEDF3C4"/>
    <w:rsid w:val="DFEEB5ED"/>
    <w:rsid w:val="DFEF9E99"/>
    <w:rsid w:val="DFF3870B"/>
    <w:rsid w:val="DFF6BD65"/>
    <w:rsid w:val="DFF6F1B2"/>
    <w:rsid w:val="DFF754B9"/>
    <w:rsid w:val="DFFB1E56"/>
    <w:rsid w:val="DFFD2449"/>
    <w:rsid w:val="DFFE2D25"/>
    <w:rsid w:val="DFFE9AC5"/>
    <w:rsid w:val="DFFF7EFC"/>
    <w:rsid w:val="DFFFA70B"/>
    <w:rsid w:val="DFFFD008"/>
    <w:rsid w:val="E05A614C"/>
    <w:rsid w:val="E06506EB"/>
    <w:rsid w:val="E0AECCF6"/>
    <w:rsid w:val="E0EFF10D"/>
    <w:rsid w:val="E14AC800"/>
    <w:rsid w:val="E178D7A0"/>
    <w:rsid w:val="E194B217"/>
    <w:rsid w:val="E1BB0BE1"/>
    <w:rsid w:val="E1FFD6A7"/>
    <w:rsid w:val="E24CF4CC"/>
    <w:rsid w:val="E2AC1CDC"/>
    <w:rsid w:val="E2FC054A"/>
    <w:rsid w:val="E3BF7703"/>
    <w:rsid w:val="E3BFF505"/>
    <w:rsid w:val="E3CCA1A0"/>
    <w:rsid w:val="E3F81B2B"/>
    <w:rsid w:val="E3F97979"/>
    <w:rsid w:val="E3FFAD0A"/>
    <w:rsid w:val="E4188280"/>
    <w:rsid w:val="E47F0801"/>
    <w:rsid w:val="E47F6CEA"/>
    <w:rsid w:val="E480799C"/>
    <w:rsid w:val="E48ECBA1"/>
    <w:rsid w:val="E49F39D4"/>
    <w:rsid w:val="E555C6B8"/>
    <w:rsid w:val="E57E3CC2"/>
    <w:rsid w:val="E5BFBCE6"/>
    <w:rsid w:val="E5D4ABB1"/>
    <w:rsid w:val="E5EBC1AB"/>
    <w:rsid w:val="E6585084"/>
    <w:rsid w:val="E667DEC4"/>
    <w:rsid w:val="E67D184D"/>
    <w:rsid w:val="E69C522B"/>
    <w:rsid w:val="E6E6AEC8"/>
    <w:rsid w:val="E6EB7355"/>
    <w:rsid w:val="E6EFAC28"/>
    <w:rsid w:val="E6F3FC8E"/>
    <w:rsid w:val="E6FB5E0B"/>
    <w:rsid w:val="E74BE657"/>
    <w:rsid w:val="E7695AFB"/>
    <w:rsid w:val="E772C10A"/>
    <w:rsid w:val="E7761280"/>
    <w:rsid w:val="E778DDE4"/>
    <w:rsid w:val="E77B04F1"/>
    <w:rsid w:val="E77BA9DB"/>
    <w:rsid w:val="E78F0F28"/>
    <w:rsid w:val="E7BDC81D"/>
    <w:rsid w:val="E7BFB9FB"/>
    <w:rsid w:val="E7C41642"/>
    <w:rsid w:val="E7DB2107"/>
    <w:rsid w:val="E7DF3DBC"/>
    <w:rsid w:val="E7DFDABE"/>
    <w:rsid w:val="E7EBC7FD"/>
    <w:rsid w:val="E7F7E920"/>
    <w:rsid w:val="E7F9E58B"/>
    <w:rsid w:val="E7FDD663"/>
    <w:rsid w:val="E827983E"/>
    <w:rsid w:val="E82BBEE3"/>
    <w:rsid w:val="E884186A"/>
    <w:rsid w:val="E8E642AA"/>
    <w:rsid w:val="E8EFCD91"/>
    <w:rsid w:val="E8FD4D24"/>
    <w:rsid w:val="E9025210"/>
    <w:rsid w:val="E92119D4"/>
    <w:rsid w:val="E93D073B"/>
    <w:rsid w:val="E95879BC"/>
    <w:rsid w:val="E96BAAA3"/>
    <w:rsid w:val="E997D229"/>
    <w:rsid w:val="E9AD2A3D"/>
    <w:rsid w:val="E9BD5633"/>
    <w:rsid w:val="E9D60BD4"/>
    <w:rsid w:val="E9DB05C9"/>
    <w:rsid w:val="E9DBA557"/>
    <w:rsid w:val="E9DFF597"/>
    <w:rsid w:val="E9F740E3"/>
    <w:rsid w:val="E9F7AC60"/>
    <w:rsid w:val="E9FA2056"/>
    <w:rsid w:val="E9FF36E5"/>
    <w:rsid w:val="EA03413C"/>
    <w:rsid w:val="EA9FD4D3"/>
    <w:rsid w:val="EADD2724"/>
    <w:rsid w:val="EAE6D91B"/>
    <w:rsid w:val="EAF1EA71"/>
    <w:rsid w:val="EAFD1290"/>
    <w:rsid w:val="EAFFCC0C"/>
    <w:rsid w:val="EB40C36C"/>
    <w:rsid w:val="EB5F885D"/>
    <w:rsid w:val="EB5FA9B6"/>
    <w:rsid w:val="EB73D300"/>
    <w:rsid w:val="EB79FA5B"/>
    <w:rsid w:val="EB7F2981"/>
    <w:rsid w:val="EB9F0530"/>
    <w:rsid w:val="EBB749D1"/>
    <w:rsid w:val="EBBDD986"/>
    <w:rsid w:val="EBBFB722"/>
    <w:rsid w:val="EBCD5BCD"/>
    <w:rsid w:val="EBDF27AF"/>
    <w:rsid w:val="EBF66BDC"/>
    <w:rsid w:val="EBF75DBF"/>
    <w:rsid w:val="EBF776B5"/>
    <w:rsid w:val="EC0C491D"/>
    <w:rsid w:val="EC42B899"/>
    <w:rsid w:val="EC5DF28D"/>
    <w:rsid w:val="EC750D8B"/>
    <w:rsid w:val="EC868EE2"/>
    <w:rsid w:val="ECA50E7E"/>
    <w:rsid w:val="ECB6CF24"/>
    <w:rsid w:val="ECBE9D09"/>
    <w:rsid w:val="ECEFE060"/>
    <w:rsid w:val="ECF3547E"/>
    <w:rsid w:val="ED2D2A64"/>
    <w:rsid w:val="ED3B3CC6"/>
    <w:rsid w:val="ED438141"/>
    <w:rsid w:val="ED46F803"/>
    <w:rsid w:val="ED4C36F8"/>
    <w:rsid w:val="ED5F8F98"/>
    <w:rsid w:val="ED8E2375"/>
    <w:rsid w:val="EDA777D9"/>
    <w:rsid w:val="EDA78E3E"/>
    <w:rsid w:val="EDB353FB"/>
    <w:rsid w:val="EDBC193A"/>
    <w:rsid w:val="EDBCC838"/>
    <w:rsid w:val="EDBF3EC3"/>
    <w:rsid w:val="EDCBBD8C"/>
    <w:rsid w:val="EDD54058"/>
    <w:rsid w:val="EDE50E89"/>
    <w:rsid w:val="EDEB2982"/>
    <w:rsid w:val="EDEECDE4"/>
    <w:rsid w:val="EDEF8652"/>
    <w:rsid w:val="EDF95544"/>
    <w:rsid w:val="EDF9DACC"/>
    <w:rsid w:val="EDFBF658"/>
    <w:rsid w:val="EDFE226A"/>
    <w:rsid w:val="EDFF0F80"/>
    <w:rsid w:val="EDFF3340"/>
    <w:rsid w:val="EE12BC1E"/>
    <w:rsid w:val="EE2E6669"/>
    <w:rsid w:val="EE3B94E5"/>
    <w:rsid w:val="EE5211FA"/>
    <w:rsid w:val="EE5735A2"/>
    <w:rsid w:val="EE5F7A19"/>
    <w:rsid w:val="EE5FC92D"/>
    <w:rsid w:val="EE6099CC"/>
    <w:rsid w:val="EE7B5DA1"/>
    <w:rsid w:val="EE7E3085"/>
    <w:rsid w:val="EE97B19A"/>
    <w:rsid w:val="EEA7F98B"/>
    <w:rsid w:val="EEC7F8AB"/>
    <w:rsid w:val="EED3F275"/>
    <w:rsid w:val="EEEF5363"/>
    <w:rsid w:val="EEF7CE12"/>
    <w:rsid w:val="EEFD807D"/>
    <w:rsid w:val="EEFE74D5"/>
    <w:rsid w:val="EEFE8B01"/>
    <w:rsid w:val="EF1397DF"/>
    <w:rsid w:val="EF2BA578"/>
    <w:rsid w:val="EF3F1EC8"/>
    <w:rsid w:val="EF5BCECD"/>
    <w:rsid w:val="EF5DEFC6"/>
    <w:rsid w:val="EF6BEDE0"/>
    <w:rsid w:val="EF773CE8"/>
    <w:rsid w:val="EF775E0B"/>
    <w:rsid w:val="EF7D2443"/>
    <w:rsid w:val="EF7D6030"/>
    <w:rsid w:val="EF7D9A0C"/>
    <w:rsid w:val="EF7EC3E2"/>
    <w:rsid w:val="EF7FD320"/>
    <w:rsid w:val="EF7FE7F3"/>
    <w:rsid w:val="EFA6C51A"/>
    <w:rsid w:val="EFAD754B"/>
    <w:rsid w:val="EFBBCA21"/>
    <w:rsid w:val="EFBE20DD"/>
    <w:rsid w:val="EFBF973F"/>
    <w:rsid w:val="EFC7EDEC"/>
    <w:rsid w:val="EFC96987"/>
    <w:rsid w:val="EFD741DA"/>
    <w:rsid w:val="EFD77DAE"/>
    <w:rsid w:val="EFD7BD9D"/>
    <w:rsid w:val="EFDFCE33"/>
    <w:rsid w:val="EFE7EEE1"/>
    <w:rsid w:val="EFEBC215"/>
    <w:rsid w:val="EFEF7290"/>
    <w:rsid w:val="EFF47836"/>
    <w:rsid w:val="EFF742CD"/>
    <w:rsid w:val="EFF99CDE"/>
    <w:rsid w:val="EFFB9859"/>
    <w:rsid w:val="EFFD1199"/>
    <w:rsid w:val="EFFE5E70"/>
    <w:rsid w:val="EFFFD212"/>
    <w:rsid w:val="F00D0405"/>
    <w:rsid w:val="F075106E"/>
    <w:rsid w:val="F07FDD22"/>
    <w:rsid w:val="F0D85598"/>
    <w:rsid w:val="F11F45D4"/>
    <w:rsid w:val="F173AF18"/>
    <w:rsid w:val="F17F9365"/>
    <w:rsid w:val="F19DA900"/>
    <w:rsid w:val="F1CBEC26"/>
    <w:rsid w:val="F1DCD8C8"/>
    <w:rsid w:val="F1DF8C6A"/>
    <w:rsid w:val="F1EF6F0C"/>
    <w:rsid w:val="F1F76759"/>
    <w:rsid w:val="F288C571"/>
    <w:rsid w:val="F291ED6A"/>
    <w:rsid w:val="F2A34A05"/>
    <w:rsid w:val="F2A6FCD8"/>
    <w:rsid w:val="F2DFE01D"/>
    <w:rsid w:val="F2FE5E63"/>
    <w:rsid w:val="F3278B6A"/>
    <w:rsid w:val="F373CC39"/>
    <w:rsid w:val="F37940CD"/>
    <w:rsid w:val="F38D895D"/>
    <w:rsid w:val="F3A455CE"/>
    <w:rsid w:val="F3B7A838"/>
    <w:rsid w:val="F3BBA5F8"/>
    <w:rsid w:val="F3BF41D2"/>
    <w:rsid w:val="F3C14D4B"/>
    <w:rsid w:val="F3D172F0"/>
    <w:rsid w:val="F3DCB87C"/>
    <w:rsid w:val="F3EEACCC"/>
    <w:rsid w:val="F3F61DA6"/>
    <w:rsid w:val="F3FC94C8"/>
    <w:rsid w:val="F3FF1494"/>
    <w:rsid w:val="F4110B63"/>
    <w:rsid w:val="F4604577"/>
    <w:rsid w:val="F472263B"/>
    <w:rsid w:val="F47DAF70"/>
    <w:rsid w:val="F4DC83CA"/>
    <w:rsid w:val="F4DED444"/>
    <w:rsid w:val="F4DFDE57"/>
    <w:rsid w:val="F4F71887"/>
    <w:rsid w:val="F4FFDD01"/>
    <w:rsid w:val="F50EBBE4"/>
    <w:rsid w:val="F5115AFA"/>
    <w:rsid w:val="F51DE160"/>
    <w:rsid w:val="F52CF32A"/>
    <w:rsid w:val="F52D7E19"/>
    <w:rsid w:val="F5616D06"/>
    <w:rsid w:val="F577048E"/>
    <w:rsid w:val="F577F2BF"/>
    <w:rsid w:val="F57E12F2"/>
    <w:rsid w:val="F5BEBCBA"/>
    <w:rsid w:val="F5CFCD4C"/>
    <w:rsid w:val="F5DC54E1"/>
    <w:rsid w:val="F5DCF279"/>
    <w:rsid w:val="F5DF7177"/>
    <w:rsid w:val="F5F80428"/>
    <w:rsid w:val="F5F95BA0"/>
    <w:rsid w:val="F5FC5F9E"/>
    <w:rsid w:val="F5FF0578"/>
    <w:rsid w:val="F5FF56B9"/>
    <w:rsid w:val="F6083863"/>
    <w:rsid w:val="F61E4DF9"/>
    <w:rsid w:val="F63B2468"/>
    <w:rsid w:val="F67CF89A"/>
    <w:rsid w:val="F67F3E12"/>
    <w:rsid w:val="F67F6AA2"/>
    <w:rsid w:val="F69F4B96"/>
    <w:rsid w:val="F6F6A90D"/>
    <w:rsid w:val="F6F6EC40"/>
    <w:rsid w:val="F6FDDF46"/>
    <w:rsid w:val="F6FED3CC"/>
    <w:rsid w:val="F737FAB6"/>
    <w:rsid w:val="F73F3426"/>
    <w:rsid w:val="F74994C8"/>
    <w:rsid w:val="F75244DB"/>
    <w:rsid w:val="F75D982B"/>
    <w:rsid w:val="F7649714"/>
    <w:rsid w:val="F76C84F6"/>
    <w:rsid w:val="F76F7009"/>
    <w:rsid w:val="F76FA71B"/>
    <w:rsid w:val="F7763436"/>
    <w:rsid w:val="F779C076"/>
    <w:rsid w:val="F77A9962"/>
    <w:rsid w:val="F77F1C90"/>
    <w:rsid w:val="F77F23A0"/>
    <w:rsid w:val="F78FD05C"/>
    <w:rsid w:val="F79BC68C"/>
    <w:rsid w:val="F79BD527"/>
    <w:rsid w:val="F7B22CEE"/>
    <w:rsid w:val="F7B76084"/>
    <w:rsid w:val="F7B94C1B"/>
    <w:rsid w:val="F7BA18E7"/>
    <w:rsid w:val="F7BB7437"/>
    <w:rsid w:val="F7BB7FF7"/>
    <w:rsid w:val="F7CEBDF9"/>
    <w:rsid w:val="F7CFDFEA"/>
    <w:rsid w:val="F7D0D844"/>
    <w:rsid w:val="F7D9FDEB"/>
    <w:rsid w:val="F7DBD41F"/>
    <w:rsid w:val="F7DDD969"/>
    <w:rsid w:val="F7E55F07"/>
    <w:rsid w:val="F7EDE1E2"/>
    <w:rsid w:val="F7EFB313"/>
    <w:rsid w:val="F7F3F9B5"/>
    <w:rsid w:val="F7F68326"/>
    <w:rsid w:val="F7F7B1F6"/>
    <w:rsid w:val="F7F7F953"/>
    <w:rsid w:val="F7FC5C6E"/>
    <w:rsid w:val="F7FD3B7F"/>
    <w:rsid w:val="F7FED464"/>
    <w:rsid w:val="F7FF498B"/>
    <w:rsid w:val="F849057D"/>
    <w:rsid w:val="F849A778"/>
    <w:rsid w:val="F85FB58D"/>
    <w:rsid w:val="F8796BC1"/>
    <w:rsid w:val="F8A58512"/>
    <w:rsid w:val="F8CA2418"/>
    <w:rsid w:val="F8DD1302"/>
    <w:rsid w:val="F8EB0B53"/>
    <w:rsid w:val="F8F70E79"/>
    <w:rsid w:val="F8FF123B"/>
    <w:rsid w:val="F92A15AB"/>
    <w:rsid w:val="F9473737"/>
    <w:rsid w:val="F9577536"/>
    <w:rsid w:val="F95A4964"/>
    <w:rsid w:val="F96A8F73"/>
    <w:rsid w:val="F97CCA5A"/>
    <w:rsid w:val="F985DC0B"/>
    <w:rsid w:val="F98AB884"/>
    <w:rsid w:val="F9BF7821"/>
    <w:rsid w:val="F9CF8CB2"/>
    <w:rsid w:val="F9D14565"/>
    <w:rsid w:val="F9D57E36"/>
    <w:rsid w:val="F9E78E4E"/>
    <w:rsid w:val="F9F360FE"/>
    <w:rsid w:val="F9F386A7"/>
    <w:rsid w:val="F9FD3BEB"/>
    <w:rsid w:val="F9FFF901"/>
    <w:rsid w:val="FA09AEEC"/>
    <w:rsid w:val="FA2DD5B7"/>
    <w:rsid w:val="FA32F5A0"/>
    <w:rsid w:val="FA3D35D6"/>
    <w:rsid w:val="FA3FA693"/>
    <w:rsid w:val="FA44AE0F"/>
    <w:rsid w:val="FA5BF4BB"/>
    <w:rsid w:val="FA6DC022"/>
    <w:rsid w:val="FA8B213F"/>
    <w:rsid w:val="FAB61E44"/>
    <w:rsid w:val="FAC675C4"/>
    <w:rsid w:val="FACF9ADA"/>
    <w:rsid w:val="FAD70CC3"/>
    <w:rsid w:val="FAD74949"/>
    <w:rsid w:val="FAE6B1D0"/>
    <w:rsid w:val="FAEB2EAC"/>
    <w:rsid w:val="FAF41D82"/>
    <w:rsid w:val="FAF842D9"/>
    <w:rsid w:val="FB14E7D0"/>
    <w:rsid w:val="FB180A44"/>
    <w:rsid w:val="FB350DA5"/>
    <w:rsid w:val="FB3B1A74"/>
    <w:rsid w:val="FB5B2673"/>
    <w:rsid w:val="FB67A695"/>
    <w:rsid w:val="FB79A31C"/>
    <w:rsid w:val="FB7DCCB4"/>
    <w:rsid w:val="FB7E255A"/>
    <w:rsid w:val="FB7F1150"/>
    <w:rsid w:val="FB887A81"/>
    <w:rsid w:val="FB95D865"/>
    <w:rsid w:val="FB9FD26A"/>
    <w:rsid w:val="FBAAD9BB"/>
    <w:rsid w:val="FBB7D735"/>
    <w:rsid w:val="FBBD5ECA"/>
    <w:rsid w:val="FBBDB307"/>
    <w:rsid w:val="FBBFB93F"/>
    <w:rsid w:val="FBC33248"/>
    <w:rsid w:val="FBCA3AD5"/>
    <w:rsid w:val="FBD8A14B"/>
    <w:rsid w:val="FBD9D19E"/>
    <w:rsid w:val="FBDE86CE"/>
    <w:rsid w:val="FBDED48E"/>
    <w:rsid w:val="FBE54B1B"/>
    <w:rsid w:val="FBEC55F3"/>
    <w:rsid w:val="FBEE1F62"/>
    <w:rsid w:val="FBFB238D"/>
    <w:rsid w:val="FBFE59B3"/>
    <w:rsid w:val="FBFF1BA4"/>
    <w:rsid w:val="FBFF87CC"/>
    <w:rsid w:val="FBFFF1D0"/>
    <w:rsid w:val="FC1BEBAB"/>
    <w:rsid w:val="FC2F4E51"/>
    <w:rsid w:val="FC5F07C8"/>
    <w:rsid w:val="FC7FE2DF"/>
    <w:rsid w:val="FCCF13C6"/>
    <w:rsid w:val="FCD42F2E"/>
    <w:rsid w:val="FCD88985"/>
    <w:rsid w:val="FCE66FF2"/>
    <w:rsid w:val="FCE748B6"/>
    <w:rsid w:val="FCEB222F"/>
    <w:rsid w:val="FCEC2A9A"/>
    <w:rsid w:val="FCEFCAEB"/>
    <w:rsid w:val="FCF8F2BF"/>
    <w:rsid w:val="FCFD34E2"/>
    <w:rsid w:val="FCFD7353"/>
    <w:rsid w:val="FCFE50FD"/>
    <w:rsid w:val="FCFEEB4A"/>
    <w:rsid w:val="FCFF0A85"/>
    <w:rsid w:val="FCFFBADF"/>
    <w:rsid w:val="FD2F6DC2"/>
    <w:rsid w:val="FD414DC4"/>
    <w:rsid w:val="FD5D7CC0"/>
    <w:rsid w:val="FD67FB17"/>
    <w:rsid w:val="FD7D7F59"/>
    <w:rsid w:val="FD804951"/>
    <w:rsid w:val="FDA0C18C"/>
    <w:rsid w:val="FDA7274F"/>
    <w:rsid w:val="FDB353E1"/>
    <w:rsid w:val="FDBADAA6"/>
    <w:rsid w:val="FDBF159F"/>
    <w:rsid w:val="FDBF36B1"/>
    <w:rsid w:val="FDBF8295"/>
    <w:rsid w:val="FDBFDFDF"/>
    <w:rsid w:val="FDD0B00D"/>
    <w:rsid w:val="FDD32E71"/>
    <w:rsid w:val="FDD52B5C"/>
    <w:rsid w:val="FDD6AB90"/>
    <w:rsid w:val="FDD78D6E"/>
    <w:rsid w:val="FDDC7507"/>
    <w:rsid w:val="FDDF4A50"/>
    <w:rsid w:val="FDDFFF1D"/>
    <w:rsid w:val="FDE459AE"/>
    <w:rsid w:val="FDE88C20"/>
    <w:rsid w:val="FDED1EFF"/>
    <w:rsid w:val="FDEE2FA6"/>
    <w:rsid w:val="FDF75592"/>
    <w:rsid w:val="FDF7BC51"/>
    <w:rsid w:val="FDF7F2C9"/>
    <w:rsid w:val="FDFAB9E2"/>
    <w:rsid w:val="FDFBC1AD"/>
    <w:rsid w:val="FDFBCE16"/>
    <w:rsid w:val="FDFD20C0"/>
    <w:rsid w:val="FDFDD9F5"/>
    <w:rsid w:val="FDFE6565"/>
    <w:rsid w:val="FDFE7504"/>
    <w:rsid w:val="FDFEAA2B"/>
    <w:rsid w:val="FDFF2A97"/>
    <w:rsid w:val="FDFF6F00"/>
    <w:rsid w:val="FDFFA4AF"/>
    <w:rsid w:val="FE1FA77E"/>
    <w:rsid w:val="FE2FCE3E"/>
    <w:rsid w:val="FE366DCA"/>
    <w:rsid w:val="FE4F6823"/>
    <w:rsid w:val="FE57C5C9"/>
    <w:rsid w:val="FE5FAC38"/>
    <w:rsid w:val="FE6D5826"/>
    <w:rsid w:val="FE734873"/>
    <w:rsid w:val="FE77D946"/>
    <w:rsid w:val="FE7D5861"/>
    <w:rsid w:val="FE7F364C"/>
    <w:rsid w:val="FE7F8A5D"/>
    <w:rsid w:val="FE808174"/>
    <w:rsid w:val="FE995217"/>
    <w:rsid w:val="FEAEA2BB"/>
    <w:rsid w:val="FEB77CFB"/>
    <w:rsid w:val="FEBB959F"/>
    <w:rsid w:val="FEBFB1D0"/>
    <w:rsid w:val="FECB372D"/>
    <w:rsid w:val="FECDFF5F"/>
    <w:rsid w:val="FED9B166"/>
    <w:rsid w:val="FEDEF237"/>
    <w:rsid w:val="FEDF656A"/>
    <w:rsid w:val="FEDF9E0F"/>
    <w:rsid w:val="FEE13A01"/>
    <w:rsid w:val="FEE61BAA"/>
    <w:rsid w:val="FEE72B02"/>
    <w:rsid w:val="FEE79748"/>
    <w:rsid w:val="FEEE3282"/>
    <w:rsid w:val="FEEEE5DE"/>
    <w:rsid w:val="FEF3A266"/>
    <w:rsid w:val="FEF7511D"/>
    <w:rsid w:val="FEF7DBCD"/>
    <w:rsid w:val="FEFBA39C"/>
    <w:rsid w:val="FEFBC051"/>
    <w:rsid w:val="FEFF2117"/>
    <w:rsid w:val="FF19903D"/>
    <w:rsid w:val="FF1DD6EA"/>
    <w:rsid w:val="FF2F7783"/>
    <w:rsid w:val="FF3AF8A1"/>
    <w:rsid w:val="FF3BAEDF"/>
    <w:rsid w:val="FF3F7CE5"/>
    <w:rsid w:val="FF4B6F95"/>
    <w:rsid w:val="FF5C0A6E"/>
    <w:rsid w:val="FF5FCEF2"/>
    <w:rsid w:val="FF671D3A"/>
    <w:rsid w:val="FF6CC16D"/>
    <w:rsid w:val="FF6F0042"/>
    <w:rsid w:val="FF6FA364"/>
    <w:rsid w:val="FF71F03F"/>
    <w:rsid w:val="FF7226A1"/>
    <w:rsid w:val="FF7706EE"/>
    <w:rsid w:val="FF7B78CF"/>
    <w:rsid w:val="FF7F1AE7"/>
    <w:rsid w:val="FF7F2735"/>
    <w:rsid w:val="FF7F459A"/>
    <w:rsid w:val="FF7F466D"/>
    <w:rsid w:val="FF7FA98B"/>
    <w:rsid w:val="FF92ED3A"/>
    <w:rsid w:val="FF953674"/>
    <w:rsid w:val="FF96C368"/>
    <w:rsid w:val="FF9B3C40"/>
    <w:rsid w:val="FF9F5D3A"/>
    <w:rsid w:val="FFA77241"/>
    <w:rsid w:val="FFABC7D1"/>
    <w:rsid w:val="FFB630FD"/>
    <w:rsid w:val="FFB6C891"/>
    <w:rsid w:val="FFB712E8"/>
    <w:rsid w:val="FFB71A59"/>
    <w:rsid w:val="FFB94B3A"/>
    <w:rsid w:val="FFBA5F9E"/>
    <w:rsid w:val="FFBB53B6"/>
    <w:rsid w:val="FFBC566D"/>
    <w:rsid w:val="FFBD27A9"/>
    <w:rsid w:val="FFBDFB89"/>
    <w:rsid w:val="FFBDFFC1"/>
    <w:rsid w:val="FFBE90E7"/>
    <w:rsid w:val="FFBF537E"/>
    <w:rsid w:val="FFBF6268"/>
    <w:rsid w:val="FFBFF0D3"/>
    <w:rsid w:val="FFC77308"/>
    <w:rsid w:val="FFC7F30A"/>
    <w:rsid w:val="FFCD1497"/>
    <w:rsid w:val="FFCED7FD"/>
    <w:rsid w:val="FFD183A7"/>
    <w:rsid w:val="FFD43FE7"/>
    <w:rsid w:val="FFD49F08"/>
    <w:rsid w:val="FFD9BDB4"/>
    <w:rsid w:val="FFDBF492"/>
    <w:rsid w:val="FFDD0A7F"/>
    <w:rsid w:val="FFDE22C8"/>
    <w:rsid w:val="FFDE8E30"/>
    <w:rsid w:val="FFDF1F6D"/>
    <w:rsid w:val="FFDF516B"/>
    <w:rsid w:val="FFDF7D08"/>
    <w:rsid w:val="FFDFCAAF"/>
    <w:rsid w:val="FFDFF4C3"/>
    <w:rsid w:val="FFDFF9BE"/>
    <w:rsid w:val="FFE32D59"/>
    <w:rsid w:val="FFE72280"/>
    <w:rsid w:val="FFE75012"/>
    <w:rsid w:val="FFE8BB94"/>
    <w:rsid w:val="FFEB25D6"/>
    <w:rsid w:val="FFEDEB96"/>
    <w:rsid w:val="FFEFD12F"/>
    <w:rsid w:val="FFF3C000"/>
    <w:rsid w:val="FFF3D09E"/>
    <w:rsid w:val="FFF4D56E"/>
    <w:rsid w:val="FFF6A103"/>
    <w:rsid w:val="FFF6B43A"/>
    <w:rsid w:val="FFF757F7"/>
    <w:rsid w:val="FFF7A3EF"/>
    <w:rsid w:val="FFF95B3A"/>
    <w:rsid w:val="FFFA6E64"/>
    <w:rsid w:val="FFFACDCD"/>
    <w:rsid w:val="FFFAD067"/>
    <w:rsid w:val="FFFB2669"/>
    <w:rsid w:val="FFFB7269"/>
    <w:rsid w:val="FFFB9A4F"/>
    <w:rsid w:val="FFFC47B6"/>
    <w:rsid w:val="FFFCD1DB"/>
    <w:rsid w:val="FFFDE213"/>
    <w:rsid w:val="FFFE0CD7"/>
    <w:rsid w:val="FFFE2470"/>
    <w:rsid w:val="FFFE279F"/>
    <w:rsid w:val="FFFE67CA"/>
    <w:rsid w:val="FFFE7231"/>
    <w:rsid w:val="FFFE906F"/>
    <w:rsid w:val="FFFEBC9F"/>
    <w:rsid w:val="FFFF15E4"/>
    <w:rsid w:val="FFFF33FA"/>
    <w:rsid w:val="FFFF5817"/>
    <w:rsid w:val="FFFF6AE9"/>
    <w:rsid w:val="FFFF7738"/>
    <w:rsid w:val="FFFF8839"/>
    <w:rsid w:val="FFFF8848"/>
    <w:rsid w:val="FFFFB487"/>
    <w:rsid w:val="FFFFC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35"/>
    <w:qFormat/>
    <w:uiPriority w:val="0"/>
    <w:pPr>
      <w:keepNext/>
      <w:keepLines/>
      <w:widowControl w:val="0"/>
      <w:spacing w:after="0" w:line="560" w:lineRule="exact"/>
      <w:ind w:left="0" w:right="0" w:firstLine="800" w:firstLineChars="200"/>
      <w:jc w:val="both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link w:val="151"/>
    <w:qFormat/>
    <w:uiPriority w:val="0"/>
    <w:pPr>
      <w:keepNext/>
      <w:keepLines/>
      <w:widowControl w:val="0"/>
      <w:spacing w:after="0" w:line="560" w:lineRule="exact"/>
      <w:ind w:left="0" w:right="0" w:firstLine="800" w:firstLineChars="200"/>
      <w:jc w:val="both"/>
      <w:outlineLvl w:val="1"/>
    </w:pPr>
    <w:rPr>
      <w:rFonts w:ascii="Arial" w:hAnsi="Arial" w:eastAsia="楷体" w:cs="Times New Roman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03" w:firstLineChars="200"/>
      <w:outlineLvl w:val="2"/>
    </w:pPr>
    <w:rPr>
      <w:rFonts w:ascii="Times New Roman" w:hAnsi="Times New Roman" w:eastAsia="仿宋_GB2312" w:cs="Times New Roman"/>
      <w:sz w:val="32"/>
    </w:rPr>
  </w:style>
  <w:style w:type="character" w:default="1" w:styleId="22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20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6">
    <w:name w:val="Normal Indent"/>
    <w:basedOn w:val="1"/>
    <w:link w:val="36"/>
    <w:qFormat/>
    <w:uiPriority w:val="0"/>
    <w:pPr>
      <w:widowControl w:val="0"/>
      <w:spacing w:after="0" w:line="560" w:lineRule="exact"/>
      <w:ind w:firstLine="420" w:firstLineChars="200"/>
      <w:jc w:val="both"/>
    </w:pPr>
    <w:rPr>
      <w:rFonts w:ascii="Arial" w:hAnsi="Arial" w:eastAsia="微软雅黑" w:cs="Times New Roman"/>
      <w:kern w:val="2"/>
      <w:sz w:val="32"/>
      <w:szCs w:val="24"/>
      <w:lang w:val="en-US" w:eastAsia="zh-CN" w:bidi="ar-SA"/>
    </w:rPr>
  </w:style>
  <w:style w:type="paragraph" w:styleId="7">
    <w:name w:val="List Bullet"/>
    <w:basedOn w:val="1"/>
    <w:next w:val="1"/>
    <w:qFormat/>
    <w:uiPriority w:val="0"/>
    <w:pPr>
      <w:numPr>
        <w:ilvl w:val="0"/>
        <w:numId w:val="1"/>
      </w:numPr>
    </w:pPr>
    <w:rPr>
      <w:rFonts w:ascii="Times New Roman" w:hAnsi="Times New Roman" w:eastAsia="宋体" w:cs="Times New Roman"/>
    </w:rPr>
  </w:style>
  <w:style w:type="paragraph" w:styleId="8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9">
    <w:name w:val="Body Text Indent"/>
    <w:basedOn w:val="1"/>
    <w:link w:val="37"/>
    <w:qFormat/>
    <w:uiPriority w:val="0"/>
    <w:pPr>
      <w:ind w:firstLine="547" w:firstLineChars="228"/>
    </w:pPr>
    <w:rPr>
      <w:rFonts w:hint="eastAsia" w:ascii="仿宋_GB2312" w:hAnsi="仿宋_GB2312" w:eastAsia="仿宋_GB2312" w:cs="Times New Roman"/>
      <w:sz w:val="32"/>
    </w:rPr>
  </w:style>
  <w:style w:type="paragraph" w:styleId="10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</w:rPr>
  </w:style>
  <w:style w:type="paragraph" w:styleId="11">
    <w:name w:val="Body Text Indent 2"/>
    <w:basedOn w:val="1"/>
    <w:next w:val="1"/>
    <w:qFormat/>
    <w:uiPriority w:val="0"/>
    <w:pPr>
      <w:ind w:firstLine="600"/>
    </w:pPr>
    <w:rPr>
      <w:rFonts w:eastAsia="仿宋_GB2312"/>
      <w:sz w:val="32"/>
    </w:rPr>
  </w:style>
  <w:style w:type="paragraph" w:styleId="1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560" w:lineRule="exact"/>
      <w:ind w:firstLine="880" w:firstLineChars="200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14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15">
    <w:name w:val="toc 2"/>
    <w:basedOn w:val="1"/>
    <w:next w:val="1"/>
    <w:qFormat/>
    <w:uiPriority w:val="0"/>
    <w:pPr>
      <w:widowControl w:val="0"/>
      <w:spacing w:before="0" w:after="0" w:line="560" w:lineRule="exact"/>
      <w:ind w:left="420" w:leftChars="200" w:right="0"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1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18">
    <w:name w:val="Title"/>
    <w:next w:val="1"/>
    <w:qFormat/>
    <w:uiPriority w:val="0"/>
    <w:pPr>
      <w:widowControl w:val="0"/>
      <w:spacing w:before="240" w:after="60" w:line="560" w:lineRule="exact"/>
      <w:ind w:firstLine="880" w:firstLineChars="200"/>
      <w:jc w:val="center"/>
      <w:textAlignment w:val="baseline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styleId="19">
    <w:name w:val="Body Text First Indent 2"/>
    <w:basedOn w:val="9"/>
    <w:link w:val="38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21">
    <w:name w:val="Table Grid"/>
    <w:basedOn w:val="20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rFonts w:ascii="Times New Roman" w:hAnsi="Times New Roman" w:eastAsia="宋体" w:cs="Times New Roman"/>
      <w:b/>
      <w:bCs/>
    </w:rPr>
  </w:style>
  <w:style w:type="character" w:styleId="24">
    <w:name w:val="FollowedHyperlink"/>
    <w:basedOn w:val="22"/>
    <w:qFormat/>
    <w:uiPriority w:val="0"/>
    <w:rPr>
      <w:rFonts w:ascii="Times New Roman" w:hAnsi="Times New Roman" w:eastAsia="宋体" w:cs="Times New Roman"/>
      <w:color w:val="800080"/>
      <w:u w:val="none"/>
    </w:rPr>
  </w:style>
  <w:style w:type="character" w:styleId="25">
    <w:name w:val="Emphasis"/>
    <w:basedOn w:val="22"/>
    <w:qFormat/>
    <w:uiPriority w:val="0"/>
    <w:rPr>
      <w:rFonts w:ascii="Times New Roman" w:hAnsi="Times New Roman" w:eastAsia="宋体" w:cs="Times New Roman"/>
      <w:b/>
      <w:bCs/>
      <w:color w:val="F73131"/>
      <w:sz w:val="30"/>
      <w:szCs w:val="30"/>
      <w:u w:val="none"/>
    </w:rPr>
  </w:style>
  <w:style w:type="character" w:styleId="26">
    <w:name w:val="HTML Definition"/>
    <w:basedOn w:val="22"/>
    <w:qFormat/>
    <w:uiPriority w:val="0"/>
    <w:rPr>
      <w:rFonts w:ascii="Times New Roman" w:hAnsi="Times New Roman" w:eastAsia="宋体" w:cs="Times New Roman"/>
    </w:rPr>
  </w:style>
  <w:style w:type="character" w:styleId="27">
    <w:name w:val="HTML Acronym"/>
    <w:basedOn w:val="22"/>
    <w:qFormat/>
    <w:uiPriority w:val="0"/>
    <w:rPr>
      <w:rFonts w:ascii="Times New Roman" w:hAnsi="Times New Roman" w:eastAsia="宋体" w:cs="Times New Roman"/>
    </w:rPr>
  </w:style>
  <w:style w:type="character" w:styleId="28">
    <w:name w:val="HTML Variable"/>
    <w:basedOn w:val="22"/>
    <w:qFormat/>
    <w:uiPriority w:val="0"/>
    <w:rPr>
      <w:rFonts w:ascii="Times New Roman" w:hAnsi="Times New Roman" w:eastAsia="宋体" w:cs="Times New Roman"/>
    </w:rPr>
  </w:style>
  <w:style w:type="character" w:styleId="29">
    <w:name w:val="Hyperlink"/>
    <w:basedOn w:val="22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styleId="30">
    <w:name w:val="HTML Code"/>
    <w:basedOn w:val="22"/>
    <w:qFormat/>
    <w:uiPriority w:val="0"/>
    <w:rPr>
      <w:rFonts w:ascii="Courier New" w:hAnsi="Courier New" w:eastAsia="宋体" w:cs="Times New Roman"/>
      <w:sz w:val="20"/>
      <w:u w:val="none"/>
    </w:rPr>
  </w:style>
  <w:style w:type="character" w:styleId="31">
    <w:name w:val="HTML Cite"/>
    <w:basedOn w:val="22"/>
    <w:qFormat/>
    <w:uiPriority w:val="0"/>
    <w:rPr>
      <w:rFonts w:ascii="Times New Roman" w:hAnsi="Times New Roman" w:eastAsia="宋体" w:cs="Times New Roman"/>
      <w:color w:val="008000"/>
    </w:rPr>
  </w:style>
  <w:style w:type="character" w:styleId="32">
    <w:name w:val="HTML Keyboard"/>
    <w:basedOn w:val="22"/>
    <w:qFormat/>
    <w:uiPriority w:val="0"/>
    <w:rPr>
      <w:rFonts w:hint="default" w:ascii="Monaco" w:hAnsi="Monaco" w:eastAsia="Monaco" w:cs="Monaco"/>
      <w:color w:val="FFFFFF"/>
      <w:sz w:val="21"/>
      <w:szCs w:val="21"/>
      <w:shd w:val="clear" w:color="auto" w:fill="212529"/>
    </w:rPr>
  </w:style>
  <w:style w:type="character" w:styleId="33">
    <w:name w:val="HTML Sample"/>
    <w:basedOn w:val="22"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34">
    <w:name w:val="正文文本 Char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35">
    <w:name w:val="标题 1 Char"/>
    <w:link w:val="3"/>
    <w:qFormat/>
    <w:uiPriority w:val="0"/>
    <w:rPr>
      <w:rFonts w:ascii="Times New Roman" w:hAnsi="Times New Roman" w:eastAsia="黑体" w:cs="Times New Roman"/>
      <w:kern w:val="44"/>
      <w:sz w:val="32"/>
    </w:rPr>
  </w:style>
  <w:style w:type="character" w:customStyle="1" w:styleId="36">
    <w:name w:val="正文缩进 Char"/>
    <w:link w:val="6"/>
    <w:qFormat/>
    <w:uiPriority w:val="0"/>
    <w:rPr>
      <w:rFonts w:ascii="Arial" w:hAnsi="Arial" w:eastAsia="微软雅黑" w:cs="Times New Roman"/>
      <w:kern w:val="2"/>
      <w:sz w:val="32"/>
      <w:szCs w:val="24"/>
      <w:lang w:val="en-US" w:eastAsia="zh-CN" w:bidi="ar-SA"/>
    </w:rPr>
  </w:style>
  <w:style w:type="character" w:customStyle="1" w:styleId="37">
    <w:name w:val="正文文本缩进 Char"/>
    <w:link w:val="9"/>
    <w:qFormat/>
    <w:uiPriority w:val="0"/>
    <w:rPr>
      <w:rFonts w:hint="eastAsia" w:ascii="仿宋_GB2312" w:hAnsi="仿宋_GB2312" w:eastAsia="仿宋_GB2312" w:cs="Times New Roman"/>
      <w:sz w:val="32"/>
    </w:rPr>
  </w:style>
  <w:style w:type="character" w:customStyle="1" w:styleId="38">
    <w:name w:val="正文首行缩进 2 Char"/>
    <w:link w:val="19"/>
    <w:qFormat/>
    <w:uiPriority w:val="0"/>
    <w:rPr>
      <w:rFonts w:ascii="Times New Roman" w:hAnsi="Times New Roman" w:eastAsia="宋体" w:cs="Times New Roman"/>
    </w:rPr>
  </w:style>
  <w:style w:type="character" w:customStyle="1" w:styleId="39">
    <w:name w:val="hover39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40">
    <w:name w:val="l-btn-left1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41">
    <w:name w:val="before14"/>
    <w:basedOn w:val="22"/>
    <w:qFormat/>
    <w:uiPriority w:val="0"/>
    <w:rPr>
      <w:rFonts w:ascii="Times New Roman" w:hAnsi="Times New Roman" w:eastAsia="宋体" w:cs="Times New Roman"/>
      <w:sz w:val="39"/>
      <w:szCs w:val="39"/>
    </w:rPr>
  </w:style>
  <w:style w:type="character" w:customStyle="1" w:styleId="42">
    <w:name w:val="iconfont94"/>
    <w:basedOn w:val="22"/>
    <w:qFormat/>
    <w:uiPriority w:val="0"/>
    <w:rPr>
      <w:rFonts w:ascii="Times New Roman" w:hAnsi="Times New Roman" w:eastAsia="宋体" w:cs="Times New Roman"/>
      <w:color w:val="666666"/>
      <w:sz w:val="42"/>
      <w:szCs w:val="42"/>
    </w:rPr>
  </w:style>
  <w:style w:type="character" w:customStyle="1" w:styleId="43">
    <w:name w:val="before15"/>
    <w:basedOn w:val="22"/>
    <w:qFormat/>
    <w:uiPriority w:val="0"/>
    <w:rPr>
      <w:rFonts w:ascii="Times New Roman" w:hAnsi="Times New Roman" w:eastAsia="宋体" w:cs="Times New Roman"/>
      <w:sz w:val="45"/>
      <w:szCs w:val="45"/>
    </w:rPr>
  </w:style>
  <w:style w:type="character" w:customStyle="1" w:styleId="44">
    <w:name w:val="before38"/>
    <w:basedOn w:val="22"/>
    <w:qFormat/>
    <w:uiPriority w:val="0"/>
    <w:rPr>
      <w:rFonts w:ascii="Times New Roman" w:hAnsi="Times New Roman" w:eastAsia="宋体" w:cs="Times New Roman"/>
      <w:sz w:val="45"/>
      <w:szCs w:val="45"/>
    </w:rPr>
  </w:style>
  <w:style w:type="character" w:customStyle="1" w:styleId="45">
    <w:name w:val="hover38"/>
    <w:basedOn w:val="22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46">
    <w:name w:val="before7"/>
    <w:basedOn w:val="22"/>
    <w:qFormat/>
    <w:uiPriority w:val="0"/>
    <w:rPr>
      <w:rFonts w:ascii="Times New Roman" w:hAnsi="Times New Roman" w:eastAsia="宋体" w:cs="Times New Roman"/>
      <w:sz w:val="42"/>
      <w:szCs w:val="42"/>
    </w:rPr>
  </w:style>
  <w:style w:type="character" w:customStyle="1" w:styleId="47">
    <w:name w:val="hover28"/>
    <w:basedOn w:val="22"/>
    <w:qFormat/>
    <w:uiPriority w:val="0"/>
    <w:rPr>
      <w:rFonts w:ascii="Times New Roman" w:hAnsi="Times New Roman" w:eastAsia="宋体" w:cs="Times New Roman"/>
      <w:color w:val="315EFB"/>
      <w:shd w:val="clear" w:color="auto" w:fill="F0F3FD"/>
    </w:rPr>
  </w:style>
  <w:style w:type="character" w:customStyle="1" w:styleId="48">
    <w:name w:val="before46"/>
    <w:basedOn w:val="22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49">
    <w:name w:val="hover16"/>
    <w:basedOn w:val="22"/>
    <w:qFormat/>
    <w:uiPriority w:val="0"/>
    <w:rPr>
      <w:rFonts w:ascii="Times New Roman" w:hAnsi="Times New Roman" w:eastAsia="宋体" w:cs="Times New Roman"/>
      <w:color w:val="015293"/>
    </w:rPr>
  </w:style>
  <w:style w:type="character" w:customStyle="1" w:styleId="50">
    <w:name w:val="hover41"/>
    <w:basedOn w:val="22"/>
    <w:qFormat/>
    <w:uiPriority w:val="0"/>
    <w:rPr>
      <w:rFonts w:ascii="Times New Roman" w:hAnsi="Times New Roman" w:eastAsia="宋体" w:cs="Times New Roman"/>
      <w:color w:val="111111"/>
      <w:shd w:val="clear" w:color="auto" w:fill="E9ECEF"/>
    </w:rPr>
  </w:style>
  <w:style w:type="character" w:customStyle="1" w:styleId="51">
    <w:name w:val="place3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52">
    <w:name w:val="ec_d20_recomm_link3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53">
    <w:name w:val="hover"/>
    <w:basedOn w:val="22"/>
    <w:qFormat/>
    <w:uiPriority w:val="0"/>
    <w:rPr>
      <w:rFonts w:ascii="Times New Roman" w:hAnsi="Times New Roman" w:eastAsia="宋体" w:cs="Times New Roman"/>
      <w:color w:val="2F6EA2"/>
    </w:rPr>
  </w:style>
  <w:style w:type="character" w:customStyle="1" w:styleId="54">
    <w:name w:val="before42"/>
    <w:basedOn w:val="22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5">
    <w:name w:val="before28"/>
    <w:basedOn w:val="2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6">
    <w:name w:val="before45"/>
    <w:basedOn w:val="22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7">
    <w:name w:val="before26"/>
    <w:basedOn w:val="22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58">
    <w:name w:val="before4"/>
    <w:basedOn w:val="22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9">
    <w:name w:val="before47"/>
    <w:basedOn w:val="22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60">
    <w:name w:val="ge4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61">
    <w:name w:val="before41"/>
    <w:basedOn w:val="22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62">
    <w:name w:val="font1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63">
    <w:name w:val="calendar-head__year-range"/>
    <w:basedOn w:val="22"/>
    <w:qFormat/>
    <w:uiPriority w:val="0"/>
    <w:rPr>
      <w:rFonts w:ascii="Times New Roman" w:hAnsi="Times New Roman" w:eastAsia="宋体" w:cs="Times New Roman"/>
      <w:vanish/>
    </w:rPr>
  </w:style>
  <w:style w:type="character" w:customStyle="1" w:styleId="64">
    <w:name w:val="label"/>
    <w:basedOn w:val="22"/>
    <w:qFormat/>
    <w:uiPriority w:val="0"/>
    <w:rPr>
      <w:rFonts w:ascii="Times New Roman" w:hAnsi="Times New Roman" w:eastAsia="宋体" w:cs="Times New Roman"/>
      <w:color w:val="FFFFFF"/>
      <w:sz w:val="18"/>
      <w:szCs w:val="18"/>
    </w:rPr>
  </w:style>
  <w:style w:type="character" w:customStyle="1" w:styleId="65">
    <w:name w:val="prev4"/>
    <w:basedOn w:val="22"/>
    <w:qFormat/>
    <w:uiPriority w:val="0"/>
    <w:rPr>
      <w:rFonts w:ascii="Times New Roman" w:hAnsi="Times New Roman" w:eastAsia="宋体" w:cs="Times New Roman"/>
      <w:vanish/>
    </w:rPr>
  </w:style>
  <w:style w:type="character" w:customStyle="1" w:styleId="66">
    <w:name w:val="place"/>
    <w:basedOn w:val="22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67">
    <w:name w:val="txt16"/>
    <w:basedOn w:val="22"/>
    <w:qFormat/>
    <w:uiPriority w:val="0"/>
    <w:rPr>
      <w:rFonts w:ascii="Times New Roman" w:hAnsi="Times New Roman" w:eastAsia="宋体" w:cs="Times New Roman"/>
      <w:color w:val="333333"/>
      <w:sz w:val="24"/>
      <w:szCs w:val="24"/>
    </w:rPr>
  </w:style>
  <w:style w:type="character" w:customStyle="1" w:styleId="68">
    <w:name w:val="place1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69">
    <w:name w:val="before10"/>
    <w:basedOn w:val="22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70">
    <w:name w:val="font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71">
    <w:name w:val="txt19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72">
    <w:name w:val="calendar-head__next-month-btn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73">
    <w:name w:val="not([class*=suffix])1"/>
    <w:basedOn w:val="22"/>
    <w:qFormat/>
    <w:uiPriority w:val="0"/>
    <w:rPr>
      <w:rFonts w:ascii="Times New Roman" w:hAnsi="Times New Roman" w:eastAsia="宋体" w:cs="Times New Roman"/>
      <w:sz w:val="19"/>
      <w:szCs w:val="19"/>
    </w:rPr>
  </w:style>
  <w:style w:type="character" w:customStyle="1" w:styleId="74">
    <w:name w:val="before12"/>
    <w:basedOn w:val="22"/>
    <w:qFormat/>
    <w:uiPriority w:val="0"/>
    <w:rPr>
      <w:rFonts w:ascii="Times New Roman" w:hAnsi="Times New Roman" w:eastAsia="宋体" w:cs="Times New Roman"/>
      <w:sz w:val="33"/>
      <w:szCs w:val="33"/>
    </w:rPr>
  </w:style>
  <w:style w:type="character" w:customStyle="1" w:styleId="75">
    <w:name w:val="before20"/>
    <w:basedOn w:val="22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76">
    <w:name w:val="c-icon30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77">
    <w:name w:val="before37"/>
    <w:basedOn w:val="22"/>
    <w:qFormat/>
    <w:uiPriority w:val="0"/>
    <w:rPr>
      <w:rFonts w:ascii="Times New Roman" w:hAnsi="Times New Roman" w:eastAsia="宋体" w:cs="Times New Roman"/>
      <w:sz w:val="39"/>
      <w:szCs w:val="39"/>
    </w:rPr>
  </w:style>
  <w:style w:type="character" w:customStyle="1" w:styleId="78">
    <w:name w:val="label1"/>
    <w:basedOn w:val="22"/>
    <w:qFormat/>
    <w:uiPriority w:val="0"/>
    <w:rPr>
      <w:rFonts w:ascii="Times New Roman" w:hAnsi="Times New Roman" w:eastAsia="宋体" w:cs="Times New Roman"/>
      <w:color w:val="FFFFFF"/>
      <w:sz w:val="18"/>
      <w:szCs w:val="18"/>
    </w:rPr>
  </w:style>
  <w:style w:type="character" w:customStyle="1" w:styleId="79">
    <w:name w:val="active"/>
    <w:basedOn w:val="22"/>
    <w:qFormat/>
    <w:uiPriority w:val="0"/>
    <w:rPr>
      <w:rFonts w:ascii="Times New Roman" w:hAnsi="Times New Roman" w:eastAsia="宋体" w:cs="Times New Roman"/>
      <w:color w:val="333333"/>
    </w:rPr>
  </w:style>
  <w:style w:type="character" w:customStyle="1" w:styleId="80">
    <w:name w:val="hover27"/>
    <w:basedOn w:val="22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81">
    <w:name w:val="before44"/>
    <w:basedOn w:val="22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82">
    <w:name w:val="before30"/>
    <w:basedOn w:val="22"/>
    <w:qFormat/>
    <w:uiPriority w:val="0"/>
    <w:rPr>
      <w:rFonts w:ascii="Times New Roman" w:hAnsi="Times New Roman" w:eastAsia="宋体" w:cs="Times New Roman"/>
      <w:sz w:val="42"/>
      <w:szCs w:val="42"/>
    </w:rPr>
  </w:style>
  <w:style w:type="character" w:customStyle="1" w:styleId="83">
    <w:name w:val="l-btn-empty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84">
    <w:name w:val="calendar-head__next-year-btn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85">
    <w:name w:val="before35"/>
    <w:basedOn w:val="22"/>
    <w:qFormat/>
    <w:uiPriority w:val="0"/>
    <w:rPr>
      <w:rFonts w:ascii="Times New Roman" w:hAnsi="Times New Roman" w:eastAsia="宋体" w:cs="Times New Roman"/>
      <w:sz w:val="33"/>
      <w:szCs w:val="33"/>
    </w:rPr>
  </w:style>
  <w:style w:type="character" w:customStyle="1" w:styleId="86">
    <w:name w:val="next4"/>
    <w:basedOn w:val="22"/>
    <w:qFormat/>
    <w:uiPriority w:val="0"/>
    <w:rPr>
      <w:rFonts w:ascii="Times New Roman" w:hAnsi="Times New Roman" w:eastAsia="宋体" w:cs="Times New Roman"/>
      <w:vanish/>
    </w:rPr>
  </w:style>
  <w:style w:type="character" w:customStyle="1" w:styleId="87">
    <w:name w:val="before5"/>
    <w:basedOn w:val="2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8">
    <w:name w:val="check"/>
    <w:basedOn w:val="22"/>
    <w:qFormat/>
    <w:uiPriority w:val="0"/>
    <w:rPr>
      <w:rFonts w:ascii="Times New Roman" w:hAnsi="Times New Roman" w:eastAsia="宋体" w:cs="Times New Roman"/>
      <w:shd w:val="clear" w:color="auto" w:fill="FFFFFF"/>
    </w:rPr>
  </w:style>
  <w:style w:type="character" w:customStyle="1" w:styleId="89">
    <w:name w:val="before3"/>
    <w:basedOn w:val="22"/>
    <w:qFormat/>
    <w:uiPriority w:val="0"/>
    <w:rPr>
      <w:rFonts w:ascii="iconfont ! important" w:hAnsi="iconfont ! important" w:eastAsia="iconfont ! important" w:cs="iconfont ! important"/>
      <w:sz w:val="39"/>
      <w:szCs w:val="39"/>
    </w:rPr>
  </w:style>
  <w:style w:type="character" w:customStyle="1" w:styleId="90">
    <w:name w:val="l-btn-left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91">
    <w:name w:val="not([class*=suffix])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92">
    <w:name w:val="before8"/>
    <w:basedOn w:val="22"/>
    <w:qFormat/>
    <w:uiPriority w:val="0"/>
    <w:rPr>
      <w:rFonts w:hint="default" w:ascii="iconfont ! important" w:hAnsi="iconfont ! important" w:eastAsia="iconfont ! important" w:cs="iconfont ! important"/>
      <w:sz w:val="24"/>
      <w:szCs w:val="24"/>
    </w:rPr>
  </w:style>
  <w:style w:type="character" w:customStyle="1" w:styleId="93">
    <w:name w:val="before13"/>
    <w:basedOn w:val="22"/>
    <w:qFormat/>
    <w:uiPriority w:val="0"/>
    <w:rPr>
      <w:rFonts w:ascii="Times New Roman" w:hAnsi="Times New Roman" w:eastAsia="宋体" w:cs="Times New Roman"/>
      <w:sz w:val="36"/>
      <w:szCs w:val="36"/>
    </w:rPr>
  </w:style>
  <w:style w:type="character" w:customStyle="1" w:styleId="94">
    <w:name w:val="before11"/>
    <w:basedOn w:val="22"/>
    <w:qFormat/>
    <w:uiPriority w:val="0"/>
    <w:rPr>
      <w:rFonts w:ascii="Times New Roman" w:hAnsi="Times New Roman" w:eastAsia="宋体" w:cs="Times New Roman"/>
      <w:sz w:val="27"/>
      <w:szCs w:val="27"/>
    </w:rPr>
  </w:style>
  <w:style w:type="character" w:customStyle="1" w:styleId="95">
    <w:name w:val="before24"/>
    <w:basedOn w:val="22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96">
    <w:name w:val="l-btn-text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97">
    <w:name w:val="before21"/>
    <w:basedOn w:val="22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98">
    <w:name w:val="noline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99">
    <w:name w:val="before9"/>
    <w:basedOn w:val="22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00">
    <w:name w:val="calendar-head__next-range-btn"/>
    <w:basedOn w:val="22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01">
    <w:name w:val="before29"/>
    <w:basedOn w:val="2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02">
    <w:name w:val="before19"/>
    <w:basedOn w:val="22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03">
    <w:name w:val="first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104">
    <w:name w:val="before18"/>
    <w:basedOn w:val="22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105">
    <w:name w:val="ge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106">
    <w:name w:val="l-btn-left2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107">
    <w:name w:val="before36"/>
    <w:basedOn w:val="22"/>
    <w:qFormat/>
    <w:uiPriority w:val="0"/>
    <w:rPr>
      <w:rFonts w:ascii="Times New Roman" w:hAnsi="Times New Roman" w:eastAsia="宋体" w:cs="Times New Roman"/>
      <w:sz w:val="36"/>
      <w:szCs w:val="36"/>
    </w:rPr>
  </w:style>
  <w:style w:type="character" w:customStyle="1" w:styleId="108">
    <w:name w:val="calendar-head__prev-range-btn"/>
    <w:basedOn w:val="22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09">
    <w:name w:val="before33"/>
    <w:basedOn w:val="22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110">
    <w:name w:val="iconfont95"/>
    <w:basedOn w:val="22"/>
    <w:qFormat/>
    <w:uiPriority w:val="0"/>
    <w:rPr>
      <w:rFonts w:ascii="Times New Roman" w:hAnsi="Times New Roman" w:eastAsia="宋体" w:cs="Times New Roman"/>
      <w:color w:val="666666"/>
      <w:sz w:val="42"/>
      <w:szCs w:val="42"/>
    </w:rPr>
  </w:style>
  <w:style w:type="character" w:customStyle="1" w:styleId="111">
    <w:name w:val="hover29"/>
    <w:basedOn w:val="22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112">
    <w:name w:val="hover26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113">
    <w:name w:val="before48"/>
    <w:basedOn w:val="22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114">
    <w:name w:val="before23"/>
    <w:basedOn w:val="22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15">
    <w:name w:val="txt17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116">
    <w:name w:val="before34"/>
    <w:basedOn w:val="22"/>
    <w:qFormat/>
    <w:uiPriority w:val="0"/>
    <w:rPr>
      <w:rFonts w:ascii="Times New Roman" w:hAnsi="Times New Roman" w:eastAsia="宋体" w:cs="Times New Roman"/>
      <w:sz w:val="27"/>
      <w:szCs w:val="27"/>
    </w:rPr>
  </w:style>
  <w:style w:type="character" w:customStyle="1" w:styleId="117">
    <w:name w:val="l-btn-left3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118">
    <w:name w:val="laypage_curr"/>
    <w:basedOn w:val="22"/>
    <w:qFormat/>
    <w:uiPriority w:val="0"/>
    <w:rPr>
      <w:rFonts w:ascii="Times New Roman" w:hAnsi="Times New Roman" w:eastAsia="宋体" w:cs="Times New Roman"/>
      <w:color w:val="FFFDF4"/>
      <w:shd w:val="clear" w:color="auto" w:fill="0B67A6"/>
    </w:rPr>
  </w:style>
  <w:style w:type="character" w:customStyle="1" w:styleId="119">
    <w:name w:val="hover15"/>
    <w:basedOn w:val="22"/>
    <w:qFormat/>
    <w:uiPriority w:val="0"/>
    <w:rPr>
      <w:rFonts w:ascii="Times New Roman" w:hAnsi="Times New Roman" w:eastAsia="宋体" w:cs="Times New Roman"/>
      <w:color w:val="025291"/>
    </w:rPr>
  </w:style>
  <w:style w:type="character" w:customStyle="1" w:styleId="120">
    <w:name w:val="before22"/>
    <w:basedOn w:val="22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1">
    <w:name w:val="text12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122">
    <w:name w:val="after"/>
    <w:basedOn w:val="22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123">
    <w:name w:val="fontstyle01"/>
    <w:basedOn w:val="22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24">
    <w:name w:val="before27"/>
    <w:basedOn w:val="22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5">
    <w:name w:val="hover30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126">
    <w:name w:val="curre"/>
    <w:basedOn w:val="22"/>
    <w:qFormat/>
    <w:uiPriority w:val="0"/>
    <w:rPr>
      <w:rFonts w:ascii="Times New Roman" w:hAnsi="Times New Roman" w:eastAsia="宋体" w:cs="Times New Roman"/>
      <w:color w:val="FFFFFF"/>
      <w:shd w:val="clear" w:color="auto" w:fill="2F6EA2"/>
    </w:rPr>
  </w:style>
  <w:style w:type="character" w:customStyle="1" w:styleId="127">
    <w:name w:val="calendar-head__text-display"/>
    <w:basedOn w:val="22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28">
    <w:name w:val="before17"/>
    <w:basedOn w:val="22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9">
    <w:name w:val="before32"/>
    <w:basedOn w:val="22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30">
    <w:name w:val="c-icon34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131">
    <w:name w:val="before31"/>
    <w:basedOn w:val="22"/>
    <w:qFormat/>
    <w:uiPriority w:val="0"/>
    <w:rPr>
      <w:rFonts w:hint="default" w:ascii="iconfont ! important" w:hAnsi="iconfont ! important" w:eastAsia="iconfont ! important" w:cs="iconfont ! important"/>
      <w:sz w:val="24"/>
      <w:szCs w:val="24"/>
    </w:rPr>
  </w:style>
  <w:style w:type="character" w:customStyle="1" w:styleId="132">
    <w:name w:val="before39"/>
    <w:basedOn w:val="22"/>
    <w:qFormat/>
    <w:uiPriority w:val="0"/>
    <w:rPr>
      <w:rFonts w:hint="default" w:ascii="iconfont ! important" w:hAnsi="iconfont ! important" w:eastAsia="iconfont ! important" w:cs="iconfont ! important"/>
      <w:b/>
      <w:bCs/>
      <w:sz w:val="30"/>
      <w:szCs w:val="30"/>
    </w:rPr>
  </w:style>
  <w:style w:type="character" w:customStyle="1" w:styleId="133">
    <w:name w:val="font61"/>
    <w:basedOn w:val="22"/>
    <w:qFormat/>
    <w:uiPriority w:val="0"/>
    <w:rPr>
      <w:rFonts w:ascii="Calibri" w:hAnsi="Calibri" w:eastAsia="宋体" w:cs="Calibri"/>
      <w:color w:val="000000"/>
      <w:sz w:val="24"/>
      <w:szCs w:val="24"/>
      <w:u w:val="none"/>
    </w:rPr>
  </w:style>
  <w:style w:type="character" w:customStyle="1" w:styleId="134">
    <w:name w:val="on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135">
    <w:name w:val="before43"/>
    <w:basedOn w:val="22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36">
    <w:name w:val="before16"/>
    <w:basedOn w:val="22"/>
    <w:qFormat/>
    <w:uiPriority w:val="0"/>
    <w:rPr>
      <w:rFonts w:hint="default" w:ascii="iconfont ! important" w:hAnsi="iconfont ! important" w:eastAsia="iconfont ! important" w:cs="iconfont ! important"/>
      <w:b/>
      <w:bCs/>
      <w:sz w:val="30"/>
      <w:szCs w:val="30"/>
    </w:rPr>
  </w:style>
  <w:style w:type="character" w:customStyle="1" w:styleId="137">
    <w:name w:val="hover37"/>
    <w:basedOn w:val="22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138">
    <w:name w:val="before25"/>
    <w:basedOn w:val="22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139">
    <w:name w:val="place2"/>
    <w:basedOn w:val="22"/>
    <w:qFormat/>
    <w:uiPriority w:val="0"/>
    <w:rPr>
      <w:rFonts w:ascii="Times New Roman" w:hAnsi="Times New Roman" w:eastAsia="宋体" w:cs="Times New Roman"/>
    </w:rPr>
  </w:style>
  <w:style w:type="character" w:customStyle="1" w:styleId="140">
    <w:name w:val="before40"/>
    <w:basedOn w:val="22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41">
    <w:name w:val="txt18"/>
    <w:basedOn w:val="22"/>
    <w:qFormat/>
    <w:uiPriority w:val="0"/>
    <w:rPr>
      <w:rFonts w:ascii="Times New Roman" w:hAnsi="Times New Roman" w:eastAsia="宋体" w:cs="Times New Roman"/>
      <w:color w:val="333333"/>
      <w:sz w:val="24"/>
      <w:szCs w:val="24"/>
    </w:rPr>
  </w:style>
  <w:style w:type="character" w:customStyle="1" w:styleId="142">
    <w:name w:val="before6"/>
    <w:basedOn w:val="2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43">
    <w:name w:val="current6"/>
    <w:basedOn w:val="22"/>
    <w:qFormat/>
    <w:uiPriority w:val="0"/>
    <w:rPr>
      <w:rFonts w:ascii="Times New Roman" w:hAnsi="Times New Roman" w:eastAsia="宋体" w:cs="Times New Roman"/>
      <w:color w:val="FFFFFF"/>
      <w:shd w:val="clear" w:color="auto" w:fill="428BCA"/>
    </w:rPr>
  </w:style>
  <w:style w:type="character" w:customStyle="1" w:styleId="144">
    <w:name w:val="disabled2"/>
    <w:basedOn w:val="22"/>
    <w:qFormat/>
    <w:uiPriority w:val="0"/>
    <w:rPr>
      <w:rFonts w:ascii="Times New Roman" w:hAnsi="Times New Roman" w:eastAsia="宋体" w:cs="Times New Roman"/>
      <w:color w:val="BFBFBF"/>
    </w:rPr>
  </w:style>
  <w:style w:type="paragraph" w:customStyle="1" w:styleId="145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47">
    <w:name w:val="WPSOffice手动目录 1"/>
    <w:qFormat/>
    <w:uiPriority w:val="0"/>
    <w:pPr>
      <w:ind w:leftChars="0"/>
    </w:pPr>
    <w:rPr>
      <w:rFonts w:ascii="Times New Roman" w:hAnsi="Times New Roman" w:eastAsia="黑体" w:cs="Times New Roman"/>
      <w:sz w:val="32"/>
      <w:szCs w:val="20"/>
    </w:rPr>
  </w:style>
  <w:style w:type="paragraph" w:customStyle="1" w:styleId="148">
    <w:name w:val="BodyText1I2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="Times New Roman"/>
      <w:color w:val="FF0000"/>
      <w:kern w:val="2"/>
      <w:sz w:val="28"/>
      <w:szCs w:val="24"/>
      <w:lang w:val="en-US" w:eastAsia="zh-CN" w:bidi="ar-SA"/>
    </w:rPr>
  </w:style>
  <w:style w:type="paragraph" w:customStyle="1" w:styleId="149">
    <w:name w:val="WPSOffice手动目录 2"/>
    <w:qFormat/>
    <w:uiPriority w:val="0"/>
    <w:pPr>
      <w:ind w:leftChars="200"/>
    </w:pPr>
    <w:rPr>
      <w:rFonts w:ascii="Times New Roman" w:hAnsi="Times New Roman" w:eastAsia="CESI仿宋-GB2312" w:cs="Times New Roman"/>
      <w:sz w:val="32"/>
      <w:szCs w:val="20"/>
    </w:rPr>
  </w:style>
  <w:style w:type="paragraph" w:customStyle="1" w:styleId="150">
    <w:name w:val="Default"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</w:rPr>
  </w:style>
  <w:style w:type="character" w:customStyle="1" w:styleId="151">
    <w:name w:val="标题 2 Char"/>
    <w:link w:val="4"/>
    <w:qFormat/>
    <w:uiPriority w:val="0"/>
    <w:rPr>
      <w:rFonts w:ascii="Arial" w:hAnsi="Arial" w:eastAsia="楷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6196</Words>
  <Characters>6275</Characters>
  <Lines>1</Lines>
  <Paragraphs>1</Paragraphs>
  <TotalTime>10</TotalTime>
  <ScaleCrop>false</ScaleCrop>
  <LinksUpToDate>false</LinksUpToDate>
  <CharactersWithSpaces>6442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2023-04-20T12:50:00Z</dcterms:created>
  <dc:creator>Administrator</dc:creator>
  <cp:lastModifiedBy>卓清~</cp:lastModifiedBy>
  <cp:lastPrinted>2024-03-23T09:16:00Z</cp:lastPrinted>
  <dcterms:modified xsi:type="dcterms:W3CDTF">2026-07-07T14:23:47Z</dcterms:modified>
  <dc:title>深圳市智能建造试点城市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0F1D27AC322CCCE3879E446A2E9ED4C8</vt:lpwstr>
  </property>
  <property fmtid="{D5CDD505-2E9C-101B-9397-08002B2CF9AE}" pid="4" name="KSOTemplateDocerSaveRecord">
    <vt:lpwstr>eyJoZGlkIjoiZmIzMTYzZmY3NTdkOGJhMzFkYTE3MmM5NzhjODg2ZjEifQ==</vt:lpwstr>
  </property>
</Properties>
</file>