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keepLines/>
        <w:pageBreakBefore w:val="0"/>
        <w:widowControl w:val="0"/>
        <w:kinsoku/>
        <w:wordWrap/>
        <w:overflowPunct/>
        <w:topLinePunct w:val="0"/>
        <w:autoSpaceDE/>
        <w:autoSpaceDN/>
        <w:bidi w:val="0"/>
        <w:adjustRightInd/>
        <w:snapToGrid/>
        <w:spacing w:before="0" w:beforeLines="0" w:after="0" w:afterLines="0" w:line="560" w:lineRule="exact"/>
        <w:ind w:firstLine="880" w:firstLineChars="200"/>
        <w:jc w:val="center"/>
        <w:textAlignment w:val="auto"/>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rPr>
        <w:t>深圳市建设工程合同网签</w:t>
      </w:r>
    </w:p>
    <w:p>
      <w:pPr>
        <w:pStyle w:val="3"/>
        <w:keepNext/>
        <w:keepLines/>
        <w:pageBreakBefore w:val="0"/>
        <w:widowControl w:val="0"/>
        <w:kinsoku/>
        <w:wordWrap/>
        <w:overflowPunct/>
        <w:topLinePunct w:val="0"/>
        <w:autoSpaceDE/>
        <w:autoSpaceDN/>
        <w:bidi w:val="0"/>
        <w:adjustRightInd/>
        <w:snapToGrid/>
        <w:spacing w:before="0" w:beforeLines="0" w:after="0" w:afterLines="0" w:line="560" w:lineRule="exact"/>
        <w:ind w:firstLine="880" w:firstLineChars="200"/>
        <w:jc w:val="center"/>
        <w:textAlignment w:val="auto"/>
        <w:rPr>
          <w:rFonts w:hint="eastAsia"/>
          <w:b w:val="0"/>
          <w:bCs/>
          <w:sz w:val="44"/>
          <w:szCs w:val="44"/>
          <w:lang w:val="en-US" w:eastAsia="zh-CN"/>
        </w:rPr>
      </w:pPr>
      <w:r>
        <w:rPr>
          <w:rFonts w:hint="eastAsia" w:ascii="方正小标宋_GBK" w:hAnsi="方正小标宋_GBK" w:eastAsia="方正小标宋_GBK" w:cs="方正小标宋_GBK"/>
          <w:b w:val="0"/>
          <w:bCs/>
          <w:sz w:val="44"/>
          <w:szCs w:val="44"/>
          <w:lang w:val="en-US" w:eastAsia="zh-CN"/>
        </w:rPr>
        <w:t>电子签名印章申请指南</w:t>
      </w:r>
    </w:p>
    <w:p>
      <w:pPr>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320" w:leftChars="0" w:right="0" w:rightChars="0"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深圳市建设工程合同网签，支持使用广东省统一电子印章、深圳电子印章、电子营业执照签章、电子签名APP、粤企签移动数字证书对合同进行网签。具体如下：</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320" w:leftChars="0" w:right="0" w:rightChars="0" w:firstLine="642" w:firstLineChars="200"/>
        <w:jc w:val="left"/>
        <w:textAlignment w:val="auto"/>
        <w:outlineLvl w:val="2"/>
        <w:rPr>
          <w:rFonts w:hint="default" w:ascii="仿宋_GB2312" w:hAnsi="仿宋_GB2312" w:eastAsia="仿宋_GB2312" w:cs="仿宋_GB2312"/>
          <w:b/>
          <w:bCs w:val="0"/>
          <w:kern w:val="2"/>
          <w:sz w:val="32"/>
          <w:szCs w:val="32"/>
          <w:lang w:val="en-US" w:eastAsia="zh-CN" w:bidi="ar-SA"/>
        </w:rPr>
      </w:pPr>
      <w:r>
        <w:rPr>
          <w:rFonts w:hint="eastAsia" w:ascii="仿宋_GB2312" w:hAnsi="仿宋_GB2312" w:eastAsia="仿宋_GB2312" w:cs="仿宋_GB2312"/>
          <w:b/>
          <w:bCs w:val="0"/>
          <w:kern w:val="2"/>
          <w:sz w:val="32"/>
          <w:szCs w:val="32"/>
          <w:lang w:val="en-US" w:eastAsia="zh-CN" w:bidi="ar-SA"/>
        </w:rPr>
        <w:t>单位/企业：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320" w:leftChars="0" w:right="0" w:rightChars="0" w:firstLine="640" w:firstLineChars="200"/>
        <w:jc w:val="left"/>
        <w:textAlignment w:val="auto"/>
        <w:outlineLvl w:val="2"/>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全省政府部门、学校、医院、国企：支持使用广东省统一电子印章进行单位签章。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320" w:leftChars="0" w:right="0" w:rightChars="0"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深圳企业：支持使用深圳电子印章进行企业签章。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320" w:leftChars="0" w:right="0" w:rightChars="0"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外地企业：支持使用电子营业执照进行企业签章。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320" w:leftChars="0" w:right="0" w:rightChars="0" w:firstLine="642" w:firstLineChars="200"/>
        <w:jc w:val="left"/>
        <w:textAlignment w:val="auto"/>
        <w:outlineLvl w:val="2"/>
        <w:rPr>
          <w:rFonts w:hint="default" w:ascii="仿宋_GB2312" w:hAnsi="仿宋_GB2312" w:eastAsia="仿宋_GB2312" w:cs="仿宋_GB2312"/>
          <w:b/>
          <w:bCs w:val="0"/>
          <w:kern w:val="2"/>
          <w:sz w:val="32"/>
          <w:szCs w:val="32"/>
          <w:lang w:val="en-US" w:eastAsia="zh-CN" w:bidi="ar-SA"/>
        </w:rPr>
      </w:pPr>
      <w:r>
        <w:rPr>
          <w:rFonts w:hint="eastAsia" w:ascii="仿宋_GB2312" w:hAnsi="仿宋_GB2312" w:eastAsia="仿宋_GB2312" w:cs="仿宋_GB2312"/>
          <w:b/>
          <w:bCs w:val="0"/>
          <w:kern w:val="2"/>
          <w:sz w:val="32"/>
          <w:szCs w:val="32"/>
          <w:lang w:val="en-US" w:eastAsia="zh-CN" w:bidi="ar-SA"/>
        </w:rPr>
        <w:t>法人/授权人：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320" w:leftChars="0" w:right="0" w:rightChars="0" w:firstLine="640" w:firstLineChars="200"/>
        <w:jc w:val="left"/>
        <w:textAlignment w:val="auto"/>
        <w:outlineLvl w:val="2"/>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全省政府部门、学校、医院、国企：支持使用广东省统一电子印章或电子签名APP进行法人/授权人签章或签名。</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320" w:leftChars="0" w:right="0" w:rightChars="0"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深圳企业：支持使用深圳电子印章或电子签名APP进行法人/授权人签章或签名。</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320" w:leftChars="0" w:right="0" w:rightChars="0"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外地企业：支持使用电子签名APP进行法人/授权人签名。</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320" w:leftChars="0" w:right="0" w:rightChars="0" w:firstLine="642" w:firstLineChars="200"/>
        <w:jc w:val="left"/>
        <w:textAlignment w:val="auto"/>
        <w:outlineLvl w:val="2"/>
        <w:rPr>
          <w:rFonts w:hint="eastAsia" w:ascii="仿宋_GB2312" w:hAnsi="仿宋_GB2312" w:eastAsia="仿宋_GB2312" w:cs="仿宋_GB2312"/>
          <w:b/>
          <w:bCs w:val="0"/>
          <w:kern w:val="2"/>
          <w:sz w:val="32"/>
          <w:szCs w:val="32"/>
          <w:lang w:val="en-US" w:eastAsia="zh-CN" w:bidi="ar-SA"/>
        </w:rPr>
      </w:pPr>
      <w:r>
        <w:rPr>
          <w:rFonts w:hint="eastAsia" w:ascii="仿宋_GB2312" w:hAnsi="仿宋_GB2312" w:eastAsia="仿宋_GB2312" w:cs="仿宋_GB2312"/>
          <w:b/>
          <w:bCs w:val="0"/>
          <w:kern w:val="2"/>
          <w:sz w:val="32"/>
          <w:szCs w:val="32"/>
          <w:lang w:val="en-US" w:eastAsia="zh-CN" w:bidi="ar-SA"/>
        </w:rPr>
        <w:t>各签章申请流程如下：</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320" w:leftChars="0" w:right="0" w:rightChars="0" w:firstLine="640" w:firstLineChars="200"/>
        <w:jc w:val="left"/>
        <w:textAlignment w:val="auto"/>
        <w:outlineLvl w:val="2"/>
        <w:rPr>
          <w:rFonts w:hint="eastAsia" w:ascii="黑体" w:hAnsi="黑体" w:eastAsia="黑体" w:cs="黑体"/>
          <w:bCs/>
          <w:kern w:val="2"/>
          <w:sz w:val="32"/>
          <w:szCs w:val="32"/>
          <w:lang w:val="en-US" w:eastAsia="zh-CN" w:bidi="ar-SA"/>
        </w:rPr>
      </w:pPr>
      <w:r>
        <w:rPr>
          <w:rFonts w:hint="eastAsia" w:ascii="黑体" w:hAnsi="黑体" w:eastAsia="黑体" w:cs="黑体"/>
          <w:bCs/>
          <w:kern w:val="2"/>
          <w:sz w:val="32"/>
          <w:szCs w:val="32"/>
          <w:lang w:val="en-US" w:eastAsia="zh-CN" w:bidi="ar-SA"/>
        </w:rPr>
        <w:t>一、深圳电子印章申请流程</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320" w:leftChars="0" w:right="0" w:rightChars="0"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用户使用微信小程序搜索“深圳电子印章”进入电子印章服务小程序，申请电子印章，操作详见下图：</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320" w:leftChars="0" w:right="0" w:rightChars="0" w:firstLine="640" w:firstLineChars="200"/>
        <w:jc w:val="left"/>
        <w:textAlignment w:val="auto"/>
        <w:outlineLvl w:val="2"/>
        <w:rPr>
          <w:rFonts w:hint="eastAsia" w:ascii="楷体_GB2312" w:hAnsi="楷体_GB2312" w:eastAsia="楷体_GB2312" w:cs="楷体_GB2312"/>
          <w:bCs/>
          <w:kern w:val="2"/>
          <w:sz w:val="32"/>
          <w:szCs w:val="32"/>
          <w:lang w:val="en-US" w:eastAsia="zh-CN" w:bidi="ar-SA"/>
        </w:rPr>
      </w:pPr>
      <w:r>
        <w:rPr>
          <w:rFonts w:hint="eastAsia" w:ascii="楷体_GB2312" w:hAnsi="楷体_GB2312" w:eastAsia="楷体_GB2312" w:cs="楷体_GB2312"/>
          <w:bCs/>
          <w:kern w:val="2"/>
          <w:sz w:val="32"/>
          <w:szCs w:val="32"/>
          <w:lang w:val="en-US" w:eastAsia="zh-CN" w:bidi="ar-SA"/>
        </w:rPr>
        <w:t>（一）法人申请流程</w:t>
      </w:r>
    </w:p>
    <w:p>
      <w:pPr>
        <w:jc w:val="center"/>
      </w:pPr>
      <w:r>
        <w:drawing>
          <wp:inline distT="0" distB="0" distL="114300" distR="114300">
            <wp:extent cx="4012565" cy="2595245"/>
            <wp:effectExtent l="0" t="0" r="10795" b="10795"/>
            <wp:docPr id="8"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true"/>
                    </pic:cNvPicPr>
                  </pic:nvPicPr>
                  <pic:blipFill>
                    <a:blip r:embed="rId5"/>
                    <a:stretch>
                      <a:fillRect/>
                    </a:stretch>
                  </pic:blipFill>
                  <pic:spPr>
                    <a:xfrm>
                      <a:off x="0" y="0"/>
                      <a:ext cx="4012565" cy="2595245"/>
                    </a:xfrm>
                    <a:prstGeom prst="rect">
                      <a:avLst/>
                    </a:prstGeom>
                    <a:noFill/>
                    <a:ln>
                      <a:noFill/>
                    </a:ln>
                  </pic:spPr>
                </pic:pic>
              </a:graphicData>
            </a:graphic>
          </wp:inline>
        </w:drawing>
      </w:r>
      <w:r>
        <w:drawing>
          <wp:inline distT="0" distB="0" distL="114300" distR="114300">
            <wp:extent cx="3723640" cy="3333750"/>
            <wp:effectExtent l="0" t="0" r="10160" b="3810"/>
            <wp:docPr id="5"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true"/>
                    </pic:cNvPicPr>
                  </pic:nvPicPr>
                  <pic:blipFill>
                    <a:blip r:embed="rId6"/>
                    <a:stretch>
                      <a:fillRect/>
                    </a:stretch>
                  </pic:blipFill>
                  <pic:spPr>
                    <a:xfrm>
                      <a:off x="0" y="0"/>
                      <a:ext cx="3723640" cy="3333750"/>
                    </a:xfrm>
                    <a:prstGeom prst="rect">
                      <a:avLst/>
                    </a:prstGeom>
                    <a:noFill/>
                    <a:ln>
                      <a:noFill/>
                    </a:ln>
                  </pic:spPr>
                </pic:pic>
              </a:graphicData>
            </a:graphic>
          </wp:inline>
        </w:drawing>
      </w:r>
    </w:p>
    <w:p>
      <w:pPr>
        <w:jc w:val="cente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17" w:leftChars="0" w:right="0" w:rightChars="0" w:firstLine="640" w:firstLineChars="200"/>
        <w:jc w:val="left"/>
        <w:textAlignment w:val="auto"/>
        <w:outlineLvl w:val="2"/>
        <w:rPr>
          <w:rFonts w:hint="default" w:ascii="楷体_GB2312" w:hAnsi="楷体_GB2312" w:eastAsia="楷体_GB2312" w:cs="楷体_GB2312"/>
          <w:bCs/>
          <w:kern w:val="2"/>
          <w:sz w:val="32"/>
          <w:szCs w:val="32"/>
          <w:lang w:val="en-US" w:eastAsia="zh-CN" w:bidi="ar-SA"/>
        </w:rPr>
      </w:pPr>
      <w:r>
        <w:rPr>
          <w:rFonts w:hint="eastAsia" w:ascii="楷体_GB2312" w:hAnsi="楷体_GB2312" w:eastAsia="楷体_GB2312" w:cs="楷体_GB2312"/>
          <w:bCs/>
          <w:kern w:val="2"/>
          <w:sz w:val="32"/>
          <w:szCs w:val="32"/>
          <w:lang w:val="en-US" w:eastAsia="zh-CN" w:bidi="ar-SA"/>
        </w:rPr>
        <w:t>（二）经办人申请流程</w:t>
      </w:r>
    </w:p>
    <w:p>
      <w:pPr>
        <w:jc w:val="center"/>
      </w:pPr>
      <w:r>
        <w:drawing>
          <wp:inline distT="0" distB="0" distL="114300" distR="114300">
            <wp:extent cx="4413250" cy="2919730"/>
            <wp:effectExtent l="0" t="0" r="6350" b="6350"/>
            <wp:docPr id="6"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true"/>
                    </pic:cNvPicPr>
                  </pic:nvPicPr>
                  <pic:blipFill>
                    <a:blip r:embed="rId7"/>
                    <a:stretch>
                      <a:fillRect/>
                    </a:stretch>
                  </pic:blipFill>
                  <pic:spPr>
                    <a:xfrm>
                      <a:off x="0" y="0"/>
                      <a:ext cx="4413250" cy="2919730"/>
                    </a:xfrm>
                    <a:prstGeom prst="rect">
                      <a:avLst/>
                    </a:prstGeom>
                    <a:noFill/>
                    <a:ln>
                      <a:noFill/>
                    </a:ln>
                  </pic:spPr>
                </pic:pic>
              </a:graphicData>
            </a:graphic>
          </wp:inline>
        </w:drawing>
      </w:r>
      <w:r>
        <w:drawing>
          <wp:inline distT="0" distB="0" distL="114300" distR="114300">
            <wp:extent cx="4822825" cy="2736215"/>
            <wp:effectExtent l="0" t="0" r="8255" b="6985"/>
            <wp:docPr id="7"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true"/>
                    </pic:cNvPicPr>
                  </pic:nvPicPr>
                  <pic:blipFill>
                    <a:blip r:embed="rId8"/>
                    <a:stretch>
                      <a:fillRect/>
                    </a:stretch>
                  </pic:blipFill>
                  <pic:spPr>
                    <a:xfrm>
                      <a:off x="0" y="0"/>
                      <a:ext cx="4822825" cy="2736215"/>
                    </a:xfrm>
                    <a:prstGeom prst="rect">
                      <a:avLst/>
                    </a:prstGeom>
                    <a:noFill/>
                    <a:ln>
                      <a:noFill/>
                    </a:ln>
                  </pic:spPr>
                </pic:pic>
              </a:graphicData>
            </a:graphic>
          </wp:inline>
        </w:drawing>
      </w:r>
    </w:p>
    <w:p>
      <w:pPr>
        <w:keepNext w:val="0"/>
        <w:keepLines w:val="0"/>
        <w:widowControl/>
        <w:numPr>
          <w:ilvl w:val="0"/>
          <w:numId w:val="0"/>
        </w:numPr>
        <w:suppressLineNumbers w:val="0"/>
        <w:spacing w:before="0" w:beforeAutospacing="0" w:after="0" w:afterAutospacing="0" w:line="560" w:lineRule="exact"/>
        <w:ind w:left="320" w:leftChars="0" w:right="0" w:rightChars="0" w:firstLine="640" w:firstLineChars="200"/>
        <w:jc w:val="left"/>
        <w:outlineLvl w:val="2"/>
        <w:rPr>
          <w:rFonts w:hint="default" w:ascii="楷体_GB2312" w:hAnsi="楷体_GB2312" w:eastAsia="楷体_GB2312" w:cs="楷体_GB2312"/>
          <w:bCs/>
          <w:kern w:val="2"/>
          <w:sz w:val="32"/>
          <w:szCs w:val="32"/>
          <w:lang w:val="en-US" w:eastAsia="zh-CN" w:bidi="ar-SA"/>
        </w:rPr>
      </w:pPr>
      <w:r>
        <w:rPr>
          <w:rFonts w:hint="eastAsia" w:ascii="楷体_GB2312" w:hAnsi="楷体_GB2312" w:eastAsia="楷体_GB2312" w:cs="楷体_GB2312"/>
          <w:bCs/>
          <w:kern w:val="2"/>
          <w:sz w:val="32"/>
          <w:szCs w:val="32"/>
          <w:lang w:val="en-US" w:eastAsia="zh-CN" w:bidi="ar-SA"/>
        </w:rPr>
        <w:t>（三）领取印章及授权</w:t>
      </w:r>
    </w:p>
    <w:p>
      <w:pPr>
        <w:jc w:val="center"/>
        <w:rPr>
          <w:rFonts w:hint="default"/>
          <w:lang w:val="en-US" w:eastAsia="zh-CN"/>
        </w:rPr>
      </w:pPr>
      <w:r>
        <w:drawing>
          <wp:inline distT="0" distB="0" distL="114300" distR="114300">
            <wp:extent cx="4830445" cy="3028315"/>
            <wp:effectExtent l="0" t="0" r="635" b="4445"/>
            <wp:docPr id="9" name="图片 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true"/>
                    </pic:cNvPicPr>
                  </pic:nvPicPr>
                  <pic:blipFill>
                    <a:blip r:embed="rId9"/>
                    <a:stretch>
                      <a:fillRect/>
                    </a:stretch>
                  </pic:blipFill>
                  <pic:spPr>
                    <a:xfrm>
                      <a:off x="0" y="0"/>
                      <a:ext cx="4830445" cy="3028315"/>
                    </a:xfrm>
                    <a:prstGeom prst="rect">
                      <a:avLst/>
                    </a:prstGeom>
                    <a:noFill/>
                    <a:ln>
                      <a:noFill/>
                    </a:ln>
                  </pic:spPr>
                </pic:pic>
              </a:graphicData>
            </a:graphic>
          </wp:inline>
        </w:drawing>
      </w:r>
      <w:r>
        <w:drawing>
          <wp:inline distT="0" distB="0" distL="114300" distR="114300">
            <wp:extent cx="4965065" cy="2869565"/>
            <wp:effectExtent l="0" t="0" r="3175" b="10795"/>
            <wp:docPr id="10" name="图片 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true"/>
                    </pic:cNvPicPr>
                  </pic:nvPicPr>
                  <pic:blipFill>
                    <a:blip r:embed="rId10"/>
                    <a:stretch>
                      <a:fillRect/>
                    </a:stretch>
                  </pic:blipFill>
                  <pic:spPr>
                    <a:xfrm>
                      <a:off x="0" y="0"/>
                      <a:ext cx="4965065" cy="2869565"/>
                    </a:xfrm>
                    <a:prstGeom prst="rect">
                      <a:avLst/>
                    </a:prstGeom>
                    <a:noFill/>
                    <a:ln>
                      <a:noFill/>
                    </a:ln>
                  </pic:spPr>
                </pic:pic>
              </a:graphicData>
            </a:graphic>
          </wp:inline>
        </w:drawing>
      </w:r>
      <w:r>
        <w:drawing>
          <wp:inline distT="0" distB="0" distL="114300" distR="114300">
            <wp:extent cx="4366895" cy="3538220"/>
            <wp:effectExtent l="0" t="0" r="6985" b="12700"/>
            <wp:docPr id="11" name="图片 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true"/>
                    </pic:cNvPicPr>
                  </pic:nvPicPr>
                  <pic:blipFill>
                    <a:blip r:embed="rId11"/>
                    <a:stretch>
                      <a:fillRect/>
                    </a:stretch>
                  </pic:blipFill>
                  <pic:spPr>
                    <a:xfrm>
                      <a:off x="0" y="0"/>
                      <a:ext cx="4366895" cy="3538220"/>
                    </a:xfrm>
                    <a:prstGeom prst="rect">
                      <a:avLst/>
                    </a:prstGeom>
                    <a:noFill/>
                    <a:ln>
                      <a:noFill/>
                    </a:ln>
                  </pic:spPr>
                </pic:pic>
              </a:graphicData>
            </a:graphic>
          </wp:inline>
        </w:drawing>
      </w:r>
    </w:p>
    <w:p>
      <w:pPr>
        <w:rPr>
          <w:rFonts w:hint="default"/>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17" w:leftChars="0" w:right="0" w:rightChars="0"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具体操作可访问：https://dzyz.sz.gov.cn</w:t>
      </w:r>
      <w:bookmarkStart w:id="4" w:name="_GoBack"/>
      <w:bookmarkEnd w:id="4"/>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17" w:leftChars="0" w:right="0" w:rightChars="0" w:firstLine="640" w:firstLineChars="200"/>
        <w:jc w:val="left"/>
        <w:textAlignment w:val="auto"/>
        <w:outlineLvl w:val="2"/>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咨询电话：0755-83991869</w:t>
      </w:r>
    </w:p>
    <w:p>
      <w:pPr>
        <w:rPr>
          <w:rFonts w:hint="eastAsia"/>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17" w:leftChars="0" w:right="0" w:rightChars="0" w:firstLine="640" w:firstLineChars="200"/>
        <w:jc w:val="left"/>
        <w:textAlignment w:val="auto"/>
        <w:outlineLvl w:val="2"/>
        <w:rPr>
          <w:rFonts w:hint="eastAsia" w:ascii="黑体" w:hAnsi="黑体" w:eastAsia="黑体" w:cs="黑体"/>
          <w:bCs/>
          <w:kern w:val="2"/>
          <w:sz w:val="32"/>
          <w:szCs w:val="32"/>
          <w:lang w:val="en-US" w:eastAsia="zh-CN" w:bidi="ar-SA"/>
        </w:rPr>
      </w:pPr>
      <w:r>
        <w:rPr>
          <w:rFonts w:hint="eastAsia" w:ascii="黑体" w:hAnsi="黑体" w:eastAsia="黑体" w:cs="黑体"/>
          <w:bCs/>
          <w:kern w:val="2"/>
          <w:sz w:val="32"/>
          <w:szCs w:val="32"/>
          <w:lang w:val="en-US" w:eastAsia="zh-CN" w:bidi="ar-SA"/>
        </w:rPr>
        <w:t>二、电子营业执照印章申请流程</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17" w:leftChars="0" w:right="0" w:rightChars="0" w:firstLine="640" w:firstLineChars="200"/>
        <w:jc w:val="left"/>
        <w:textAlignment w:val="auto"/>
        <w:outlineLvl w:val="1"/>
        <w:rPr>
          <w:rFonts w:hint="eastAsia" w:ascii="楷体_GB2312" w:hAnsi="楷体_GB2312" w:eastAsia="楷体_GB2312" w:cs="楷体_GB2312"/>
          <w:b w:val="0"/>
          <w:bCs/>
          <w:strike w:val="0"/>
          <w:dstrike w:val="0"/>
          <w:sz w:val="32"/>
          <w:szCs w:val="32"/>
          <w:lang w:val="en-US" w:eastAsia="zh-CN" w:bidi="ar-SA"/>
        </w:rPr>
      </w:pPr>
      <w:bookmarkStart w:id="0" w:name="_Toc29686"/>
      <w:r>
        <w:rPr>
          <w:rFonts w:hint="eastAsia" w:ascii="楷体_GB2312" w:hAnsi="楷体_GB2312" w:eastAsia="楷体_GB2312" w:cs="楷体_GB2312"/>
          <w:b w:val="0"/>
          <w:bCs/>
          <w:strike w:val="0"/>
          <w:dstrike w:val="0"/>
          <w:sz w:val="32"/>
          <w:szCs w:val="32"/>
          <w:lang w:val="en-US" w:eastAsia="zh-CN" w:bidi="ar-SA"/>
        </w:rPr>
        <w:t>（一）电子营业执照微信小程序添加和使用</w:t>
      </w:r>
      <w:bookmarkEnd w:id="0"/>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17" w:leftChars="0" w:right="0" w:rightChars="0"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bookmarkStart w:id="1" w:name="_Toc28163"/>
      <w:r>
        <w:rPr>
          <w:rFonts w:hint="eastAsia" w:ascii="仿宋_GB2312" w:hAnsi="仿宋_GB2312" w:eastAsia="仿宋_GB2312" w:cs="仿宋_GB2312"/>
          <w:bCs/>
          <w:kern w:val="2"/>
          <w:sz w:val="32"/>
          <w:szCs w:val="32"/>
          <w:lang w:val="en-US" w:eastAsia="zh-CN" w:bidi="ar-SA"/>
        </w:rPr>
        <w:t>1.添加电子营业执照微信小程序</w:t>
      </w:r>
      <w:bookmarkEnd w:id="1"/>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17" w:leftChars="0" w:right="0" w:rightChars="0"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扫码添加：用微信扫“电子营业执照”微信小程序二维码（见下图）</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drawing>
          <wp:inline distT="0" distB="0" distL="0" distR="0">
            <wp:extent cx="2320925" cy="2320925"/>
            <wp:effectExtent l="0" t="0" r="3175" b="3175"/>
            <wp:docPr id="288" name="图片 288" descr="E:\PH\用户使用指南\小程序二维码\微信电子营业执照小程序二维码\gh_ecb804db5fef_1280 (1).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88" name="图片 288" descr="E:\PH\用户使用指南\小程序二维码\微信电子营业执照小程序二维码\gh_ecb804db5fef_1280 (1).jpg"/>
                    <pic:cNvPicPr>
                      <a:picLocks noChangeAspect="true" noChangeArrowheads="true"/>
                    </pic:cNvPicPr>
                  </pic:nvPicPr>
                  <pic:blipFill>
                    <a:blip r:embed="rId12" cstate="print">
                      <a:extLst>
                        <a:ext uri="{28A0092B-C50C-407E-A947-70E740481C1C}">
                          <a14:useLocalDpi xmlns:a14="http://schemas.microsoft.com/office/drawing/2010/main" val="false"/>
                        </a:ext>
                      </a:extLst>
                    </a:blip>
                    <a:srcRect/>
                    <a:stretch>
                      <a:fillRect/>
                    </a:stretch>
                  </pic:blipFill>
                  <pic:spPr>
                    <a:xfrm>
                      <a:off x="0" y="0"/>
                      <a:ext cx="2333236" cy="2333236"/>
                    </a:xfrm>
                    <a:prstGeom prst="rect">
                      <a:avLst/>
                    </a:prstGeom>
                    <a:noFill/>
                    <a:ln>
                      <a:noFill/>
                    </a:ln>
                  </pic:spPr>
                </pic:pic>
              </a:graphicData>
            </a:graphic>
          </wp:inline>
        </w:drawing>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“电子营业执照”微信小程序码</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17" w:leftChars="0" w:right="0" w:rightChars="0"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搜索添加：微信中搜索“电子营业执照”微信小程序</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17" w:leftChars="0" w:right="0" w:rightChars="0"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(1)打开微信APP，点击首页右上角打开搜索功能。</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17" w:leftChars="0" w:right="0" w:rightChars="0"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(2)在搜索栏中输入“电子营业执照”，点击“搜一搜 电子营业执照”，即可以查出 “电子营业执照”小程序。</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17" w:leftChars="0" w:right="0" w:rightChars="0"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(3)点击“电子营业执照”即可添加电子营业执照微信小程序。</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17" w:leftChars="0" w:right="0" w:rightChars="0"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bookmarkStart w:id="2" w:name="_Toc5793"/>
      <w:r>
        <w:rPr>
          <w:rFonts w:hint="eastAsia" w:ascii="仿宋_GB2312" w:hAnsi="仿宋_GB2312" w:eastAsia="仿宋_GB2312" w:cs="仿宋_GB2312"/>
          <w:bCs/>
          <w:kern w:val="2"/>
          <w:sz w:val="32"/>
          <w:szCs w:val="32"/>
          <w:lang w:val="en-US" w:eastAsia="zh-CN" w:bidi="ar-SA"/>
        </w:rPr>
        <w:t>2.电子营业执照下载</w:t>
      </w:r>
      <w:bookmarkEnd w:id="2"/>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17" w:leftChars="0" w:right="0" w:rightChars="0"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法定代表人是电子营业执照的默认领取人。首次下载电子营业执照必须是法定代表人。在“电子营业执照”小程序中，点击首页“下载执照”，领取法定代表人的电子营业执照。</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sz w:val="21"/>
          <w:szCs w:val="21"/>
        </w:rPr>
      </w:pPr>
      <w:r>
        <w:rPr>
          <w:sz w:val="21"/>
          <w:szCs w:val="21"/>
        </w:rPr>
        <w:drawing>
          <wp:inline distT="0" distB="0" distL="114300" distR="114300">
            <wp:extent cx="4610735" cy="3088005"/>
            <wp:effectExtent l="0" t="0" r="6985" b="5715"/>
            <wp:docPr id="3"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true"/>
                    </pic:cNvPicPr>
                  </pic:nvPicPr>
                  <pic:blipFill>
                    <a:blip r:embed="rId13"/>
                    <a:stretch>
                      <a:fillRect/>
                    </a:stretch>
                  </pic:blipFill>
                  <pic:spPr>
                    <a:xfrm>
                      <a:off x="0" y="0"/>
                      <a:ext cx="4610735" cy="3088005"/>
                    </a:xfrm>
                    <a:prstGeom prst="rect">
                      <a:avLst/>
                    </a:prstGeom>
                    <a:noFill/>
                    <a:ln>
                      <a:noFill/>
                    </a:ln>
                  </pic:spPr>
                </pic:pic>
              </a:graphicData>
            </a:graphic>
          </wp:inline>
        </w:drawing>
      </w:r>
    </w:p>
    <w:p>
      <w:pPr>
        <w:keepNext w:val="0"/>
        <w:keepLines w:val="0"/>
        <w:widowControl/>
        <w:numPr>
          <w:ilvl w:val="0"/>
          <w:numId w:val="0"/>
        </w:numPr>
        <w:suppressLineNumbers w:val="0"/>
        <w:spacing w:before="0" w:beforeAutospacing="0" w:after="0" w:afterAutospacing="0" w:line="560" w:lineRule="exact"/>
        <w:ind w:left="320" w:leftChars="0" w:right="0" w:rightChars="0" w:firstLine="640" w:firstLineChars="200"/>
        <w:jc w:val="left"/>
        <w:outlineLvl w:val="2"/>
        <w:rPr>
          <w:rFonts w:hint="eastAsia" w:ascii="仿宋_GB2312" w:hAnsi="仿宋_GB2312" w:eastAsia="仿宋_GB2312" w:cs="仿宋_GB2312"/>
          <w:bCs/>
          <w:kern w:val="2"/>
          <w:sz w:val="32"/>
          <w:szCs w:val="32"/>
          <w:lang w:val="en-US" w:eastAsia="zh-CN" w:bidi="ar-SA"/>
        </w:rPr>
      </w:pPr>
      <w:bookmarkStart w:id="3" w:name="_Toc1381"/>
      <w:r>
        <w:rPr>
          <w:rFonts w:hint="eastAsia" w:ascii="仿宋_GB2312" w:hAnsi="仿宋_GB2312" w:eastAsia="仿宋_GB2312" w:cs="仿宋_GB2312"/>
          <w:bCs/>
          <w:kern w:val="2"/>
          <w:sz w:val="32"/>
          <w:szCs w:val="32"/>
          <w:lang w:val="en-US" w:eastAsia="zh-CN" w:bidi="ar-SA"/>
        </w:rPr>
        <w:t>3.电子营业执照授权管理和使用</w:t>
      </w:r>
      <w:bookmarkEnd w:id="3"/>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sz w:val="21"/>
          <w:szCs w:val="21"/>
          <w:lang w:eastAsia="zh-CN"/>
        </w:rPr>
      </w:pPr>
      <w:r>
        <w:rPr>
          <w:rFonts w:hint="eastAsia" w:asciiTheme="minorEastAsia" w:hAnsiTheme="minorEastAsia" w:eastAsiaTheme="minorEastAsia" w:cstheme="minorEastAsia"/>
          <w:bCs/>
          <w:sz w:val="21"/>
          <w:szCs w:val="21"/>
          <w:lang w:eastAsia="zh-CN"/>
        </w:rPr>
        <w:drawing>
          <wp:inline distT="0" distB="0" distL="114300" distR="114300">
            <wp:extent cx="2263775" cy="2727960"/>
            <wp:effectExtent l="0" t="0" r="0" b="15240"/>
            <wp:docPr id="33" name="图片 33" descr="电子营业执照管理和授权图"/>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3" name="图片 33" descr="电子营业执照管理和授权图"/>
                    <pic:cNvPicPr>
                      <a:picLocks noChangeAspect="true"/>
                    </pic:cNvPicPr>
                  </pic:nvPicPr>
                  <pic:blipFill>
                    <a:blip r:embed="rId14"/>
                    <a:stretch>
                      <a:fillRect/>
                    </a:stretch>
                  </pic:blipFill>
                  <pic:spPr>
                    <a:xfrm>
                      <a:off x="0" y="0"/>
                      <a:ext cx="2263775" cy="2727960"/>
                    </a:xfrm>
                    <a:prstGeom prst="rect">
                      <a:avLst/>
                    </a:prstGeom>
                  </pic:spPr>
                </pic:pic>
              </a:graphicData>
            </a:graphic>
          </wp:inline>
        </w:drawing>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20" w:leftChars="0" w:right="0" w:rightChars="0"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 xml:space="preserve">法定代表人领取手机版电子营业执照后，可自行或授权证照管理员对该电子营业执照进行日常的管理和使用。一个市场主体最多可以添加5名证照管理员。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20" w:leftChars="0" w:right="0" w:rightChars="0"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法定代表人或证照管理人员可授权办理相关业务的人员（办事员）使用电子营业执照。证照管理员和办事员在管理和使用电子营业执照前必须先下载电子营业执照，操作步骤参见电子营业执照下载。法定代表人授权他人管理执照和授权他人使用执照操作详见电子营业执照微信小程序首页中的“使用帮助”。</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20" w:leftChars="0" w:right="0" w:rightChars="0"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成功下载电子营业执照后，就可以使用微信或“电子营业执照”微信小程序扫码功能实现电子签章服务。</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20" w:leftChars="0" w:right="0" w:rightChars="0" w:firstLine="640" w:firstLineChars="200"/>
        <w:jc w:val="left"/>
        <w:textAlignment w:val="auto"/>
        <w:outlineLvl w:val="2"/>
        <w:rPr>
          <w:rFonts w:hint="eastAsia" w:ascii="黑体" w:hAnsi="黑体" w:eastAsia="黑体" w:cs="黑体"/>
          <w:bCs/>
          <w:kern w:val="2"/>
          <w:sz w:val="32"/>
          <w:szCs w:val="32"/>
          <w:lang w:val="en-US" w:eastAsia="zh-CN" w:bidi="ar-SA"/>
        </w:rPr>
      </w:pPr>
      <w:r>
        <w:rPr>
          <w:rFonts w:hint="eastAsia" w:ascii="黑体" w:hAnsi="黑体" w:eastAsia="黑体" w:cs="黑体"/>
          <w:bCs/>
          <w:kern w:val="2"/>
          <w:sz w:val="32"/>
          <w:szCs w:val="32"/>
          <w:lang w:val="en-US" w:eastAsia="zh-CN" w:bidi="ar-SA"/>
        </w:rPr>
        <w:t>三、广东省统一电子印章申请流程</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20" w:leftChars="0" w:right="0" w:rightChars="0" w:firstLine="640" w:firstLineChars="200"/>
        <w:jc w:val="left"/>
        <w:textAlignment w:val="auto"/>
        <w:outlineLvl w:val="1"/>
        <w:rPr>
          <w:rFonts w:hint="default" w:ascii="楷体_GB2312" w:hAnsi="楷体_GB2312" w:eastAsia="楷体_GB2312" w:cs="楷体_GB2312"/>
          <w:b w:val="0"/>
          <w:bCs/>
          <w:strike w:val="0"/>
          <w:dstrike w:val="0"/>
          <w:sz w:val="32"/>
          <w:szCs w:val="32"/>
          <w:lang w:val="en-US" w:eastAsia="zh-CN" w:bidi="ar-SA"/>
        </w:rPr>
      </w:pPr>
      <w:r>
        <w:rPr>
          <w:rFonts w:hint="eastAsia" w:ascii="楷体_GB2312" w:hAnsi="楷体_GB2312" w:eastAsia="楷体_GB2312" w:cs="楷体_GB2312"/>
          <w:b w:val="0"/>
          <w:bCs/>
          <w:strike w:val="0"/>
          <w:dstrike w:val="0"/>
          <w:sz w:val="32"/>
          <w:szCs w:val="32"/>
          <w:lang w:val="en-US" w:eastAsia="zh-CN" w:bidi="ar-SA"/>
        </w:rPr>
        <w:t>（一）省内政府部门</w:t>
      </w:r>
    </w:p>
    <w:p>
      <w:pPr>
        <w:keepNext w:val="0"/>
        <w:keepLines w:val="0"/>
        <w:pageBreakBefore w:val="0"/>
        <w:widowControl/>
        <w:kinsoku/>
        <w:wordWrap/>
        <w:overflowPunct/>
        <w:topLinePunct w:val="0"/>
        <w:autoSpaceDE/>
        <w:autoSpaceDN/>
        <w:bidi w:val="0"/>
        <w:adjustRightInd/>
        <w:snapToGrid/>
        <w:spacing w:line="560" w:lineRule="exact"/>
        <w:ind w:left="319" w:leftChars="152"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省内政府部门申请省统一电子印章需填写电子印章申请表并发送至省政务服务数据管理局申请办理。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20" w:leftChars="0" w:right="0" w:rightChars="0" w:firstLine="640" w:firstLineChars="200"/>
        <w:jc w:val="left"/>
        <w:textAlignment w:val="auto"/>
        <w:outlineLvl w:val="1"/>
        <w:rPr>
          <w:rFonts w:hint="eastAsia" w:ascii="楷体_GB2312" w:hAnsi="楷体_GB2312" w:eastAsia="楷体_GB2312" w:cs="楷体_GB2312"/>
          <w:b w:val="0"/>
          <w:bCs/>
          <w:strike w:val="0"/>
          <w:dstrike w:val="0"/>
          <w:sz w:val="32"/>
          <w:szCs w:val="32"/>
          <w:lang w:val="en-US" w:eastAsia="zh-CN" w:bidi="ar-SA"/>
        </w:rPr>
      </w:pPr>
      <w:r>
        <w:rPr>
          <w:rFonts w:hint="eastAsia" w:ascii="楷体_GB2312" w:hAnsi="楷体_GB2312" w:eastAsia="楷体_GB2312" w:cs="楷体_GB2312"/>
          <w:b w:val="0"/>
          <w:bCs/>
          <w:strike w:val="0"/>
          <w:dstrike w:val="0"/>
          <w:sz w:val="32"/>
          <w:szCs w:val="32"/>
          <w:lang w:val="en-US" w:eastAsia="zh-CN" w:bidi="ar-SA"/>
        </w:rPr>
        <w:t>（二）省内学校、医院、国企</w:t>
      </w:r>
    </w:p>
    <w:p>
      <w:pPr>
        <w:keepNext w:val="0"/>
        <w:keepLines w:val="0"/>
        <w:pageBreakBefore w:val="0"/>
        <w:widowControl/>
        <w:kinsoku/>
        <w:wordWrap/>
        <w:overflowPunct/>
        <w:topLinePunct w:val="0"/>
        <w:autoSpaceDE/>
        <w:autoSpaceDN/>
        <w:bidi w:val="0"/>
        <w:adjustRightInd/>
        <w:snapToGrid/>
        <w:spacing w:line="560" w:lineRule="exact"/>
        <w:ind w:left="319" w:leftChars="152"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省内学校、医院、国企等类型单位申请省统一电子印章，由市政数局或主管机构统一收集需求，说明单位电子印章申请用途，正式发函向省政务服务数据管理局提交制发申请，由省政局审批同意后方可制发。</w:t>
      </w:r>
    </w:p>
    <w:p>
      <w:pPr>
        <w:keepNext w:val="0"/>
        <w:keepLines w:val="0"/>
        <w:pageBreakBefore w:val="0"/>
        <w:widowControl/>
        <w:kinsoku/>
        <w:wordWrap/>
        <w:overflowPunct/>
        <w:topLinePunct w:val="0"/>
        <w:autoSpaceDE/>
        <w:autoSpaceDN/>
        <w:bidi w:val="0"/>
        <w:adjustRightInd/>
        <w:snapToGrid/>
        <w:spacing w:line="560" w:lineRule="exact"/>
        <w:ind w:left="319" w:leftChars="152"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省政数局咨询电话：020-83134314</w:t>
      </w:r>
    </w:p>
    <w:p>
      <w:pPr>
        <w:keepNext w:val="0"/>
        <w:keepLines w:val="0"/>
        <w:pageBreakBefore w:val="0"/>
        <w:widowControl/>
        <w:kinsoku/>
        <w:wordWrap/>
        <w:overflowPunct/>
        <w:topLinePunct w:val="0"/>
        <w:autoSpaceDE/>
        <w:autoSpaceDN/>
        <w:bidi w:val="0"/>
        <w:adjustRightInd/>
        <w:snapToGrid/>
        <w:spacing w:line="560" w:lineRule="exact"/>
        <w:ind w:left="319" w:leftChars="152" w:firstLine="640" w:firstLineChars="200"/>
        <w:jc w:val="left"/>
        <w:textAlignment w:val="auto"/>
        <w:outlineLvl w:val="2"/>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深圳市政数局咨询电话：</w:t>
      </w:r>
      <w:r>
        <w:rPr>
          <w:rFonts w:hint="eastAsia" w:ascii="FangSong_GB2312" w:hAnsi="FangSong_GB2312" w:eastAsia="FangSong_GB2312"/>
          <w:sz w:val="32"/>
          <w:szCs w:val="24"/>
        </w:rPr>
        <w:t>88121542</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20" w:leftChars="0" w:right="0" w:rightChars="0" w:firstLine="640" w:firstLineChars="200"/>
        <w:jc w:val="left"/>
        <w:textAlignment w:val="auto"/>
        <w:outlineLvl w:val="2"/>
        <w:rPr>
          <w:rFonts w:hint="eastAsia" w:ascii="黑体" w:hAnsi="黑体" w:eastAsia="黑体" w:cs="黑体"/>
          <w:bCs/>
          <w:kern w:val="2"/>
          <w:sz w:val="32"/>
          <w:szCs w:val="32"/>
          <w:lang w:val="en-US" w:eastAsia="zh-CN" w:bidi="ar-SA"/>
        </w:rPr>
      </w:pPr>
      <w:r>
        <w:rPr>
          <w:rFonts w:hint="eastAsia" w:ascii="黑体" w:hAnsi="黑体" w:eastAsia="黑体" w:cs="黑体"/>
          <w:bCs/>
          <w:kern w:val="2"/>
          <w:sz w:val="32"/>
          <w:szCs w:val="32"/>
          <w:lang w:val="en-US" w:eastAsia="zh-CN" w:bidi="ar-SA"/>
        </w:rPr>
        <w:t>四、电子签名APP</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20" w:leftChars="0" w:right="0" w:rightChars="0"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深圳电子签名APP（以下简称“签名APP”）是一款在手机上签名的软件，用户在深圳市招标投标建设工程交易平台电子签名时，可通过签名APP对合同进行手写签名，签名APP对用户身份识别成功即可实现手写签名。</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20" w:leftChars="0" w:right="0" w:rightChars="0" w:firstLine="640" w:firstLineChars="200"/>
        <w:jc w:val="left"/>
        <w:textAlignment w:val="auto"/>
        <w:outlineLvl w:val="1"/>
        <w:rPr>
          <w:rFonts w:hint="eastAsia" w:ascii="楷体_GB2312" w:hAnsi="楷体_GB2312" w:eastAsia="楷体_GB2312" w:cs="楷体_GB2312"/>
          <w:b w:val="0"/>
          <w:bCs/>
          <w:kern w:val="2"/>
          <w:sz w:val="32"/>
          <w:szCs w:val="32"/>
          <w:lang w:val="en-US" w:eastAsia="zh-CN" w:bidi="ar-SA"/>
        </w:rPr>
      </w:pPr>
      <w:r>
        <w:rPr>
          <w:rFonts w:hint="eastAsia" w:ascii="楷体_GB2312" w:hAnsi="楷体_GB2312" w:eastAsia="楷体_GB2312" w:cs="楷体_GB2312"/>
          <w:b w:val="0"/>
          <w:bCs/>
          <w:kern w:val="2"/>
          <w:sz w:val="32"/>
          <w:szCs w:val="32"/>
          <w:lang w:val="en-US" w:eastAsia="zh-CN" w:bidi="ar-SA"/>
        </w:rPr>
        <w:t>（一）签名APP下载安装流程如下</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20" w:leftChars="0" w:right="0" w:rightChars="0"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1.使用者使用安卓版手机的QQ扫一扫或者浏览器扫一扫功能进行扫码下载深圳签名系统；</w:t>
      </w:r>
    </w:p>
    <w:p>
      <w:pPr>
        <w:widowControl w:val="0"/>
        <w:numPr>
          <w:ilvl w:val="0"/>
          <w:numId w:val="0"/>
        </w:numPr>
        <w:ind w:leftChars="0"/>
        <w:jc w:val="center"/>
      </w:pPr>
      <w:r>
        <w:drawing>
          <wp:inline distT="0" distB="0" distL="114300" distR="114300">
            <wp:extent cx="2320290" cy="2430145"/>
            <wp:effectExtent l="0" t="0" r="11430" b="8255"/>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pic:cNvPicPr>
                  </pic:nvPicPr>
                  <pic:blipFill>
                    <a:blip r:embed="rId15"/>
                    <a:stretch>
                      <a:fillRect/>
                    </a:stretch>
                  </pic:blipFill>
                  <pic:spPr>
                    <a:xfrm>
                      <a:off x="0" y="0"/>
                      <a:ext cx="2320290" cy="2430145"/>
                    </a:xfrm>
                    <a:prstGeom prst="rect">
                      <a:avLst/>
                    </a:prstGeom>
                    <a:noFill/>
                    <a:ln>
                      <a:noFill/>
                    </a:ln>
                  </pic:spPr>
                </pic:pic>
              </a:graphicData>
            </a:graphic>
          </wp:inline>
        </w:drawing>
      </w:r>
    </w:p>
    <w:p>
      <w:pPr>
        <w:widowControl w:val="0"/>
        <w:numPr>
          <w:ilvl w:val="0"/>
          <w:numId w:val="0"/>
        </w:numPr>
        <w:ind w:leftChars="0"/>
        <w:jc w:val="center"/>
      </w:pPr>
    </w:p>
    <w:p>
      <w:pPr>
        <w:widowControl w:val="0"/>
        <w:numPr>
          <w:ilvl w:val="0"/>
          <w:numId w:val="0"/>
        </w:numPr>
        <w:ind w:leftChars="0"/>
        <w:jc w:val="center"/>
        <w:rPr>
          <w:rFonts w:hint="eastAsia"/>
          <w:lang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20" w:leftChars="0" w:right="0" w:rightChars="0"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2.下载安装程序包后将电子签名APP安装到本机；</w:t>
      </w:r>
    </w:p>
    <w:p>
      <w:pPr>
        <w:widowControl w:val="0"/>
        <w:numPr>
          <w:ilvl w:val="0"/>
          <w:numId w:val="0"/>
        </w:numPr>
        <w:ind w:leftChars="0"/>
        <w:jc w:val="center"/>
      </w:pPr>
      <w:r>
        <w:drawing>
          <wp:inline distT="0" distB="0" distL="114300" distR="114300">
            <wp:extent cx="2099945" cy="3190240"/>
            <wp:effectExtent l="0" t="0" r="3175" b="10160"/>
            <wp:docPr id="13" name="图片 1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11"/>
                    <pic:cNvPicPr>
                      <a:picLocks noChangeAspect="true"/>
                    </pic:cNvPicPr>
                  </pic:nvPicPr>
                  <pic:blipFill>
                    <a:blip r:embed="rId16"/>
                    <a:stretch>
                      <a:fillRect/>
                    </a:stretch>
                  </pic:blipFill>
                  <pic:spPr>
                    <a:xfrm>
                      <a:off x="0" y="0"/>
                      <a:ext cx="2099945" cy="3190240"/>
                    </a:xfrm>
                    <a:prstGeom prst="rect">
                      <a:avLst/>
                    </a:prstGeom>
                    <a:noFill/>
                    <a:ln>
                      <a:noFill/>
                    </a:ln>
                  </pic:spPr>
                </pic:pic>
              </a:graphicData>
            </a:graphic>
          </wp:inline>
        </w:drawing>
      </w:r>
      <w:r>
        <w:drawing>
          <wp:inline distT="0" distB="0" distL="114300" distR="114300">
            <wp:extent cx="1743075" cy="3106420"/>
            <wp:effectExtent l="0" t="0" r="9525" b="2540"/>
            <wp:docPr id="14" name="图片 14" descr="555feb7613a35e37e300d89fa46592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图片 14" descr="555feb7613a35e37e300d89fa465928"/>
                    <pic:cNvPicPr>
                      <a:picLocks noChangeAspect="true"/>
                    </pic:cNvPicPr>
                  </pic:nvPicPr>
                  <pic:blipFill>
                    <a:blip r:embed="rId17"/>
                    <a:stretch>
                      <a:fillRect/>
                    </a:stretch>
                  </pic:blipFill>
                  <pic:spPr>
                    <a:xfrm>
                      <a:off x="0" y="0"/>
                      <a:ext cx="1743075" cy="3106420"/>
                    </a:xfrm>
                    <a:prstGeom prst="rect">
                      <a:avLst/>
                    </a:prstGeom>
                  </pic:spPr>
                </pic:pic>
              </a:graphicData>
            </a:graphic>
          </wp:inline>
        </w:drawing>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20" w:leftChars="0" w:right="0" w:rightChars="0"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3.安装后手机APP图标如下：</w:t>
      </w:r>
    </w:p>
    <w:p>
      <w:pPr>
        <w:widowControl w:val="0"/>
        <w:numPr>
          <w:ilvl w:val="0"/>
          <w:numId w:val="0"/>
        </w:numPr>
        <w:ind w:leftChars="0"/>
        <w:jc w:val="center"/>
        <w:rPr>
          <w:rFonts w:hint="eastAsia" w:cstheme="minorBidi"/>
          <w:sz w:val="32"/>
          <w:szCs w:val="32"/>
          <w:lang w:val="en-US" w:eastAsia="zh-CN"/>
        </w:rPr>
      </w:pPr>
      <w:r>
        <w:drawing>
          <wp:inline distT="0" distB="0" distL="114300" distR="114300">
            <wp:extent cx="1699260" cy="1663700"/>
            <wp:effectExtent l="0" t="0" r="7620" b="12700"/>
            <wp:docPr id="15" name="图片 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true"/>
                    </pic:cNvPicPr>
                  </pic:nvPicPr>
                  <pic:blipFill>
                    <a:blip r:embed="rId18"/>
                    <a:stretch>
                      <a:fillRect/>
                    </a:stretch>
                  </pic:blipFill>
                  <pic:spPr>
                    <a:xfrm>
                      <a:off x="0" y="0"/>
                      <a:ext cx="1699260" cy="1663700"/>
                    </a:xfrm>
                    <a:prstGeom prst="rect">
                      <a:avLst/>
                    </a:prstGeom>
                    <a:noFill/>
                    <a:ln>
                      <a:noFill/>
                    </a:ln>
                  </pic:spPr>
                </pic:pic>
              </a:graphicData>
            </a:graphic>
          </wp:inline>
        </w:drawing>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320" w:leftChars="0" w:right="0" w:rightChars="0" w:firstLine="640" w:firstLineChars="200"/>
        <w:jc w:val="left"/>
        <w:textAlignment w:val="auto"/>
        <w:outlineLvl w:val="2"/>
        <w:rPr>
          <w:rFonts w:hint="eastAsia" w:ascii="黑体" w:hAnsi="黑体" w:eastAsia="黑体" w:cs="黑体"/>
          <w:bCs/>
          <w:kern w:val="2"/>
          <w:sz w:val="32"/>
          <w:szCs w:val="32"/>
          <w:lang w:val="en-US" w:eastAsia="zh-CN" w:bidi="ar-SA"/>
        </w:rPr>
      </w:pPr>
      <w:r>
        <w:rPr>
          <w:rFonts w:hint="eastAsia" w:ascii="黑体" w:hAnsi="黑体" w:eastAsia="黑体" w:cs="黑体"/>
          <w:bCs/>
          <w:kern w:val="2"/>
          <w:sz w:val="32"/>
          <w:szCs w:val="32"/>
          <w:lang w:val="en-US" w:eastAsia="zh-CN" w:bidi="ar-SA"/>
        </w:rPr>
        <w:t>粤企签移动数字证书</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20" w:leftChars="0" w:right="0" w:rightChars="0"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移动数字证书（下称数字证书）面向各类法人机构主体，代替传统的USBKEY数字证书，通过人脸识别实名认证保障证书安全。交易主体使用手机即可办理、管理和使用数字证书，并可以在全省范围使用。</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20" w:leftChars="0" w:right="0" w:rightChars="0" w:firstLine="640" w:firstLineChars="200"/>
        <w:jc w:val="left"/>
        <w:textAlignment w:val="auto"/>
        <w:outlineLvl w:val="2"/>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用户可以通过粤企签微信小程序办理数字证书，并通过粤商通APP进行管理与使用。</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320" w:leftChars="0" w:right="0" w:rightChars="0" w:firstLine="640" w:firstLineChars="200"/>
        <w:jc w:val="left"/>
        <w:textAlignment w:val="auto"/>
        <w:outlineLvl w:val="2"/>
        <w:rPr>
          <w:rFonts w:hint="default" w:ascii="黑体" w:hAnsi="黑体" w:eastAsia="黑体" w:cs="黑体"/>
          <w:bCs/>
          <w:kern w:val="2"/>
          <w:sz w:val="32"/>
          <w:szCs w:val="32"/>
          <w:lang w:val="en-US" w:eastAsia="zh-CN" w:bidi="ar-SA"/>
        </w:rPr>
      </w:pPr>
      <w:r>
        <w:rPr>
          <w:rFonts w:hint="eastAsia" w:ascii="黑体" w:hAnsi="黑体" w:eastAsia="黑体" w:cs="黑体"/>
          <w:bCs/>
          <w:kern w:val="2"/>
          <w:sz w:val="32"/>
          <w:szCs w:val="32"/>
          <w:lang w:val="en-US" w:eastAsia="zh-CN" w:bidi="ar-SA"/>
        </w:rPr>
        <w:drawing>
          <wp:anchor distT="0" distB="0" distL="0" distR="0" simplePos="0" relativeHeight="251660288" behindDoc="0" locked="0" layoutInCell="1" allowOverlap="1">
            <wp:simplePos x="0" y="0"/>
            <wp:positionH relativeFrom="column">
              <wp:posOffset>1972310</wp:posOffset>
            </wp:positionH>
            <wp:positionV relativeFrom="paragraph">
              <wp:posOffset>187325</wp:posOffset>
            </wp:positionV>
            <wp:extent cx="2131695" cy="2131695"/>
            <wp:effectExtent l="0" t="0" r="1905" b="1905"/>
            <wp:wrapTopAndBottom/>
            <wp:docPr id="22" name="图片 2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true"/>
                    </pic:cNvPicPr>
                  </pic:nvPicPr>
                  <pic:blipFill>
                    <a:blip r:embed="rId19"/>
                    <a:stretch>
                      <a:fillRect/>
                    </a:stretch>
                  </pic:blipFill>
                  <pic:spPr>
                    <a:xfrm>
                      <a:off x="0" y="0"/>
                      <a:ext cx="2131695" cy="2131695"/>
                    </a:xfrm>
                    <a:prstGeom prst="rect">
                      <a:avLst/>
                    </a:prstGeom>
                  </pic:spPr>
                </pic:pic>
              </a:graphicData>
            </a:graphic>
          </wp:anchor>
        </w:drawing>
      </w:r>
      <w:r>
        <w:rPr>
          <w:rFonts w:hint="eastAsia" w:ascii="黑体" w:hAnsi="黑体" w:eastAsia="黑体" w:cs="黑体"/>
          <w:bCs/>
          <w:kern w:val="2"/>
          <w:sz w:val="32"/>
          <w:szCs w:val="32"/>
          <w:lang w:val="en-US" w:eastAsia="zh-CN" w:bidi="ar-SA"/>
        </w:rPr>
        <w:t>技术支持服务</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320" w:leftChars="0" w:right="0" w:rightChars="0" w:firstLine="640" w:firstLineChars="200"/>
        <w:jc w:val="left"/>
        <w:textAlignment w:val="auto"/>
        <w:outlineLvl w:val="2"/>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技术支持服务：QQ4009618998，电话010-86483801。</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200" w:right="0" w:rightChars="0"/>
        <w:jc w:val="left"/>
        <w:textAlignment w:val="auto"/>
        <w:outlineLvl w:val="2"/>
        <w:rPr>
          <w:rFonts w:hint="default" w:ascii="黑体" w:hAnsi="黑体" w:eastAsia="黑体" w:cs="黑体"/>
          <w:bCs/>
          <w:kern w:val="2"/>
          <w:sz w:val="32"/>
          <w:szCs w:val="32"/>
          <w:lang w:val="en-US" w:eastAsia="zh-CN" w:bidi="ar-SA"/>
        </w:rPr>
      </w:pPr>
    </w:p>
    <w:sectPr>
      <w:footerReference r:id="rId3" w:type="default"/>
      <w:pgSz w:w="11906" w:h="16838"/>
      <w:pgMar w:top="2098" w:right="1417" w:bottom="1984"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FangSong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PAGE  \* MERGEFORMAT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1</w:t>
                          </w:r>
                          <w:r>
                            <w:rPr>
                              <w:rFonts w:hint="eastAsia" w:ascii="宋体" w:hAnsi="宋体" w:eastAsia="宋体" w:cs="宋体"/>
                              <w:color w:val="auto"/>
                              <w:sz w:val="28"/>
                              <w:szCs w:val="28"/>
                            </w:rPr>
                            <w:fldChar w:fldCharType="end"/>
                          </w:r>
                          <w:r>
                            <w:rPr>
                              <w:rFonts w:hint="eastAsia" w:ascii="宋体" w:hAnsi="宋体" w:eastAsia="宋体" w:cs="宋体"/>
                              <w:color w:val="auto"/>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8"/>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PAGE  \* MERGEFORMAT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1</w:t>
                    </w:r>
                    <w:r>
                      <w:rPr>
                        <w:rFonts w:hint="eastAsia" w:ascii="宋体" w:hAnsi="宋体" w:eastAsia="宋体" w:cs="宋体"/>
                        <w:color w:val="auto"/>
                        <w:sz w:val="28"/>
                        <w:szCs w:val="28"/>
                      </w:rPr>
                      <w:fldChar w:fldCharType="end"/>
                    </w:r>
                    <w:r>
                      <w:rPr>
                        <w:rFonts w:hint="eastAsia" w:ascii="宋体" w:hAnsi="宋体" w:eastAsia="宋体" w:cs="宋体"/>
                        <w:color w:val="auto"/>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90B9DE"/>
    <w:multiLevelType w:val="singleLevel"/>
    <w:tmpl w:val="1A90B9DE"/>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mOTMwMTRjZDY4NTcwNWRkYzc5MjI4ZThkNzIyOGUifQ=="/>
  </w:docVars>
  <w:rsids>
    <w:rsidRoot w:val="00172A27"/>
    <w:rsid w:val="002479AE"/>
    <w:rsid w:val="002E1D8C"/>
    <w:rsid w:val="00404308"/>
    <w:rsid w:val="00471610"/>
    <w:rsid w:val="005305B1"/>
    <w:rsid w:val="005B4F2D"/>
    <w:rsid w:val="007C0C69"/>
    <w:rsid w:val="00847472"/>
    <w:rsid w:val="00A1511A"/>
    <w:rsid w:val="01801789"/>
    <w:rsid w:val="01D005A4"/>
    <w:rsid w:val="02257626"/>
    <w:rsid w:val="024A0312"/>
    <w:rsid w:val="024A7D7B"/>
    <w:rsid w:val="024C2B3F"/>
    <w:rsid w:val="02BC664D"/>
    <w:rsid w:val="02FB468F"/>
    <w:rsid w:val="03471F9E"/>
    <w:rsid w:val="03486971"/>
    <w:rsid w:val="0363223C"/>
    <w:rsid w:val="037147D1"/>
    <w:rsid w:val="037A41A5"/>
    <w:rsid w:val="03804DC2"/>
    <w:rsid w:val="03BC750B"/>
    <w:rsid w:val="03BF23E2"/>
    <w:rsid w:val="040642A6"/>
    <w:rsid w:val="041476C9"/>
    <w:rsid w:val="044F5C87"/>
    <w:rsid w:val="04DF711F"/>
    <w:rsid w:val="052548DC"/>
    <w:rsid w:val="053F7167"/>
    <w:rsid w:val="054C2DCF"/>
    <w:rsid w:val="054F02A5"/>
    <w:rsid w:val="057446FE"/>
    <w:rsid w:val="058316F3"/>
    <w:rsid w:val="0583250B"/>
    <w:rsid w:val="058441DA"/>
    <w:rsid w:val="059209E9"/>
    <w:rsid w:val="05A472B8"/>
    <w:rsid w:val="05B20ABA"/>
    <w:rsid w:val="05D12072"/>
    <w:rsid w:val="0613363B"/>
    <w:rsid w:val="062B794A"/>
    <w:rsid w:val="06630F0A"/>
    <w:rsid w:val="072067AD"/>
    <w:rsid w:val="074E184A"/>
    <w:rsid w:val="078107B1"/>
    <w:rsid w:val="07B84926"/>
    <w:rsid w:val="0816606B"/>
    <w:rsid w:val="083C10F6"/>
    <w:rsid w:val="084A47DC"/>
    <w:rsid w:val="08530D38"/>
    <w:rsid w:val="08727F73"/>
    <w:rsid w:val="08B4525E"/>
    <w:rsid w:val="09417EC1"/>
    <w:rsid w:val="09851068"/>
    <w:rsid w:val="098C3065"/>
    <w:rsid w:val="09F203F0"/>
    <w:rsid w:val="0A197579"/>
    <w:rsid w:val="0A1C3E2C"/>
    <w:rsid w:val="0A924546"/>
    <w:rsid w:val="0AD660C3"/>
    <w:rsid w:val="0B2E6BC3"/>
    <w:rsid w:val="0B4A2C66"/>
    <w:rsid w:val="0BCC750D"/>
    <w:rsid w:val="0C1A7016"/>
    <w:rsid w:val="0C645634"/>
    <w:rsid w:val="0C680AB8"/>
    <w:rsid w:val="0C8A6FF6"/>
    <w:rsid w:val="0CB52583"/>
    <w:rsid w:val="0CCB7C97"/>
    <w:rsid w:val="0D622931"/>
    <w:rsid w:val="0DC671AD"/>
    <w:rsid w:val="0DDB08D2"/>
    <w:rsid w:val="0E2432DA"/>
    <w:rsid w:val="0E665532"/>
    <w:rsid w:val="0EDE6175"/>
    <w:rsid w:val="0F023D47"/>
    <w:rsid w:val="0F1E6278"/>
    <w:rsid w:val="0F2E5071"/>
    <w:rsid w:val="0F3555CF"/>
    <w:rsid w:val="0F457B2E"/>
    <w:rsid w:val="0FA21A66"/>
    <w:rsid w:val="0FB00BF3"/>
    <w:rsid w:val="0FF47658"/>
    <w:rsid w:val="0FFC6265"/>
    <w:rsid w:val="101F18D4"/>
    <w:rsid w:val="108A1ED2"/>
    <w:rsid w:val="109B3B0E"/>
    <w:rsid w:val="11064CC2"/>
    <w:rsid w:val="111F76E0"/>
    <w:rsid w:val="114227AA"/>
    <w:rsid w:val="117219FF"/>
    <w:rsid w:val="11CA1CD9"/>
    <w:rsid w:val="11D633C4"/>
    <w:rsid w:val="11EA6642"/>
    <w:rsid w:val="1226647F"/>
    <w:rsid w:val="12356D59"/>
    <w:rsid w:val="12530B9F"/>
    <w:rsid w:val="12D10D44"/>
    <w:rsid w:val="130C4DC5"/>
    <w:rsid w:val="134253DB"/>
    <w:rsid w:val="137479E2"/>
    <w:rsid w:val="13782DF5"/>
    <w:rsid w:val="137B6683"/>
    <w:rsid w:val="13BD568C"/>
    <w:rsid w:val="13D87675"/>
    <w:rsid w:val="13E22122"/>
    <w:rsid w:val="14291706"/>
    <w:rsid w:val="14A660B3"/>
    <w:rsid w:val="14AB5036"/>
    <w:rsid w:val="14CF0F72"/>
    <w:rsid w:val="153330B3"/>
    <w:rsid w:val="15557C49"/>
    <w:rsid w:val="15891A3C"/>
    <w:rsid w:val="164A1380"/>
    <w:rsid w:val="165D3B47"/>
    <w:rsid w:val="165F07A4"/>
    <w:rsid w:val="16622F85"/>
    <w:rsid w:val="16655306"/>
    <w:rsid w:val="169B12FB"/>
    <w:rsid w:val="17020FF9"/>
    <w:rsid w:val="17292C13"/>
    <w:rsid w:val="17552A0B"/>
    <w:rsid w:val="17AC3A20"/>
    <w:rsid w:val="17AD2016"/>
    <w:rsid w:val="17BD1119"/>
    <w:rsid w:val="17FD2B69"/>
    <w:rsid w:val="18271647"/>
    <w:rsid w:val="18364F00"/>
    <w:rsid w:val="184E0BE0"/>
    <w:rsid w:val="1882160A"/>
    <w:rsid w:val="18826EA4"/>
    <w:rsid w:val="189B1291"/>
    <w:rsid w:val="18A8516B"/>
    <w:rsid w:val="18BF17F1"/>
    <w:rsid w:val="18E02E6C"/>
    <w:rsid w:val="19130BDD"/>
    <w:rsid w:val="19653648"/>
    <w:rsid w:val="1977195D"/>
    <w:rsid w:val="198C7FDB"/>
    <w:rsid w:val="198F451C"/>
    <w:rsid w:val="19A26939"/>
    <w:rsid w:val="19E971DB"/>
    <w:rsid w:val="1A37041E"/>
    <w:rsid w:val="1A5136D9"/>
    <w:rsid w:val="1A5D72D1"/>
    <w:rsid w:val="1A8F5FB0"/>
    <w:rsid w:val="1A907B3D"/>
    <w:rsid w:val="1AB42F10"/>
    <w:rsid w:val="1AD55DDC"/>
    <w:rsid w:val="1AE256F8"/>
    <w:rsid w:val="1AE3599E"/>
    <w:rsid w:val="1B161D61"/>
    <w:rsid w:val="1B166884"/>
    <w:rsid w:val="1B9D24A1"/>
    <w:rsid w:val="1BEA691F"/>
    <w:rsid w:val="1C337F85"/>
    <w:rsid w:val="1CC852ED"/>
    <w:rsid w:val="1CF236DC"/>
    <w:rsid w:val="1CF56F19"/>
    <w:rsid w:val="1D5B53CC"/>
    <w:rsid w:val="1D9E747D"/>
    <w:rsid w:val="1DBA7AA8"/>
    <w:rsid w:val="1DCB6C71"/>
    <w:rsid w:val="1DF240C1"/>
    <w:rsid w:val="1E073212"/>
    <w:rsid w:val="1E4B26CB"/>
    <w:rsid w:val="1F146B4B"/>
    <w:rsid w:val="1F2E7D70"/>
    <w:rsid w:val="1F377E45"/>
    <w:rsid w:val="1F3C1186"/>
    <w:rsid w:val="1FBA4D72"/>
    <w:rsid w:val="1FBE64A1"/>
    <w:rsid w:val="1FC133BF"/>
    <w:rsid w:val="1FDA4C3E"/>
    <w:rsid w:val="2039200A"/>
    <w:rsid w:val="20796E14"/>
    <w:rsid w:val="20A47E0E"/>
    <w:rsid w:val="20AD288E"/>
    <w:rsid w:val="20B13CFB"/>
    <w:rsid w:val="20F80B17"/>
    <w:rsid w:val="21292808"/>
    <w:rsid w:val="2155658D"/>
    <w:rsid w:val="21565117"/>
    <w:rsid w:val="216A2263"/>
    <w:rsid w:val="21A438B8"/>
    <w:rsid w:val="21C7250B"/>
    <w:rsid w:val="224730D9"/>
    <w:rsid w:val="227953F4"/>
    <w:rsid w:val="229A540F"/>
    <w:rsid w:val="22D86612"/>
    <w:rsid w:val="230158EF"/>
    <w:rsid w:val="23BB4628"/>
    <w:rsid w:val="23CA0463"/>
    <w:rsid w:val="23FF78BB"/>
    <w:rsid w:val="24264B88"/>
    <w:rsid w:val="24A03318"/>
    <w:rsid w:val="24E01610"/>
    <w:rsid w:val="25293138"/>
    <w:rsid w:val="25905D38"/>
    <w:rsid w:val="25970118"/>
    <w:rsid w:val="25AD4999"/>
    <w:rsid w:val="25FE1725"/>
    <w:rsid w:val="25FF7269"/>
    <w:rsid w:val="264D5FEC"/>
    <w:rsid w:val="26F435B1"/>
    <w:rsid w:val="2707357A"/>
    <w:rsid w:val="27215AD4"/>
    <w:rsid w:val="27402C81"/>
    <w:rsid w:val="27771538"/>
    <w:rsid w:val="27887E48"/>
    <w:rsid w:val="27A92760"/>
    <w:rsid w:val="27D65122"/>
    <w:rsid w:val="2844134E"/>
    <w:rsid w:val="28546654"/>
    <w:rsid w:val="28603D6B"/>
    <w:rsid w:val="28BB6812"/>
    <w:rsid w:val="28FF2672"/>
    <w:rsid w:val="29303FF5"/>
    <w:rsid w:val="297821DC"/>
    <w:rsid w:val="299410C8"/>
    <w:rsid w:val="29CA1D99"/>
    <w:rsid w:val="29E30EF6"/>
    <w:rsid w:val="2A3D52C3"/>
    <w:rsid w:val="2A7F1C4E"/>
    <w:rsid w:val="2A934D95"/>
    <w:rsid w:val="2AA97029"/>
    <w:rsid w:val="2AAA6873"/>
    <w:rsid w:val="2ADF21D5"/>
    <w:rsid w:val="2B0E17DD"/>
    <w:rsid w:val="2B330004"/>
    <w:rsid w:val="2BCB55D5"/>
    <w:rsid w:val="2C250F8D"/>
    <w:rsid w:val="2C2D3838"/>
    <w:rsid w:val="2C343DBF"/>
    <w:rsid w:val="2D285E15"/>
    <w:rsid w:val="2D3D1435"/>
    <w:rsid w:val="2D845FD4"/>
    <w:rsid w:val="2DB77630"/>
    <w:rsid w:val="2DC22231"/>
    <w:rsid w:val="2DEC3EC9"/>
    <w:rsid w:val="2E053A60"/>
    <w:rsid w:val="2E834D21"/>
    <w:rsid w:val="2E8A5AD7"/>
    <w:rsid w:val="2EAC6DC4"/>
    <w:rsid w:val="2ECD60FD"/>
    <w:rsid w:val="2F4B3270"/>
    <w:rsid w:val="2F5F1387"/>
    <w:rsid w:val="2FE24231"/>
    <w:rsid w:val="31065B18"/>
    <w:rsid w:val="31444F1F"/>
    <w:rsid w:val="31501488"/>
    <w:rsid w:val="315A6A5C"/>
    <w:rsid w:val="31886E82"/>
    <w:rsid w:val="31B9703B"/>
    <w:rsid w:val="31E64C8A"/>
    <w:rsid w:val="31EE503D"/>
    <w:rsid w:val="31F9189F"/>
    <w:rsid w:val="32630E56"/>
    <w:rsid w:val="32717EC0"/>
    <w:rsid w:val="32860216"/>
    <w:rsid w:val="328822C5"/>
    <w:rsid w:val="32E64F03"/>
    <w:rsid w:val="3300118A"/>
    <w:rsid w:val="33273BA6"/>
    <w:rsid w:val="33532096"/>
    <w:rsid w:val="3356292E"/>
    <w:rsid w:val="33FA084D"/>
    <w:rsid w:val="340E30C4"/>
    <w:rsid w:val="34105781"/>
    <w:rsid w:val="348707A2"/>
    <w:rsid w:val="34C35195"/>
    <w:rsid w:val="34C37BDE"/>
    <w:rsid w:val="34E74EA8"/>
    <w:rsid w:val="34EC30F2"/>
    <w:rsid w:val="35276BC6"/>
    <w:rsid w:val="35394282"/>
    <w:rsid w:val="355F541B"/>
    <w:rsid w:val="356E45E1"/>
    <w:rsid w:val="356F5F9E"/>
    <w:rsid w:val="357D209A"/>
    <w:rsid w:val="35CD1B56"/>
    <w:rsid w:val="35D46AC1"/>
    <w:rsid w:val="36184ED6"/>
    <w:rsid w:val="361C1B95"/>
    <w:rsid w:val="36457810"/>
    <w:rsid w:val="367E0089"/>
    <w:rsid w:val="36D32CD4"/>
    <w:rsid w:val="377B2FCE"/>
    <w:rsid w:val="38267C7B"/>
    <w:rsid w:val="3837023D"/>
    <w:rsid w:val="3848736B"/>
    <w:rsid w:val="384F6F52"/>
    <w:rsid w:val="390405D5"/>
    <w:rsid w:val="397035C2"/>
    <w:rsid w:val="39CC04AC"/>
    <w:rsid w:val="3A103EB8"/>
    <w:rsid w:val="3A2E19DF"/>
    <w:rsid w:val="3A8D537D"/>
    <w:rsid w:val="3A920D71"/>
    <w:rsid w:val="3A980375"/>
    <w:rsid w:val="3B170421"/>
    <w:rsid w:val="3B936761"/>
    <w:rsid w:val="3BB12DF6"/>
    <w:rsid w:val="3BB970C6"/>
    <w:rsid w:val="3C0E5EEB"/>
    <w:rsid w:val="3C1730AD"/>
    <w:rsid w:val="3C211E53"/>
    <w:rsid w:val="3C4147FD"/>
    <w:rsid w:val="3C967485"/>
    <w:rsid w:val="3D241914"/>
    <w:rsid w:val="3D842AB7"/>
    <w:rsid w:val="3D8C28D4"/>
    <w:rsid w:val="3DD04875"/>
    <w:rsid w:val="3DDE47F1"/>
    <w:rsid w:val="3DFD29A6"/>
    <w:rsid w:val="3E035531"/>
    <w:rsid w:val="3E100293"/>
    <w:rsid w:val="3E457416"/>
    <w:rsid w:val="3E981B1A"/>
    <w:rsid w:val="3EA375D5"/>
    <w:rsid w:val="3EFD7A96"/>
    <w:rsid w:val="3F00221F"/>
    <w:rsid w:val="3F0538C0"/>
    <w:rsid w:val="3F136F2B"/>
    <w:rsid w:val="3FCF0CAB"/>
    <w:rsid w:val="40063B01"/>
    <w:rsid w:val="40177D67"/>
    <w:rsid w:val="40224E1E"/>
    <w:rsid w:val="40BE16C1"/>
    <w:rsid w:val="40CA3D2C"/>
    <w:rsid w:val="40D121FC"/>
    <w:rsid w:val="40DB489E"/>
    <w:rsid w:val="40F94D0B"/>
    <w:rsid w:val="418427AE"/>
    <w:rsid w:val="41B311BC"/>
    <w:rsid w:val="42182D73"/>
    <w:rsid w:val="424D7541"/>
    <w:rsid w:val="426266F2"/>
    <w:rsid w:val="43013A94"/>
    <w:rsid w:val="431F134D"/>
    <w:rsid w:val="436C1927"/>
    <w:rsid w:val="43825D20"/>
    <w:rsid w:val="4388558B"/>
    <w:rsid w:val="439B292B"/>
    <w:rsid w:val="43DF5027"/>
    <w:rsid w:val="442D5081"/>
    <w:rsid w:val="44C206B1"/>
    <w:rsid w:val="45921E40"/>
    <w:rsid w:val="45FC1940"/>
    <w:rsid w:val="465E49D3"/>
    <w:rsid w:val="46E0757F"/>
    <w:rsid w:val="472067B2"/>
    <w:rsid w:val="47236803"/>
    <w:rsid w:val="47593040"/>
    <w:rsid w:val="4791191B"/>
    <w:rsid w:val="47A76C03"/>
    <w:rsid w:val="47C572D2"/>
    <w:rsid w:val="47EF7EC7"/>
    <w:rsid w:val="481A4B50"/>
    <w:rsid w:val="48992757"/>
    <w:rsid w:val="48A22185"/>
    <w:rsid w:val="48AD5801"/>
    <w:rsid w:val="48FA2CE7"/>
    <w:rsid w:val="49375A1B"/>
    <w:rsid w:val="49D350EF"/>
    <w:rsid w:val="49EA612B"/>
    <w:rsid w:val="49EB2644"/>
    <w:rsid w:val="49EE7BF2"/>
    <w:rsid w:val="4A397EDC"/>
    <w:rsid w:val="4A645E41"/>
    <w:rsid w:val="4ABD0F1D"/>
    <w:rsid w:val="4ACA0C67"/>
    <w:rsid w:val="4ADC1543"/>
    <w:rsid w:val="4B1158A2"/>
    <w:rsid w:val="4B4E5B9A"/>
    <w:rsid w:val="4B650DC4"/>
    <w:rsid w:val="4B6B3274"/>
    <w:rsid w:val="4BCC7E81"/>
    <w:rsid w:val="4BDA60D4"/>
    <w:rsid w:val="4BEA723A"/>
    <w:rsid w:val="4BEE4984"/>
    <w:rsid w:val="4C3258E7"/>
    <w:rsid w:val="4C5106C0"/>
    <w:rsid w:val="4C6E4758"/>
    <w:rsid w:val="4CA03D6F"/>
    <w:rsid w:val="4D7367E0"/>
    <w:rsid w:val="4D994167"/>
    <w:rsid w:val="4DD0412C"/>
    <w:rsid w:val="4E4D5283"/>
    <w:rsid w:val="4E775ADF"/>
    <w:rsid w:val="4EB45A4A"/>
    <w:rsid w:val="4ED72AA2"/>
    <w:rsid w:val="4F336E0E"/>
    <w:rsid w:val="4F397038"/>
    <w:rsid w:val="4F5E746E"/>
    <w:rsid w:val="4F7C5DA5"/>
    <w:rsid w:val="4FAB5C83"/>
    <w:rsid w:val="4FAE2E53"/>
    <w:rsid w:val="4FE97469"/>
    <w:rsid w:val="505F68DC"/>
    <w:rsid w:val="50E06415"/>
    <w:rsid w:val="513666D7"/>
    <w:rsid w:val="5170747A"/>
    <w:rsid w:val="5177605A"/>
    <w:rsid w:val="51F620A3"/>
    <w:rsid w:val="5205492F"/>
    <w:rsid w:val="52071E4F"/>
    <w:rsid w:val="523B58F0"/>
    <w:rsid w:val="52860058"/>
    <w:rsid w:val="52AA2223"/>
    <w:rsid w:val="52AF79EC"/>
    <w:rsid w:val="53185CF4"/>
    <w:rsid w:val="53775A52"/>
    <w:rsid w:val="53AB0492"/>
    <w:rsid w:val="53CE74AE"/>
    <w:rsid w:val="53E706CD"/>
    <w:rsid w:val="54085185"/>
    <w:rsid w:val="544D6A5B"/>
    <w:rsid w:val="54A13C33"/>
    <w:rsid w:val="54D640F5"/>
    <w:rsid w:val="550943B6"/>
    <w:rsid w:val="55964DCD"/>
    <w:rsid w:val="559D5119"/>
    <w:rsid w:val="55AB324D"/>
    <w:rsid w:val="560E184D"/>
    <w:rsid w:val="561D4AE8"/>
    <w:rsid w:val="566B4C01"/>
    <w:rsid w:val="568F32D0"/>
    <w:rsid w:val="569C52E6"/>
    <w:rsid w:val="56A83B38"/>
    <w:rsid w:val="56C44F61"/>
    <w:rsid w:val="570C3B02"/>
    <w:rsid w:val="57303A54"/>
    <w:rsid w:val="57354F15"/>
    <w:rsid w:val="574D57AE"/>
    <w:rsid w:val="57650F48"/>
    <w:rsid w:val="57A1682F"/>
    <w:rsid w:val="57BF2D4E"/>
    <w:rsid w:val="582769F8"/>
    <w:rsid w:val="583B3E3A"/>
    <w:rsid w:val="587D0B16"/>
    <w:rsid w:val="588D1703"/>
    <w:rsid w:val="58997FAB"/>
    <w:rsid w:val="58D1125A"/>
    <w:rsid w:val="58F42163"/>
    <w:rsid w:val="590B29BB"/>
    <w:rsid w:val="59272CBA"/>
    <w:rsid w:val="59A23EAB"/>
    <w:rsid w:val="59A66173"/>
    <w:rsid w:val="59B439A5"/>
    <w:rsid w:val="59DA4FE7"/>
    <w:rsid w:val="59E429B4"/>
    <w:rsid w:val="5A1E48CD"/>
    <w:rsid w:val="5A2754A7"/>
    <w:rsid w:val="5A832102"/>
    <w:rsid w:val="5B127FA2"/>
    <w:rsid w:val="5B221A09"/>
    <w:rsid w:val="5B285D5E"/>
    <w:rsid w:val="5B5601E2"/>
    <w:rsid w:val="5B8E14FD"/>
    <w:rsid w:val="5C042E13"/>
    <w:rsid w:val="5C175EED"/>
    <w:rsid w:val="5C561375"/>
    <w:rsid w:val="5C600227"/>
    <w:rsid w:val="5C9F5C64"/>
    <w:rsid w:val="5CD065F2"/>
    <w:rsid w:val="5CD66820"/>
    <w:rsid w:val="5CEE19DF"/>
    <w:rsid w:val="5D713BA1"/>
    <w:rsid w:val="5D790460"/>
    <w:rsid w:val="5D796E87"/>
    <w:rsid w:val="5DD7613D"/>
    <w:rsid w:val="5DE65736"/>
    <w:rsid w:val="5E2D3CEF"/>
    <w:rsid w:val="5E30280C"/>
    <w:rsid w:val="5E67542B"/>
    <w:rsid w:val="5EA243F9"/>
    <w:rsid w:val="5EA44957"/>
    <w:rsid w:val="5EB17B6D"/>
    <w:rsid w:val="5EED717C"/>
    <w:rsid w:val="5EFC2E73"/>
    <w:rsid w:val="5F5363BA"/>
    <w:rsid w:val="5FF8745D"/>
    <w:rsid w:val="60343925"/>
    <w:rsid w:val="603934B1"/>
    <w:rsid w:val="60902F1D"/>
    <w:rsid w:val="60D41D2C"/>
    <w:rsid w:val="60D460ED"/>
    <w:rsid w:val="60F277EA"/>
    <w:rsid w:val="60F64149"/>
    <w:rsid w:val="61890E1A"/>
    <w:rsid w:val="61D10DB0"/>
    <w:rsid w:val="61EC00CB"/>
    <w:rsid w:val="62607746"/>
    <w:rsid w:val="62B840DA"/>
    <w:rsid w:val="62CC4910"/>
    <w:rsid w:val="62FA2682"/>
    <w:rsid w:val="62FB3758"/>
    <w:rsid w:val="6329144D"/>
    <w:rsid w:val="632F3270"/>
    <w:rsid w:val="63A52212"/>
    <w:rsid w:val="63A81FD9"/>
    <w:rsid w:val="63CC4A38"/>
    <w:rsid w:val="63DA5041"/>
    <w:rsid w:val="63E4318F"/>
    <w:rsid w:val="64200A5A"/>
    <w:rsid w:val="650B61E3"/>
    <w:rsid w:val="650F65E7"/>
    <w:rsid w:val="659C1278"/>
    <w:rsid w:val="65B972CF"/>
    <w:rsid w:val="65F951F4"/>
    <w:rsid w:val="66E92888"/>
    <w:rsid w:val="66F13EB4"/>
    <w:rsid w:val="67273600"/>
    <w:rsid w:val="676C7036"/>
    <w:rsid w:val="677E5679"/>
    <w:rsid w:val="67B51289"/>
    <w:rsid w:val="6822305A"/>
    <w:rsid w:val="68296B08"/>
    <w:rsid w:val="68840414"/>
    <w:rsid w:val="68957633"/>
    <w:rsid w:val="68C01EB3"/>
    <w:rsid w:val="68CA50AF"/>
    <w:rsid w:val="68F20AA9"/>
    <w:rsid w:val="68F3675A"/>
    <w:rsid w:val="69081FF6"/>
    <w:rsid w:val="69131ED5"/>
    <w:rsid w:val="695E266E"/>
    <w:rsid w:val="697203D4"/>
    <w:rsid w:val="69C31240"/>
    <w:rsid w:val="6A24640C"/>
    <w:rsid w:val="6A333726"/>
    <w:rsid w:val="6A697F69"/>
    <w:rsid w:val="6A726B56"/>
    <w:rsid w:val="6A740E42"/>
    <w:rsid w:val="6A765714"/>
    <w:rsid w:val="6AD0314A"/>
    <w:rsid w:val="6AF1726A"/>
    <w:rsid w:val="6B8D789B"/>
    <w:rsid w:val="6BA76690"/>
    <w:rsid w:val="6BC4609C"/>
    <w:rsid w:val="6BE53D0C"/>
    <w:rsid w:val="6C2F748D"/>
    <w:rsid w:val="6C3D1CF3"/>
    <w:rsid w:val="6C820072"/>
    <w:rsid w:val="6CD858BA"/>
    <w:rsid w:val="6CE467DD"/>
    <w:rsid w:val="6D0D5E94"/>
    <w:rsid w:val="6D9B3DBF"/>
    <w:rsid w:val="6DBB1226"/>
    <w:rsid w:val="6DC20B87"/>
    <w:rsid w:val="6E55366C"/>
    <w:rsid w:val="6E9C68AC"/>
    <w:rsid w:val="6F3C7DBE"/>
    <w:rsid w:val="6F835098"/>
    <w:rsid w:val="6FF9660A"/>
    <w:rsid w:val="70446FF6"/>
    <w:rsid w:val="706F288C"/>
    <w:rsid w:val="70912F38"/>
    <w:rsid w:val="70B31305"/>
    <w:rsid w:val="70CC5315"/>
    <w:rsid w:val="70DA58FF"/>
    <w:rsid w:val="70EF4545"/>
    <w:rsid w:val="70FC6A3B"/>
    <w:rsid w:val="71B2527A"/>
    <w:rsid w:val="720D4565"/>
    <w:rsid w:val="72A07C9A"/>
    <w:rsid w:val="72B87B85"/>
    <w:rsid w:val="72F158CA"/>
    <w:rsid w:val="73314C11"/>
    <w:rsid w:val="73325AC2"/>
    <w:rsid w:val="74163CE3"/>
    <w:rsid w:val="74F0242D"/>
    <w:rsid w:val="74FB79C8"/>
    <w:rsid w:val="755C32F1"/>
    <w:rsid w:val="760F2C9B"/>
    <w:rsid w:val="762A7CC7"/>
    <w:rsid w:val="76D150D5"/>
    <w:rsid w:val="77172D3F"/>
    <w:rsid w:val="773A5AF5"/>
    <w:rsid w:val="77C0665A"/>
    <w:rsid w:val="77CD601D"/>
    <w:rsid w:val="780C2FB1"/>
    <w:rsid w:val="78160296"/>
    <w:rsid w:val="7873603D"/>
    <w:rsid w:val="787617FE"/>
    <w:rsid w:val="78CC05E7"/>
    <w:rsid w:val="793E0273"/>
    <w:rsid w:val="797C36D0"/>
    <w:rsid w:val="79FF407B"/>
    <w:rsid w:val="7A036672"/>
    <w:rsid w:val="7A0A3147"/>
    <w:rsid w:val="7A146053"/>
    <w:rsid w:val="7A6F6EC2"/>
    <w:rsid w:val="7AA14A76"/>
    <w:rsid w:val="7ABD326E"/>
    <w:rsid w:val="7ABF29AF"/>
    <w:rsid w:val="7B060298"/>
    <w:rsid w:val="7B766C30"/>
    <w:rsid w:val="7B9846AF"/>
    <w:rsid w:val="7BFE1FF3"/>
    <w:rsid w:val="7C1E589E"/>
    <w:rsid w:val="7C7C205E"/>
    <w:rsid w:val="7C7D47F0"/>
    <w:rsid w:val="7CD04FDB"/>
    <w:rsid w:val="7D304134"/>
    <w:rsid w:val="7D453520"/>
    <w:rsid w:val="7D9C299E"/>
    <w:rsid w:val="7E371EF2"/>
    <w:rsid w:val="7E483636"/>
    <w:rsid w:val="7E882DD6"/>
    <w:rsid w:val="7ED131A2"/>
    <w:rsid w:val="7EF83A55"/>
    <w:rsid w:val="7F214E09"/>
    <w:rsid w:val="7F527C69"/>
    <w:rsid w:val="7F677B1A"/>
    <w:rsid w:val="7F760FAB"/>
    <w:rsid w:val="7F7B03A6"/>
    <w:rsid w:val="7F7F3887"/>
    <w:rsid w:val="7FA92DE1"/>
    <w:rsid w:val="7FEA5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link w:val="15"/>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3">
    <w:name w:val="Hyperlink"/>
    <w:qFormat/>
    <w:uiPriority w:val="99"/>
    <w:rPr>
      <w:color w:val="0000FF"/>
      <w:u w:val="single"/>
    </w:rPr>
  </w:style>
  <w:style w:type="paragraph" w:styleId="14">
    <w:name w:val="List Paragraph"/>
    <w:basedOn w:val="1"/>
    <w:qFormat/>
    <w:uiPriority w:val="34"/>
    <w:pPr>
      <w:ind w:firstLine="420" w:firstLineChars="200"/>
    </w:pPr>
  </w:style>
  <w:style w:type="character" w:customStyle="1" w:styleId="15">
    <w:name w:val="标题 6 Char"/>
    <w:link w:val="7"/>
    <w:qFormat/>
    <w:uiPriority w:val="0"/>
    <w:rPr>
      <w:rFonts w:ascii="Arial" w:hAnsi="Arial" w:eastAsia="黑体"/>
      <w:b/>
      <w:sz w:val="24"/>
    </w:rPr>
  </w:style>
  <w:style w:type="paragraph" w:customStyle="1" w:styleId="16">
    <w:name w:val="样式 首行缩进:  2 字符"/>
    <w:basedOn w:val="1"/>
    <w:qFormat/>
    <w:uiPriority w:val="0"/>
    <w:pPr>
      <w:ind w:firstLine="480" w:firstLineChars="200"/>
    </w:pPr>
    <w:rPr>
      <w:rFonts w:ascii="Calibri" w:hAnsi="Calibri" w:cs="宋体"/>
      <w:color w:val="00000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jpe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jpe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2022-03-30T02:53:00Z</dcterms:created>
  <dc:creator>Administrator</dc:creator>
  <cp:lastModifiedBy>yanliping</cp:lastModifiedBy>
  <dcterms:modified xsi:type="dcterms:W3CDTF">2026-08-31T15:49:42Z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AB325B319F904C198CD67594B6F157CA</vt:lpwstr>
  </property>
</Properties>
</file>