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color w:val="auto"/>
        </w:rPr>
      </w:pPr>
      <w:r>
        <w:rPr>
          <w:color w:val="auto"/>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color w:val="auto"/>
        </w:rPr>
        <w:instrText xml:space="preserve">ADDIN CNKISM.UserStyle</w:instrText>
      </w:r>
      <w:r>
        <w:rPr>
          <w:color w:val="auto"/>
        </w:rPr>
        <w:fldChar w:fldCharType="end"/>
      </w:r>
      <w:r>
        <mc:AlternateContent>
          <mc:Choice Requires="wps">
            <w:drawing>
              <wp:anchor distT="0" distB="0" distL="114300" distR="114300" simplePos="0" relativeHeight="251662336" behindDoc="0" locked="0" layoutInCell="1" allowOverlap="1">
                <wp:simplePos x="0" y="0"/>
                <wp:positionH relativeFrom="page">
                  <wp:posOffset>374650</wp:posOffset>
                </wp:positionH>
                <wp:positionV relativeFrom="page">
                  <wp:posOffset>8417560</wp:posOffset>
                </wp:positionV>
                <wp:extent cx="2555875" cy="4464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556000" cy="44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宋体" w:hAnsi="宋体" w:cs="宋体"/>
                                <w:b/>
                                <w:bCs/>
                                <w:sz w:val="40"/>
                                <w:szCs w:val="40"/>
                              </w:rPr>
                            </w:pPr>
                            <w:r>
                              <w:rPr>
                                <w:b/>
                                <w:bCs/>
                                <w:sz w:val="40"/>
                                <w:szCs w:val="40"/>
                              </w:rPr>
                              <w:t>2022</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662.8pt;height:35.15pt;width:201.25pt;mso-position-horizontal-relative:page;mso-position-vertical-relative:page;z-index:251662336;mso-width-relative:page;mso-height-relative:page;" filled="f" stroked="f" coordsize="21600,21600" o:gfxdata="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xIZ&#10;3AAAAAwBAAAPAAAAAAAAAAEAIAAAACIAAABkcnMvZG93bnJldi54bWxQSwECFAAUAAAACACHTuJA&#10;TQX/tR0CAAASBAAADgAAAAAAAAABACAAAAArAQAAZHJzL2Uyb0RvYy54bWxQSwUGAAAAAAYABgBZ&#10;AQAAugUAAAAA&#10;">
                <v:fill on="f" focussize="0,0"/>
                <v:stroke on="f" weight="0.5pt"/>
                <v:imagedata o:title=""/>
                <o:lock v:ext="edit" aspectratio="f"/>
                <v:textbox>
                  <w:txbxContent>
                    <w:p>
                      <w:pPr>
                        <w:jc w:val="distribute"/>
                        <w:rPr>
                          <w:rFonts w:ascii="宋体" w:hAnsi="宋体" w:cs="宋体"/>
                          <w:b/>
                          <w:bCs/>
                          <w:sz w:val="40"/>
                          <w:szCs w:val="40"/>
                        </w:rPr>
                      </w:pPr>
                      <w:r>
                        <w:rPr>
                          <w:b/>
                          <w:bCs/>
                          <w:sz w:val="40"/>
                          <w:szCs w:val="40"/>
                        </w:rPr>
                        <w:t>2022</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5288915</wp:posOffset>
                </wp:positionH>
                <wp:positionV relativeFrom="page">
                  <wp:posOffset>648335</wp:posOffset>
                </wp:positionV>
                <wp:extent cx="1979930" cy="13430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80000" cy="1342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44"/>
                                <w:szCs w:val="144"/>
                              </w:rPr>
                            </w:pPr>
                            <w:r>
                              <w:rPr>
                                <w:b/>
                                <w:bCs/>
                                <w:sz w:val="144"/>
                                <w:szCs w:val="144"/>
                              </w:rPr>
                              <w:t>SJG</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6.45pt;margin-top:51.05pt;height:105.75pt;width:155.9pt;mso-position-horizontal-relative:page;mso-position-vertical-relative:page;z-index:251659264;mso-width-relative:page;mso-height-relative:page;" filled="f" stroked="f" coordsize="21600,21600" o:gfxdata="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Tq&#10;V+TcAAAADAEAAA8AAAAAAAAAAQAgAAAAIgAAAGRycy9kb3ducmV2LnhtbFBLAQIUABQAAAAIAIdO&#10;4kDq35SCHwIAABEEAAAOAAAAAAAAAAEAIAAAACsBAABkcnMvZTJvRG9jLnhtbFBLBQYAAAAABgAG&#10;AFkBAAC8BQAAAAA=&#10;">
                <v:fill on="f" focussize="0,0"/>
                <v:stroke on="f" weight="0.5pt"/>
                <v:imagedata o:title=""/>
                <o:lock v:ext="edit" aspectratio="f"/>
                <v:textbox>
                  <w:txbxContent>
                    <w:p>
                      <w:pPr>
                        <w:rPr>
                          <w:sz w:val="144"/>
                          <w:szCs w:val="144"/>
                        </w:rPr>
                      </w:pPr>
                      <w:r>
                        <w:rPr>
                          <w:b/>
                          <w:bCs/>
                          <w:sz w:val="144"/>
                          <w:szCs w:val="144"/>
                        </w:rPr>
                        <w:t>SJG</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4993640</wp:posOffset>
                </wp:positionH>
                <wp:positionV relativeFrom="page">
                  <wp:posOffset>2030730</wp:posOffset>
                </wp:positionV>
                <wp:extent cx="2181860" cy="59372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181600" cy="59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eastAsia="黑体"/>
                                <w:b/>
                                <w:bCs/>
                                <w:spacing w:val="20"/>
                                <w:sz w:val="48"/>
                                <w:szCs w:val="48"/>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2023</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2pt;margin-top:159.9pt;height:46.75pt;width:171.8pt;mso-position-horizontal-relative:page;mso-position-vertical-relative:page;z-index:251660288;mso-width-relative:page;mso-height-relative:page;" filled="f" stroked="f" coordsize="21600,21600" o:gfxdata="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d&#10;VirdAAAADAEAAA8AAAAAAAAAAQAgAAAAIgAAAGRycy9kb3ducmV2LnhtbFBLAQIUABQAAAAIAIdO&#10;4kBWBTKNHgIAABAEAAAOAAAAAAAAAAEAIAAAACwBAABkcnMvZTJvRG9jLnhtbFBLBQYAAAAABgAG&#10;AFkBAAC8BQAAAAA=&#10;">
                <v:fill on="f" focussize="0,0"/>
                <v:stroke on="f" weight="0.5pt"/>
                <v:imagedata o:title=""/>
                <o:lock v:ext="edit" aspectratio="f"/>
                <v:textbox>
                  <w:txbxContent>
                    <w:p>
                      <w:pPr>
                        <w:jc w:val="distribute"/>
                        <w:rPr>
                          <w:rFonts w:eastAsia="黑体"/>
                          <w:b/>
                          <w:bCs/>
                          <w:spacing w:val="20"/>
                          <w:sz w:val="48"/>
                          <w:szCs w:val="48"/>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2023</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-93345</wp:posOffset>
                </wp:positionH>
                <wp:positionV relativeFrom="page">
                  <wp:posOffset>2642870</wp:posOffset>
                </wp:positionV>
                <wp:extent cx="77184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77184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35pt;margin-top:208.1pt;height:0pt;width:607.75pt;mso-position-horizontal-relative:page;mso-position-vertical-relative:page;z-index:251666432;mso-width-relative:page;mso-height-relative:page;" filled="f" stroked="t" coordsize="21600,21600" o:gfxdata="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6lHbtYAAAAMAQAADwAAAAAAAAABACAA&#10;AAAiAAAAZHJzL2Rvd25yZXYueG1sUEsBAhQAFAAAAAgAh07iQL6Z6UjWAQAAmQMAAA4AAAAAAAAA&#10;AQAgAAAAJQEAAGRycy9lMm9Eb2MueG1sUEsFBgAAAAAGAAYAWQEAAG0FA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4561840</wp:posOffset>
                </wp:positionH>
                <wp:positionV relativeFrom="page">
                  <wp:posOffset>8417560</wp:posOffset>
                </wp:positionV>
                <wp:extent cx="2577465" cy="44640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577600" cy="44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宋体" w:hAnsi="宋体" w:cs="宋体"/>
                                <w:b/>
                                <w:bCs/>
                                <w:sz w:val="40"/>
                                <w:szCs w:val="40"/>
                              </w:rPr>
                            </w:pPr>
                            <w:r>
                              <w:rPr>
                                <w:b/>
                                <w:bCs/>
                                <w:sz w:val="40"/>
                                <w:szCs w:val="40"/>
                              </w:rPr>
                              <w:t>2022</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9.2pt;margin-top:662.8pt;height:35.15pt;width:202.95pt;mso-position-horizontal-relative:page;mso-position-vertical-relative:page;z-index:251663360;mso-width-relative:page;mso-height-relative:page;" filled="f" stroked="f" coordsize="21600,21600" o:gfxdata="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z&#10;TUvN3gAAAA4BAAAPAAAAAAAAAAEAIAAAACIAAABkcnMvZG93bnJldi54bWxQSwECFAAUAAAACACH&#10;TuJAM2v2rh4CAAASBAAADgAAAAAAAAABACAAAAAtAQAAZHJzL2Uyb0RvYy54bWxQSwUGAAAAAAYA&#10;BgBZAQAAvQUAAAAA&#10;">
                <v:fill on="f" focussize="0,0"/>
                <v:stroke on="f" weight="0.5pt"/>
                <v:imagedata o:title=""/>
                <o:lock v:ext="edit" aspectratio="f"/>
                <v:textbox>
                  <w:txbxContent>
                    <w:p>
                      <w:pPr>
                        <w:jc w:val="distribute"/>
                        <w:rPr>
                          <w:rFonts w:ascii="宋体" w:hAnsi="宋体" w:cs="宋体"/>
                          <w:b/>
                          <w:bCs/>
                          <w:sz w:val="40"/>
                          <w:szCs w:val="40"/>
                        </w:rPr>
                      </w:pPr>
                      <w:r>
                        <w:rPr>
                          <w:b/>
                          <w:bCs/>
                          <w:sz w:val="40"/>
                          <w:szCs w:val="40"/>
                        </w:rPr>
                        <w:t>2022</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v:textbox>
              </v:shape>
            </w:pict>
          </mc:Fallback>
        </mc:AlternateContent>
      </w:r>
    </w:p>
    <w:p>
      <w:pPr>
        <w:pStyle w:val="19"/>
        <w:spacing w:line="360" w:lineRule="auto"/>
        <w:jc w:val="center"/>
        <w:rPr>
          <w:rFonts w:hAnsi="黑体" w:cs="黑体"/>
          <w:spacing w:val="20"/>
          <w:sz w:val="32"/>
          <w:szCs w:val="32"/>
        </w:rPr>
      </w:pPr>
      <w:r>
        <mc:AlternateContent>
          <mc:Choice Requires="wps">
            <w:drawing>
              <wp:anchor distT="0" distB="0" distL="114300" distR="114300" simplePos="0" relativeHeight="251661312" behindDoc="0" locked="0" layoutInCell="1" allowOverlap="1">
                <wp:simplePos x="0" y="0"/>
                <wp:positionH relativeFrom="page">
                  <wp:posOffset>1263015</wp:posOffset>
                </wp:positionH>
                <wp:positionV relativeFrom="page">
                  <wp:posOffset>1264285</wp:posOffset>
                </wp:positionV>
                <wp:extent cx="3776980" cy="723900"/>
                <wp:effectExtent l="0" t="0" r="0" b="635"/>
                <wp:wrapNone/>
                <wp:docPr id="3" name="文本框 3"/>
                <wp:cNvGraphicFramePr/>
                <a:graphic xmlns:a="http://schemas.openxmlformats.org/drawingml/2006/main">
                  <a:graphicData uri="http://schemas.microsoft.com/office/word/2010/wordprocessingShape">
                    <wps:wsp>
                      <wps:cNvSpPr txBox="1"/>
                      <wps:spPr>
                        <a:xfrm>
                          <a:off x="0" y="0"/>
                          <a:ext cx="3776980" cy="723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45pt;margin-top:99.55pt;height:57pt;width:297.4pt;mso-position-horizontal-relative:page;mso-position-vertical-relative:page;z-index:251661312;mso-width-relative:page;mso-height-relative:page;" filled="f" stroked="f" coordsize="21600,21600" o:gfxdata="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gla&#10;9toAAAALAQAADwAAAAAAAAABACAAAAAiAAAAZHJzL2Rvd25yZXYueG1sUEsBAhQAFAAAAAgAh07i&#10;QBi/PcogAgAAEAQAAA4AAAAAAAAAAQAgAAAAKQEAAGRycy9lMm9Eb2MueG1sUEsFBgAAAAAGAAYA&#10;WQEAALsFAAAAAA==&#10;">
                <v:fill on="f" focussize="0,0"/>
                <v:stroke on="f" weight="0.5pt"/>
                <v:imagedata o:title=""/>
                <o:lock v:ext="edit" aspectratio="f"/>
                <v:textbo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v:textbox>
              </v:shape>
            </w:pict>
          </mc:Fallback>
        </mc:AlternateContent>
      </w:r>
    </w:p>
    <w:p>
      <w:pPr>
        <w:pStyle w:val="17"/>
        <w:spacing w:after="240" w:line="360" w:lineRule="auto"/>
        <w:ind w:left="480"/>
        <w:jc w:val="right"/>
        <w:rPr>
          <w:rFonts w:eastAsia="黑体"/>
          <w:b/>
          <w:bCs/>
          <w:color w:val="auto"/>
          <w:spacing w:val="-11"/>
          <w:sz w:val="28"/>
          <w:szCs w:val="28"/>
        </w:rPr>
      </w:pPr>
    </w:p>
    <w:p>
      <w:pPr>
        <w:pStyle w:val="17"/>
        <w:spacing w:after="240" w:line="360" w:lineRule="auto"/>
        <w:ind w:left="480"/>
        <w:jc w:val="right"/>
        <w:rPr>
          <w:rFonts w:eastAsia="黑体"/>
          <w:b/>
          <w:bCs/>
          <w:color w:val="auto"/>
          <w:spacing w:val="-11"/>
          <w:sz w:val="28"/>
          <w:szCs w:val="28"/>
        </w:rPr>
      </w:pPr>
    </w:p>
    <w:p>
      <w:pPr>
        <w:pStyle w:val="18"/>
        <w:spacing w:line="360" w:lineRule="auto"/>
        <w:ind w:right="3840"/>
        <w:rPr>
          <w:rFonts w:eastAsia="黑体e眠副浡渀."/>
          <w:sz w:val="96"/>
          <w:szCs w:val="96"/>
        </w:rPr>
      </w:pPr>
    </w:p>
    <w:p>
      <w:pPr>
        <w:pStyle w:val="17"/>
        <w:rPr>
          <w:color w:val="auto"/>
        </w:rPr>
      </w:pPr>
      <w:r>
        <mc:AlternateContent>
          <mc:Choice Requires="wps">
            <w:drawing>
              <wp:anchor distT="0" distB="0" distL="114300" distR="114300" simplePos="0" relativeHeight="251668480" behindDoc="0" locked="0" layoutInCell="1" allowOverlap="1">
                <wp:simplePos x="0" y="0"/>
                <wp:positionH relativeFrom="page">
                  <wp:posOffset>1195705</wp:posOffset>
                </wp:positionH>
                <wp:positionV relativeFrom="page">
                  <wp:posOffset>3566160</wp:posOffset>
                </wp:positionV>
                <wp:extent cx="5458460" cy="56515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5458264" cy="565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cs="黑体"/>
                                <w:b/>
                                <w:bCs/>
                                <w:spacing w:val="20"/>
                                <w:sz w:val="56"/>
                                <w:szCs w:val="56"/>
                              </w:rPr>
                            </w:pPr>
                            <w:r>
                              <w:rPr>
                                <w:rFonts w:ascii="宋体" w:hAnsi="宋体" w:cs="黑体"/>
                                <w:b/>
                                <w:bCs/>
                                <w:spacing w:val="20"/>
                                <w:sz w:val="56"/>
                                <w:szCs w:val="56"/>
                              </w:rPr>
                              <w:t>建筑</w:t>
                            </w:r>
                            <w:r>
                              <w:rPr>
                                <w:rFonts w:hint="eastAsia" w:ascii="宋体" w:hAnsi="宋体" w:cs="黑体"/>
                                <w:b/>
                                <w:bCs/>
                                <w:spacing w:val="20"/>
                                <w:sz w:val="56"/>
                                <w:szCs w:val="56"/>
                              </w:rPr>
                              <w:t>物绿色拆除技术标准</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15pt;margin-top:280.8pt;height:44.5pt;width:429.8pt;mso-position-horizontal-relative:page;mso-position-vertical-relative:page;z-index:251668480;mso-width-relative:page;mso-height-relative:page;" filled="f" stroked="f" coordsize="21600,21600" o:gfxdata="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97Q&#10;wNwAAAAMAQAADwAAAAAAAAABACAAAAAiAAAAZHJzL2Rvd25yZXYueG1sUEsBAhQAFAAAAAgAh07i&#10;QAzqDbweAgAAEAQAAA4AAAAAAAAAAQAgAAAAKwEAAGRycy9lMm9Eb2MueG1sUEsFBgAAAAAGAAYA&#10;WQEAALsFAAAAAA==&#10;">
                <v:fill on="f" focussize="0,0"/>
                <v:stroke on="f" weight="0.5pt"/>
                <v:imagedata o:title=""/>
                <o:lock v:ext="edit" aspectratio="f"/>
                <v:textbox>
                  <w:txbxContent>
                    <w:p>
                      <w:pPr>
                        <w:jc w:val="center"/>
                        <w:rPr>
                          <w:rFonts w:ascii="宋体" w:hAnsi="宋体" w:cs="黑体"/>
                          <w:b/>
                          <w:bCs/>
                          <w:spacing w:val="20"/>
                          <w:sz w:val="56"/>
                          <w:szCs w:val="56"/>
                        </w:rPr>
                      </w:pPr>
                      <w:r>
                        <w:rPr>
                          <w:rFonts w:ascii="宋体" w:hAnsi="宋体" w:cs="黑体"/>
                          <w:b/>
                          <w:bCs/>
                          <w:spacing w:val="20"/>
                          <w:sz w:val="56"/>
                          <w:szCs w:val="56"/>
                        </w:rPr>
                        <w:t>建筑</w:t>
                      </w:r>
                      <w:r>
                        <w:rPr>
                          <w:rFonts w:hint="eastAsia" w:ascii="宋体" w:hAnsi="宋体" w:cs="黑体"/>
                          <w:b/>
                          <w:bCs/>
                          <w:spacing w:val="20"/>
                          <w:sz w:val="56"/>
                          <w:szCs w:val="56"/>
                        </w:rPr>
                        <w:t>物绿色拆除技术标准</w:t>
                      </w:r>
                    </w:p>
                  </w:txbxContent>
                </v:textbox>
              </v:shape>
            </w:pict>
          </mc:Fallback>
        </mc:AlternateContent>
      </w:r>
    </w:p>
    <w:p>
      <w:pPr>
        <w:rPr>
          <w:kern w:val="0"/>
          <w:sz w:val="44"/>
          <w:szCs w:val="44"/>
        </w:rPr>
      </w:pPr>
    </w:p>
    <w:p>
      <w:pPr>
        <w:jc w:val="left"/>
        <w:rPr>
          <w:kern w:val="0"/>
          <w:sz w:val="44"/>
          <w:szCs w:val="44"/>
        </w:rPr>
      </w:pPr>
      <w:r>
        <w:rPr>
          <w:sz w:val="24"/>
          <w:szCs w:val="24"/>
        </w:rPr>
        <mc:AlternateContent>
          <mc:Choice Requires="wps">
            <w:drawing>
              <wp:anchor distT="0" distB="0" distL="114300" distR="114300" simplePos="0" relativeHeight="251669504" behindDoc="0" locked="0" layoutInCell="1" allowOverlap="1">
                <wp:simplePos x="0" y="0"/>
                <wp:positionH relativeFrom="page">
                  <wp:posOffset>1688465</wp:posOffset>
                </wp:positionH>
                <wp:positionV relativeFrom="page">
                  <wp:posOffset>4204970</wp:posOffset>
                </wp:positionV>
                <wp:extent cx="4539615" cy="565150"/>
                <wp:effectExtent l="0" t="0" r="0" b="6350"/>
                <wp:wrapNone/>
                <wp:docPr id="4" name="文本框 4"/>
                <wp:cNvGraphicFramePr/>
                <a:graphic xmlns:a="http://schemas.openxmlformats.org/drawingml/2006/main">
                  <a:graphicData uri="http://schemas.microsoft.com/office/word/2010/wordprocessingShape">
                    <wps:wsp>
                      <wps:cNvSpPr txBox="1"/>
                      <wps:spPr>
                        <a:xfrm>
                          <a:off x="0" y="0"/>
                          <a:ext cx="4539615" cy="565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eastAsia="黑体"/>
                                <w:b/>
                                <w:bCs/>
                                <w:spacing w:val="20"/>
                                <w:sz w:val="44"/>
                                <w:szCs w:val="44"/>
                              </w:rPr>
                            </w:pPr>
                            <w:r>
                              <w:rPr>
                                <w:bCs/>
                                <w:color w:val="000000"/>
                                <w:sz w:val="32"/>
                                <w:szCs w:val="32"/>
                              </w:rPr>
                              <w:t xml:space="preserve"> </w:t>
                            </w:r>
                            <w:r>
                              <w:rPr>
                                <w:rFonts w:hint="eastAsia"/>
                                <w:bCs/>
                                <w:color w:val="000000"/>
                                <w:sz w:val="32"/>
                                <w:szCs w:val="32"/>
                              </w:rPr>
                              <w:t xml:space="preserve">Standard for </w:t>
                            </w:r>
                            <w:r>
                              <w:rPr>
                                <w:bCs/>
                                <w:color w:val="000000"/>
                                <w:sz w:val="32"/>
                                <w:szCs w:val="32"/>
                              </w:rPr>
                              <w:t>green demolition of constructions</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95pt;margin-top:331.1pt;height:44.5pt;width:357.45pt;mso-position-horizontal-relative:page;mso-position-vertical-relative:page;z-index:251669504;mso-width-relative:page;mso-height-relative:page;" filled="f" stroked="f" coordsize="21600,21600" o:gfxdata="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16&#10;T0fcAAAACwEAAA8AAAAAAAAAAQAgAAAAIgAAAGRycy9kb3ducmV2LnhtbFBLAQIUABQAAAAIAIdO&#10;4kAkj3YEHwIAABAEAAAOAAAAAAAAAAEAIAAAACsBAABkcnMvZTJvRG9jLnhtbFBLBQYAAAAABgAG&#10;AFkBAAC8BQAAAAA=&#10;">
                <v:fill on="f" focussize="0,0"/>
                <v:stroke on="f" weight="0.5pt"/>
                <v:imagedata o:title=""/>
                <o:lock v:ext="edit" aspectratio="f"/>
                <v:textbox>
                  <w:txbxContent>
                    <w:p>
                      <w:pPr>
                        <w:jc w:val="center"/>
                        <w:rPr>
                          <w:rFonts w:eastAsia="黑体"/>
                          <w:b/>
                          <w:bCs/>
                          <w:spacing w:val="20"/>
                          <w:sz w:val="44"/>
                          <w:szCs w:val="44"/>
                        </w:rPr>
                      </w:pPr>
                      <w:r>
                        <w:rPr>
                          <w:bCs/>
                          <w:color w:val="000000"/>
                          <w:sz w:val="32"/>
                          <w:szCs w:val="32"/>
                        </w:rPr>
                        <w:t xml:space="preserve"> </w:t>
                      </w:r>
                      <w:r>
                        <w:rPr>
                          <w:rFonts w:hint="eastAsia"/>
                          <w:bCs/>
                          <w:color w:val="000000"/>
                          <w:sz w:val="32"/>
                          <w:szCs w:val="32"/>
                        </w:rPr>
                        <w:t xml:space="preserve">Standard for </w:t>
                      </w:r>
                      <w:r>
                        <w:rPr>
                          <w:bCs/>
                          <w:color w:val="000000"/>
                          <w:sz w:val="32"/>
                          <w:szCs w:val="32"/>
                        </w:rPr>
                        <w:t>green demolition of constructions</w:t>
                      </w:r>
                    </w:p>
                  </w:txbxContent>
                </v:textbox>
              </v:shape>
            </w:pict>
          </mc:Fallback>
        </mc:AlternateContent>
      </w:r>
    </w:p>
    <w:p>
      <w:pPr>
        <w:pStyle w:val="17"/>
        <w:spacing w:line="360" w:lineRule="auto"/>
        <w:ind w:left="480"/>
        <w:rPr>
          <w:color w:val="auto"/>
        </w:rPr>
      </w:pPr>
    </w:p>
    <w:p>
      <w:pPr>
        <w:pStyle w:val="17"/>
        <w:spacing w:line="360" w:lineRule="auto"/>
        <w:ind w:left="480"/>
        <w:rPr>
          <w:color w:val="auto"/>
        </w:rPr>
      </w:pPr>
    </w:p>
    <w:p>
      <w:pPr>
        <w:pStyle w:val="17"/>
        <w:spacing w:line="360" w:lineRule="auto"/>
        <w:ind w:left="480"/>
        <w:rPr>
          <w:color w:val="auto"/>
        </w:rPr>
      </w:pPr>
    </w:p>
    <w:p>
      <w:pPr>
        <w:pStyle w:val="17"/>
        <w:spacing w:line="360" w:lineRule="auto"/>
        <w:ind w:left="480"/>
        <w:rPr>
          <w:color w:val="auto"/>
        </w:rPr>
      </w:pPr>
    </w:p>
    <w:p>
      <w:pPr>
        <w:pStyle w:val="17"/>
        <w:spacing w:line="360" w:lineRule="auto"/>
        <w:ind w:left="480"/>
        <w:rPr>
          <w:color w:val="auto"/>
        </w:rPr>
      </w:pPr>
    </w:p>
    <w:p>
      <w:pPr>
        <w:pStyle w:val="17"/>
        <w:spacing w:line="360" w:lineRule="auto"/>
        <w:ind w:left="480"/>
        <w:rPr>
          <w:color w:val="auto"/>
        </w:rPr>
      </w:pPr>
    </w:p>
    <w:p>
      <w:pPr>
        <w:pStyle w:val="17"/>
        <w:spacing w:line="360" w:lineRule="auto"/>
        <w:ind w:left="480"/>
        <w:rPr>
          <w:color w:val="auto"/>
        </w:rPr>
      </w:pPr>
    </w:p>
    <w:p>
      <w:pPr>
        <w:pStyle w:val="17"/>
        <w:ind w:left="480"/>
        <w:rPr>
          <w:color w:val="auto"/>
        </w:rPr>
      </w:pPr>
    </w:p>
    <w:p>
      <w:pPr>
        <w:pStyle w:val="17"/>
        <w:ind w:left="480"/>
        <w:rPr>
          <w:color w:val="auto"/>
        </w:rPr>
      </w:pPr>
    </w:p>
    <w:p>
      <w:pPr>
        <w:pStyle w:val="17"/>
        <w:ind w:left="480"/>
        <w:rPr>
          <w:color w:val="auto"/>
        </w:rPr>
      </w:pPr>
    </w:p>
    <w:p>
      <w:pPr>
        <w:pStyle w:val="17"/>
        <w:ind w:left="480"/>
        <w:rPr>
          <w:color w:val="auto"/>
        </w:rPr>
      </w:pPr>
    </w:p>
    <w:p>
      <w:pPr>
        <w:pStyle w:val="17"/>
        <w:ind w:left="480"/>
        <w:rPr>
          <w:color w:val="auto"/>
        </w:rPr>
      </w:pPr>
    </w:p>
    <w:p>
      <w:pPr>
        <w:pStyle w:val="17"/>
        <w:ind w:left="480"/>
        <w:rPr>
          <w:color w:val="auto"/>
        </w:rPr>
      </w:pPr>
    </w:p>
    <w:p>
      <w:pPr>
        <w:pStyle w:val="17"/>
        <w:ind w:left="480"/>
        <w:rPr>
          <w:color w:val="auto"/>
        </w:rPr>
      </w:pPr>
    </w:p>
    <w:p>
      <w:pPr>
        <w:pStyle w:val="17"/>
        <w:spacing w:line="360" w:lineRule="auto"/>
        <w:ind w:left="480"/>
        <w:rPr>
          <w:color w:val="auto"/>
        </w:rPr>
      </w:pPr>
    </w:p>
    <w:p>
      <w:pPr>
        <w:pStyle w:val="17"/>
        <w:spacing w:line="360" w:lineRule="auto"/>
        <w:ind w:left="480"/>
        <w:rPr>
          <w:color w:val="auto"/>
        </w:rPr>
      </w:pPr>
    </w:p>
    <w:p>
      <w:pPr>
        <w:pStyle w:val="17"/>
        <w:spacing w:line="360" w:lineRule="auto"/>
        <w:ind w:left="480"/>
        <w:rPr>
          <w:color w:val="auto"/>
        </w:rPr>
      </w:pPr>
    </w:p>
    <w:p>
      <w:pPr>
        <w:pStyle w:val="17"/>
        <w:spacing w:after="240" w:line="360" w:lineRule="auto"/>
        <w:ind w:left="480"/>
        <w:jc w:val="right"/>
        <w:rPr>
          <w:rFonts w:eastAsia="黑体"/>
          <w:b/>
          <w:bCs/>
          <w:color w:val="auto"/>
          <w:spacing w:val="-11"/>
          <w:sz w:val="28"/>
          <w:szCs w:val="28"/>
        </w:rPr>
      </w:pPr>
      <w:r>
        <mc:AlternateContent>
          <mc:Choice Requires="wps">
            <w:drawing>
              <wp:anchor distT="0" distB="0" distL="114300" distR="114300" simplePos="0" relativeHeight="251664384" behindDoc="0" locked="0" layoutInCell="1" allowOverlap="1">
                <wp:simplePos x="0" y="0"/>
                <wp:positionH relativeFrom="page">
                  <wp:posOffset>702310</wp:posOffset>
                </wp:positionH>
                <wp:positionV relativeFrom="page">
                  <wp:posOffset>9681845</wp:posOffset>
                </wp:positionV>
                <wp:extent cx="4993005" cy="608330"/>
                <wp:effectExtent l="0" t="0" r="0" b="1270"/>
                <wp:wrapNone/>
                <wp:docPr id="12" name="文本框 12"/>
                <wp:cNvGraphicFramePr/>
                <a:graphic xmlns:a="http://schemas.openxmlformats.org/drawingml/2006/main">
                  <a:graphicData uri="http://schemas.microsoft.com/office/word/2010/wordprocessingShape">
                    <wps:wsp>
                      <wps:cNvSpPr txBox="1"/>
                      <wps:spPr>
                        <a:xfrm>
                          <a:off x="0" y="0"/>
                          <a:ext cx="4993200" cy="608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76" w:lineRule="auto"/>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3pt;margin-top:762.35pt;height:47.9pt;width:393.15pt;mso-position-horizontal-relative:page;mso-position-vertical-relative:page;z-index:251664384;mso-width-relative:page;mso-height-relative:page;" filled="f" stroked="f" coordsize="21600,21600" o:gfxdata="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u+&#10;HandAAAADQEAAA8AAAAAAAAAAQAgAAAAIgAAAGRycy9kb3ducmV2LnhtbFBLAQIUABQAAAAIAIdO&#10;4kBuSuCwHgIAABIEAAAOAAAAAAAAAAEAIAAAACwBAABkcnMvZTJvRG9jLnhtbFBLBQYAAAAABgAG&#10;AFkBAAC8BQAAAAA=&#10;">
                <v:fill on="f" focussize="0,0"/>
                <v:stroke on="f" weight="0.5pt"/>
                <v:imagedata o:title=""/>
                <o:lock v:ext="edit" aspectratio="f"/>
                <v:textbox>
                  <w:txbxContent>
                    <w:p>
                      <w:pPr>
                        <w:spacing w:line="276" w:lineRule="auto"/>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v:textbox>
              </v:shape>
            </w:pict>
          </mc:Fallback>
        </mc:AlternateContent>
      </w:r>
      <w:r>
        <mc:AlternateContent>
          <mc:Choice Requires="wps">
            <w:drawing>
              <wp:anchor distT="45720" distB="45720" distL="114300" distR="114300" simplePos="0" relativeHeight="251665408" behindDoc="0" locked="0" layoutInCell="1" allowOverlap="1">
                <wp:simplePos x="0" y="0"/>
                <wp:positionH relativeFrom="page">
                  <wp:posOffset>6124575</wp:posOffset>
                </wp:positionH>
                <wp:positionV relativeFrom="page">
                  <wp:posOffset>9681845</wp:posOffset>
                </wp:positionV>
                <wp:extent cx="752475" cy="547370"/>
                <wp:effectExtent l="0" t="0" r="0" b="5715"/>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752400" cy="547200"/>
                        </a:xfrm>
                        <a:prstGeom prst="rect">
                          <a:avLst/>
                        </a:prstGeom>
                        <a:noFill/>
                        <a:ln w="9525">
                          <a:noFill/>
                          <a:miter lim="800000"/>
                        </a:ln>
                      </wps:spPr>
                      <wps:txbx>
                        <w:txbxContent>
                          <w:p>
                            <w:pPr>
                              <w:jc w:val="distribute"/>
                              <w:rPr>
                                <w:b/>
                                <w:bCs/>
                                <w:sz w:val="28"/>
                                <w:szCs w:val="28"/>
                              </w:rPr>
                            </w:pPr>
                            <w:r>
                              <w:rPr>
                                <w:rFonts w:hint="eastAsia" w:ascii="黑体" w:hAnsi="黑体" w:eastAsia="黑体" w:cs="黑体"/>
                                <w:b/>
                                <w:bCs/>
                                <w:sz w:val="40"/>
                                <w:szCs w:val="40"/>
                              </w:rPr>
                              <w:t>发布</w:t>
                            </w:r>
                          </w:p>
                        </w:txbxContent>
                      </wps:txbx>
                      <wps:bodyPr rot="0" vertOverflow="clip" horzOverflow="clip" vert="horz" wrap="square" lIns="91440" tIns="45720" rIns="91440" bIns="45720" anchor="t" anchorCtr="0">
                        <a:noAutofit/>
                      </wps:bodyPr>
                    </wps:wsp>
                  </a:graphicData>
                </a:graphic>
              </wp:anchor>
            </w:drawing>
          </mc:Choice>
          <mc:Fallback>
            <w:pict>
              <v:shape id="_x0000_s1026" o:spid="_x0000_s1026" o:spt="202" type="#_x0000_t202" style="position:absolute;left:0pt;margin-left:482.25pt;margin-top:762.35pt;height:43.1pt;width:59.25pt;mso-position-horizontal-relative:page;mso-position-vertical-relative:page;z-index:251665408;mso-width-relative:page;mso-height-relative:page;" filled="f" stroked="f" coordsize="21600,21600" o:gfxdata="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z2Yc3aAAAADgEA&#10;AA8AAAAAAAAAAQAgAAAAIgAAAGRycy9kb3ducmV2LnhtbFBLAQIUABQAAAAIAIdO4kBlC4aYGAIA&#10;AAYEAAAOAAAAAAAAAAEAIAAAACkBAABkcnMvZTJvRG9jLnhtbFBLBQYAAAAABgAGAFkBAACzBQAA&#10;AAA=&#10;">
                <v:fill on="f" focussize="0,0"/>
                <v:stroke on="f" miterlimit="8" joinstyle="miter"/>
                <v:imagedata o:title=""/>
                <o:lock v:ext="edit" aspectratio="f"/>
                <v:textbox>
                  <w:txbxContent>
                    <w:p>
                      <w:pPr>
                        <w:jc w:val="distribute"/>
                        <w:rPr>
                          <w:b/>
                          <w:bCs/>
                          <w:sz w:val="28"/>
                          <w:szCs w:val="28"/>
                        </w:rPr>
                      </w:pPr>
                      <w:r>
                        <w:rPr>
                          <w:rFonts w:hint="eastAsia" w:ascii="黑体" w:hAnsi="黑体" w:eastAsia="黑体" w:cs="黑体"/>
                          <w:b/>
                          <w:bCs/>
                          <w:sz w:val="40"/>
                          <w:szCs w:val="40"/>
                        </w:rPr>
                        <w:t>发布</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-86360</wp:posOffset>
                </wp:positionH>
                <wp:positionV relativeFrom="page">
                  <wp:posOffset>9069705</wp:posOffset>
                </wp:positionV>
                <wp:extent cx="771461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77148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8pt;margin-top:714.15pt;height:0pt;width:607.45pt;mso-position-horizontal-relative:page;mso-position-vertical-relative:page;z-index:251667456;mso-width-relative:page;mso-height-relative:page;" filled="f" stroked="t" coordsize="21600,21600" o:gfxdata="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AsIzI2AAAAA4BAAAPAAAAAAAAAAEA&#10;IAAAACIAAABkcnMvZG93bnJldi54bWxQSwECFAAUAAAACACHTuJAWacsdtYBAACZAwAADgAAAAAA&#10;AAABACAAAAAnAQAAZHJzL2Uyb0RvYy54bWxQSwUGAAAAAAYABgBZAQAAbwUAAAAA&#10;">
                <v:fill on="f" focussize="0,0"/>
                <v:stroke weight="1.5pt" color="#000000" joinstyle="round"/>
                <v:imagedata o:title=""/>
                <o:lock v:ext="edit" aspectratio="f"/>
              </v:line>
            </w:pict>
          </mc:Fallback>
        </mc:AlternateContent>
      </w:r>
      <w:r>
        <w:rPr>
          <w:rFonts w:eastAsia="黑体"/>
          <w:b/>
          <w:bCs/>
          <w:color w:val="auto"/>
          <w:spacing w:val="-11"/>
          <w:sz w:val="28"/>
          <w:szCs w:val="28"/>
        </w:rPr>
        <w:t xml:space="preserve">                           </w:t>
      </w:r>
    </w:p>
    <w:p>
      <w:pPr>
        <w:spacing w:line="240" w:lineRule="auto"/>
        <w:jc w:val="center"/>
        <w:rPr>
          <w:rFonts w:ascii="黑体" w:hAnsi="黑体" w:eastAsia="黑体"/>
          <w:b/>
          <w:sz w:val="32"/>
        </w:rPr>
        <w:sectPr>
          <w:footerReference r:id="rId3" w:type="default"/>
          <w:footerReference r:id="rId4" w:type="even"/>
          <w:pgSz w:w="11906" w:h="16838"/>
          <w:pgMar w:top="1610" w:right="1349" w:bottom="1213" w:left="1293" w:header="851" w:footer="992" w:gutter="0"/>
          <w:cols w:space="425" w:num="1"/>
          <w:docGrid w:type="lines" w:linePitch="333" w:charSpace="4423"/>
        </w:sectPr>
      </w:pPr>
    </w:p>
    <w:p>
      <w:pPr>
        <w:spacing w:line="240" w:lineRule="auto"/>
        <w:jc w:val="center"/>
        <w:rPr>
          <w:rFonts w:ascii="黑体" w:hAnsi="黑体" w:eastAsia="黑体"/>
          <w:b/>
          <w:sz w:val="32"/>
        </w:rPr>
      </w:pPr>
    </w:p>
    <w:p>
      <w:pPr>
        <w:spacing w:line="240" w:lineRule="auto"/>
        <w:ind w:right="-44" w:rightChars="-20"/>
        <w:jc w:val="center"/>
        <w:rPr>
          <w:rFonts w:eastAsia="黑体"/>
          <w:sz w:val="32"/>
          <w:szCs w:val="32"/>
        </w:rPr>
      </w:pPr>
      <w:r>
        <w:rPr>
          <w:rFonts w:hint="eastAsia" w:eastAsia="黑体"/>
          <w:sz w:val="32"/>
          <w:szCs w:val="32"/>
        </w:rPr>
        <w:t>深圳市工程建设地方标准</w:t>
      </w:r>
    </w:p>
    <w:p>
      <w:pPr>
        <w:spacing w:line="240" w:lineRule="auto"/>
        <w:jc w:val="center"/>
        <w:rPr>
          <w:sz w:val="30"/>
        </w:rPr>
      </w:pPr>
    </w:p>
    <w:p>
      <w:pPr>
        <w:spacing w:line="240" w:lineRule="auto"/>
        <w:jc w:val="center"/>
        <w:rPr>
          <w:rFonts w:ascii="宋体" w:hAnsi="宋体"/>
          <w:b/>
          <w:bCs/>
          <w:sz w:val="32"/>
          <w:szCs w:val="32"/>
        </w:rPr>
      </w:pPr>
      <w:r>
        <w:rPr>
          <w:rFonts w:hint="eastAsia" w:ascii="宋体" w:hAnsi="宋体"/>
          <w:b/>
          <w:bCs/>
          <w:sz w:val="32"/>
          <w:szCs w:val="32"/>
        </w:rPr>
        <w:t>建筑物绿色拆除技术标准</w:t>
      </w:r>
    </w:p>
    <w:p>
      <w:pPr>
        <w:spacing w:line="240" w:lineRule="auto"/>
        <w:jc w:val="center"/>
        <w:rPr>
          <w:rFonts w:eastAsia="黑体"/>
          <w:sz w:val="32"/>
          <w:szCs w:val="32"/>
        </w:rPr>
      </w:pPr>
      <w:r>
        <w:rPr>
          <w:rFonts w:eastAsia="黑体"/>
          <w:sz w:val="32"/>
          <w:szCs w:val="32"/>
        </w:rPr>
        <w:t xml:space="preserve">Standard </w:t>
      </w:r>
      <w:r>
        <w:rPr>
          <w:rFonts w:hint="eastAsia" w:eastAsia="黑体"/>
          <w:sz w:val="32"/>
          <w:szCs w:val="32"/>
        </w:rPr>
        <w:t>for</w:t>
      </w:r>
      <w:r>
        <w:rPr>
          <w:rFonts w:eastAsia="黑体"/>
          <w:sz w:val="32"/>
          <w:szCs w:val="32"/>
        </w:rPr>
        <w:t xml:space="preserve"> green demolition of construction</w:t>
      </w:r>
    </w:p>
    <w:p>
      <w:pPr>
        <w:spacing w:line="240" w:lineRule="auto"/>
        <w:jc w:val="center"/>
        <w:rPr>
          <w:b/>
          <w:sz w:val="30"/>
        </w:rPr>
      </w:pPr>
    </w:p>
    <w:p>
      <w:pPr>
        <w:spacing w:line="240" w:lineRule="auto"/>
        <w:jc w:val="center"/>
        <w:rPr>
          <w:b/>
          <w:sz w:val="30"/>
        </w:rPr>
      </w:pPr>
      <w:r>
        <w:rPr>
          <w:b/>
          <w:sz w:val="30"/>
        </w:rPr>
        <w:t xml:space="preserve">SJG </w:t>
      </w:r>
      <w:r>
        <w:rPr>
          <w:rFonts w:eastAsia="黑体e眠副浡渀."/>
          <w:b/>
          <w:sz w:val="28"/>
          <w:szCs w:val="28"/>
        </w:rPr>
        <w:t>XXX</w:t>
      </w:r>
      <w:r>
        <w:rPr>
          <w:b/>
          <w:sz w:val="28"/>
          <w:szCs w:val="28"/>
        </w:rPr>
        <w:t xml:space="preserve"> </w:t>
      </w:r>
      <w:r>
        <w:rPr>
          <w:rFonts w:hint="eastAsia" w:ascii="宋体" w:hAnsi="宋体"/>
          <w:b/>
          <w:sz w:val="28"/>
          <w:szCs w:val="28"/>
        </w:rPr>
        <w:t>-</w:t>
      </w:r>
      <w:r>
        <w:rPr>
          <w:rFonts w:hint="eastAsia"/>
          <w:b/>
          <w:sz w:val="28"/>
          <w:szCs w:val="28"/>
        </w:rPr>
        <w:t xml:space="preserve"> </w:t>
      </w:r>
      <w:r>
        <w:rPr>
          <w:rFonts w:hint="eastAsia"/>
          <w:b/>
          <w:sz w:val="30"/>
        </w:rPr>
        <w:t>202X</w:t>
      </w:r>
    </w:p>
    <w:p>
      <w:pPr>
        <w:spacing w:line="240" w:lineRule="auto"/>
        <w:ind w:firstLine="600"/>
        <w:jc w:val="center"/>
        <w:rPr>
          <w:sz w:val="30"/>
        </w:rPr>
      </w:pPr>
    </w:p>
    <w:p>
      <w:pPr>
        <w:spacing w:line="240" w:lineRule="auto"/>
        <w:ind w:firstLine="1556" w:firstLineChars="708"/>
        <w:rPr>
          <w:szCs w:val="28"/>
        </w:rPr>
      </w:pPr>
    </w:p>
    <w:p>
      <w:pPr>
        <w:spacing w:line="240" w:lineRule="auto"/>
        <w:ind w:firstLine="1556" w:firstLineChars="708"/>
        <w:rPr>
          <w:szCs w:val="28"/>
        </w:rPr>
      </w:pPr>
    </w:p>
    <w:p>
      <w:pPr>
        <w:spacing w:line="240" w:lineRule="auto"/>
        <w:ind w:firstLine="1556" w:firstLineChars="708"/>
        <w:rPr>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widowControl/>
        <w:spacing w:line="240" w:lineRule="auto"/>
        <w:jc w:val="center"/>
        <w:rPr>
          <w:rFonts w:ascii="黑体" w:hAnsi="黑体" w:eastAsia="黑体"/>
          <w:kern w:val="0"/>
          <w:sz w:val="30"/>
          <w:szCs w:val="30"/>
        </w:rPr>
      </w:pPr>
      <w:r>
        <w:rPr>
          <w:rFonts w:eastAsia="黑体"/>
          <w:kern w:val="0"/>
          <w:sz w:val="30"/>
          <w:szCs w:val="30"/>
        </w:rPr>
        <w:t>2024</w:t>
      </w:r>
      <w:r>
        <w:rPr>
          <w:rFonts w:ascii="黑体" w:hAnsi="黑体" w:eastAsia="黑体"/>
          <w:kern w:val="0"/>
          <w:sz w:val="30"/>
          <w:szCs w:val="30"/>
        </w:rPr>
        <w:t xml:space="preserve"> </w:t>
      </w:r>
      <w:r>
        <w:rPr>
          <w:rFonts w:hint="eastAsia" w:ascii="黑体" w:hAnsi="黑体" w:eastAsia="黑体"/>
          <w:spacing w:val="183"/>
          <w:w w:val="100"/>
          <w:kern w:val="0"/>
          <w:sz w:val="30"/>
          <w:szCs w:val="30"/>
          <w:fitText w:val="966" w:id="-1579431167"/>
        </w:rPr>
        <w:t>深</w:t>
      </w:r>
      <w:r>
        <w:rPr>
          <w:rFonts w:hint="eastAsia" w:ascii="黑体" w:hAnsi="黑体" w:eastAsia="黑体"/>
          <w:spacing w:val="0"/>
          <w:w w:val="100"/>
          <w:kern w:val="0"/>
          <w:sz w:val="30"/>
          <w:szCs w:val="30"/>
          <w:fitText w:val="966" w:id="-1579431167"/>
        </w:rPr>
        <w:t>圳</w:t>
      </w:r>
    </w:p>
    <w:p>
      <w:pPr>
        <w:widowControl/>
        <w:spacing w:line="240" w:lineRule="auto"/>
        <w:jc w:val="left"/>
        <w:rPr>
          <w:rFonts w:ascii="黑体" w:hAnsi="黑体" w:eastAsia="黑体"/>
          <w:kern w:val="0"/>
          <w:sz w:val="30"/>
          <w:szCs w:val="30"/>
        </w:rPr>
      </w:pPr>
      <w:r>
        <w:rPr>
          <w:rFonts w:ascii="黑体" w:hAnsi="黑体" w:eastAsia="黑体"/>
          <w:kern w:val="0"/>
          <w:sz w:val="30"/>
          <w:szCs w:val="30"/>
        </w:rPr>
        <w:br w:type="page"/>
      </w:r>
    </w:p>
    <w:p>
      <w:pPr>
        <w:spacing w:before="360" w:after="360" w:line="240" w:lineRule="auto"/>
        <w:jc w:val="center"/>
        <w:rPr>
          <w:rFonts w:ascii="宋体" w:hAnsi="宋体"/>
          <w:b/>
          <w:sz w:val="28"/>
          <w:szCs w:val="28"/>
        </w:rPr>
      </w:pPr>
      <w:r>
        <w:rPr>
          <w:rFonts w:hint="eastAsia" w:ascii="宋体" w:hAnsi="宋体"/>
          <w:b/>
          <w:sz w:val="28"/>
          <w:szCs w:val="28"/>
        </w:rPr>
        <w:t xml:space="preserve">前 </w:t>
      </w:r>
      <w:r>
        <w:rPr>
          <w:rFonts w:ascii="宋体" w:hAnsi="宋体"/>
          <w:b/>
          <w:sz w:val="28"/>
          <w:szCs w:val="28"/>
        </w:rPr>
        <w:t xml:space="preserve">   </w:t>
      </w:r>
      <w:r>
        <w:rPr>
          <w:rFonts w:hint="eastAsia" w:ascii="宋体" w:hAnsi="宋体"/>
          <w:b/>
          <w:sz w:val="28"/>
          <w:szCs w:val="28"/>
        </w:rPr>
        <w:t>言</w:t>
      </w:r>
    </w:p>
    <w:p>
      <w:pPr>
        <w:spacing w:line="240" w:lineRule="auto"/>
        <w:ind w:firstLine="440" w:firstLineChars="200"/>
        <w:rPr>
          <w:rFonts w:cs="等线"/>
        </w:rPr>
      </w:pPr>
      <w:r>
        <w:rPr>
          <w:rFonts w:hint="eastAsia" w:cs="等线"/>
        </w:rPr>
        <w:t>根据《</w:t>
      </w:r>
      <w:r>
        <w:rPr>
          <w:rFonts w:hint="eastAsia" w:cs="等线"/>
          <w:highlight w:val="yellow"/>
        </w:rPr>
        <w:t>深圳市住房和建设局关于发布20</w:t>
      </w:r>
      <w:r>
        <w:rPr>
          <w:rFonts w:cs="等线"/>
          <w:highlight w:val="yellow"/>
        </w:rPr>
        <w:t>XX</w:t>
      </w:r>
      <w:r>
        <w:rPr>
          <w:rFonts w:hint="eastAsia" w:cs="等线"/>
          <w:highlight w:val="yellow"/>
        </w:rPr>
        <w:t>年深圳市工程建设标准制订修订计划项目的通知</w:t>
      </w:r>
      <w:r>
        <w:rPr>
          <w:rFonts w:hint="eastAsia" w:cs="等线"/>
        </w:rPr>
        <w:t>》（深建</w:t>
      </w:r>
      <w:r>
        <w:rPr>
          <w:rFonts w:hint="eastAsia" w:cs="等线"/>
          <w:highlight w:val="yellow"/>
        </w:rPr>
        <w:t>X〔20</w:t>
      </w:r>
      <w:r>
        <w:rPr>
          <w:rFonts w:cs="等线"/>
          <w:highlight w:val="yellow"/>
        </w:rPr>
        <w:t>XX</w:t>
      </w:r>
      <w:r>
        <w:rPr>
          <w:rFonts w:hint="eastAsia" w:cs="等线"/>
          <w:highlight w:val="yellow"/>
        </w:rPr>
        <w:t>〕</w:t>
      </w:r>
      <w:r>
        <w:rPr>
          <w:rFonts w:cs="等线"/>
          <w:highlight w:val="yellow"/>
        </w:rPr>
        <w:t>XX</w:t>
      </w:r>
      <w:r>
        <w:rPr>
          <w:rFonts w:hint="eastAsia" w:cs="等线"/>
          <w:highlight w:val="yellow"/>
        </w:rPr>
        <w:t>号）</w:t>
      </w:r>
      <w:r>
        <w:rPr>
          <w:rFonts w:hint="eastAsia" w:cs="等线"/>
        </w:rPr>
        <w:t>的要求，标准编制组经广泛调查研究，认真总结实践经验，参考有关国内外先进标准，结合深圳市的实际，并在广泛征求意见的基础上，编制了本标准。</w:t>
      </w:r>
    </w:p>
    <w:p>
      <w:pPr>
        <w:spacing w:line="240" w:lineRule="auto"/>
        <w:ind w:firstLine="440" w:firstLineChars="200"/>
        <w:rPr>
          <w:rFonts w:cs="等线"/>
        </w:rPr>
      </w:pPr>
      <w:r>
        <w:rPr>
          <w:rFonts w:hint="eastAsia" w:cs="等线"/>
        </w:rPr>
        <w:t>本标准主要技术内容是：1.总则；2.术语；3.一般规定；4</w:t>
      </w:r>
      <w:r>
        <w:rPr>
          <w:rFonts w:cs="等线"/>
        </w:rPr>
        <w:t>.</w:t>
      </w:r>
      <w:r>
        <w:rPr>
          <w:rFonts w:hint="eastAsia" w:cs="等线"/>
        </w:rPr>
        <w:t>施工组织设计；5</w:t>
      </w:r>
      <w:r>
        <w:rPr>
          <w:rFonts w:cs="等线"/>
        </w:rPr>
        <w:t>.</w:t>
      </w:r>
      <w:r>
        <w:rPr>
          <w:rFonts w:hint="eastAsia" w:cs="等线"/>
        </w:rPr>
        <w:t>绿色拆除作业；6</w:t>
      </w:r>
      <w:r>
        <w:rPr>
          <w:rFonts w:cs="等线"/>
        </w:rPr>
        <w:t>.</w:t>
      </w:r>
      <w:r>
        <w:rPr>
          <w:rFonts w:hint="eastAsia" w:cs="等线"/>
        </w:rPr>
        <w:t>反向建造工序拆除；</w:t>
      </w:r>
      <w:r>
        <w:rPr>
          <w:rFonts w:cs="等线"/>
        </w:rPr>
        <w:t>7.</w:t>
      </w:r>
      <w:r>
        <w:rPr>
          <w:rFonts w:hint="eastAsia" w:cs="等线"/>
        </w:rPr>
        <w:t>现场减量化方案；8</w:t>
      </w:r>
      <w:r>
        <w:rPr>
          <w:rFonts w:cs="等线"/>
        </w:rPr>
        <w:t>.</w:t>
      </w:r>
      <w:r>
        <w:rPr>
          <w:rFonts w:hint="eastAsia" w:cs="等线"/>
        </w:rPr>
        <w:t>建筑废弃物现场综合利用；9</w:t>
      </w:r>
      <w:r>
        <w:rPr>
          <w:rFonts w:cs="等线"/>
        </w:rPr>
        <w:t>.</w:t>
      </w:r>
      <w:r>
        <w:rPr>
          <w:rFonts w:hint="eastAsia" w:cs="等线"/>
        </w:rPr>
        <w:t>拆除工程碳足迹评价。</w:t>
      </w:r>
    </w:p>
    <w:p>
      <w:pPr>
        <w:spacing w:line="240" w:lineRule="auto"/>
        <w:ind w:firstLine="440" w:firstLineChars="200"/>
        <w:jc w:val="left"/>
        <w:rPr>
          <w:rFonts w:cs="等线"/>
        </w:rPr>
      </w:pPr>
      <w:r>
        <w:rPr>
          <w:rFonts w:hint="eastAsia" w:cs="等线"/>
        </w:rPr>
        <w:t>本标准由深圳市住房和建设局批准发布，由深圳市住房和建设局业务归口并组织深圳市天健（集团）股份有限公司等编制单位负责技术内容的解释</w:t>
      </w:r>
      <w:r>
        <w:rPr>
          <w:rFonts w:hint="eastAsia" w:cs="等线"/>
          <w:color w:val="FF0000"/>
        </w:rPr>
        <w:t>。</w:t>
      </w:r>
      <w:r>
        <w:rPr>
          <w:rFonts w:hint="eastAsia" w:cs="等线"/>
        </w:rPr>
        <w:t>本标准实施过程中如有意见或建议，请寄送深圳市天健（集团）股份有限公司（地址：深圳市福田区红荔路</w:t>
      </w:r>
      <w:r>
        <w:rPr>
          <w:rFonts w:cs="等线"/>
        </w:rPr>
        <w:t>7019</w:t>
      </w:r>
      <w:r>
        <w:rPr>
          <w:rFonts w:hint="eastAsia" w:cs="等线"/>
        </w:rPr>
        <w:t>号，邮编：</w:t>
      </w:r>
      <w:r>
        <w:rPr>
          <w:rFonts w:cs="等线"/>
        </w:rPr>
        <w:t>518118</w:t>
      </w:r>
      <w:r>
        <w:rPr>
          <w:rFonts w:hint="eastAsia" w:cs="等线"/>
        </w:rPr>
        <w:t>），以供今后修订时参考。</w:t>
      </w:r>
    </w:p>
    <w:p>
      <w:pPr>
        <w:spacing w:line="240" w:lineRule="auto"/>
        <w:ind w:firstLine="440" w:firstLineChars="200"/>
        <w:jc w:val="left"/>
        <w:rPr>
          <w:rFonts w:cs="等线"/>
        </w:rPr>
      </w:pPr>
    </w:p>
    <w:p>
      <w:pPr>
        <w:spacing w:line="240" w:lineRule="auto"/>
        <w:ind w:firstLine="455" w:firstLineChars="155"/>
        <w:jc w:val="left"/>
        <w:rPr>
          <w:rFonts w:cs="等线"/>
        </w:rPr>
      </w:pPr>
      <w:r>
        <w:rPr>
          <w:rFonts w:hint="eastAsia" w:ascii="宋体" w:hAnsi="宋体"/>
          <w:spacing w:val="37"/>
          <w:w w:val="100"/>
          <w:kern w:val="0"/>
          <w:szCs w:val="21"/>
          <w:fitText w:val="2210" w:id="-1572572412"/>
        </w:rPr>
        <w:t>本标准主编单位</w:t>
      </w:r>
      <w:r>
        <w:rPr>
          <w:rFonts w:hint="eastAsia" w:cs="等线"/>
          <w:spacing w:val="6"/>
          <w:w w:val="100"/>
          <w:kern w:val="0"/>
          <w:szCs w:val="21"/>
          <w:fitText w:val="2210" w:id="-1572572412"/>
        </w:rPr>
        <w:t>：</w:t>
      </w:r>
      <w:bookmarkStart w:id="0" w:name="OLE_LINK1"/>
      <w:r>
        <w:rPr>
          <w:rFonts w:hint="eastAsia" w:cs="等线"/>
          <w:kern w:val="0"/>
          <w:szCs w:val="21"/>
          <w:lang w:val="en-US" w:eastAsia="zh-CN"/>
        </w:rPr>
        <w:t xml:space="preserve"> </w:t>
      </w:r>
      <w:r>
        <w:rPr>
          <w:rFonts w:hint="eastAsia" w:cs="等线"/>
        </w:rPr>
        <w:t>深圳市</w:t>
      </w:r>
      <w:bookmarkEnd w:id="0"/>
      <w:r>
        <w:rPr>
          <w:rFonts w:hint="eastAsia" w:cs="等线"/>
        </w:rPr>
        <w:t>天健（集团）股份有限公司</w:t>
      </w:r>
    </w:p>
    <w:p>
      <w:pPr>
        <w:spacing w:line="240" w:lineRule="auto"/>
        <w:ind w:firstLine="340" w:firstLineChars="155"/>
        <w:jc w:val="left"/>
        <w:rPr>
          <w:rFonts w:cs="等线"/>
          <w:szCs w:val="21"/>
        </w:rPr>
      </w:pPr>
      <w:r>
        <w:rPr>
          <w:rFonts w:hint="eastAsia" w:cs="等线"/>
        </w:rPr>
        <w:t xml:space="preserve"> </w:t>
      </w:r>
      <w:r>
        <w:rPr>
          <w:rFonts w:cs="等线"/>
        </w:rPr>
        <w:t xml:space="preserve">                     </w:t>
      </w:r>
      <w:r>
        <w:rPr>
          <w:rFonts w:hint="eastAsia" w:cs="等线"/>
        </w:rPr>
        <w:t xml:space="preserve">深圳市特区建工固废资源化有限公司 </w:t>
      </w:r>
    </w:p>
    <w:p>
      <w:pPr>
        <w:spacing w:line="240" w:lineRule="auto"/>
        <w:ind w:firstLine="455" w:firstLineChars="155"/>
        <w:jc w:val="left"/>
        <w:rPr>
          <w:rFonts w:cs="等线"/>
          <w:szCs w:val="21"/>
        </w:rPr>
      </w:pPr>
      <w:r>
        <w:rPr>
          <w:rFonts w:hint="eastAsia" w:ascii="宋体" w:hAnsi="宋体"/>
          <w:spacing w:val="37"/>
          <w:w w:val="100"/>
          <w:kern w:val="0"/>
          <w:szCs w:val="21"/>
          <w:fitText w:val="2210" w:id="-1572572413"/>
        </w:rPr>
        <w:t>本标准参编单位</w:t>
      </w:r>
      <w:r>
        <w:rPr>
          <w:rFonts w:hint="eastAsia" w:cs="等线"/>
          <w:spacing w:val="6"/>
          <w:w w:val="100"/>
          <w:kern w:val="0"/>
          <w:fitText w:val="2210" w:id="-1572572413"/>
        </w:rPr>
        <w:t>：</w:t>
      </w:r>
      <w:r>
        <w:rPr>
          <w:rFonts w:hint="eastAsia" w:cs="等线"/>
          <w:kern w:val="0"/>
          <w:lang w:val="en-US" w:eastAsia="zh-CN"/>
        </w:rPr>
        <w:t xml:space="preserve"> </w:t>
      </w:r>
      <w:r>
        <w:rPr>
          <w:rFonts w:hint="eastAsia" w:cs="等线"/>
          <w:szCs w:val="21"/>
        </w:rPr>
        <w:t>深圳大学</w:t>
      </w:r>
    </w:p>
    <w:p>
      <w:pPr>
        <w:spacing w:line="240" w:lineRule="auto"/>
        <w:ind w:firstLine="340" w:firstLineChars="155"/>
        <w:jc w:val="left"/>
        <w:rPr>
          <w:rFonts w:cs="等线"/>
          <w:szCs w:val="21"/>
        </w:rPr>
      </w:pPr>
      <w:r>
        <w:rPr>
          <w:rFonts w:cs="等线"/>
          <w:szCs w:val="21"/>
        </w:rPr>
        <w:t xml:space="preserve">                      </w:t>
      </w:r>
      <w:r>
        <w:rPr>
          <w:rFonts w:hint="eastAsia" w:cs="等线"/>
          <w:szCs w:val="21"/>
        </w:rPr>
        <w:t>深圳市建设科技促进中心</w:t>
      </w:r>
    </w:p>
    <w:p>
      <w:pPr>
        <w:spacing w:line="240" w:lineRule="auto"/>
        <w:ind w:firstLine="340" w:firstLineChars="155"/>
        <w:jc w:val="left"/>
        <w:rPr>
          <w:rFonts w:cs="等线"/>
          <w:szCs w:val="21"/>
        </w:rPr>
      </w:pPr>
      <w:r>
        <w:rPr>
          <w:rFonts w:hint="eastAsia" w:cs="等线"/>
          <w:szCs w:val="21"/>
        </w:rPr>
        <w:t xml:space="preserve"> </w:t>
      </w:r>
      <w:r>
        <w:rPr>
          <w:rFonts w:cs="等线"/>
          <w:szCs w:val="21"/>
        </w:rPr>
        <w:t xml:space="preserve">                     </w:t>
      </w:r>
      <w:r>
        <w:rPr>
          <w:rFonts w:hint="eastAsia" w:cs="等线"/>
          <w:szCs w:val="21"/>
        </w:rPr>
        <w:t>深圳市天健建工有限公司</w:t>
      </w:r>
    </w:p>
    <w:p>
      <w:pPr>
        <w:spacing w:line="240" w:lineRule="auto"/>
        <w:ind w:firstLine="340" w:firstLineChars="155"/>
        <w:jc w:val="left"/>
        <w:rPr>
          <w:rFonts w:cs="等线"/>
          <w:szCs w:val="21"/>
        </w:rPr>
      </w:pPr>
      <w:r>
        <w:rPr>
          <w:rFonts w:hint="eastAsia" w:cs="等线"/>
          <w:szCs w:val="21"/>
        </w:rPr>
        <w:t xml:space="preserve"> </w:t>
      </w:r>
      <w:r>
        <w:rPr>
          <w:rFonts w:cs="等线"/>
          <w:szCs w:val="21"/>
        </w:rPr>
        <w:t xml:space="preserve">                   </w:t>
      </w:r>
      <w:r>
        <w:rPr>
          <w:rFonts w:hint="eastAsia" w:cs="等线"/>
          <w:szCs w:val="21"/>
          <w:lang w:val="en-US" w:eastAsia="zh-CN"/>
        </w:rPr>
        <w:t xml:space="preserve"> </w:t>
      </w:r>
      <w:r>
        <w:rPr>
          <w:rFonts w:hint="eastAsia" w:cs="等线"/>
          <w:szCs w:val="21"/>
        </w:rPr>
        <w:t xml:space="preserve"> </w:t>
      </w:r>
      <w:r>
        <w:rPr>
          <w:rFonts w:hint="eastAsia" w:cs="等线"/>
          <w:color w:val="FF0000"/>
          <w:szCs w:val="21"/>
        </w:rPr>
        <w:t>深圳市政集团有限公司</w:t>
      </w:r>
    </w:p>
    <w:p>
      <w:pPr>
        <w:spacing w:line="240" w:lineRule="auto"/>
        <w:ind w:firstLine="340" w:firstLineChars="155"/>
        <w:jc w:val="left"/>
        <w:rPr>
          <w:rFonts w:cs="等线"/>
          <w:szCs w:val="21"/>
        </w:rPr>
      </w:pPr>
      <w:r>
        <w:rPr>
          <w:rFonts w:hint="eastAsia" w:cs="等线"/>
          <w:szCs w:val="21"/>
        </w:rPr>
        <w:t xml:space="preserve"> </w:t>
      </w:r>
      <w:r>
        <w:rPr>
          <w:rFonts w:cs="等线"/>
          <w:szCs w:val="21"/>
        </w:rPr>
        <w:t xml:space="preserve">                     </w:t>
      </w:r>
      <w:r>
        <w:rPr>
          <w:rFonts w:hint="eastAsia" w:cs="等线"/>
          <w:szCs w:val="21"/>
        </w:rPr>
        <w:t>深圳市天健棚改投资发展有限公司</w:t>
      </w:r>
    </w:p>
    <w:p>
      <w:pPr>
        <w:spacing w:line="240" w:lineRule="auto"/>
        <w:ind w:firstLine="340" w:firstLineChars="155"/>
        <w:jc w:val="left"/>
        <w:rPr>
          <w:rFonts w:cs="等线"/>
          <w:szCs w:val="21"/>
        </w:rPr>
      </w:pPr>
      <w:r>
        <w:rPr>
          <w:rFonts w:hint="eastAsia" w:cs="等线"/>
          <w:szCs w:val="21"/>
        </w:rPr>
        <w:t xml:space="preserve"> </w:t>
      </w:r>
      <w:r>
        <w:rPr>
          <w:rFonts w:cs="等线"/>
          <w:szCs w:val="21"/>
        </w:rPr>
        <w:t xml:space="preserve">                     </w:t>
      </w:r>
      <w:r>
        <w:rPr>
          <w:rFonts w:hint="eastAsia" w:cs="等线"/>
          <w:szCs w:val="21"/>
        </w:rPr>
        <w:t>深圳市天健坪山建设工程有限公司</w:t>
      </w:r>
    </w:p>
    <w:p>
      <w:pPr>
        <w:spacing w:line="240" w:lineRule="auto"/>
        <w:ind w:firstLine="340" w:firstLineChars="155"/>
        <w:jc w:val="left"/>
        <w:rPr>
          <w:rFonts w:cs="等线"/>
          <w:szCs w:val="21"/>
        </w:rPr>
      </w:pPr>
      <w:r>
        <w:rPr>
          <w:rFonts w:hint="eastAsia" w:cs="等线"/>
          <w:szCs w:val="21"/>
        </w:rPr>
        <w:t xml:space="preserve"> </w:t>
      </w:r>
      <w:r>
        <w:rPr>
          <w:rFonts w:cs="等线"/>
          <w:szCs w:val="21"/>
        </w:rPr>
        <w:t xml:space="preserve">                     </w:t>
      </w:r>
      <w:r>
        <w:rPr>
          <w:rFonts w:hint="eastAsia" w:cs="等线"/>
          <w:szCs w:val="21"/>
        </w:rPr>
        <w:t>深圳市建安集团有限公司</w:t>
      </w:r>
    </w:p>
    <w:p>
      <w:pPr>
        <w:spacing w:line="240" w:lineRule="auto"/>
        <w:ind w:firstLine="340" w:firstLineChars="155"/>
        <w:jc w:val="left"/>
        <w:rPr>
          <w:rFonts w:cs="等线"/>
          <w:szCs w:val="21"/>
        </w:rPr>
      </w:pPr>
      <w:r>
        <w:rPr>
          <w:rFonts w:hint="eastAsia" w:cs="等线"/>
          <w:szCs w:val="21"/>
        </w:rPr>
        <w:t xml:space="preserve"> </w:t>
      </w:r>
      <w:r>
        <w:rPr>
          <w:rFonts w:cs="等线"/>
          <w:szCs w:val="21"/>
        </w:rPr>
        <w:t xml:space="preserve">                     </w:t>
      </w:r>
      <w:r>
        <w:rPr>
          <w:rFonts w:hint="eastAsia" w:cs="等线"/>
          <w:szCs w:val="21"/>
        </w:rPr>
        <w:t>深圳市绿建环保工程有限公司</w:t>
      </w:r>
    </w:p>
    <w:p>
      <w:pPr>
        <w:spacing w:line="240" w:lineRule="auto"/>
        <w:ind w:firstLine="340" w:firstLineChars="155"/>
        <w:jc w:val="left"/>
        <w:rPr>
          <w:rFonts w:cs="等线"/>
          <w:szCs w:val="21"/>
        </w:rPr>
      </w:pPr>
      <w:r>
        <w:rPr>
          <w:rFonts w:hint="eastAsia" w:cs="等线"/>
          <w:szCs w:val="21"/>
        </w:rPr>
        <w:t xml:space="preserve"> </w:t>
      </w:r>
      <w:r>
        <w:rPr>
          <w:rFonts w:cs="等线"/>
          <w:szCs w:val="21"/>
        </w:rPr>
        <w:t xml:space="preserve">                     </w:t>
      </w:r>
      <w:r>
        <w:rPr>
          <w:rFonts w:hint="eastAsia" w:cs="等线"/>
          <w:szCs w:val="21"/>
        </w:rPr>
        <w:t>深圳市汇利德邦环保科技有限公司</w:t>
      </w:r>
    </w:p>
    <w:p>
      <w:pPr>
        <w:spacing w:line="240" w:lineRule="auto"/>
        <w:ind w:firstLine="340" w:firstLineChars="155"/>
        <w:jc w:val="left"/>
        <w:rPr>
          <w:rFonts w:cs="等线"/>
          <w:szCs w:val="21"/>
        </w:rPr>
      </w:pPr>
      <w:r>
        <w:rPr>
          <w:rFonts w:hint="eastAsia" w:cs="等线"/>
          <w:szCs w:val="21"/>
        </w:rPr>
        <w:t xml:space="preserve"> </w:t>
      </w:r>
      <w:r>
        <w:rPr>
          <w:rFonts w:cs="等线"/>
          <w:szCs w:val="21"/>
        </w:rPr>
        <w:t xml:space="preserve">                     </w:t>
      </w:r>
      <w:r>
        <w:rPr>
          <w:rFonts w:hint="eastAsia" w:cs="等线"/>
          <w:szCs w:val="21"/>
        </w:rPr>
        <w:t>深圳市深耕环保科技有限公司</w:t>
      </w:r>
    </w:p>
    <w:p>
      <w:pPr>
        <w:spacing w:line="240" w:lineRule="auto"/>
        <w:ind w:firstLine="2760" w:firstLineChars="1255"/>
        <w:jc w:val="left"/>
        <w:rPr>
          <w:rFonts w:cs="等线"/>
          <w:szCs w:val="21"/>
        </w:rPr>
      </w:pPr>
      <w:r>
        <w:rPr>
          <w:rFonts w:hint="eastAsia" w:cs="等线"/>
          <w:szCs w:val="21"/>
        </w:rPr>
        <w:t>深圳市永安环保实业有限公司</w:t>
      </w:r>
    </w:p>
    <w:p>
      <w:pPr>
        <w:spacing w:line="240" w:lineRule="auto"/>
        <w:ind w:firstLine="2760" w:firstLineChars="1255"/>
        <w:jc w:val="left"/>
        <w:rPr>
          <w:rFonts w:cs="等线"/>
          <w:szCs w:val="21"/>
        </w:rPr>
      </w:pPr>
      <w:r>
        <w:rPr>
          <w:rFonts w:hint="eastAsia" w:cs="等线"/>
          <w:szCs w:val="21"/>
        </w:rPr>
        <w:t>深圳市绿锦隆环保科技有限公司</w:t>
      </w:r>
    </w:p>
    <w:p>
      <w:pPr>
        <w:spacing w:line="240" w:lineRule="auto"/>
        <w:ind w:firstLine="2760" w:firstLineChars="1255"/>
        <w:jc w:val="left"/>
        <w:rPr>
          <w:rFonts w:cs="等线"/>
          <w:szCs w:val="21"/>
        </w:rPr>
      </w:pPr>
      <w:r>
        <w:rPr>
          <w:rFonts w:hint="eastAsia" w:cs="等线"/>
          <w:szCs w:val="21"/>
        </w:rPr>
        <w:t>中铁工程服务有限公司</w:t>
      </w:r>
    </w:p>
    <w:p>
      <w:pPr>
        <w:spacing w:line="240" w:lineRule="auto"/>
        <w:ind w:firstLine="2760" w:firstLineChars="1255"/>
        <w:jc w:val="left"/>
        <w:rPr>
          <w:rFonts w:cs="等线"/>
          <w:color w:val="FF0000"/>
        </w:rPr>
      </w:pPr>
      <w:r>
        <w:rPr>
          <w:rFonts w:hint="eastAsia" w:cs="等线"/>
          <w:color w:val="FF0000"/>
          <w:szCs w:val="21"/>
        </w:rPr>
        <w:t>深圳市智多</w:t>
      </w:r>
      <w:r>
        <w:rPr>
          <w:rFonts w:hint="eastAsia" w:cs="等线"/>
          <w:color w:val="FF0000"/>
          <w:szCs w:val="21"/>
          <w:lang w:val="en-US" w:eastAsia="zh-CN"/>
        </w:rPr>
        <w:t>兴</w:t>
      </w:r>
      <w:r>
        <w:rPr>
          <w:rFonts w:hint="eastAsia" w:cs="等线"/>
          <w:color w:val="FF0000"/>
          <w:szCs w:val="21"/>
        </w:rPr>
        <w:t>投控有限公司</w:t>
      </w:r>
    </w:p>
    <w:p>
      <w:pPr>
        <w:spacing w:line="240" w:lineRule="auto"/>
        <w:ind w:firstLine="464" w:firstLineChars="200"/>
        <w:jc w:val="left"/>
        <w:rPr>
          <w:rFonts w:cs="等线"/>
          <w:color w:val="auto"/>
        </w:rPr>
      </w:pPr>
      <w:r>
        <w:rPr>
          <w:rFonts w:hint="eastAsia" w:cs="等线"/>
          <w:spacing w:val="6"/>
          <w:w w:val="100"/>
          <w:kern w:val="0"/>
          <w:fitText w:val="2210" w:id="-1572572414"/>
        </w:rPr>
        <w:t>本标准主要起草人员</w:t>
      </w:r>
      <w:r>
        <w:rPr>
          <w:rFonts w:hint="eastAsia" w:cs="等线"/>
          <w:spacing w:val="1"/>
          <w:w w:val="100"/>
          <w:kern w:val="0"/>
          <w:fitText w:val="2210" w:id="-1572572414"/>
        </w:rPr>
        <w:t>：</w:t>
      </w:r>
      <w:r>
        <w:rPr>
          <w:rFonts w:hint="eastAsia" w:cs="等线"/>
          <w:kern w:val="0"/>
        </w:rPr>
        <w:t xml:space="preserve"> </w:t>
      </w:r>
      <w:r>
        <w:rPr>
          <w:rFonts w:hint="eastAsia" w:cs="等线"/>
        </w:rPr>
        <w:t>寇世聪</w:t>
      </w:r>
      <w:r>
        <w:rPr>
          <w:rFonts w:hint="eastAsia" w:ascii="宋体" w:hAnsi="宋体" w:cs="等线"/>
        </w:rPr>
        <w:t xml:space="preserve"> </w:t>
      </w:r>
      <w:r>
        <w:rPr>
          <w:rFonts w:ascii="宋体" w:hAnsi="宋体" w:cs="等线"/>
        </w:rPr>
        <w:t xml:space="preserve">  </w:t>
      </w:r>
      <w:r>
        <w:rPr>
          <w:rFonts w:hint="eastAsia" w:cs="等线"/>
        </w:rPr>
        <w:t xml:space="preserve">宋 </w:t>
      </w:r>
      <w:r>
        <w:rPr>
          <w:rFonts w:cs="等线"/>
        </w:rPr>
        <w:t xml:space="preserve"> 扬</w:t>
      </w:r>
      <w:r>
        <w:rPr>
          <w:rFonts w:hint="eastAsia" w:ascii="宋体" w:hAnsi="宋体" w:cs="等线"/>
        </w:rPr>
        <w:t xml:space="preserve"> </w:t>
      </w:r>
      <w:r>
        <w:rPr>
          <w:rFonts w:ascii="宋体" w:hAnsi="宋体" w:cs="等线"/>
        </w:rPr>
        <w:t xml:space="preserve">  </w:t>
      </w:r>
      <w:r>
        <w:rPr>
          <w:rFonts w:hint="eastAsia" w:cs="等线"/>
        </w:rPr>
        <w:t>李有志</w:t>
      </w:r>
      <w:r>
        <w:rPr>
          <w:rFonts w:hint="eastAsia" w:ascii="宋体" w:hAnsi="宋体" w:cs="等线"/>
        </w:rPr>
        <w:t xml:space="preserve"> </w:t>
      </w:r>
      <w:r>
        <w:rPr>
          <w:rFonts w:ascii="宋体" w:hAnsi="宋体" w:cs="等线"/>
        </w:rPr>
        <w:t xml:space="preserve"> </w:t>
      </w:r>
      <w:r>
        <w:rPr>
          <w:rFonts w:ascii="宋体" w:hAnsi="宋体" w:cs="等线"/>
          <w:color w:val="auto"/>
        </w:rPr>
        <w:t xml:space="preserve"> </w:t>
      </w:r>
      <w:r>
        <w:rPr>
          <w:rFonts w:hint="eastAsia" w:ascii="宋体" w:hAnsi="宋体" w:cs="等线"/>
          <w:color w:val="auto"/>
          <w:lang w:val="en-US" w:eastAsia="zh-CN"/>
        </w:rPr>
        <w:t>张永峰</w:t>
      </w:r>
      <w:r>
        <w:rPr>
          <w:rFonts w:hint="eastAsia" w:ascii="宋体" w:hAnsi="宋体" w:cs="等线"/>
          <w:color w:val="auto"/>
        </w:rPr>
        <w:t xml:space="preserve"> </w:t>
      </w:r>
      <w:r>
        <w:rPr>
          <w:rFonts w:ascii="宋体" w:hAnsi="宋体" w:cs="等线"/>
          <w:color w:val="auto"/>
        </w:rPr>
        <w:t xml:space="preserve">  </w:t>
      </w:r>
      <w:r>
        <w:rPr>
          <w:rFonts w:hint="eastAsia" w:ascii="宋体" w:hAnsi="宋体" w:cs="等线"/>
          <w:color w:val="auto"/>
        </w:rPr>
        <w:t>冯志远</w:t>
      </w:r>
      <w:r>
        <w:rPr>
          <w:rFonts w:hint="eastAsia" w:cs="等线"/>
          <w:color w:val="auto"/>
        </w:rPr>
        <w:t xml:space="preserve"> </w:t>
      </w:r>
      <w:r>
        <w:rPr>
          <w:rFonts w:cs="等线"/>
          <w:color w:val="auto"/>
        </w:rPr>
        <w:t xml:space="preserve"> </w:t>
      </w:r>
      <w:r>
        <w:rPr>
          <w:rFonts w:hint="eastAsia" w:cs="等线"/>
          <w:color w:val="auto"/>
        </w:rPr>
        <w:t xml:space="preserve">何 </w:t>
      </w:r>
      <w:r>
        <w:rPr>
          <w:rFonts w:cs="等线"/>
          <w:color w:val="auto"/>
        </w:rPr>
        <w:t xml:space="preserve"> </w:t>
      </w:r>
      <w:r>
        <w:rPr>
          <w:rFonts w:hint="eastAsia" w:cs="等线"/>
          <w:color w:val="auto"/>
        </w:rPr>
        <w:t>锋</w:t>
      </w:r>
    </w:p>
    <w:p>
      <w:pPr>
        <w:spacing w:line="240" w:lineRule="auto"/>
        <w:ind w:left="2310" w:leftChars="1050" w:right="-206" w:rightChars="-94" w:firstLine="466" w:firstLineChars="212"/>
        <w:jc w:val="left"/>
        <w:rPr>
          <w:rFonts w:hint="eastAsia" w:cs="等线"/>
        </w:rPr>
      </w:pPr>
      <w:r>
        <w:rPr>
          <w:rFonts w:hint="eastAsia" w:cs="等线"/>
          <w:color w:val="auto"/>
        </w:rPr>
        <w:t>马坤荣</w:t>
      </w:r>
      <w:r>
        <w:rPr>
          <w:rFonts w:hint="eastAsia" w:cs="等线"/>
          <w:color w:val="auto"/>
          <w:lang w:val="en-US" w:eastAsia="zh-CN"/>
        </w:rPr>
        <w:t xml:space="preserve"> </w:t>
      </w:r>
      <w:r>
        <w:rPr>
          <w:rFonts w:hint="eastAsia" w:ascii="宋体" w:hAnsi="宋体" w:cs="等线"/>
          <w:color w:val="auto"/>
          <w:lang w:val="en-US" w:eastAsia="zh-CN"/>
        </w:rPr>
        <w:t xml:space="preserve">  </w:t>
      </w:r>
      <w:r>
        <w:rPr>
          <w:rFonts w:hint="eastAsia" w:cs="等线"/>
          <w:color w:val="auto"/>
        </w:rPr>
        <w:t>胡代中</w:t>
      </w:r>
      <w:r>
        <w:rPr>
          <w:rFonts w:hint="eastAsia" w:cs="等线"/>
          <w:color w:val="auto"/>
          <w:lang w:val="en-US" w:eastAsia="zh-CN"/>
        </w:rPr>
        <w:t xml:space="preserve">   </w:t>
      </w:r>
      <w:r>
        <w:rPr>
          <w:rFonts w:hint="eastAsia" w:cs="等线"/>
          <w:color w:val="auto"/>
        </w:rPr>
        <w:t xml:space="preserve">徐 </w:t>
      </w:r>
      <w:r>
        <w:rPr>
          <w:rFonts w:cs="等线"/>
          <w:color w:val="auto"/>
        </w:rPr>
        <w:t xml:space="preserve"> </w:t>
      </w:r>
      <w:r>
        <w:rPr>
          <w:rFonts w:hint="eastAsia" w:cs="等线"/>
          <w:color w:val="auto"/>
        </w:rPr>
        <w:t>东</w:t>
      </w:r>
      <w:r>
        <w:rPr>
          <w:rFonts w:hint="eastAsia" w:ascii="宋体" w:hAnsi="宋体" w:cs="等线"/>
          <w:color w:val="auto"/>
        </w:rPr>
        <w:t xml:space="preserve"> </w:t>
      </w:r>
      <w:r>
        <w:rPr>
          <w:rFonts w:ascii="宋体" w:hAnsi="宋体" w:cs="等线"/>
          <w:color w:val="auto"/>
        </w:rPr>
        <w:t xml:space="preserve"> </w:t>
      </w:r>
      <w:r>
        <w:rPr>
          <w:rFonts w:hint="eastAsia" w:ascii="宋体" w:hAnsi="宋体" w:cs="等线"/>
          <w:color w:val="auto"/>
          <w:lang w:val="en-US" w:eastAsia="zh-CN"/>
        </w:rPr>
        <w:t xml:space="preserve"> </w:t>
      </w:r>
      <w:r>
        <w:rPr>
          <w:rFonts w:hint="eastAsia" w:cs="等线"/>
        </w:rPr>
        <w:t xml:space="preserve">武 </w:t>
      </w:r>
      <w:r>
        <w:rPr>
          <w:rFonts w:cs="等线"/>
        </w:rPr>
        <w:t xml:space="preserve"> </w:t>
      </w:r>
      <w:r>
        <w:rPr>
          <w:rFonts w:hint="eastAsia" w:cs="等线"/>
        </w:rPr>
        <w:t>亚</w:t>
      </w:r>
      <w:r>
        <w:rPr>
          <w:rFonts w:hint="eastAsia" w:cs="等线"/>
          <w:lang w:val="en-US" w:eastAsia="zh-CN"/>
        </w:rPr>
        <w:t xml:space="preserve">  </w:t>
      </w:r>
      <w:r>
        <w:rPr>
          <w:rFonts w:hint="eastAsia" w:ascii="宋体" w:hAnsi="宋体" w:cs="等线"/>
          <w:color w:val="auto"/>
          <w:lang w:val="en-US" w:eastAsia="zh-CN"/>
        </w:rPr>
        <w:t xml:space="preserve"> </w:t>
      </w:r>
      <w:r>
        <w:rPr>
          <w:rFonts w:hint="eastAsia" w:ascii="宋体" w:hAnsi="宋体" w:cs="等线"/>
        </w:rPr>
        <w:t>刘正雄</w:t>
      </w:r>
      <w:r>
        <w:rPr>
          <w:rFonts w:hint="eastAsia" w:ascii="宋体" w:hAnsi="宋体" w:cs="等线"/>
          <w:lang w:val="en-US" w:eastAsia="zh-CN"/>
        </w:rPr>
        <w:t xml:space="preserve"> </w:t>
      </w:r>
      <w:r>
        <w:rPr>
          <w:rFonts w:hint="eastAsia" w:ascii="宋体" w:hAnsi="宋体" w:cs="等线"/>
          <w:color w:val="auto"/>
          <w:lang w:val="en-US" w:eastAsia="zh-CN"/>
        </w:rPr>
        <w:t xml:space="preserve"> </w:t>
      </w:r>
      <w:r>
        <w:rPr>
          <w:rFonts w:hint="eastAsia" w:cs="等线"/>
        </w:rPr>
        <w:t xml:space="preserve">李 </w:t>
      </w:r>
      <w:r>
        <w:rPr>
          <w:rFonts w:cs="等线"/>
        </w:rPr>
        <w:t xml:space="preserve"> </w:t>
      </w:r>
      <w:r>
        <w:rPr>
          <w:rFonts w:hint="eastAsia" w:cs="等线"/>
        </w:rPr>
        <w:t>嘉</w:t>
      </w:r>
    </w:p>
    <w:p>
      <w:pPr>
        <w:spacing w:line="240" w:lineRule="auto"/>
        <w:ind w:left="2310" w:leftChars="1050" w:right="-206" w:rightChars="-94" w:firstLine="466" w:firstLineChars="212"/>
        <w:jc w:val="left"/>
        <w:rPr>
          <w:rFonts w:hint="eastAsia" w:ascii="宋体" w:hAnsi="宋体" w:cs="等线"/>
          <w:lang w:val="en-US" w:eastAsia="zh-CN"/>
        </w:rPr>
      </w:pPr>
      <w:r>
        <w:rPr>
          <w:rFonts w:hint="eastAsia" w:ascii="宋体" w:hAnsi="宋体" w:cs="等线"/>
        </w:rPr>
        <w:t>吴裕明</w:t>
      </w:r>
      <w:r>
        <w:rPr>
          <w:rFonts w:hint="eastAsia" w:ascii="宋体" w:hAnsi="宋体" w:cs="等线"/>
          <w:lang w:val="en-US" w:eastAsia="zh-CN"/>
        </w:rPr>
        <w:t xml:space="preserve">   </w:t>
      </w:r>
      <w:r>
        <w:rPr>
          <w:rFonts w:hint="eastAsia" w:ascii="宋体" w:hAnsi="宋体" w:cs="等线"/>
        </w:rPr>
        <w:t>王瑜明</w:t>
      </w:r>
      <w:r>
        <w:rPr>
          <w:rFonts w:hint="eastAsia" w:ascii="宋体" w:hAnsi="宋体" w:cs="等线"/>
          <w:lang w:val="en-US" w:eastAsia="zh-CN"/>
        </w:rPr>
        <w:t xml:space="preserve">   </w:t>
      </w:r>
      <w:r>
        <w:rPr>
          <w:rFonts w:hint="eastAsia" w:cs="等线"/>
        </w:rPr>
        <w:t>张</w:t>
      </w:r>
      <w:r>
        <w:rPr>
          <w:rFonts w:cs="等线"/>
        </w:rPr>
        <w:t xml:space="preserve">  </w:t>
      </w:r>
      <w:r>
        <w:rPr>
          <w:rFonts w:hint="eastAsia" w:cs="等线"/>
        </w:rPr>
        <w:t>辉</w:t>
      </w:r>
      <w:r>
        <w:rPr>
          <w:rFonts w:hint="eastAsia" w:cs="等线"/>
          <w:lang w:val="en-US" w:eastAsia="zh-CN"/>
        </w:rPr>
        <w:t xml:space="preserve">   </w:t>
      </w:r>
      <w:r>
        <w:rPr>
          <w:rFonts w:hint="eastAsia" w:ascii="宋体" w:hAnsi="宋体" w:cs="等线"/>
        </w:rPr>
        <w:t>李开富</w:t>
      </w:r>
      <w:r>
        <w:rPr>
          <w:rFonts w:hint="eastAsia" w:ascii="宋体" w:hAnsi="宋体" w:cs="等线"/>
          <w:lang w:val="en-US" w:eastAsia="zh-CN"/>
        </w:rPr>
        <w:t xml:space="preserve">   </w:t>
      </w:r>
      <w:r>
        <w:rPr>
          <w:rFonts w:hint="eastAsia" w:ascii="宋体" w:hAnsi="宋体" w:cs="等线"/>
        </w:rPr>
        <w:t>李君海</w:t>
      </w:r>
      <w:r>
        <w:rPr>
          <w:rFonts w:hint="eastAsia" w:ascii="宋体" w:hAnsi="宋体" w:cs="等线"/>
          <w:lang w:val="en-US" w:eastAsia="zh-CN"/>
        </w:rPr>
        <w:t xml:space="preserve">  </w:t>
      </w:r>
      <w:r>
        <w:rPr>
          <w:rFonts w:hint="eastAsia" w:ascii="宋体" w:hAnsi="宋体" w:cs="等线"/>
        </w:rPr>
        <w:t>陈涌填</w:t>
      </w:r>
      <w:r>
        <w:rPr>
          <w:rFonts w:hint="eastAsia" w:ascii="宋体" w:hAnsi="宋体" w:cs="等线"/>
          <w:lang w:val="en-US" w:eastAsia="zh-CN"/>
        </w:rPr>
        <w:t xml:space="preserve">  </w:t>
      </w:r>
    </w:p>
    <w:p>
      <w:pPr>
        <w:spacing w:line="240" w:lineRule="auto"/>
        <w:ind w:left="2310" w:leftChars="1050" w:right="-206" w:rightChars="-94" w:firstLine="466" w:firstLineChars="212"/>
        <w:jc w:val="left"/>
        <w:rPr>
          <w:rFonts w:ascii="宋体" w:hAnsi="宋体" w:cs="等线"/>
          <w:color w:val="auto"/>
        </w:rPr>
      </w:pPr>
      <w:r>
        <w:rPr>
          <w:rFonts w:hint="eastAsia" w:ascii="宋体" w:hAnsi="宋体" w:cs="等线"/>
          <w:color w:val="auto"/>
        </w:rPr>
        <w:t xml:space="preserve">沈 </w:t>
      </w:r>
      <w:r>
        <w:rPr>
          <w:rFonts w:ascii="宋体" w:hAnsi="宋体" w:cs="等线"/>
          <w:color w:val="auto"/>
        </w:rPr>
        <w:t xml:space="preserve"> 翔</w:t>
      </w:r>
      <w:r>
        <w:rPr>
          <w:rFonts w:hint="eastAsia" w:ascii="宋体" w:hAnsi="宋体" w:cs="等线"/>
          <w:color w:val="auto"/>
          <w:lang w:val="en-US" w:eastAsia="zh-CN"/>
        </w:rPr>
        <w:t xml:space="preserve">   </w:t>
      </w:r>
      <w:r>
        <w:rPr>
          <w:rFonts w:hint="eastAsia" w:ascii="宋体" w:hAnsi="宋体" w:cs="等线"/>
        </w:rPr>
        <w:t>郭智刚</w:t>
      </w:r>
      <w:r>
        <w:rPr>
          <w:rFonts w:hint="eastAsia" w:ascii="宋体" w:hAnsi="宋体" w:cs="等线"/>
          <w:lang w:val="en-US" w:eastAsia="zh-CN"/>
        </w:rPr>
        <w:t xml:space="preserve">   石军乐</w:t>
      </w:r>
      <w:r>
        <w:rPr>
          <w:rFonts w:hint="eastAsia" w:ascii="宋体" w:hAnsi="宋体" w:cs="等线"/>
        </w:rPr>
        <w:t xml:space="preserve"> </w:t>
      </w:r>
      <w:r>
        <w:rPr>
          <w:rFonts w:hint="eastAsia" w:ascii="宋体" w:hAnsi="宋体" w:cs="等线"/>
          <w:lang w:val="en-US" w:eastAsia="zh-CN"/>
        </w:rPr>
        <w:t xml:space="preserve"> </w:t>
      </w:r>
      <w:r>
        <w:rPr>
          <w:rFonts w:ascii="宋体" w:hAnsi="宋体" w:cs="等线"/>
        </w:rPr>
        <w:t xml:space="preserve"> </w:t>
      </w:r>
      <w:r>
        <w:rPr>
          <w:rFonts w:hint="eastAsia" w:ascii="宋体" w:hAnsi="宋体" w:cs="等线"/>
        </w:rPr>
        <w:t>徐亚非</w:t>
      </w:r>
      <w:r>
        <w:rPr>
          <w:rFonts w:hint="eastAsia" w:ascii="宋体" w:hAnsi="宋体" w:cs="等线"/>
          <w:lang w:val="en-US" w:eastAsia="zh-CN"/>
        </w:rPr>
        <w:t xml:space="preserve">   </w:t>
      </w:r>
      <w:r>
        <w:rPr>
          <w:rFonts w:hint="eastAsia" w:cs="等线"/>
        </w:rPr>
        <w:t>孙立建</w:t>
      </w:r>
      <w:r>
        <w:rPr>
          <w:rFonts w:hint="eastAsia" w:cs="等线"/>
          <w:lang w:val="en-US" w:eastAsia="zh-CN"/>
        </w:rPr>
        <w:t xml:space="preserve">  </w:t>
      </w:r>
      <w:r>
        <w:rPr>
          <w:rFonts w:hint="eastAsia" w:ascii="宋体" w:hAnsi="宋体" w:cs="等线"/>
          <w:color w:val="auto"/>
        </w:rPr>
        <w:t xml:space="preserve">曹民伟 </w:t>
      </w:r>
      <w:r>
        <w:rPr>
          <w:rFonts w:ascii="宋体" w:hAnsi="宋体" w:cs="等线"/>
          <w:color w:val="auto"/>
        </w:rPr>
        <w:t xml:space="preserve"> </w:t>
      </w:r>
    </w:p>
    <w:p>
      <w:pPr>
        <w:spacing w:line="240" w:lineRule="auto"/>
        <w:ind w:left="2310" w:leftChars="1050" w:right="-206" w:rightChars="-94" w:firstLine="466" w:firstLineChars="212"/>
        <w:jc w:val="left"/>
        <w:rPr>
          <w:rFonts w:ascii="宋体" w:hAnsi="宋体" w:cs="等线"/>
          <w:color w:val="auto"/>
        </w:rPr>
      </w:pPr>
      <w:r>
        <w:rPr>
          <w:rFonts w:hint="eastAsia" w:cs="等线"/>
          <w:color w:val="auto"/>
        </w:rPr>
        <w:t>彭孟啟</w:t>
      </w:r>
      <w:r>
        <w:rPr>
          <w:rFonts w:hint="eastAsia" w:cs="等线"/>
          <w:color w:val="auto"/>
          <w:lang w:val="en-US" w:eastAsia="zh-CN"/>
        </w:rPr>
        <w:t xml:space="preserve">   </w:t>
      </w:r>
      <w:r>
        <w:rPr>
          <w:rFonts w:hint="eastAsia" w:cs="等线"/>
          <w:color w:val="auto"/>
        </w:rPr>
        <w:t xml:space="preserve">王 </w:t>
      </w:r>
      <w:r>
        <w:rPr>
          <w:rFonts w:cs="等线"/>
          <w:color w:val="auto"/>
        </w:rPr>
        <w:t xml:space="preserve"> </w:t>
      </w:r>
      <w:r>
        <w:rPr>
          <w:rFonts w:hint="eastAsia" w:cs="等线"/>
          <w:color w:val="auto"/>
        </w:rPr>
        <w:t>进</w:t>
      </w:r>
      <w:r>
        <w:rPr>
          <w:rFonts w:cs="等线"/>
          <w:color w:val="auto"/>
        </w:rPr>
        <w:t xml:space="preserve"> </w:t>
      </w:r>
      <w:r>
        <w:rPr>
          <w:rFonts w:hint="eastAsia" w:cs="等线"/>
          <w:color w:val="auto"/>
          <w:lang w:val="en-US" w:eastAsia="zh-CN"/>
        </w:rPr>
        <w:t xml:space="preserve">  </w:t>
      </w:r>
      <w:r>
        <w:rPr>
          <w:rFonts w:hint="eastAsia" w:ascii="宋体" w:hAnsi="宋体" w:cs="等线"/>
          <w:color w:val="auto"/>
        </w:rPr>
        <w:t xml:space="preserve">刘志翔 </w:t>
      </w:r>
      <w:r>
        <w:rPr>
          <w:rFonts w:ascii="宋体" w:hAnsi="宋体" w:cs="等线"/>
          <w:color w:val="auto"/>
        </w:rPr>
        <w:t xml:space="preserve">  </w:t>
      </w:r>
      <w:r>
        <w:rPr>
          <w:rFonts w:hint="eastAsia" w:ascii="宋体" w:hAnsi="宋体" w:cs="等线"/>
          <w:color w:val="auto"/>
        </w:rPr>
        <w:t>向明姣</w:t>
      </w:r>
      <w:r>
        <w:rPr>
          <w:rFonts w:hint="eastAsia" w:ascii="宋体" w:hAnsi="宋体" w:cs="等线"/>
          <w:color w:val="auto"/>
          <w:lang w:val="en-US" w:eastAsia="zh-CN"/>
        </w:rPr>
        <w:t xml:space="preserve">   </w:t>
      </w:r>
      <w:r>
        <w:rPr>
          <w:rFonts w:hint="eastAsia" w:cs="等线"/>
          <w:color w:val="auto"/>
        </w:rPr>
        <w:t xml:space="preserve">何益方 </w:t>
      </w:r>
      <w:r>
        <w:rPr>
          <w:rFonts w:cs="等线"/>
          <w:color w:val="auto"/>
        </w:rPr>
        <w:t xml:space="preserve"> </w:t>
      </w:r>
      <w:r>
        <w:rPr>
          <w:rFonts w:hint="eastAsia" w:ascii="宋体" w:hAnsi="宋体" w:cs="等线"/>
          <w:color w:val="auto"/>
        </w:rPr>
        <w:t xml:space="preserve">吴坷晟 </w:t>
      </w:r>
      <w:r>
        <w:rPr>
          <w:rFonts w:ascii="宋体" w:hAnsi="宋体" w:cs="等线"/>
          <w:color w:val="auto"/>
        </w:rPr>
        <w:t xml:space="preserve"> </w:t>
      </w:r>
    </w:p>
    <w:p>
      <w:pPr>
        <w:spacing w:line="240" w:lineRule="auto"/>
        <w:ind w:left="2310" w:leftChars="1050" w:right="-206" w:rightChars="-94" w:firstLine="466" w:firstLineChars="212"/>
        <w:jc w:val="left"/>
        <w:rPr>
          <w:rFonts w:ascii="宋体" w:hAnsi="宋体" w:cs="等线"/>
          <w:color w:val="auto"/>
        </w:rPr>
      </w:pPr>
      <w:r>
        <w:rPr>
          <w:rFonts w:hint="eastAsia" w:ascii="宋体" w:hAnsi="宋体" w:cs="等线"/>
          <w:color w:val="auto"/>
        </w:rPr>
        <w:t xml:space="preserve">蔡晓炜 </w:t>
      </w:r>
      <w:r>
        <w:rPr>
          <w:rFonts w:hint="eastAsia" w:ascii="宋体" w:hAnsi="宋体" w:cs="等线"/>
          <w:color w:val="auto"/>
          <w:lang w:val="en-US" w:eastAsia="zh-CN"/>
        </w:rPr>
        <w:t xml:space="preserve"> </w:t>
      </w:r>
      <w:r>
        <w:rPr>
          <w:rFonts w:ascii="宋体" w:hAnsi="宋体" w:cs="等线"/>
          <w:color w:val="auto"/>
          <w:shd w:val="clear" w:color="auto" w:fill="auto"/>
        </w:rPr>
        <w:t xml:space="preserve"> </w:t>
      </w:r>
      <w:r>
        <w:rPr>
          <w:rFonts w:hint="eastAsia" w:ascii="宋体" w:hAnsi="宋体" w:cs="等线"/>
          <w:color w:val="auto"/>
          <w:shd w:val="clear" w:color="auto" w:fill="auto"/>
        </w:rPr>
        <w:t xml:space="preserve">唐 </w:t>
      </w:r>
      <w:r>
        <w:rPr>
          <w:rFonts w:ascii="宋体" w:hAnsi="宋体" w:cs="等线"/>
          <w:color w:val="auto"/>
          <w:shd w:val="clear" w:color="auto" w:fill="auto"/>
        </w:rPr>
        <w:t xml:space="preserve"> </w:t>
      </w:r>
      <w:r>
        <w:rPr>
          <w:rFonts w:hint="eastAsia" w:ascii="宋体" w:hAnsi="宋体" w:cs="等线"/>
          <w:color w:val="auto"/>
          <w:shd w:val="clear" w:color="auto" w:fill="auto"/>
        </w:rPr>
        <w:t xml:space="preserve">薇 </w:t>
      </w:r>
      <w:r>
        <w:rPr>
          <w:rFonts w:ascii="宋体" w:hAnsi="宋体" w:cs="等线"/>
          <w:color w:val="auto"/>
          <w:shd w:val="clear" w:color="auto" w:fill="auto"/>
        </w:rPr>
        <w:t xml:space="preserve">  </w:t>
      </w:r>
      <w:r>
        <w:rPr>
          <w:rFonts w:hint="eastAsia" w:ascii="宋体" w:hAnsi="宋体" w:cs="等线"/>
          <w:color w:val="auto"/>
          <w:shd w:val="clear" w:color="auto" w:fill="auto"/>
        </w:rPr>
        <w:t>苑  卉</w:t>
      </w:r>
      <w:r>
        <w:rPr>
          <w:rFonts w:hint="eastAsia" w:ascii="宋体" w:hAnsi="宋体" w:cs="等线"/>
          <w:color w:val="auto"/>
        </w:rPr>
        <w:t xml:space="preserve"> </w:t>
      </w:r>
      <w:r>
        <w:rPr>
          <w:rFonts w:hint="eastAsia" w:ascii="宋体" w:hAnsi="宋体" w:cs="等线"/>
          <w:color w:val="auto"/>
          <w:lang w:val="en-US" w:eastAsia="zh-CN"/>
        </w:rPr>
        <w:t xml:space="preserve"> </w:t>
      </w:r>
      <w:r>
        <w:rPr>
          <w:rFonts w:ascii="宋体" w:hAnsi="宋体" w:cs="等线"/>
          <w:color w:val="auto"/>
        </w:rPr>
        <w:t xml:space="preserve"> </w:t>
      </w:r>
      <w:r>
        <w:rPr>
          <w:rFonts w:hint="eastAsia" w:ascii="宋体" w:hAnsi="宋体" w:cs="等线"/>
          <w:color w:val="auto"/>
        </w:rPr>
        <w:t xml:space="preserve">吴彩兰 </w:t>
      </w:r>
      <w:r>
        <w:rPr>
          <w:rFonts w:hint="eastAsia" w:ascii="宋体" w:hAnsi="宋体" w:cs="等线"/>
          <w:color w:val="auto"/>
          <w:lang w:val="en-US" w:eastAsia="zh-CN"/>
        </w:rPr>
        <w:t xml:space="preserve"> </w:t>
      </w:r>
      <w:r>
        <w:rPr>
          <w:rFonts w:ascii="宋体" w:hAnsi="宋体" w:cs="等线"/>
          <w:color w:val="auto"/>
        </w:rPr>
        <w:t xml:space="preserve"> </w:t>
      </w:r>
      <w:r>
        <w:rPr>
          <w:rFonts w:hint="eastAsia" w:ascii="宋体" w:hAnsi="宋体" w:cs="等线"/>
          <w:color w:val="auto"/>
        </w:rPr>
        <w:t xml:space="preserve">石鸿韬 </w:t>
      </w:r>
      <w:r>
        <w:rPr>
          <w:rFonts w:hint="eastAsia" w:ascii="宋体" w:hAnsi="宋体" w:cs="等线"/>
          <w:color w:val="auto"/>
          <w:lang w:val="en-US" w:eastAsia="zh-CN"/>
        </w:rPr>
        <w:t xml:space="preserve"> </w:t>
      </w:r>
      <w:r>
        <w:rPr>
          <w:rFonts w:hint="eastAsia" w:ascii="宋体" w:hAnsi="宋体" w:cs="等线"/>
          <w:color w:val="auto"/>
        </w:rPr>
        <w:t xml:space="preserve">方秦亮 </w:t>
      </w:r>
      <w:r>
        <w:rPr>
          <w:rFonts w:ascii="宋体" w:hAnsi="宋体" w:cs="等线"/>
          <w:color w:val="auto"/>
        </w:rPr>
        <w:t xml:space="preserve">  </w:t>
      </w:r>
    </w:p>
    <w:p>
      <w:pPr>
        <w:spacing w:line="240" w:lineRule="auto"/>
        <w:ind w:left="2310" w:leftChars="1050" w:right="-206" w:rightChars="-94" w:firstLine="466" w:firstLineChars="212"/>
        <w:jc w:val="left"/>
        <w:rPr>
          <w:rFonts w:hint="eastAsia" w:ascii="宋体" w:hAnsi="宋体" w:cs="等线"/>
          <w:color w:val="auto"/>
        </w:rPr>
      </w:pPr>
      <w:r>
        <w:rPr>
          <w:rFonts w:hint="eastAsia" w:ascii="宋体" w:hAnsi="宋体" w:cs="等线"/>
          <w:color w:val="auto"/>
        </w:rPr>
        <w:t xml:space="preserve">封 </w:t>
      </w:r>
      <w:r>
        <w:rPr>
          <w:rFonts w:ascii="宋体" w:hAnsi="宋体" w:cs="等线"/>
          <w:color w:val="auto"/>
        </w:rPr>
        <w:t xml:space="preserve"> </w:t>
      </w:r>
      <w:r>
        <w:rPr>
          <w:rFonts w:hint="eastAsia" w:ascii="宋体" w:hAnsi="宋体" w:cs="等线"/>
          <w:color w:val="auto"/>
        </w:rPr>
        <w:t xml:space="preserve">磊 </w:t>
      </w:r>
      <w:r>
        <w:rPr>
          <w:rFonts w:ascii="宋体" w:hAnsi="宋体" w:cs="等线"/>
          <w:color w:val="auto"/>
        </w:rPr>
        <w:t xml:space="preserve">  </w:t>
      </w:r>
      <w:r>
        <w:rPr>
          <w:rFonts w:hint="eastAsia" w:ascii="宋体" w:hAnsi="宋体" w:cs="等线"/>
          <w:color w:val="auto"/>
        </w:rPr>
        <w:t xml:space="preserve">周 </w:t>
      </w:r>
      <w:r>
        <w:rPr>
          <w:rFonts w:ascii="宋体" w:hAnsi="宋体" w:cs="等线"/>
          <w:color w:val="auto"/>
        </w:rPr>
        <w:t xml:space="preserve"> </w:t>
      </w:r>
      <w:r>
        <w:rPr>
          <w:rFonts w:hint="eastAsia" w:ascii="宋体" w:hAnsi="宋体" w:cs="等线"/>
          <w:color w:val="auto"/>
        </w:rPr>
        <w:t>勇</w:t>
      </w:r>
      <w:bookmarkStart w:id="71" w:name="_GoBack"/>
      <w:bookmarkEnd w:id="71"/>
    </w:p>
    <w:p>
      <w:pPr>
        <w:spacing w:line="240" w:lineRule="auto"/>
        <w:ind w:left="2310" w:leftChars="1050" w:right="-206" w:rightChars="-94" w:firstLine="466" w:firstLineChars="212"/>
        <w:jc w:val="left"/>
        <w:rPr>
          <w:rFonts w:hint="eastAsia" w:ascii="宋体" w:hAnsi="宋体" w:cs="等线"/>
        </w:rPr>
      </w:pPr>
    </w:p>
    <w:p>
      <w:pPr>
        <w:spacing w:line="240" w:lineRule="auto"/>
        <w:ind w:firstLine="464" w:firstLineChars="200"/>
        <w:jc w:val="left"/>
        <w:rPr>
          <w:rFonts w:cs="等线"/>
        </w:rPr>
      </w:pPr>
      <w:r>
        <w:rPr>
          <w:rFonts w:hint="eastAsia" w:ascii="宋体" w:hAnsi="宋体"/>
          <w:spacing w:val="6"/>
          <w:w w:val="100"/>
          <w:kern w:val="0"/>
          <w:szCs w:val="21"/>
          <w:highlight w:val="yellow"/>
          <w:fitText w:val="2210" w:id="-1572572415"/>
        </w:rPr>
        <w:t>本标准主要审查人员</w:t>
      </w:r>
      <w:r>
        <w:rPr>
          <w:rFonts w:hint="eastAsia" w:cs="等线"/>
          <w:spacing w:val="1"/>
          <w:w w:val="100"/>
          <w:kern w:val="0"/>
          <w:fitText w:val="2210" w:id="-1572572415"/>
        </w:rPr>
        <w:t>：</w:t>
      </w:r>
      <w:r>
        <w:rPr>
          <w:rFonts w:hint="eastAsia" w:cs="等线"/>
          <w:kern w:val="0"/>
        </w:rPr>
        <w:t xml:space="preserve"> </w:t>
      </w:r>
      <w:r>
        <w:rPr>
          <w:rFonts w:cs="等线"/>
        </w:rPr>
        <w:t>xxx</w:t>
      </w:r>
      <w:r>
        <w:rPr>
          <w:rFonts w:hint="eastAsia" w:ascii="宋体" w:hAnsi="宋体" w:cs="等线"/>
        </w:rPr>
        <w:t xml:space="preserve"> </w:t>
      </w:r>
      <w:r>
        <w:rPr>
          <w:rFonts w:ascii="宋体" w:hAnsi="宋体" w:cs="等线"/>
        </w:rPr>
        <w:t xml:space="preserve">  </w:t>
      </w:r>
      <w:r>
        <w:rPr>
          <w:rFonts w:hint="eastAsia" w:cs="等线"/>
        </w:rPr>
        <w:t>x</w:t>
      </w:r>
      <w:r>
        <w:rPr>
          <w:rFonts w:cs="等线"/>
        </w:rPr>
        <w:t>xx</w:t>
      </w:r>
      <w:r>
        <w:rPr>
          <w:rFonts w:hint="eastAsia" w:ascii="宋体" w:hAnsi="宋体" w:cs="等线"/>
        </w:rPr>
        <w:t xml:space="preserve"> </w:t>
      </w:r>
      <w:r>
        <w:rPr>
          <w:rFonts w:ascii="宋体" w:hAnsi="宋体" w:cs="等线"/>
        </w:rPr>
        <w:t xml:space="preserve">  </w:t>
      </w:r>
      <w:r>
        <w:rPr>
          <w:rFonts w:hint="eastAsia" w:cs="等线"/>
        </w:rPr>
        <w:t>x</w:t>
      </w:r>
      <w:r>
        <w:rPr>
          <w:rFonts w:cs="等线"/>
        </w:rPr>
        <w:t>xx</w:t>
      </w:r>
      <w:r>
        <w:rPr>
          <w:rFonts w:hint="eastAsia" w:ascii="宋体" w:hAnsi="宋体" w:cs="等线"/>
        </w:rPr>
        <w:t xml:space="preserve"> </w:t>
      </w:r>
      <w:r>
        <w:rPr>
          <w:rFonts w:ascii="宋体" w:hAnsi="宋体" w:cs="等线"/>
        </w:rPr>
        <w:t xml:space="preserve">  </w:t>
      </w:r>
      <w:r>
        <w:rPr>
          <w:rFonts w:hint="eastAsia" w:ascii="宋体" w:hAnsi="宋体" w:cs="等线"/>
        </w:rPr>
        <w:t>x</w:t>
      </w:r>
      <w:r>
        <w:rPr>
          <w:rFonts w:ascii="宋体" w:hAnsi="宋体" w:cs="等线"/>
        </w:rPr>
        <w:t>xx</w:t>
      </w:r>
      <w:r>
        <w:rPr>
          <w:rFonts w:hint="eastAsia" w:ascii="宋体" w:hAnsi="宋体" w:cs="等线"/>
        </w:rPr>
        <w:t xml:space="preserve"> </w:t>
      </w:r>
      <w:r>
        <w:rPr>
          <w:rFonts w:ascii="宋体" w:hAnsi="宋体" w:cs="等线"/>
        </w:rPr>
        <w:t xml:space="preserve">  </w:t>
      </w:r>
      <w:r>
        <w:rPr>
          <w:rFonts w:hint="eastAsia" w:cs="等线"/>
        </w:rPr>
        <w:t>x</w:t>
      </w:r>
      <w:r>
        <w:rPr>
          <w:rFonts w:cs="等线"/>
        </w:rPr>
        <w:t>xx</w:t>
      </w:r>
    </w:p>
    <w:p>
      <w:pPr>
        <w:spacing w:line="240" w:lineRule="auto"/>
        <w:ind w:right="-206" w:rightChars="-94" w:firstLine="2776" w:firstLineChars="1262"/>
        <w:jc w:val="left"/>
        <w:rPr>
          <w:rFonts w:cs="等线"/>
        </w:rPr>
      </w:pPr>
    </w:p>
    <w:p>
      <w:pPr>
        <w:spacing w:line="240" w:lineRule="auto"/>
        <w:ind w:right="-206" w:rightChars="-94" w:firstLine="464" w:firstLineChars="200"/>
        <w:jc w:val="left"/>
        <w:rPr>
          <w:rFonts w:cs="等线"/>
        </w:rPr>
      </w:pPr>
      <w:r>
        <w:rPr>
          <w:rFonts w:hint="eastAsia" w:ascii="宋体" w:hAnsi="宋体"/>
          <w:spacing w:val="6"/>
          <w:w w:val="100"/>
          <w:kern w:val="0"/>
          <w:szCs w:val="21"/>
          <w:highlight w:val="yellow"/>
          <w:fitText w:val="2210" w:id="-1572572416"/>
        </w:rPr>
        <w:t>本标准主要指导人员</w:t>
      </w:r>
      <w:r>
        <w:rPr>
          <w:rFonts w:hint="eastAsia" w:ascii="宋体" w:hAnsi="宋体"/>
          <w:spacing w:val="1"/>
          <w:w w:val="100"/>
          <w:kern w:val="0"/>
          <w:szCs w:val="21"/>
          <w:highlight w:val="yellow"/>
          <w:fitText w:val="2210" w:id="-1572572416"/>
        </w:rPr>
        <w:t>：</w:t>
      </w:r>
      <w:r>
        <w:rPr>
          <w:rFonts w:hint="eastAsia" w:ascii="宋体" w:hAnsi="宋体"/>
          <w:kern w:val="0"/>
          <w:szCs w:val="21"/>
        </w:rPr>
        <w:t xml:space="preserve"> </w:t>
      </w:r>
      <w:r>
        <w:rPr>
          <w:rFonts w:hint="eastAsia" w:cs="等线"/>
        </w:rPr>
        <w:t>x</w:t>
      </w:r>
      <w:r>
        <w:rPr>
          <w:rFonts w:cs="等线"/>
        </w:rPr>
        <w:t>xx</w:t>
      </w:r>
      <w:r>
        <w:rPr>
          <w:rFonts w:hint="eastAsia" w:ascii="宋体" w:hAnsi="宋体" w:cs="等线"/>
        </w:rPr>
        <w:t xml:space="preserve"> </w:t>
      </w:r>
      <w:r>
        <w:rPr>
          <w:rFonts w:ascii="宋体" w:hAnsi="宋体" w:cs="等线"/>
        </w:rPr>
        <w:t xml:space="preserve"> </w:t>
      </w:r>
      <w:r>
        <w:rPr>
          <w:rFonts w:hint="eastAsia" w:cs="等线"/>
        </w:rPr>
        <w:t>x</w:t>
      </w:r>
      <w:r>
        <w:rPr>
          <w:rFonts w:cs="等线"/>
        </w:rPr>
        <w:t>xx</w:t>
      </w:r>
      <w:r>
        <w:rPr>
          <w:rFonts w:hint="eastAsia" w:ascii="宋体" w:hAnsi="宋体" w:cs="等线"/>
        </w:rPr>
        <w:t xml:space="preserve"> </w:t>
      </w:r>
      <w:r>
        <w:rPr>
          <w:rFonts w:ascii="宋体" w:hAnsi="宋体" w:cs="等线"/>
        </w:rPr>
        <w:t xml:space="preserve">  </w:t>
      </w:r>
      <w:r>
        <w:rPr>
          <w:rFonts w:hint="eastAsia" w:cs="等线"/>
        </w:rPr>
        <w:t>x</w:t>
      </w:r>
      <w:r>
        <w:rPr>
          <w:rFonts w:cs="等线"/>
        </w:rPr>
        <w:t>xx</w:t>
      </w:r>
      <w:r>
        <w:rPr>
          <w:rFonts w:hint="eastAsia" w:ascii="宋体" w:hAnsi="宋体" w:cs="等线"/>
        </w:rPr>
        <w:t xml:space="preserve"> </w:t>
      </w:r>
      <w:r>
        <w:rPr>
          <w:rFonts w:ascii="宋体" w:hAnsi="宋体" w:cs="等线"/>
        </w:rPr>
        <w:t xml:space="preserve">  </w:t>
      </w:r>
      <w:r>
        <w:rPr>
          <w:rFonts w:hint="eastAsia" w:ascii="宋体" w:hAnsi="宋体" w:cs="等线"/>
        </w:rPr>
        <w:t>x</w:t>
      </w:r>
      <w:r>
        <w:rPr>
          <w:rFonts w:ascii="宋体" w:hAnsi="宋体" w:cs="等线"/>
        </w:rPr>
        <w:t>xx</w:t>
      </w:r>
      <w:r>
        <w:rPr>
          <w:rFonts w:hint="eastAsia" w:ascii="宋体" w:hAnsi="宋体" w:cs="等线"/>
        </w:rPr>
        <w:t xml:space="preserve"> </w:t>
      </w:r>
      <w:r>
        <w:rPr>
          <w:rFonts w:ascii="宋体" w:hAnsi="宋体" w:cs="等线"/>
        </w:rPr>
        <w:t xml:space="preserve">  </w:t>
      </w:r>
      <w:r>
        <w:rPr>
          <w:rFonts w:hint="eastAsia" w:cs="等线"/>
        </w:rPr>
        <w:t>x</w:t>
      </w:r>
      <w:r>
        <w:rPr>
          <w:rFonts w:cs="等线"/>
        </w:rPr>
        <w:t>xx</w:t>
      </w:r>
    </w:p>
    <w:p>
      <w:pPr>
        <w:pStyle w:val="9"/>
        <w:spacing w:before="360" w:after="360"/>
        <w:ind w:firstLine="0"/>
        <w:jc w:val="center"/>
      </w:pPr>
      <w:r>
        <w:rPr>
          <w:rFonts w:hint="eastAsia" w:ascii="仿宋" w:hAnsi="仿宋" w:eastAsia="仿宋" w:cs="Times New Roman"/>
          <w:sz w:val="28"/>
          <w:szCs w:val="28"/>
        </w:rPr>
        <w:t xml:space="preserve">目 </w:t>
      </w:r>
      <w:r>
        <w:rPr>
          <w:rFonts w:ascii="仿宋" w:hAnsi="仿宋" w:eastAsia="仿宋" w:cs="Times New Roman"/>
          <w:sz w:val="28"/>
          <w:szCs w:val="28"/>
        </w:rPr>
        <w:t xml:space="preserve">   </w:t>
      </w:r>
      <w:r>
        <w:rPr>
          <w:rFonts w:hint="eastAsia" w:ascii="仿宋" w:hAnsi="仿宋" w:eastAsia="仿宋" w:cs="Times New Roman"/>
          <w:sz w:val="28"/>
          <w:szCs w:val="28"/>
        </w:rPr>
        <w:t>次</w:t>
      </w:r>
    </w:p>
    <w:sdt>
      <w:sdtPr>
        <w:rPr>
          <w:rFonts w:asciiTheme="minorHAnsi" w:hAnsiTheme="minorHAnsi" w:eastAsiaTheme="minorEastAsia" w:cstheme="minorBidi"/>
          <w:color w:val="auto"/>
          <w:kern w:val="2"/>
          <w:sz w:val="21"/>
          <w:szCs w:val="22"/>
          <w:lang w:val="zh-CN"/>
        </w:rPr>
        <w:id w:val="-524939252"/>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7"/>
          </w:pPr>
        </w:p>
        <w:p>
          <w:pPr>
            <w:pStyle w:val="9"/>
            <w:tabs>
              <w:tab w:val="clear" w:pos="1050"/>
            </w:tabs>
            <w:ind w:firstLine="0"/>
            <w:rPr>
              <w:rFonts w:ascii="宋体" w:hAnsi="宋体" w:eastAsia="宋体" w:cs="Times New Roman"/>
            </w:rPr>
          </w:pPr>
          <w:r>
            <w:rPr>
              <w:rFonts w:ascii="宋体" w:hAnsi="宋体" w:eastAsia="宋体" w:cs="Times New Roman"/>
            </w:rPr>
            <w:fldChar w:fldCharType="begin"/>
          </w:r>
          <w:r>
            <w:rPr>
              <w:rFonts w:ascii="宋体" w:hAnsi="宋体" w:eastAsia="宋体" w:cs="Times New Roman"/>
            </w:rPr>
            <w:instrText xml:space="preserve"> TOC \o "1-3" \h \z \u </w:instrText>
          </w:r>
          <w:r>
            <w:rPr>
              <w:rFonts w:ascii="宋体" w:hAnsi="宋体" w:eastAsia="宋体" w:cs="Times New Roman"/>
            </w:rPr>
            <w:fldChar w:fldCharType="separate"/>
          </w:r>
          <w:r>
            <w:fldChar w:fldCharType="begin"/>
          </w:r>
          <w:r>
            <w:instrText xml:space="preserve"> HYPERLINK \l "_Toc149641201" </w:instrText>
          </w:r>
          <w:r>
            <w:fldChar w:fldCharType="separate"/>
          </w:r>
          <w:r>
            <w:rPr>
              <w:rFonts w:ascii="宋体" w:hAnsi="宋体" w:eastAsia="宋体" w:cs="Times New Roman"/>
            </w:rPr>
            <w:t>1</w:t>
          </w:r>
          <w:r>
            <w:rPr>
              <w:rFonts w:eastAsia="宋体" w:cs="Times New Roman"/>
            </w:rPr>
            <w:t xml:space="preserve">  总则</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_Toc149641201 \h </w:instrText>
          </w:r>
          <w:r>
            <w:rPr>
              <w:rFonts w:ascii="宋体" w:hAnsi="宋体" w:eastAsia="宋体" w:cs="Times New Roman"/>
            </w:rPr>
            <w:fldChar w:fldCharType="separate"/>
          </w:r>
          <w:r>
            <w:rPr>
              <w:rFonts w:ascii="宋体" w:hAnsi="宋体" w:eastAsia="宋体" w:cs="Times New Roman"/>
            </w:rPr>
            <w:t>5</w:t>
          </w:r>
          <w:r>
            <w:rPr>
              <w:rFonts w:ascii="宋体" w:hAnsi="宋体" w:eastAsia="宋体" w:cs="Times New Roman"/>
            </w:rPr>
            <w:fldChar w:fldCharType="end"/>
          </w:r>
          <w:r>
            <w:rPr>
              <w:rFonts w:ascii="宋体" w:hAnsi="宋体" w:eastAsia="宋体" w:cs="Times New Roman"/>
            </w:rPr>
            <w:fldChar w:fldCharType="end"/>
          </w:r>
        </w:p>
        <w:p>
          <w:pPr>
            <w:pStyle w:val="9"/>
            <w:tabs>
              <w:tab w:val="clear" w:pos="1050"/>
            </w:tabs>
            <w:ind w:firstLine="0"/>
            <w:rPr>
              <w:rFonts w:ascii="宋体" w:hAnsi="宋体" w:eastAsia="宋体" w:cs="Times New Roman"/>
            </w:rPr>
          </w:pPr>
          <w:r>
            <w:fldChar w:fldCharType="begin"/>
          </w:r>
          <w:r>
            <w:instrText xml:space="preserve"> HYPERLINK \l "_Toc149641202" </w:instrText>
          </w:r>
          <w:r>
            <w:fldChar w:fldCharType="separate"/>
          </w:r>
          <w:r>
            <w:rPr>
              <w:rFonts w:ascii="宋体" w:hAnsi="宋体" w:eastAsia="宋体" w:cs="Times New Roman"/>
            </w:rPr>
            <w:t>2</w:t>
          </w:r>
          <w:r>
            <w:rPr>
              <w:rFonts w:eastAsia="宋体" w:cs="Times New Roman"/>
            </w:rPr>
            <w:t xml:space="preserve">  </w:t>
          </w:r>
          <w:r>
            <w:rPr>
              <w:rFonts w:ascii="宋体" w:hAnsi="宋体" w:eastAsia="宋体" w:cs="Times New Roman"/>
            </w:rPr>
            <w:t>术语</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_Toc149641202 \h </w:instrText>
          </w:r>
          <w:r>
            <w:rPr>
              <w:rFonts w:ascii="宋体" w:hAnsi="宋体" w:eastAsia="宋体" w:cs="Times New Roman"/>
            </w:rPr>
            <w:fldChar w:fldCharType="separate"/>
          </w:r>
          <w:r>
            <w:rPr>
              <w:rFonts w:ascii="宋体" w:hAnsi="宋体" w:eastAsia="宋体" w:cs="Times New Roman"/>
            </w:rPr>
            <w:t>6</w:t>
          </w:r>
          <w:r>
            <w:rPr>
              <w:rFonts w:ascii="宋体" w:hAnsi="宋体" w:eastAsia="宋体" w:cs="Times New Roman"/>
            </w:rPr>
            <w:fldChar w:fldCharType="end"/>
          </w:r>
          <w:r>
            <w:rPr>
              <w:rFonts w:ascii="宋体" w:hAnsi="宋体" w:eastAsia="宋体" w:cs="Times New Roman"/>
            </w:rPr>
            <w:fldChar w:fldCharType="end"/>
          </w:r>
        </w:p>
        <w:p>
          <w:pPr>
            <w:pStyle w:val="9"/>
            <w:ind w:firstLine="0"/>
            <w:rPr>
              <w:rFonts w:ascii="宋体" w:hAnsi="宋体" w:eastAsia="宋体" w:cs="Times New Roman"/>
            </w:rPr>
          </w:pPr>
          <w:r>
            <w:fldChar w:fldCharType="begin"/>
          </w:r>
          <w:r>
            <w:instrText xml:space="preserve"> HYPERLINK \l "_Toc149641203" </w:instrText>
          </w:r>
          <w:r>
            <w:fldChar w:fldCharType="separate"/>
          </w:r>
          <w:r>
            <w:rPr>
              <w:rFonts w:ascii="宋体" w:hAnsi="宋体" w:eastAsia="宋体" w:cs="Times New Roman"/>
            </w:rPr>
            <w:t>3</w:t>
          </w:r>
          <w:r>
            <w:rPr>
              <w:rFonts w:eastAsia="宋体" w:cs="Times New Roman"/>
            </w:rPr>
            <w:t xml:space="preserve">  一般规定</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_Toc149641203 \h </w:instrText>
          </w:r>
          <w:r>
            <w:rPr>
              <w:rFonts w:ascii="宋体" w:hAnsi="宋体" w:eastAsia="宋体" w:cs="Times New Roman"/>
            </w:rPr>
            <w:fldChar w:fldCharType="separate"/>
          </w:r>
          <w:r>
            <w:rPr>
              <w:rFonts w:ascii="宋体" w:hAnsi="宋体" w:eastAsia="宋体" w:cs="Times New Roman"/>
            </w:rPr>
            <w:t>8</w:t>
          </w:r>
          <w:r>
            <w:rPr>
              <w:rFonts w:ascii="宋体" w:hAnsi="宋体" w:eastAsia="宋体" w:cs="Times New Roman"/>
            </w:rPr>
            <w:fldChar w:fldCharType="end"/>
          </w:r>
          <w:r>
            <w:rPr>
              <w:rFonts w:ascii="宋体" w:hAnsi="宋体" w:eastAsia="宋体" w:cs="Times New Roman"/>
            </w:rPr>
            <w:fldChar w:fldCharType="end"/>
          </w:r>
        </w:p>
        <w:p>
          <w:pPr>
            <w:pStyle w:val="9"/>
            <w:ind w:firstLine="0"/>
            <w:rPr>
              <w:rFonts w:ascii="宋体" w:hAnsi="宋体" w:eastAsia="宋体" w:cs="Times New Roman"/>
            </w:rPr>
          </w:pPr>
          <w:r>
            <w:fldChar w:fldCharType="begin"/>
          </w:r>
          <w:r>
            <w:instrText xml:space="preserve"> HYPERLINK \l "_Toc149641204" </w:instrText>
          </w:r>
          <w:r>
            <w:fldChar w:fldCharType="separate"/>
          </w:r>
          <w:r>
            <w:rPr>
              <w:rFonts w:ascii="宋体" w:hAnsi="宋体" w:eastAsia="宋体" w:cs="Times New Roman"/>
            </w:rPr>
            <w:t>4</w:t>
          </w:r>
          <w:r>
            <w:rPr>
              <w:rFonts w:eastAsia="宋体" w:cs="Times New Roman"/>
            </w:rPr>
            <w:t xml:space="preserve">  施工组织设计</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_Toc149641204 \h </w:instrText>
          </w:r>
          <w:r>
            <w:rPr>
              <w:rFonts w:ascii="宋体" w:hAnsi="宋体" w:eastAsia="宋体" w:cs="Times New Roman"/>
            </w:rPr>
            <w:fldChar w:fldCharType="separate"/>
          </w:r>
          <w:r>
            <w:rPr>
              <w:rFonts w:ascii="宋体" w:hAnsi="宋体" w:eastAsia="宋体" w:cs="Times New Roman"/>
            </w:rPr>
            <w:t>10</w:t>
          </w:r>
          <w:r>
            <w:rPr>
              <w:rFonts w:ascii="宋体" w:hAnsi="宋体" w:eastAsia="宋体" w:cs="Times New Roman"/>
            </w:rPr>
            <w:fldChar w:fldCharType="end"/>
          </w:r>
          <w:r>
            <w:rPr>
              <w:rFonts w:ascii="宋体" w:hAnsi="宋体" w:eastAsia="宋体" w:cs="Times New Roman"/>
            </w:rPr>
            <w:fldChar w:fldCharType="end"/>
          </w:r>
        </w:p>
        <w:p>
          <w:pPr>
            <w:pStyle w:val="9"/>
            <w:ind w:firstLine="440" w:firstLineChars="200"/>
            <w:rPr>
              <w:rFonts w:ascii="宋体" w:hAnsi="宋体" w:eastAsia="宋体" w:cs="Times New Roman"/>
              <w:sz w:val="18"/>
              <w:szCs w:val="18"/>
            </w:rPr>
          </w:pPr>
          <w:r>
            <w:fldChar w:fldCharType="begin"/>
          </w:r>
          <w:r>
            <w:instrText xml:space="preserve"> HYPERLINK \l "_Toc149641205" </w:instrText>
          </w:r>
          <w:r>
            <w:fldChar w:fldCharType="separate"/>
          </w:r>
          <w:r>
            <w:rPr>
              <w:rFonts w:ascii="宋体" w:hAnsi="宋体" w:eastAsia="宋体" w:cs="Times New Roman"/>
              <w:sz w:val="18"/>
              <w:szCs w:val="18"/>
            </w:rPr>
            <w:t>4.1  一般规定</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_Toc149641205 \h </w:instrText>
          </w:r>
          <w:r>
            <w:rPr>
              <w:rFonts w:ascii="宋体" w:hAnsi="宋体" w:eastAsia="宋体" w:cs="Times New Roman"/>
              <w:szCs w:val="21"/>
            </w:rPr>
            <w:fldChar w:fldCharType="separate"/>
          </w:r>
          <w:r>
            <w:rPr>
              <w:rFonts w:ascii="宋体" w:hAnsi="宋体" w:eastAsia="宋体" w:cs="Times New Roman"/>
              <w:szCs w:val="21"/>
            </w:rPr>
            <w:t>10</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440" w:firstLineChars="200"/>
            <w:rPr>
              <w:rFonts w:ascii="宋体" w:hAnsi="宋体" w:eastAsia="宋体" w:cs="Times New Roman"/>
              <w:sz w:val="18"/>
              <w:szCs w:val="18"/>
            </w:rPr>
          </w:pPr>
          <w:r>
            <w:fldChar w:fldCharType="begin"/>
          </w:r>
          <w:r>
            <w:instrText xml:space="preserve"> HYPERLINK \l "_Toc149641206" </w:instrText>
          </w:r>
          <w:r>
            <w:fldChar w:fldCharType="separate"/>
          </w:r>
          <w:r>
            <w:rPr>
              <w:rFonts w:ascii="宋体" w:hAnsi="宋体" w:eastAsia="宋体" w:cs="Times New Roman"/>
              <w:sz w:val="18"/>
              <w:szCs w:val="18"/>
            </w:rPr>
            <w:t>4.2  技术论证</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_Toc149641206 \h </w:instrText>
          </w:r>
          <w:r>
            <w:rPr>
              <w:rFonts w:ascii="宋体" w:hAnsi="宋体" w:eastAsia="宋体" w:cs="Times New Roman"/>
              <w:szCs w:val="21"/>
            </w:rPr>
            <w:fldChar w:fldCharType="separate"/>
          </w:r>
          <w:r>
            <w:rPr>
              <w:rFonts w:ascii="宋体" w:hAnsi="宋体" w:eastAsia="宋体" w:cs="Times New Roman"/>
              <w:szCs w:val="21"/>
            </w:rPr>
            <w:t>11</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0"/>
            <w:rPr>
              <w:rFonts w:ascii="宋体" w:hAnsi="宋体" w:eastAsia="宋体" w:cs="Times New Roman"/>
            </w:rPr>
          </w:pPr>
          <w:r>
            <w:fldChar w:fldCharType="begin"/>
          </w:r>
          <w:r>
            <w:instrText xml:space="preserve"> HYPERLINK \l "_Toc149641207" </w:instrText>
          </w:r>
          <w:r>
            <w:fldChar w:fldCharType="separate"/>
          </w:r>
          <w:r>
            <w:rPr>
              <w:rFonts w:ascii="宋体" w:hAnsi="宋体" w:eastAsia="宋体" w:cs="Times New Roman"/>
            </w:rPr>
            <w:t>5</w:t>
          </w:r>
          <w:r>
            <w:rPr>
              <w:rFonts w:eastAsia="宋体" w:cs="Times New Roman"/>
            </w:rPr>
            <w:t xml:space="preserve">  绿色拆除作业</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_Toc149641207 \h </w:instrText>
          </w:r>
          <w:r>
            <w:rPr>
              <w:rFonts w:ascii="宋体" w:hAnsi="宋体" w:eastAsia="宋体" w:cs="Times New Roman"/>
            </w:rPr>
            <w:fldChar w:fldCharType="separate"/>
          </w:r>
          <w:r>
            <w:rPr>
              <w:rFonts w:ascii="宋体" w:hAnsi="宋体" w:eastAsia="宋体" w:cs="Times New Roman"/>
            </w:rPr>
            <w:t>13</w:t>
          </w:r>
          <w:r>
            <w:rPr>
              <w:rFonts w:ascii="宋体" w:hAnsi="宋体" w:eastAsia="宋体" w:cs="Times New Roman"/>
            </w:rPr>
            <w:fldChar w:fldCharType="end"/>
          </w:r>
          <w:r>
            <w:rPr>
              <w:rFonts w:ascii="宋体" w:hAnsi="宋体" w:eastAsia="宋体" w:cs="Times New Roman"/>
            </w:rPr>
            <w:fldChar w:fldCharType="end"/>
          </w:r>
        </w:p>
        <w:p>
          <w:pPr>
            <w:pStyle w:val="9"/>
            <w:ind w:firstLine="440" w:firstLineChars="200"/>
            <w:rPr>
              <w:rFonts w:ascii="宋体" w:hAnsi="宋体" w:eastAsia="宋体" w:cs="Times New Roman"/>
              <w:sz w:val="18"/>
              <w:szCs w:val="18"/>
            </w:rPr>
          </w:pPr>
          <w:r>
            <w:fldChar w:fldCharType="begin"/>
          </w:r>
          <w:r>
            <w:instrText xml:space="preserve"> HYPERLINK \l "_Toc149641208" </w:instrText>
          </w:r>
          <w:r>
            <w:fldChar w:fldCharType="separate"/>
          </w:r>
          <w:r>
            <w:rPr>
              <w:rFonts w:ascii="宋体" w:hAnsi="宋体" w:eastAsia="宋体" w:cs="Times New Roman"/>
              <w:sz w:val="18"/>
              <w:szCs w:val="18"/>
            </w:rPr>
            <w:t>5.1  一般规定</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_Toc149641208 \h </w:instrText>
          </w:r>
          <w:r>
            <w:rPr>
              <w:rFonts w:ascii="宋体" w:hAnsi="宋体" w:eastAsia="宋体" w:cs="Times New Roman"/>
              <w:szCs w:val="21"/>
            </w:rPr>
            <w:fldChar w:fldCharType="separate"/>
          </w:r>
          <w:r>
            <w:rPr>
              <w:rFonts w:ascii="宋体" w:hAnsi="宋体" w:eastAsia="宋体" w:cs="Times New Roman"/>
              <w:szCs w:val="21"/>
            </w:rPr>
            <w:t>13</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440" w:firstLineChars="200"/>
            <w:rPr>
              <w:rFonts w:ascii="宋体" w:hAnsi="宋体" w:eastAsia="宋体" w:cs="Times New Roman"/>
              <w:sz w:val="18"/>
              <w:szCs w:val="18"/>
            </w:rPr>
          </w:pPr>
          <w:r>
            <w:fldChar w:fldCharType="begin"/>
          </w:r>
          <w:r>
            <w:instrText xml:space="preserve"> HYPERLINK \l "_Toc149641209" </w:instrText>
          </w:r>
          <w:r>
            <w:fldChar w:fldCharType="separate"/>
          </w:r>
          <w:r>
            <w:rPr>
              <w:rFonts w:ascii="宋体" w:hAnsi="宋体" w:eastAsia="宋体" w:cs="Times New Roman"/>
              <w:sz w:val="18"/>
              <w:szCs w:val="18"/>
            </w:rPr>
            <w:t>5.2  拆除作业准备</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_Toc149641209 \h </w:instrText>
          </w:r>
          <w:r>
            <w:rPr>
              <w:rFonts w:ascii="宋体" w:hAnsi="宋体" w:eastAsia="宋体" w:cs="Times New Roman"/>
              <w:szCs w:val="21"/>
            </w:rPr>
            <w:fldChar w:fldCharType="separate"/>
          </w:r>
          <w:r>
            <w:rPr>
              <w:rFonts w:ascii="宋体" w:hAnsi="宋体" w:eastAsia="宋体" w:cs="Times New Roman"/>
              <w:szCs w:val="21"/>
            </w:rPr>
            <w:t>13</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440" w:firstLineChars="200"/>
            <w:rPr>
              <w:rFonts w:ascii="宋体" w:hAnsi="宋体" w:eastAsia="宋体" w:cs="Times New Roman"/>
              <w:sz w:val="18"/>
              <w:szCs w:val="18"/>
            </w:rPr>
          </w:pPr>
          <w:r>
            <w:fldChar w:fldCharType="begin"/>
          </w:r>
          <w:r>
            <w:instrText xml:space="preserve"> HYPERLINK \l "_Toc149641210" </w:instrText>
          </w:r>
          <w:r>
            <w:fldChar w:fldCharType="separate"/>
          </w:r>
          <w:r>
            <w:rPr>
              <w:rFonts w:ascii="宋体" w:hAnsi="宋体" w:eastAsia="宋体" w:cs="Times New Roman"/>
              <w:sz w:val="18"/>
              <w:szCs w:val="18"/>
            </w:rPr>
            <w:t>5.3  现场拆除作业</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_Toc149641210 \h </w:instrText>
          </w:r>
          <w:r>
            <w:rPr>
              <w:rFonts w:ascii="宋体" w:hAnsi="宋体" w:eastAsia="宋体" w:cs="Times New Roman"/>
              <w:szCs w:val="21"/>
            </w:rPr>
            <w:fldChar w:fldCharType="separate"/>
          </w:r>
          <w:r>
            <w:rPr>
              <w:rFonts w:ascii="宋体" w:hAnsi="宋体" w:eastAsia="宋体" w:cs="Times New Roman"/>
              <w:szCs w:val="21"/>
            </w:rPr>
            <w:t>14</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0"/>
            <w:rPr>
              <w:rFonts w:ascii="宋体" w:hAnsi="宋体" w:eastAsia="宋体" w:cs="Times New Roman"/>
            </w:rPr>
          </w:pPr>
          <w:r>
            <w:fldChar w:fldCharType="begin"/>
          </w:r>
          <w:r>
            <w:instrText xml:space="preserve"> HYPERLINK \l "_Toc149641211" </w:instrText>
          </w:r>
          <w:r>
            <w:fldChar w:fldCharType="separate"/>
          </w:r>
          <w:r>
            <w:rPr>
              <w:rFonts w:ascii="宋体" w:hAnsi="宋体" w:eastAsia="宋体" w:cs="Times New Roman"/>
            </w:rPr>
            <w:t>6</w:t>
          </w:r>
          <w:r>
            <w:rPr>
              <w:rFonts w:eastAsia="宋体" w:cs="Times New Roman"/>
            </w:rPr>
            <w:t xml:space="preserve">  反向建造工序拆除</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_Toc149641211 \h </w:instrText>
          </w:r>
          <w:r>
            <w:rPr>
              <w:rFonts w:ascii="宋体" w:hAnsi="宋体" w:eastAsia="宋体" w:cs="Times New Roman"/>
            </w:rPr>
            <w:fldChar w:fldCharType="separate"/>
          </w:r>
          <w:r>
            <w:rPr>
              <w:rFonts w:ascii="宋体" w:hAnsi="宋体" w:eastAsia="宋体" w:cs="Times New Roman"/>
            </w:rPr>
            <w:t>16</w:t>
          </w:r>
          <w:r>
            <w:rPr>
              <w:rFonts w:ascii="宋体" w:hAnsi="宋体" w:eastAsia="宋体" w:cs="Times New Roman"/>
            </w:rPr>
            <w:fldChar w:fldCharType="end"/>
          </w:r>
          <w:r>
            <w:rPr>
              <w:rFonts w:ascii="宋体" w:hAnsi="宋体" w:eastAsia="宋体" w:cs="Times New Roman"/>
            </w:rPr>
            <w:fldChar w:fldCharType="end"/>
          </w:r>
        </w:p>
        <w:p>
          <w:pPr>
            <w:pStyle w:val="9"/>
            <w:ind w:firstLine="440" w:firstLineChars="200"/>
            <w:rPr>
              <w:rFonts w:ascii="宋体" w:hAnsi="宋体" w:eastAsia="宋体" w:cs="Times New Roman"/>
              <w:sz w:val="18"/>
              <w:szCs w:val="18"/>
            </w:rPr>
          </w:pPr>
          <w:r>
            <w:fldChar w:fldCharType="begin"/>
          </w:r>
          <w:r>
            <w:instrText xml:space="preserve"> HYPERLINK \l "_Toc149641212" </w:instrText>
          </w:r>
          <w:r>
            <w:fldChar w:fldCharType="separate"/>
          </w:r>
          <w:r>
            <w:rPr>
              <w:rFonts w:ascii="宋体" w:hAnsi="宋体" w:eastAsia="宋体" w:cs="Times New Roman"/>
              <w:sz w:val="18"/>
              <w:szCs w:val="18"/>
            </w:rPr>
            <w:t>6.1  反向建造工序拆除工序</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_Toc149641212 \h </w:instrText>
          </w:r>
          <w:r>
            <w:rPr>
              <w:rFonts w:ascii="宋体" w:hAnsi="宋体" w:eastAsia="宋体" w:cs="Times New Roman"/>
              <w:szCs w:val="21"/>
            </w:rPr>
            <w:fldChar w:fldCharType="separate"/>
          </w:r>
          <w:r>
            <w:rPr>
              <w:rFonts w:ascii="宋体" w:hAnsi="宋体" w:eastAsia="宋体" w:cs="Times New Roman"/>
              <w:szCs w:val="21"/>
            </w:rPr>
            <w:t>16</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440" w:firstLineChars="200"/>
            <w:rPr>
              <w:rFonts w:ascii="宋体" w:hAnsi="宋体" w:eastAsia="宋体" w:cs="Times New Roman"/>
              <w:sz w:val="18"/>
              <w:szCs w:val="18"/>
            </w:rPr>
          </w:pPr>
          <w:r>
            <w:fldChar w:fldCharType="begin"/>
          </w:r>
          <w:r>
            <w:instrText xml:space="preserve"> HYPERLINK \l "_Toc149641213" </w:instrText>
          </w:r>
          <w:r>
            <w:fldChar w:fldCharType="separate"/>
          </w:r>
          <w:r>
            <w:rPr>
              <w:rFonts w:ascii="宋体" w:hAnsi="宋体" w:eastAsia="宋体" w:cs="Times New Roman"/>
              <w:sz w:val="18"/>
              <w:szCs w:val="18"/>
            </w:rPr>
            <w:t>6.2  人工拆除</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_Toc149641213 \h </w:instrText>
          </w:r>
          <w:r>
            <w:rPr>
              <w:rFonts w:ascii="宋体" w:hAnsi="宋体" w:eastAsia="宋体" w:cs="Times New Roman"/>
              <w:szCs w:val="21"/>
            </w:rPr>
            <w:fldChar w:fldCharType="separate"/>
          </w:r>
          <w:r>
            <w:rPr>
              <w:rFonts w:ascii="宋体" w:hAnsi="宋体" w:eastAsia="宋体" w:cs="Times New Roman"/>
              <w:szCs w:val="21"/>
            </w:rPr>
            <w:t>17</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440" w:firstLineChars="200"/>
            <w:rPr>
              <w:rFonts w:ascii="宋体" w:hAnsi="宋体" w:eastAsia="宋体" w:cs="Times New Roman"/>
              <w:sz w:val="18"/>
              <w:szCs w:val="18"/>
            </w:rPr>
          </w:pPr>
          <w:r>
            <w:fldChar w:fldCharType="begin"/>
          </w:r>
          <w:r>
            <w:instrText xml:space="preserve"> HYPERLINK \l "_Toc149641214" </w:instrText>
          </w:r>
          <w:r>
            <w:fldChar w:fldCharType="separate"/>
          </w:r>
          <w:r>
            <w:rPr>
              <w:rFonts w:ascii="宋体" w:hAnsi="宋体" w:eastAsia="宋体" w:cs="Times New Roman"/>
              <w:sz w:val="18"/>
              <w:szCs w:val="18"/>
            </w:rPr>
            <w:t>6.3  机械拆除</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_Toc149641214 \h </w:instrText>
          </w:r>
          <w:r>
            <w:rPr>
              <w:rFonts w:ascii="宋体" w:hAnsi="宋体" w:eastAsia="宋体" w:cs="Times New Roman"/>
              <w:szCs w:val="21"/>
            </w:rPr>
            <w:fldChar w:fldCharType="separate"/>
          </w:r>
          <w:r>
            <w:rPr>
              <w:rFonts w:ascii="宋体" w:hAnsi="宋体" w:eastAsia="宋体" w:cs="Times New Roman"/>
              <w:szCs w:val="21"/>
            </w:rPr>
            <w:t>18</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440" w:firstLineChars="200"/>
            <w:rPr>
              <w:rFonts w:ascii="宋体" w:hAnsi="宋体" w:eastAsia="宋体" w:cs="Times New Roman"/>
              <w:sz w:val="18"/>
              <w:szCs w:val="18"/>
            </w:rPr>
          </w:pPr>
          <w:r>
            <w:fldChar w:fldCharType="begin"/>
          </w:r>
          <w:r>
            <w:instrText xml:space="preserve"> HYPERLINK \l "_Toc149641215" </w:instrText>
          </w:r>
          <w:r>
            <w:fldChar w:fldCharType="separate"/>
          </w:r>
          <w:r>
            <w:rPr>
              <w:rFonts w:ascii="宋体" w:hAnsi="宋体" w:eastAsia="宋体" w:cs="Times New Roman"/>
              <w:sz w:val="18"/>
              <w:szCs w:val="18"/>
            </w:rPr>
            <w:t>6.4  静态爆破拆解</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_Toc149641215 \h </w:instrText>
          </w:r>
          <w:r>
            <w:rPr>
              <w:rFonts w:ascii="宋体" w:hAnsi="宋体" w:eastAsia="宋体" w:cs="Times New Roman"/>
              <w:szCs w:val="21"/>
            </w:rPr>
            <w:fldChar w:fldCharType="separate"/>
          </w:r>
          <w:r>
            <w:rPr>
              <w:rFonts w:ascii="宋体" w:hAnsi="宋体" w:eastAsia="宋体" w:cs="Times New Roman"/>
              <w:szCs w:val="21"/>
            </w:rPr>
            <w:t>20</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0"/>
            <w:rPr>
              <w:rFonts w:ascii="宋体" w:hAnsi="宋体" w:eastAsia="宋体" w:cs="Times New Roman"/>
            </w:rPr>
          </w:pPr>
          <w:r>
            <w:fldChar w:fldCharType="begin"/>
          </w:r>
          <w:r>
            <w:instrText xml:space="preserve"> HYPERLINK \l "_Toc149641216" </w:instrText>
          </w:r>
          <w:r>
            <w:fldChar w:fldCharType="separate"/>
          </w:r>
          <w:r>
            <w:rPr>
              <w:rFonts w:ascii="宋体" w:hAnsi="宋体" w:eastAsia="宋体" w:cs="Times New Roman"/>
            </w:rPr>
            <w:t>7</w:t>
          </w:r>
          <w:r>
            <w:rPr>
              <w:rFonts w:eastAsia="宋体" w:cs="Times New Roman"/>
            </w:rPr>
            <w:t xml:space="preserve">  现场减量化方案</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_Toc149641216 \h </w:instrText>
          </w:r>
          <w:r>
            <w:rPr>
              <w:rFonts w:ascii="宋体" w:hAnsi="宋体" w:eastAsia="宋体" w:cs="Times New Roman"/>
            </w:rPr>
            <w:fldChar w:fldCharType="separate"/>
          </w:r>
          <w:r>
            <w:rPr>
              <w:rFonts w:ascii="宋体" w:hAnsi="宋体" w:eastAsia="宋体" w:cs="Times New Roman"/>
            </w:rPr>
            <w:t>22</w:t>
          </w:r>
          <w:r>
            <w:rPr>
              <w:rFonts w:ascii="宋体" w:hAnsi="宋体" w:eastAsia="宋体" w:cs="Times New Roman"/>
            </w:rPr>
            <w:fldChar w:fldCharType="end"/>
          </w:r>
          <w:r>
            <w:rPr>
              <w:rFonts w:ascii="宋体" w:hAnsi="宋体" w:eastAsia="宋体" w:cs="Times New Roman"/>
            </w:rPr>
            <w:fldChar w:fldCharType="end"/>
          </w:r>
        </w:p>
        <w:p>
          <w:pPr>
            <w:pStyle w:val="9"/>
            <w:tabs>
              <w:tab w:val="clear" w:pos="1050"/>
            </w:tabs>
            <w:ind w:firstLine="440" w:firstLineChars="200"/>
            <w:rPr>
              <w:rFonts w:ascii="宋体" w:hAnsi="宋体" w:eastAsia="宋体" w:cs="Times New Roman"/>
              <w:sz w:val="18"/>
              <w:szCs w:val="18"/>
            </w:rPr>
          </w:pPr>
          <w:r>
            <w:fldChar w:fldCharType="begin"/>
          </w:r>
          <w:r>
            <w:instrText xml:space="preserve"> HYPERLINK \l "_Toc149641217" </w:instrText>
          </w:r>
          <w:r>
            <w:fldChar w:fldCharType="separate"/>
          </w:r>
          <w:r>
            <w:rPr>
              <w:rFonts w:ascii="宋体" w:hAnsi="宋体" w:eastAsia="宋体" w:cs="Times New Roman"/>
              <w:sz w:val="18"/>
              <w:szCs w:val="18"/>
            </w:rPr>
            <w:t>7.1  分类</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_Toc149641217 \h </w:instrText>
          </w:r>
          <w:r>
            <w:rPr>
              <w:rFonts w:ascii="宋体" w:hAnsi="宋体" w:eastAsia="宋体" w:cs="Times New Roman"/>
              <w:szCs w:val="21"/>
            </w:rPr>
            <w:fldChar w:fldCharType="separate"/>
          </w:r>
          <w:r>
            <w:rPr>
              <w:rFonts w:ascii="宋体" w:hAnsi="宋体" w:eastAsia="宋体" w:cs="Times New Roman"/>
              <w:szCs w:val="21"/>
            </w:rPr>
            <w:t>22</w:t>
          </w:r>
          <w:r>
            <w:rPr>
              <w:rFonts w:ascii="宋体" w:hAnsi="宋体" w:eastAsia="宋体" w:cs="Times New Roman"/>
              <w:szCs w:val="21"/>
            </w:rPr>
            <w:fldChar w:fldCharType="end"/>
          </w:r>
          <w:r>
            <w:rPr>
              <w:rFonts w:ascii="宋体" w:hAnsi="宋体" w:eastAsia="宋体" w:cs="Times New Roman"/>
              <w:szCs w:val="21"/>
            </w:rPr>
            <w:fldChar w:fldCharType="end"/>
          </w:r>
        </w:p>
        <w:p>
          <w:pPr>
            <w:pStyle w:val="9"/>
            <w:tabs>
              <w:tab w:val="clear" w:pos="1050"/>
            </w:tabs>
            <w:ind w:firstLine="440" w:firstLineChars="200"/>
            <w:rPr>
              <w:rFonts w:ascii="宋体" w:hAnsi="宋体" w:eastAsia="宋体" w:cs="Times New Roman"/>
              <w:sz w:val="18"/>
              <w:szCs w:val="18"/>
            </w:rPr>
          </w:pPr>
          <w:r>
            <w:fldChar w:fldCharType="begin"/>
          </w:r>
          <w:r>
            <w:instrText xml:space="preserve"> HYPERLINK \l "_Toc149641218" </w:instrText>
          </w:r>
          <w:r>
            <w:fldChar w:fldCharType="separate"/>
          </w:r>
          <w:r>
            <w:rPr>
              <w:rFonts w:ascii="宋体" w:hAnsi="宋体" w:eastAsia="宋体" w:cs="Times New Roman"/>
              <w:sz w:val="18"/>
              <w:szCs w:val="18"/>
            </w:rPr>
            <w:t>7.2  收集</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_Toc149641218 \h </w:instrText>
          </w:r>
          <w:r>
            <w:rPr>
              <w:rFonts w:ascii="宋体" w:hAnsi="宋体" w:eastAsia="宋体" w:cs="Times New Roman"/>
              <w:szCs w:val="21"/>
            </w:rPr>
            <w:fldChar w:fldCharType="separate"/>
          </w:r>
          <w:r>
            <w:rPr>
              <w:rFonts w:ascii="宋体" w:hAnsi="宋体" w:eastAsia="宋体" w:cs="Times New Roman"/>
              <w:szCs w:val="21"/>
            </w:rPr>
            <w:t>23</w:t>
          </w:r>
          <w:r>
            <w:rPr>
              <w:rFonts w:ascii="宋体" w:hAnsi="宋体" w:eastAsia="宋体" w:cs="Times New Roman"/>
              <w:szCs w:val="21"/>
            </w:rPr>
            <w:fldChar w:fldCharType="end"/>
          </w:r>
          <w:r>
            <w:rPr>
              <w:rFonts w:ascii="宋体" w:hAnsi="宋体" w:eastAsia="宋体" w:cs="Times New Roman"/>
              <w:szCs w:val="21"/>
            </w:rPr>
            <w:fldChar w:fldCharType="end"/>
          </w:r>
        </w:p>
        <w:p>
          <w:pPr>
            <w:pStyle w:val="9"/>
            <w:tabs>
              <w:tab w:val="clear" w:pos="1050"/>
            </w:tabs>
            <w:ind w:firstLine="440" w:firstLineChars="200"/>
            <w:rPr>
              <w:rFonts w:ascii="宋体" w:hAnsi="宋体" w:eastAsia="宋体" w:cs="Times New Roman"/>
              <w:sz w:val="18"/>
              <w:szCs w:val="18"/>
            </w:rPr>
          </w:pPr>
          <w:r>
            <w:fldChar w:fldCharType="begin"/>
          </w:r>
          <w:r>
            <w:instrText xml:space="preserve"> HYPERLINK \l "_Toc149641219" </w:instrText>
          </w:r>
          <w:r>
            <w:fldChar w:fldCharType="separate"/>
          </w:r>
          <w:r>
            <w:rPr>
              <w:rFonts w:ascii="宋体" w:hAnsi="宋体" w:eastAsia="宋体" w:cs="Times New Roman"/>
              <w:sz w:val="18"/>
              <w:szCs w:val="18"/>
            </w:rPr>
            <w:t>7.3  运输</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_Toc149641219 \h </w:instrText>
          </w:r>
          <w:r>
            <w:rPr>
              <w:rFonts w:ascii="宋体" w:hAnsi="宋体" w:eastAsia="宋体" w:cs="Times New Roman"/>
              <w:szCs w:val="21"/>
            </w:rPr>
            <w:fldChar w:fldCharType="separate"/>
          </w:r>
          <w:r>
            <w:rPr>
              <w:rFonts w:ascii="宋体" w:hAnsi="宋体" w:eastAsia="宋体" w:cs="Times New Roman"/>
              <w:szCs w:val="21"/>
            </w:rPr>
            <w:t>24</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0"/>
            <w:rPr>
              <w:rFonts w:ascii="宋体" w:hAnsi="宋体" w:eastAsia="宋体" w:cs="Times New Roman"/>
            </w:rPr>
          </w:pPr>
          <w:r>
            <w:fldChar w:fldCharType="begin"/>
          </w:r>
          <w:r>
            <w:instrText xml:space="preserve"> HYPERLINK \l "_Toc149641220" </w:instrText>
          </w:r>
          <w:r>
            <w:fldChar w:fldCharType="separate"/>
          </w:r>
          <w:r>
            <w:rPr>
              <w:rFonts w:ascii="宋体" w:hAnsi="宋体" w:eastAsia="宋体" w:cs="Times New Roman"/>
            </w:rPr>
            <w:t>8</w:t>
          </w:r>
          <w:r>
            <w:rPr>
              <w:rFonts w:eastAsia="宋体" w:cs="Times New Roman"/>
            </w:rPr>
            <w:t xml:space="preserve">  建筑废弃物现场综合利用</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_Toc149641220 \h </w:instrText>
          </w:r>
          <w:r>
            <w:rPr>
              <w:rFonts w:ascii="宋体" w:hAnsi="宋体" w:eastAsia="宋体" w:cs="Times New Roman"/>
            </w:rPr>
            <w:fldChar w:fldCharType="separate"/>
          </w:r>
          <w:r>
            <w:rPr>
              <w:rFonts w:ascii="宋体" w:hAnsi="宋体" w:eastAsia="宋体" w:cs="Times New Roman"/>
            </w:rPr>
            <w:t>26</w:t>
          </w:r>
          <w:r>
            <w:rPr>
              <w:rFonts w:ascii="宋体" w:hAnsi="宋体" w:eastAsia="宋体" w:cs="Times New Roman"/>
            </w:rPr>
            <w:fldChar w:fldCharType="end"/>
          </w:r>
          <w:r>
            <w:rPr>
              <w:rFonts w:ascii="宋体" w:hAnsi="宋体" w:eastAsia="宋体" w:cs="Times New Roman"/>
            </w:rPr>
            <w:fldChar w:fldCharType="end"/>
          </w:r>
        </w:p>
        <w:p>
          <w:pPr>
            <w:pStyle w:val="9"/>
            <w:ind w:firstLine="440" w:firstLineChars="200"/>
            <w:rPr>
              <w:rFonts w:ascii="宋体" w:hAnsi="宋体" w:eastAsia="宋体" w:cs="Times New Roman"/>
              <w:sz w:val="18"/>
              <w:szCs w:val="18"/>
            </w:rPr>
          </w:pPr>
          <w:r>
            <w:fldChar w:fldCharType="begin"/>
          </w:r>
          <w:r>
            <w:instrText xml:space="preserve"> HYPERLINK \l "_Toc149641221" </w:instrText>
          </w:r>
          <w:r>
            <w:fldChar w:fldCharType="separate"/>
          </w:r>
          <w:r>
            <w:rPr>
              <w:rFonts w:ascii="宋体" w:hAnsi="宋体" w:eastAsia="宋体" w:cs="Times New Roman"/>
              <w:sz w:val="18"/>
              <w:szCs w:val="18"/>
            </w:rPr>
            <w:t>8.1  一般规定</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_Toc149641221 \h </w:instrText>
          </w:r>
          <w:r>
            <w:rPr>
              <w:rFonts w:ascii="宋体" w:hAnsi="宋体" w:eastAsia="宋体" w:cs="Times New Roman"/>
              <w:szCs w:val="21"/>
            </w:rPr>
            <w:fldChar w:fldCharType="separate"/>
          </w:r>
          <w:r>
            <w:rPr>
              <w:rFonts w:ascii="宋体" w:hAnsi="宋体" w:eastAsia="宋体" w:cs="Times New Roman"/>
              <w:szCs w:val="21"/>
            </w:rPr>
            <w:t>26</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440" w:firstLineChars="200"/>
            <w:rPr>
              <w:rFonts w:ascii="宋体" w:hAnsi="宋体" w:eastAsia="宋体" w:cs="Times New Roman"/>
              <w:sz w:val="18"/>
              <w:szCs w:val="18"/>
            </w:rPr>
          </w:pPr>
          <w:r>
            <w:fldChar w:fldCharType="begin"/>
          </w:r>
          <w:r>
            <w:instrText xml:space="preserve"> HYPERLINK \l "_Toc149641222" </w:instrText>
          </w:r>
          <w:r>
            <w:fldChar w:fldCharType="separate"/>
          </w:r>
          <w:r>
            <w:rPr>
              <w:rFonts w:ascii="宋体" w:hAnsi="宋体" w:eastAsia="宋体" w:cs="Times New Roman"/>
              <w:sz w:val="18"/>
              <w:szCs w:val="18"/>
            </w:rPr>
            <w:t>8.2  金属类材料</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_Toc149641222 \h </w:instrText>
          </w:r>
          <w:r>
            <w:rPr>
              <w:rFonts w:ascii="宋体" w:hAnsi="宋体" w:eastAsia="宋体" w:cs="Times New Roman"/>
              <w:szCs w:val="21"/>
            </w:rPr>
            <w:fldChar w:fldCharType="separate"/>
          </w:r>
          <w:r>
            <w:rPr>
              <w:rFonts w:ascii="宋体" w:hAnsi="宋体" w:eastAsia="宋体" w:cs="Times New Roman"/>
              <w:szCs w:val="21"/>
            </w:rPr>
            <w:t>26</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440" w:firstLineChars="200"/>
            <w:rPr>
              <w:rFonts w:ascii="宋体" w:hAnsi="宋体" w:eastAsia="宋体" w:cs="Times New Roman"/>
              <w:sz w:val="18"/>
              <w:szCs w:val="18"/>
            </w:rPr>
          </w:pPr>
          <w:r>
            <w:fldChar w:fldCharType="begin"/>
          </w:r>
          <w:r>
            <w:instrText xml:space="preserve"> HYPERLINK \l "_Toc149641223" </w:instrText>
          </w:r>
          <w:r>
            <w:fldChar w:fldCharType="separate"/>
          </w:r>
          <w:r>
            <w:rPr>
              <w:rFonts w:ascii="宋体" w:hAnsi="宋体" w:eastAsia="宋体" w:cs="Times New Roman"/>
              <w:sz w:val="18"/>
              <w:szCs w:val="18"/>
            </w:rPr>
            <w:t>8.3  非金属类材料</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_Toc149641223 \h </w:instrText>
          </w:r>
          <w:r>
            <w:rPr>
              <w:rFonts w:ascii="宋体" w:hAnsi="宋体" w:eastAsia="宋体" w:cs="Times New Roman"/>
              <w:szCs w:val="21"/>
            </w:rPr>
            <w:fldChar w:fldCharType="separate"/>
          </w:r>
          <w:r>
            <w:rPr>
              <w:rFonts w:ascii="宋体" w:hAnsi="宋体" w:eastAsia="宋体" w:cs="Times New Roman"/>
              <w:szCs w:val="21"/>
            </w:rPr>
            <w:t>26</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440" w:firstLineChars="200"/>
            <w:rPr>
              <w:rFonts w:ascii="宋体" w:hAnsi="宋体" w:eastAsia="宋体" w:cs="Times New Roman"/>
              <w:sz w:val="18"/>
              <w:szCs w:val="18"/>
            </w:rPr>
          </w:pPr>
          <w:r>
            <w:fldChar w:fldCharType="begin"/>
          </w:r>
          <w:r>
            <w:instrText xml:space="preserve"> HYPERLINK \l "_Toc149641224" </w:instrText>
          </w:r>
          <w:r>
            <w:fldChar w:fldCharType="separate"/>
          </w:r>
          <w:r>
            <w:rPr>
              <w:rFonts w:ascii="宋体" w:hAnsi="宋体" w:eastAsia="宋体" w:cs="Times New Roman"/>
              <w:sz w:val="18"/>
              <w:szCs w:val="18"/>
            </w:rPr>
            <w:t>8.4  建筑废弃物现场再生利用设备</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_Toc149641224 \h </w:instrText>
          </w:r>
          <w:r>
            <w:rPr>
              <w:rFonts w:ascii="宋体" w:hAnsi="宋体" w:eastAsia="宋体" w:cs="Times New Roman"/>
              <w:szCs w:val="21"/>
            </w:rPr>
            <w:fldChar w:fldCharType="separate"/>
          </w:r>
          <w:r>
            <w:rPr>
              <w:rFonts w:ascii="宋体" w:hAnsi="宋体" w:eastAsia="宋体" w:cs="Times New Roman"/>
              <w:szCs w:val="21"/>
            </w:rPr>
            <w:t>26</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0"/>
            <w:rPr>
              <w:rFonts w:ascii="宋体" w:hAnsi="宋体" w:eastAsia="宋体" w:cs="Times New Roman"/>
            </w:rPr>
          </w:pPr>
          <w:r>
            <w:fldChar w:fldCharType="begin"/>
          </w:r>
          <w:r>
            <w:instrText xml:space="preserve"> HYPERLINK \l "_Toc149641225" </w:instrText>
          </w:r>
          <w:r>
            <w:fldChar w:fldCharType="separate"/>
          </w:r>
          <w:r>
            <w:rPr>
              <w:rFonts w:ascii="宋体" w:hAnsi="宋体" w:eastAsia="宋体" w:cs="Times New Roman"/>
            </w:rPr>
            <w:t>9</w:t>
          </w:r>
          <w:r>
            <w:rPr>
              <w:rFonts w:eastAsia="宋体" w:cs="Times New Roman"/>
            </w:rPr>
            <w:t xml:space="preserve">  拆除工程碳足迹评价</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_Toc149641225 \h </w:instrText>
          </w:r>
          <w:r>
            <w:rPr>
              <w:rFonts w:ascii="宋体" w:hAnsi="宋体" w:eastAsia="宋体" w:cs="Times New Roman"/>
            </w:rPr>
            <w:fldChar w:fldCharType="separate"/>
          </w:r>
          <w:r>
            <w:rPr>
              <w:rFonts w:ascii="宋体" w:hAnsi="宋体" w:eastAsia="宋体" w:cs="Times New Roman"/>
            </w:rPr>
            <w:t>29</w:t>
          </w:r>
          <w:r>
            <w:rPr>
              <w:rFonts w:ascii="宋体" w:hAnsi="宋体" w:eastAsia="宋体" w:cs="Times New Roman"/>
            </w:rPr>
            <w:fldChar w:fldCharType="end"/>
          </w:r>
          <w:r>
            <w:rPr>
              <w:rFonts w:ascii="宋体" w:hAnsi="宋体" w:eastAsia="宋体" w:cs="Times New Roman"/>
            </w:rPr>
            <w:fldChar w:fldCharType="end"/>
          </w:r>
        </w:p>
        <w:p>
          <w:pPr>
            <w:pStyle w:val="9"/>
            <w:ind w:firstLine="440" w:firstLineChars="200"/>
            <w:rPr>
              <w:rFonts w:ascii="宋体" w:hAnsi="宋体" w:eastAsia="宋体" w:cs="Times New Roman"/>
              <w:sz w:val="18"/>
              <w:szCs w:val="18"/>
            </w:rPr>
          </w:pPr>
          <w:r>
            <w:fldChar w:fldCharType="begin"/>
          </w:r>
          <w:r>
            <w:instrText xml:space="preserve"> HYPERLINK \l "_Toc149641226" </w:instrText>
          </w:r>
          <w:r>
            <w:fldChar w:fldCharType="separate"/>
          </w:r>
          <w:r>
            <w:rPr>
              <w:rFonts w:ascii="宋体" w:hAnsi="宋体" w:eastAsia="宋体" w:cs="Times New Roman"/>
              <w:sz w:val="18"/>
              <w:szCs w:val="18"/>
            </w:rPr>
            <w:t>9.1  一般规定</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_Toc149641226 \h </w:instrText>
          </w:r>
          <w:r>
            <w:rPr>
              <w:rFonts w:ascii="宋体" w:hAnsi="宋体" w:eastAsia="宋体" w:cs="Times New Roman"/>
              <w:szCs w:val="21"/>
            </w:rPr>
            <w:fldChar w:fldCharType="separate"/>
          </w:r>
          <w:r>
            <w:rPr>
              <w:rFonts w:ascii="宋体" w:hAnsi="宋体" w:eastAsia="宋体" w:cs="Times New Roman"/>
              <w:szCs w:val="21"/>
            </w:rPr>
            <w:t>29</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440" w:firstLineChars="200"/>
            <w:rPr>
              <w:rFonts w:ascii="宋体" w:hAnsi="宋体" w:eastAsia="宋体" w:cs="Times New Roman"/>
              <w:sz w:val="18"/>
              <w:szCs w:val="18"/>
            </w:rPr>
          </w:pPr>
          <w:r>
            <w:fldChar w:fldCharType="begin"/>
          </w:r>
          <w:r>
            <w:instrText xml:space="preserve"> HYPERLINK \l "_Toc149641227" </w:instrText>
          </w:r>
          <w:r>
            <w:fldChar w:fldCharType="separate"/>
          </w:r>
          <w:r>
            <w:rPr>
              <w:rFonts w:ascii="宋体" w:hAnsi="宋体" w:eastAsia="宋体" w:cs="Times New Roman"/>
              <w:sz w:val="18"/>
              <w:szCs w:val="18"/>
            </w:rPr>
            <w:t>9.2  拆除建筑物碳足迹评价边界</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_Toc149641227 \h </w:instrText>
          </w:r>
          <w:r>
            <w:rPr>
              <w:rFonts w:ascii="宋体" w:hAnsi="宋体" w:eastAsia="宋体" w:cs="Times New Roman"/>
              <w:szCs w:val="21"/>
            </w:rPr>
            <w:fldChar w:fldCharType="separate"/>
          </w:r>
          <w:r>
            <w:rPr>
              <w:rFonts w:ascii="宋体" w:hAnsi="宋体" w:eastAsia="宋体" w:cs="Times New Roman"/>
              <w:szCs w:val="21"/>
            </w:rPr>
            <w:t>29</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440" w:firstLineChars="200"/>
            <w:rPr>
              <w:rFonts w:ascii="宋体" w:hAnsi="宋体" w:eastAsia="宋体" w:cs="Times New Roman"/>
              <w:sz w:val="18"/>
              <w:szCs w:val="18"/>
            </w:rPr>
          </w:pPr>
          <w:r>
            <w:fldChar w:fldCharType="begin"/>
          </w:r>
          <w:r>
            <w:instrText xml:space="preserve"> HYPERLINK \l "_Toc149641228" </w:instrText>
          </w:r>
          <w:r>
            <w:fldChar w:fldCharType="separate"/>
          </w:r>
          <w:r>
            <w:rPr>
              <w:rFonts w:ascii="宋体" w:hAnsi="宋体" w:eastAsia="宋体" w:cs="Times New Roman"/>
              <w:sz w:val="18"/>
              <w:szCs w:val="18"/>
            </w:rPr>
            <w:t>9.3  碳足迹计算</w:t>
          </w:r>
          <w:r>
            <w:rPr>
              <w:rFonts w:ascii="宋体" w:hAnsi="宋体" w:eastAsia="宋体" w:cs="Times New Roman"/>
              <w:sz w:val="18"/>
              <w:szCs w:val="18"/>
            </w:rPr>
            <w:tab/>
          </w:r>
          <w:r>
            <w:rPr>
              <w:rFonts w:ascii="宋体" w:hAnsi="宋体" w:eastAsia="宋体" w:cs="Times New Roman"/>
              <w:szCs w:val="21"/>
            </w:rPr>
            <w:fldChar w:fldCharType="begin"/>
          </w:r>
          <w:r>
            <w:rPr>
              <w:rFonts w:ascii="宋体" w:hAnsi="宋体" w:eastAsia="宋体" w:cs="Times New Roman"/>
              <w:szCs w:val="21"/>
            </w:rPr>
            <w:instrText xml:space="preserve"> PAGEREF _Toc149641228 \h </w:instrText>
          </w:r>
          <w:r>
            <w:rPr>
              <w:rFonts w:ascii="宋体" w:hAnsi="宋体" w:eastAsia="宋体" w:cs="Times New Roman"/>
              <w:szCs w:val="21"/>
            </w:rPr>
            <w:fldChar w:fldCharType="separate"/>
          </w:r>
          <w:r>
            <w:rPr>
              <w:rFonts w:ascii="宋体" w:hAnsi="宋体" w:eastAsia="宋体" w:cs="Times New Roman"/>
              <w:szCs w:val="21"/>
            </w:rPr>
            <w:t>29</w:t>
          </w:r>
          <w:r>
            <w:rPr>
              <w:rFonts w:ascii="宋体" w:hAnsi="宋体" w:eastAsia="宋体" w:cs="Times New Roman"/>
              <w:szCs w:val="21"/>
            </w:rPr>
            <w:fldChar w:fldCharType="end"/>
          </w:r>
          <w:r>
            <w:rPr>
              <w:rFonts w:ascii="宋体" w:hAnsi="宋体" w:eastAsia="宋体" w:cs="Times New Roman"/>
              <w:szCs w:val="21"/>
            </w:rPr>
            <w:fldChar w:fldCharType="end"/>
          </w:r>
        </w:p>
        <w:p>
          <w:pPr>
            <w:pStyle w:val="9"/>
            <w:ind w:firstLine="0"/>
            <w:rPr>
              <w:rFonts w:ascii="宋体" w:hAnsi="宋体" w:eastAsia="宋体" w:cs="Times New Roman"/>
            </w:rPr>
          </w:pPr>
          <w:r>
            <w:fldChar w:fldCharType="begin"/>
          </w:r>
          <w:r>
            <w:instrText xml:space="preserve"> HYPERLINK \l "_Toc149641229" </w:instrText>
          </w:r>
          <w:r>
            <w:fldChar w:fldCharType="separate"/>
          </w:r>
          <w:r>
            <w:rPr>
              <w:rFonts w:eastAsia="宋体" w:cs="Times New Roman"/>
            </w:rPr>
            <w:t>本标准用词说明</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_Toc149641229 \h </w:instrText>
          </w:r>
          <w:r>
            <w:rPr>
              <w:rFonts w:ascii="宋体" w:hAnsi="宋体" w:eastAsia="宋体" w:cs="Times New Roman"/>
            </w:rPr>
            <w:fldChar w:fldCharType="separate"/>
          </w:r>
          <w:r>
            <w:rPr>
              <w:rFonts w:ascii="宋体" w:hAnsi="宋体" w:eastAsia="宋体" w:cs="Times New Roman"/>
            </w:rPr>
            <w:t>31</w:t>
          </w:r>
          <w:r>
            <w:rPr>
              <w:rFonts w:ascii="宋体" w:hAnsi="宋体" w:eastAsia="宋体" w:cs="Times New Roman"/>
            </w:rPr>
            <w:fldChar w:fldCharType="end"/>
          </w:r>
          <w:r>
            <w:rPr>
              <w:rFonts w:ascii="宋体" w:hAnsi="宋体" w:eastAsia="宋体" w:cs="Times New Roman"/>
            </w:rPr>
            <w:fldChar w:fldCharType="end"/>
          </w:r>
        </w:p>
        <w:p>
          <w:pPr>
            <w:pStyle w:val="9"/>
            <w:ind w:firstLine="0"/>
            <w:rPr>
              <w:rFonts w:ascii="宋体" w:hAnsi="宋体" w:eastAsia="宋体" w:cs="Times New Roman"/>
            </w:rPr>
          </w:pPr>
          <w:r>
            <w:fldChar w:fldCharType="begin"/>
          </w:r>
          <w:r>
            <w:instrText xml:space="preserve"> HYPERLINK \l "_Toc149641230" </w:instrText>
          </w:r>
          <w:r>
            <w:fldChar w:fldCharType="separate"/>
          </w:r>
          <w:r>
            <w:rPr>
              <w:rFonts w:ascii="宋体" w:hAnsi="宋体" w:eastAsia="宋体" w:cs="Times New Roman"/>
            </w:rPr>
            <w:t>引用标准名录</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_Toc149641230 \h </w:instrText>
          </w:r>
          <w:r>
            <w:rPr>
              <w:rFonts w:ascii="宋体" w:hAnsi="宋体" w:eastAsia="宋体" w:cs="Times New Roman"/>
            </w:rPr>
            <w:fldChar w:fldCharType="separate"/>
          </w:r>
          <w:r>
            <w:rPr>
              <w:rFonts w:ascii="宋体" w:hAnsi="宋体" w:eastAsia="宋体" w:cs="Times New Roman"/>
            </w:rPr>
            <w:t>32</w:t>
          </w:r>
          <w:r>
            <w:rPr>
              <w:rFonts w:ascii="宋体" w:hAnsi="宋体" w:eastAsia="宋体" w:cs="Times New Roman"/>
            </w:rPr>
            <w:fldChar w:fldCharType="end"/>
          </w:r>
          <w:r>
            <w:rPr>
              <w:rFonts w:ascii="宋体" w:hAnsi="宋体" w:eastAsia="宋体" w:cs="Times New Roman"/>
            </w:rPr>
            <w:fldChar w:fldCharType="end"/>
          </w:r>
        </w:p>
        <w:p>
          <w:pPr>
            <w:pStyle w:val="9"/>
            <w:ind w:firstLine="0"/>
            <w:rPr>
              <w:rFonts w:ascii="宋体" w:hAnsi="宋体" w:eastAsia="宋体" w:cs="Times New Roman"/>
            </w:rPr>
          </w:pPr>
          <w:r>
            <w:rPr>
              <w:rFonts w:ascii="宋体" w:hAnsi="宋体" w:eastAsia="宋体" w:cs="Times New Roman"/>
            </w:rPr>
            <w:t>附</w:t>
          </w:r>
          <w:r>
            <w:rPr>
              <w:rFonts w:hint="eastAsia" w:ascii="宋体" w:hAnsi="宋体" w:eastAsia="宋体" w:cs="Times New Roman"/>
            </w:rPr>
            <w:t>：</w:t>
          </w:r>
          <w:r>
            <w:fldChar w:fldCharType="begin"/>
          </w:r>
          <w:r>
            <w:instrText xml:space="preserve"> HYPERLINK \l "_Toc149641231" </w:instrText>
          </w:r>
          <w:r>
            <w:fldChar w:fldCharType="separate"/>
          </w:r>
          <w:r>
            <w:rPr>
              <w:rFonts w:ascii="宋体" w:hAnsi="宋体" w:eastAsia="宋体" w:cs="Times New Roman"/>
            </w:rPr>
            <w:t>条文说明</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_Toc149641231 \h </w:instrText>
          </w:r>
          <w:r>
            <w:rPr>
              <w:rFonts w:ascii="宋体" w:hAnsi="宋体" w:eastAsia="宋体" w:cs="Times New Roman"/>
            </w:rPr>
            <w:fldChar w:fldCharType="separate"/>
          </w:r>
          <w:r>
            <w:rPr>
              <w:rFonts w:ascii="宋体" w:hAnsi="宋体" w:eastAsia="宋体" w:cs="Times New Roman"/>
            </w:rPr>
            <w:t>33</w:t>
          </w:r>
          <w:r>
            <w:rPr>
              <w:rFonts w:ascii="宋体" w:hAnsi="宋体" w:eastAsia="宋体" w:cs="Times New Roman"/>
            </w:rPr>
            <w:fldChar w:fldCharType="end"/>
          </w:r>
          <w:r>
            <w:rPr>
              <w:rFonts w:ascii="宋体" w:hAnsi="宋体" w:eastAsia="宋体" w:cs="Times New Roman"/>
            </w:rPr>
            <w:fldChar w:fldCharType="end"/>
          </w:r>
        </w:p>
        <w:p>
          <w:pPr>
            <w:pStyle w:val="9"/>
            <w:ind w:firstLine="0"/>
            <w:rPr>
              <w:rFonts w:ascii="宋体" w:hAnsi="宋体" w:eastAsia="宋体" w:cs="Times New Roman"/>
            </w:rPr>
          </w:pPr>
        </w:p>
        <w:p>
          <w:pPr>
            <w:pStyle w:val="9"/>
            <w:ind w:firstLine="0"/>
          </w:pPr>
          <w:r>
            <w:rPr>
              <w:rFonts w:ascii="宋体" w:hAnsi="宋体" w:eastAsia="宋体" w:cs="Times New Roman"/>
            </w:rPr>
            <w:fldChar w:fldCharType="end"/>
          </w:r>
        </w:p>
      </w:sdtContent>
    </w:sdt>
    <w:p>
      <w:pPr>
        <w:pStyle w:val="20"/>
        <w:widowControl/>
        <w:spacing w:before="240" w:after="0" w:line="360" w:lineRule="auto"/>
        <w:rPr>
          <w:b w:val="0"/>
          <w:bCs w:val="0"/>
        </w:rPr>
      </w:pPr>
      <w:r>
        <w:br w:type="page"/>
      </w:r>
    </w:p>
    <w:p>
      <w:pPr>
        <w:pStyle w:val="20"/>
        <w:widowControl/>
        <w:spacing w:before="360" w:after="360" w:line="240" w:lineRule="auto"/>
        <w:jc w:val="center"/>
        <w:rPr>
          <w:rFonts w:eastAsia="仿宋"/>
          <w:b w:val="0"/>
          <w:bCs w:val="0"/>
          <w:kern w:val="2"/>
          <w:sz w:val="28"/>
          <w:szCs w:val="28"/>
        </w:rPr>
      </w:pPr>
      <w:r>
        <w:rPr>
          <w:rFonts w:eastAsia="仿宋"/>
          <w:b w:val="0"/>
          <w:bCs w:val="0"/>
          <w:kern w:val="2"/>
          <w:sz w:val="28"/>
          <w:szCs w:val="28"/>
        </w:rPr>
        <w:t>Contents</w:t>
      </w:r>
    </w:p>
    <w:sdt>
      <w:sdtPr>
        <w:rPr>
          <w:rFonts w:asciiTheme="minorHAnsi" w:hAnsiTheme="minorHAnsi" w:eastAsiaTheme="minorEastAsia" w:cstheme="minorBidi"/>
          <w:color w:val="auto"/>
          <w:kern w:val="2"/>
          <w:sz w:val="21"/>
          <w:szCs w:val="22"/>
          <w:lang w:val="zh-CN"/>
        </w:rPr>
        <w:id w:val="-1357804221"/>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7"/>
          </w:pPr>
        </w:p>
        <w:p>
          <w:pPr>
            <w:pStyle w:val="9"/>
            <w:tabs>
              <w:tab w:val="clear" w:pos="1050"/>
            </w:tabs>
            <w:ind w:firstLine="0"/>
            <w:rPr>
              <w:rFonts w:ascii="Times New Roman" w:hAnsi="Times New Roman" w:eastAsia="宋体" w:cs="Times New Roman"/>
            </w:rPr>
          </w:pPr>
          <w:r>
            <w:rPr>
              <w:rFonts w:ascii="宋体" w:hAnsi="宋体" w:eastAsia="宋体" w:cs="Times New Roman"/>
            </w:rPr>
            <w:fldChar w:fldCharType="begin"/>
          </w:r>
          <w:r>
            <w:rPr>
              <w:rFonts w:ascii="宋体" w:hAnsi="宋体" w:eastAsia="宋体" w:cs="Times New Roman"/>
            </w:rPr>
            <w:instrText xml:space="preserve"> TOC \o "1-3" \h \z \u </w:instrText>
          </w:r>
          <w:r>
            <w:rPr>
              <w:rFonts w:ascii="宋体" w:hAnsi="宋体" w:eastAsia="宋体" w:cs="Times New Roman"/>
            </w:rPr>
            <w:fldChar w:fldCharType="separate"/>
          </w:r>
          <w:r>
            <w:fldChar w:fldCharType="begin"/>
          </w:r>
          <w:r>
            <w:instrText xml:space="preserve"> HYPERLINK \l "_Toc149641201" </w:instrText>
          </w:r>
          <w:r>
            <w:fldChar w:fldCharType="separate"/>
          </w:r>
          <w:r>
            <w:rPr>
              <w:rFonts w:ascii="Times New Roman" w:hAnsi="Times New Roman" w:eastAsia="宋体" w:cs="Times New Roman"/>
            </w:rPr>
            <w:t xml:space="preserve">1  </w:t>
          </w:r>
          <w:r>
            <w:rPr>
              <w:rFonts w:ascii="Times New Roman" w:hAnsi="Times New Roman" w:cs="Times New Roman"/>
            </w:rPr>
            <w:t>General Provisions</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_Toc149641201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tabs>
              <w:tab w:val="clear" w:pos="1050"/>
            </w:tabs>
            <w:ind w:firstLine="0"/>
            <w:rPr>
              <w:rFonts w:ascii="Times New Roman" w:hAnsi="Times New Roman" w:eastAsia="宋体" w:cs="Times New Roman"/>
            </w:rPr>
          </w:pPr>
          <w:r>
            <w:fldChar w:fldCharType="begin"/>
          </w:r>
          <w:r>
            <w:instrText xml:space="preserve"> HYPERLINK \l "_Toc149641202" </w:instrText>
          </w:r>
          <w:r>
            <w:fldChar w:fldCharType="separate"/>
          </w:r>
          <w:r>
            <w:rPr>
              <w:rFonts w:ascii="Times New Roman" w:hAnsi="Times New Roman" w:eastAsia="宋体" w:cs="Times New Roman"/>
            </w:rPr>
            <w:t>2  Terms</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_Toc149641202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ind w:firstLine="0"/>
            <w:rPr>
              <w:rFonts w:ascii="Times New Roman" w:hAnsi="Times New Roman" w:eastAsia="宋体" w:cs="Times New Roman"/>
            </w:rPr>
          </w:pPr>
          <w:r>
            <w:fldChar w:fldCharType="begin"/>
          </w:r>
          <w:r>
            <w:instrText xml:space="preserve"> HYPERLINK \l "_Toc149641203" </w:instrText>
          </w:r>
          <w:r>
            <w:fldChar w:fldCharType="separate"/>
          </w:r>
          <w:r>
            <w:rPr>
              <w:rFonts w:ascii="Times New Roman" w:hAnsi="Times New Roman" w:eastAsia="宋体" w:cs="Times New Roman"/>
            </w:rPr>
            <w:t>3  General Regulations</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_Toc149641203 \h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ind w:firstLine="0"/>
            <w:rPr>
              <w:rFonts w:ascii="Times New Roman" w:hAnsi="Times New Roman" w:eastAsia="宋体" w:cs="Times New Roman"/>
            </w:rPr>
          </w:pPr>
          <w:r>
            <w:fldChar w:fldCharType="begin"/>
          </w:r>
          <w:r>
            <w:instrText xml:space="preserve"> HYPERLINK \l "_Toc149641204" </w:instrText>
          </w:r>
          <w:r>
            <w:fldChar w:fldCharType="separate"/>
          </w:r>
          <w:r>
            <w:rPr>
              <w:rFonts w:ascii="Times New Roman" w:hAnsi="Times New Roman" w:eastAsia="宋体" w:cs="Times New Roman"/>
            </w:rPr>
            <w:t>4  Construction Organization design</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_Toc149641204 \h </w:instrText>
          </w:r>
          <w:r>
            <w:rPr>
              <w:rFonts w:ascii="Times New Roman" w:hAnsi="Times New Roman" w:eastAsia="宋体" w:cs="Times New Roman"/>
            </w:rPr>
            <w:fldChar w:fldCharType="separate"/>
          </w:r>
          <w:r>
            <w:rPr>
              <w:rFonts w:ascii="Times New Roman" w:hAnsi="Times New Roman" w:eastAsia="宋体" w:cs="Times New Roman"/>
            </w:rPr>
            <w:t>10</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ind w:firstLine="440" w:firstLineChars="200"/>
            <w:rPr>
              <w:rFonts w:ascii="Times New Roman" w:hAnsi="Times New Roman" w:eastAsia="宋体" w:cs="Times New Roman"/>
              <w:sz w:val="18"/>
              <w:szCs w:val="18"/>
            </w:rPr>
          </w:pPr>
          <w:r>
            <w:fldChar w:fldCharType="begin"/>
          </w:r>
          <w:r>
            <w:instrText xml:space="preserve"> HYPERLINK \l "_Toc149641205" </w:instrText>
          </w:r>
          <w:r>
            <w:fldChar w:fldCharType="separate"/>
          </w:r>
          <w:r>
            <w:rPr>
              <w:rFonts w:ascii="Times New Roman" w:hAnsi="Times New Roman" w:eastAsia="宋体" w:cs="Times New Roman"/>
              <w:sz w:val="18"/>
              <w:szCs w:val="18"/>
            </w:rPr>
            <w:t>4.1  General Regulations</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_Toc149641205 \h </w:instrText>
          </w:r>
          <w:r>
            <w:rPr>
              <w:rFonts w:ascii="Times New Roman" w:hAnsi="Times New Roman" w:eastAsia="宋体" w:cs="Times New Roman"/>
              <w:szCs w:val="21"/>
            </w:rPr>
            <w:fldChar w:fldCharType="separate"/>
          </w:r>
          <w:r>
            <w:rPr>
              <w:rFonts w:ascii="Times New Roman" w:hAnsi="Times New Roman" w:eastAsia="宋体" w:cs="Times New Roman"/>
              <w:szCs w:val="21"/>
            </w:rPr>
            <w:t>10</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440" w:firstLineChars="200"/>
            <w:rPr>
              <w:rFonts w:ascii="Times New Roman" w:hAnsi="Times New Roman" w:eastAsia="宋体" w:cs="Times New Roman"/>
              <w:sz w:val="18"/>
              <w:szCs w:val="18"/>
            </w:rPr>
          </w:pPr>
          <w:r>
            <w:fldChar w:fldCharType="begin"/>
          </w:r>
          <w:r>
            <w:instrText xml:space="preserve"> HYPERLINK \l "_Toc149641206" </w:instrText>
          </w:r>
          <w:r>
            <w:fldChar w:fldCharType="separate"/>
          </w:r>
          <w:r>
            <w:rPr>
              <w:rFonts w:ascii="Times New Roman" w:hAnsi="Times New Roman" w:eastAsia="宋体" w:cs="Times New Roman"/>
              <w:sz w:val="18"/>
              <w:szCs w:val="18"/>
            </w:rPr>
            <w:t>4.2  Technical Appraisal</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_Toc149641206 \h </w:instrText>
          </w:r>
          <w:r>
            <w:rPr>
              <w:rFonts w:ascii="Times New Roman" w:hAnsi="Times New Roman" w:eastAsia="宋体" w:cs="Times New Roman"/>
              <w:szCs w:val="21"/>
            </w:rPr>
            <w:fldChar w:fldCharType="separate"/>
          </w:r>
          <w:r>
            <w:rPr>
              <w:rFonts w:ascii="Times New Roman" w:hAnsi="Times New Roman" w:eastAsia="宋体" w:cs="Times New Roman"/>
              <w:szCs w:val="21"/>
            </w:rPr>
            <w:t>11</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0"/>
            <w:rPr>
              <w:rFonts w:ascii="Times New Roman" w:hAnsi="Times New Roman" w:eastAsia="宋体" w:cs="Times New Roman"/>
            </w:rPr>
          </w:pPr>
          <w:r>
            <w:fldChar w:fldCharType="begin"/>
          </w:r>
          <w:r>
            <w:instrText xml:space="preserve"> HYPERLINK \l "_Toc149641207" </w:instrText>
          </w:r>
          <w:r>
            <w:fldChar w:fldCharType="separate"/>
          </w:r>
          <w:r>
            <w:rPr>
              <w:rFonts w:ascii="Times New Roman" w:hAnsi="Times New Roman" w:eastAsia="宋体" w:cs="Times New Roman"/>
            </w:rPr>
            <w:t>5  Green demolition operation</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_Toc149641207 \h </w:instrText>
          </w:r>
          <w:r>
            <w:rPr>
              <w:rFonts w:ascii="Times New Roman" w:hAnsi="Times New Roman" w:eastAsia="宋体" w:cs="Times New Roman"/>
            </w:rPr>
            <w:fldChar w:fldCharType="separate"/>
          </w:r>
          <w:r>
            <w:rPr>
              <w:rFonts w:ascii="Times New Roman" w:hAnsi="Times New Roman" w:eastAsia="宋体" w:cs="Times New Roman"/>
            </w:rPr>
            <w:t>12</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ind w:firstLine="440" w:firstLineChars="200"/>
            <w:rPr>
              <w:rFonts w:ascii="Times New Roman" w:hAnsi="Times New Roman" w:eastAsia="宋体" w:cs="Times New Roman"/>
              <w:sz w:val="18"/>
              <w:szCs w:val="18"/>
            </w:rPr>
          </w:pPr>
          <w:r>
            <w:fldChar w:fldCharType="begin"/>
          </w:r>
          <w:r>
            <w:instrText xml:space="preserve"> HYPERLINK \l "_Toc149641208" </w:instrText>
          </w:r>
          <w:r>
            <w:fldChar w:fldCharType="separate"/>
          </w:r>
          <w:r>
            <w:rPr>
              <w:rFonts w:ascii="Times New Roman" w:hAnsi="Times New Roman" w:eastAsia="宋体" w:cs="Times New Roman"/>
              <w:sz w:val="18"/>
              <w:szCs w:val="18"/>
            </w:rPr>
            <w:t>5.1  General Regulations</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_Toc149641208 \h </w:instrText>
          </w:r>
          <w:r>
            <w:rPr>
              <w:rFonts w:ascii="Times New Roman" w:hAnsi="Times New Roman" w:eastAsia="宋体" w:cs="Times New Roman"/>
              <w:szCs w:val="21"/>
            </w:rPr>
            <w:fldChar w:fldCharType="separate"/>
          </w:r>
          <w:r>
            <w:rPr>
              <w:rFonts w:ascii="Times New Roman" w:hAnsi="Times New Roman" w:eastAsia="宋体" w:cs="Times New Roman"/>
              <w:szCs w:val="21"/>
            </w:rPr>
            <w:t>12</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440" w:firstLineChars="200"/>
            <w:rPr>
              <w:rFonts w:ascii="Times New Roman" w:hAnsi="Times New Roman" w:eastAsia="宋体" w:cs="Times New Roman"/>
              <w:sz w:val="18"/>
              <w:szCs w:val="18"/>
            </w:rPr>
          </w:pPr>
          <w:r>
            <w:fldChar w:fldCharType="begin"/>
          </w:r>
          <w:r>
            <w:instrText xml:space="preserve"> HYPERLINK \l "_Toc149641209" </w:instrText>
          </w:r>
          <w:r>
            <w:fldChar w:fldCharType="separate"/>
          </w:r>
          <w:r>
            <w:rPr>
              <w:rFonts w:ascii="Times New Roman" w:hAnsi="Times New Roman" w:eastAsia="宋体" w:cs="Times New Roman"/>
              <w:sz w:val="18"/>
              <w:szCs w:val="18"/>
            </w:rPr>
            <w:t>5.2  Preparation for Demolition</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_Toc149641209 \h </w:instrText>
          </w:r>
          <w:r>
            <w:rPr>
              <w:rFonts w:ascii="Times New Roman" w:hAnsi="Times New Roman" w:eastAsia="宋体" w:cs="Times New Roman"/>
              <w:szCs w:val="21"/>
            </w:rPr>
            <w:fldChar w:fldCharType="separate"/>
          </w:r>
          <w:r>
            <w:rPr>
              <w:rFonts w:ascii="Times New Roman" w:hAnsi="Times New Roman" w:eastAsia="宋体" w:cs="Times New Roman"/>
              <w:szCs w:val="21"/>
            </w:rPr>
            <w:t>12</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440" w:firstLineChars="200"/>
            <w:rPr>
              <w:rFonts w:ascii="Times New Roman" w:hAnsi="Times New Roman" w:eastAsia="宋体" w:cs="Times New Roman"/>
              <w:sz w:val="18"/>
              <w:szCs w:val="18"/>
            </w:rPr>
          </w:pPr>
          <w:r>
            <w:fldChar w:fldCharType="begin"/>
          </w:r>
          <w:r>
            <w:instrText xml:space="preserve"> HYPERLINK \l "_Toc149641210" </w:instrText>
          </w:r>
          <w:r>
            <w:fldChar w:fldCharType="separate"/>
          </w:r>
          <w:r>
            <w:rPr>
              <w:rFonts w:ascii="Times New Roman" w:hAnsi="Times New Roman" w:eastAsia="宋体" w:cs="Times New Roman"/>
              <w:sz w:val="18"/>
              <w:szCs w:val="18"/>
            </w:rPr>
            <w:t>5.3  On-site Demolition</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_Toc149641210 \h </w:instrText>
          </w:r>
          <w:r>
            <w:rPr>
              <w:rFonts w:ascii="Times New Roman" w:hAnsi="Times New Roman" w:eastAsia="宋体" w:cs="Times New Roman"/>
              <w:szCs w:val="21"/>
            </w:rPr>
            <w:fldChar w:fldCharType="separate"/>
          </w:r>
          <w:r>
            <w:rPr>
              <w:rFonts w:ascii="Times New Roman" w:hAnsi="Times New Roman" w:eastAsia="宋体" w:cs="Times New Roman"/>
              <w:szCs w:val="21"/>
            </w:rPr>
            <w:t>13</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0"/>
            <w:rPr>
              <w:rFonts w:ascii="Times New Roman" w:hAnsi="Times New Roman" w:eastAsia="宋体" w:cs="Times New Roman"/>
            </w:rPr>
          </w:pPr>
          <w:r>
            <w:fldChar w:fldCharType="begin"/>
          </w:r>
          <w:r>
            <w:instrText xml:space="preserve"> HYPERLINK \l "_Toc149641211" </w:instrText>
          </w:r>
          <w:r>
            <w:fldChar w:fldCharType="separate"/>
          </w:r>
          <w:r>
            <w:rPr>
              <w:rFonts w:ascii="Times New Roman" w:hAnsi="Times New Roman" w:eastAsia="宋体" w:cs="Times New Roman"/>
            </w:rPr>
            <w:t>6  Selective Demolition</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_Toc149641211 \h </w:instrText>
          </w:r>
          <w:r>
            <w:rPr>
              <w:rFonts w:ascii="Times New Roman" w:hAnsi="Times New Roman" w:eastAsia="宋体" w:cs="Times New Roman"/>
            </w:rPr>
            <w:fldChar w:fldCharType="separate"/>
          </w:r>
          <w:r>
            <w:rPr>
              <w:rFonts w:ascii="Times New Roman" w:hAnsi="Times New Roman" w:eastAsia="宋体" w:cs="Times New Roman"/>
            </w:rPr>
            <w:t>15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ind w:firstLine="440" w:firstLineChars="200"/>
            <w:rPr>
              <w:rFonts w:ascii="Times New Roman" w:hAnsi="Times New Roman" w:eastAsia="宋体" w:cs="Times New Roman"/>
              <w:sz w:val="18"/>
              <w:szCs w:val="18"/>
            </w:rPr>
          </w:pPr>
          <w:r>
            <w:fldChar w:fldCharType="begin"/>
          </w:r>
          <w:r>
            <w:instrText xml:space="preserve"> HYPERLINK \l "_Toc149641212" </w:instrText>
          </w:r>
          <w:r>
            <w:fldChar w:fldCharType="separate"/>
          </w:r>
          <w:r>
            <w:rPr>
              <w:rFonts w:ascii="Times New Roman" w:hAnsi="Times New Roman" w:eastAsia="宋体" w:cs="Times New Roman"/>
              <w:sz w:val="18"/>
              <w:szCs w:val="18"/>
            </w:rPr>
            <w:t>6.1  Selective Demolition Process</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_Toc149641212 \h </w:instrText>
          </w:r>
          <w:r>
            <w:rPr>
              <w:rFonts w:ascii="Times New Roman" w:hAnsi="Times New Roman" w:eastAsia="宋体" w:cs="Times New Roman"/>
              <w:szCs w:val="21"/>
            </w:rPr>
            <w:fldChar w:fldCharType="separate"/>
          </w:r>
          <w:r>
            <w:rPr>
              <w:rFonts w:ascii="Times New Roman" w:hAnsi="Times New Roman" w:eastAsia="宋体" w:cs="Times New Roman"/>
              <w:szCs w:val="21"/>
            </w:rPr>
            <w:t>15</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440" w:firstLineChars="200"/>
            <w:rPr>
              <w:rFonts w:ascii="Times New Roman" w:hAnsi="Times New Roman" w:eastAsia="宋体" w:cs="Times New Roman"/>
              <w:sz w:val="18"/>
              <w:szCs w:val="18"/>
            </w:rPr>
          </w:pPr>
          <w:r>
            <w:fldChar w:fldCharType="begin"/>
          </w:r>
          <w:r>
            <w:instrText xml:space="preserve"> HYPERLINK \l "_Toc149641213" </w:instrText>
          </w:r>
          <w:r>
            <w:fldChar w:fldCharType="separate"/>
          </w:r>
          <w:r>
            <w:rPr>
              <w:rFonts w:ascii="Times New Roman" w:hAnsi="Times New Roman" w:eastAsia="宋体" w:cs="Times New Roman"/>
              <w:sz w:val="18"/>
              <w:szCs w:val="18"/>
            </w:rPr>
            <w:t>6.2  Manpower Demolition</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_Toc149641213 \h </w:instrText>
          </w:r>
          <w:r>
            <w:rPr>
              <w:rFonts w:ascii="Times New Roman" w:hAnsi="Times New Roman" w:eastAsia="宋体" w:cs="Times New Roman"/>
              <w:szCs w:val="21"/>
            </w:rPr>
            <w:fldChar w:fldCharType="separate"/>
          </w:r>
          <w:r>
            <w:rPr>
              <w:rFonts w:ascii="Times New Roman" w:hAnsi="Times New Roman" w:eastAsia="宋体" w:cs="Times New Roman"/>
              <w:szCs w:val="21"/>
            </w:rPr>
            <w:t>15</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440" w:firstLineChars="200"/>
            <w:rPr>
              <w:rFonts w:ascii="Times New Roman" w:hAnsi="Times New Roman" w:eastAsia="宋体" w:cs="Times New Roman"/>
              <w:sz w:val="18"/>
              <w:szCs w:val="18"/>
            </w:rPr>
          </w:pPr>
          <w:r>
            <w:fldChar w:fldCharType="begin"/>
          </w:r>
          <w:r>
            <w:instrText xml:space="preserve"> HYPERLINK \l "_Toc149641214" </w:instrText>
          </w:r>
          <w:r>
            <w:fldChar w:fldCharType="separate"/>
          </w:r>
          <w:r>
            <w:rPr>
              <w:rFonts w:ascii="Times New Roman" w:hAnsi="Times New Roman" w:eastAsia="宋体" w:cs="Times New Roman"/>
              <w:sz w:val="18"/>
              <w:szCs w:val="18"/>
            </w:rPr>
            <w:t>6.3  Machine Demolition</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_Toc149641214 \h </w:instrText>
          </w:r>
          <w:r>
            <w:rPr>
              <w:rFonts w:ascii="Times New Roman" w:hAnsi="Times New Roman" w:eastAsia="宋体" w:cs="Times New Roman"/>
              <w:szCs w:val="21"/>
            </w:rPr>
            <w:fldChar w:fldCharType="separate"/>
          </w:r>
          <w:r>
            <w:rPr>
              <w:rFonts w:ascii="Times New Roman" w:hAnsi="Times New Roman" w:eastAsia="宋体" w:cs="Times New Roman"/>
              <w:szCs w:val="21"/>
            </w:rPr>
            <w:t>17</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440" w:firstLineChars="200"/>
            <w:rPr>
              <w:rFonts w:ascii="Times New Roman" w:hAnsi="Times New Roman" w:eastAsia="宋体" w:cs="Times New Roman"/>
              <w:sz w:val="18"/>
              <w:szCs w:val="18"/>
            </w:rPr>
          </w:pPr>
          <w:r>
            <w:fldChar w:fldCharType="begin"/>
          </w:r>
          <w:r>
            <w:instrText xml:space="preserve"> HYPERLINK \l "_Toc149641215" </w:instrText>
          </w:r>
          <w:r>
            <w:fldChar w:fldCharType="separate"/>
          </w:r>
          <w:r>
            <w:rPr>
              <w:rFonts w:ascii="Times New Roman" w:hAnsi="Times New Roman" w:eastAsia="宋体" w:cs="Times New Roman"/>
              <w:sz w:val="18"/>
              <w:szCs w:val="18"/>
            </w:rPr>
            <w:t>6.4  Static Blast Disassemble</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_Toc149641215 \h </w:instrText>
          </w:r>
          <w:r>
            <w:rPr>
              <w:rFonts w:ascii="Times New Roman" w:hAnsi="Times New Roman" w:eastAsia="宋体" w:cs="Times New Roman"/>
              <w:szCs w:val="21"/>
            </w:rPr>
            <w:fldChar w:fldCharType="separate"/>
          </w:r>
          <w:r>
            <w:rPr>
              <w:rFonts w:ascii="Times New Roman" w:hAnsi="Times New Roman" w:eastAsia="宋体" w:cs="Times New Roman"/>
              <w:szCs w:val="21"/>
            </w:rPr>
            <w:t>19</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0"/>
            <w:rPr>
              <w:rFonts w:ascii="Times New Roman" w:hAnsi="Times New Roman" w:eastAsia="宋体" w:cs="Times New Roman"/>
            </w:rPr>
          </w:pPr>
          <w:r>
            <w:fldChar w:fldCharType="begin"/>
          </w:r>
          <w:r>
            <w:instrText xml:space="preserve"> HYPERLINK \l "_Toc149641216" </w:instrText>
          </w:r>
          <w:r>
            <w:fldChar w:fldCharType="separate"/>
          </w:r>
          <w:r>
            <w:rPr>
              <w:rFonts w:ascii="Times New Roman" w:hAnsi="Times New Roman" w:eastAsia="宋体" w:cs="Times New Roman"/>
            </w:rPr>
            <w:t>7  Recycling and Reusing Programme on Site</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_Toc149641216 \h </w:instrText>
          </w:r>
          <w:r>
            <w:rPr>
              <w:rFonts w:ascii="Times New Roman" w:hAnsi="Times New Roman" w:eastAsia="宋体" w:cs="Times New Roman"/>
            </w:rPr>
            <w:fldChar w:fldCharType="separate"/>
          </w:r>
          <w:r>
            <w:rPr>
              <w:rFonts w:ascii="Times New Roman" w:hAnsi="Times New Roman" w:eastAsia="宋体" w:cs="Times New Roman"/>
            </w:rPr>
            <w:t>21</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tabs>
              <w:tab w:val="clear" w:pos="1050"/>
            </w:tabs>
            <w:ind w:firstLine="440" w:firstLineChars="200"/>
            <w:rPr>
              <w:rFonts w:ascii="Times New Roman" w:hAnsi="Times New Roman" w:eastAsia="宋体" w:cs="Times New Roman"/>
              <w:sz w:val="18"/>
              <w:szCs w:val="18"/>
            </w:rPr>
          </w:pPr>
          <w:r>
            <w:fldChar w:fldCharType="begin"/>
          </w:r>
          <w:r>
            <w:instrText xml:space="preserve"> HYPERLINK \l "_Toc149641217" </w:instrText>
          </w:r>
          <w:r>
            <w:fldChar w:fldCharType="separate"/>
          </w:r>
          <w:r>
            <w:rPr>
              <w:rFonts w:ascii="Times New Roman" w:hAnsi="Times New Roman" w:eastAsia="宋体" w:cs="Times New Roman"/>
              <w:sz w:val="18"/>
              <w:szCs w:val="18"/>
            </w:rPr>
            <w:t>7.1  Classification</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_Toc149641217 \h </w:instrText>
          </w:r>
          <w:r>
            <w:rPr>
              <w:rFonts w:ascii="Times New Roman" w:hAnsi="Times New Roman" w:eastAsia="宋体" w:cs="Times New Roman"/>
              <w:szCs w:val="21"/>
            </w:rPr>
            <w:fldChar w:fldCharType="separate"/>
          </w:r>
          <w:r>
            <w:rPr>
              <w:rFonts w:ascii="Times New Roman" w:hAnsi="Times New Roman" w:eastAsia="宋体" w:cs="Times New Roman"/>
              <w:szCs w:val="21"/>
            </w:rPr>
            <w:t>21</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tabs>
              <w:tab w:val="clear" w:pos="1050"/>
            </w:tabs>
            <w:ind w:firstLine="440" w:firstLineChars="200"/>
            <w:rPr>
              <w:rFonts w:ascii="Times New Roman" w:hAnsi="Times New Roman" w:eastAsia="宋体" w:cs="Times New Roman"/>
              <w:sz w:val="18"/>
              <w:szCs w:val="18"/>
            </w:rPr>
          </w:pPr>
          <w:r>
            <w:fldChar w:fldCharType="begin"/>
          </w:r>
          <w:r>
            <w:instrText xml:space="preserve"> HYPERLINK \l "_Toc149641218" </w:instrText>
          </w:r>
          <w:r>
            <w:fldChar w:fldCharType="separate"/>
          </w:r>
          <w:r>
            <w:rPr>
              <w:rFonts w:ascii="Times New Roman" w:hAnsi="Times New Roman" w:eastAsia="宋体" w:cs="Times New Roman"/>
              <w:sz w:val="18"/>
              <w:szCs w:val="18"/>
            </w:rPr>
            <w:t>7.2  Collection</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_Toc149641218 \h </w:instrText>
          </w:r>
          <w:r>
            <w:rPr>
              <w:rFonts w:ascii="Times New Roman" w:hAnsi="Times New Roman" w:eastAsia="宋体" w:cs="Times New Roman"/>
              <w:szCs w:val="21"/>
            </w:rPr>
            <w:fldChar w:fldCharType="separate"/>
          </w:r>
          <w:r>
            <w:rPr>
              <w:rFonts w:ascii="Times New Roman" w:hAnsi="Times New Roman" w:eastAsia="宋体" w:cs="Times New Roman"/>
              <w:szCs w:val="21"/>
            </w:rPr>
            <w:t>22</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tabs>
              <w:tab w:val="clear" w:pos="1050"/>
            </w:tabs>
            <w:ind w:firstLine="440" w:firstLineChars="200"/>
            <w:rPr>
              <w:rFonts w:ascii="Times New Roman" w:hAnsi="Times New Roman" w:eastAsia="宋体" w:cs="Times New Roman"/>
              <w:sz w:val="18"/>
              <w:szCs w:val="18"/>
            </w:rPr>
          </w:pPr>
          <w:r>
            <w:fldChar w:fldCharType="begin"/>
          </w:r>
          <w:r>
            <w:instrText xml:space="preserve"> HYPERLINK \l "_Toc149641219" </w:instrText>
          </w:r>
          <w:r>
            <w:fldChar w:fldCharType="separate"/>
          </w:r>
          <w:r>
            <w:rPr>
              <w:rFonts w:ascii="Times New Roman" w:hAnsi="Times New Roman" w:eastAsia="宋体" w:cs="Times New Roman"/>
              <w:sz w:val="18"/>
              <w:szCs w:val="18"/>
            </w:rPr>
            <w:t>7.3  Transportation</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_Toc149641219 \h </w:instrText>
          </w:r>
          <w:r>
            <w:rPr>
              <w:rFonts w:ascii="Times New Roman" w:hAnsi="Times New Roman" w:eastAsia="宋体" w:cs="Times New Roman"/>
              <w:szCs w:val="21"/>
            </w:rPr>
            <w:fldChar w:fldCharType="separate"/>
          </w:r>
          <w:r>
            <w:rPr>
              <w:rFonts w:ascii="Times New Roman" w:hAnsi="Times New Roman" w:eastAsia="宋体" w:cs="Times New Roman"/>
              <w:szCs w:val="21"/>
            </w:rPr>
            <w:t>22</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0"/>
            <w:rPr>
              <w:rFonts w:ascii="Times New Roman" w:hAnsi="Times New Roman" w:eastAsia="宋体" w:cs="Times New Roman"/>
            </w:rPr>
          </w:pPr>
          <w:r>
            <w:fldChar w:fldCharType="begin"/>
          </w:r>
          <w:r>
            <w:instrText xml:space="preserve"> HYPERLINK \l "_Toc149641220" </w:instrText>
          </w:r>
          <w:r>
            <w:fldChar w:fldCharType="separate"/>
          </w:r>
          <w:r>
            <w:rPr>
              <w:rFonts w:ascii="Times New Roman" w:hAnsi="Times New Roman" w:eastAsia="宋体" w:cs="Times New Roman"/>
            </w:rPr>
            <w:t>8  Construction &amp; Demolition Wastes Comprehensive Utilization on Site</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_Toc149641220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ind w:firstLine="440" w:firstLineChars="200"/>
            <w:rPr>
              <w:rFonts w:ascii="Times New Roman" w:hAnsi="Times New Roman" w:eastAsia="宋体" w:cs="Times New Roman"/>
              <w:sz w:val="18"/>
              <w:szCs w:val="18"/>
            </w:rPr>
          </w:pPr>
          <w:r>
            <w:fldChar w:fldCharType="begin"/>
          </w:r>
          <w:r>
            <w:instrText xml:space="preserve"> HYPERLINK \l "_Toc149641221" </w:instrText>
          </w:r>
          <w:r>
            <w:fldChar w:fldCharType="separate"/>
          </w:r>
          <w:r>
            <w:rPr>
              <w:rFonts w:ascii="Times New Roman" w:hAnsi="Times New Roman" w:eastAsia="宋体" w:cs="Times New Roman"/>
              <w:sz w:val="18"/>
              <w:szCs w:val="18"/>
            </w:rPr>
            <w:t>8.1  General Regulations</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_Toc149641221 \h </w:instrText>
          </w:r>
          <w:r>
            <w:rPr>
              <w:rFonts w:ascii="Times New Roman" w:hAnsi="Times New Roman" w:eastAsia="宋体" w:cs="Times New Roman"/>
              <w:szCs w:val="21"/>
            </w:rPr>
            <w:fldChar w:fldCharType="separate"/>
          </w:r>
          <w:r>
            <w:rPr>
              <w:rFonts w:ascii="Times New Roman" w:hAnsi="Times New Roman" w:eastAsia="宋体" w:cs="Times New Roman"/>
              <w:szCs w:val="21"/>
            </w:rPr>
            <w:t>25</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440" w:firstLineChars="200"/>
            <w:rPr>
              <w:rFonts w:ascii="Times New Roman" w:hAnsi="Times New Roman" w:eastAsia="宋体" w:cs="Times New Roman"/>
              <w:sz w:val="18"/>
              <w:szCs w:val="18"/>
            </w:rPr>
          </w:pPr>
          <w:r>
            <w:fldChar w:fldCharType="begin"/>
          </w:r>
          <w:r>
            <w:instrText xml:space="preserve"> HYPERLINK \l "_Toc149641222" </w:instrText>
          </w:r>
          <w:r>
            <w:fldChar w:fldCharType="separate"/>
          </w:r>
          <w:r>
            <w:rPr>
              <w:rFonts w:ascii="Times New Roman" w:hAnsi="Times New Roman" w:eastAsia="宋体" w:cs="Times New Roman"/>
              <w:sz w:val="18"/>
              <w:szCs w:val="18"/>
            </w:rPr>
            <w:t>8.2  Metallic Materials</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_Toc149641222 \h </w:instrText>
          </w:r>
          <w:r>
            <w:rPr>
              <w:rFonts w:ascii="Times New Roman" w:hAnsi="Times New Roman" w:eastAsia="宋体" w:cs="Times New Roman"/>
              <w:szCs w:val="21"/>
            </w:rPr>
            <w:fldChar w:fldCharType="separate"/>
          </w:r>
          <w:r>
            <w:rPr>
              <w:rFonts w:ascii="Times New Roman" w:hAnsi="Times New Roman" w:eastAsia="宋体" w:cs="Times New Roman"/>
              <w:szCs w:val="21"/>
            </w:rPr>
            <w:t>25</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440" w:firstLineChars="200"/>
            <w:rPr>
              <w:rFonts w:ascii="Times New Roman" w:hAnsi="Times New Roman" w:eastAsia="宋体" w:cs="Times New Roman"/>
              <w:sz w:val="18"/>
              <w:szCs w:val="18"/>
            </w:rPr>
          </w:pPr>
          <w:r>
            <w:fldChar w:fldCharType="begin"/>
          </w:r>
          <w:r>
            <w:instrText xml:space="preserve"> HYPERLINK \l "_Toc149641223" </w:instrText>
          </w:r>
          <w:r>
            <w:fldChar w:fldCharType="separate"/>
          </w:r>
          <w:r>
            <w:rPr>
              <w:rFonts w:ascii="Times New Roman" w:hAnsi="Times New Roman" w:eastAsia="宋体" w:cs="Times New Roman"/>
              <w:sz w:val="18"/>
              <w:szCs w:val="18"/>
            </w:rPr>
            <w:t>8.3  Non-metallic Materials</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_Toc149641223 \h </w:instrText>
          </w:r>
          <w:r>
            <w:rPr>
              <w:rFonts w:ascii="Times New Roman" w:hAnsi="Times New Roman" w:eastAsia="宋体" w:cs="Times New Roman"/>
              <w:szCs w:val="21"/>
            </w:rPr>
            <w:fldChar w:fldCharType="separate"/>
          </w:r>
          <w:r>
            <w:rPr>
              <w:rFonts w:ascii="Times New Roman" w:hAnsi="Times New Roman" w:eastAsia="宋体" w:cs="Times New Roman"/>
              <w:szCs w:val="21"/>
            </w:rPr>
            <w:t>25</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440" w:firstLineChars="200"/>
            <w:rPr>
              <w:rFonts w:ascii="Times New Roman" w:hAnsi="Times New Roman" w:eastAsia="宋体" w:cs="Times New Roman"/>
              <w:sz w:val="18"/>
              <w:szCs w:val="18"/>
            </w:rPr>
          </w:pPr>
          <w:r>
            <w:fldChar w:fldCharType="begin"/>
          </w:r>
          <w:r>
            <w:instrText xml:space="preserve"> HYPERLINK \l "_Toc149641224" </w:instrText>
          </w:r>
          <w:r>
            <w:fldChar w:fldCharType="separate"/>
          </w:r>
          <w:r>
            <w:rPr>
              <w:rFonts w:ascii="Times New Roman" w:hAnsi="Times New Roman" w:eastAsia="宋体" w:cs="Times New Roman"/>
              <w:sz w:val="18"/>
              <w:szCs w:val="18"/>
            </w:rPr>
            <w:t>8.4  On-site Recycling Equipment</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_Toc149641224 \h </w:instrText>
          </w:r>
          <w:r>
            <w:rPr>
              <w:rFonts w:ascii="Times New Roman" w:hAnsi="Times New Roman" w:eastAsia="宋体" w:cs="Times New Roman"/>
              <w:szCs w:val="21"/>
            </w:rPr>
            <w:fldChar w:fldCharType="separate"/>
          </w:r>
          <w:r>
            <w:rPr>
              <w:rFonts w:ascii="Times New Roman" w:hAnsi="Times New Roman" w:eastAsia="宋体" w:cs="Times New Roman"/>
              <w:szCs w:val="21"/>
            </w:rPr>
            <w:t>25</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0"/>
            <w:rPr>
              <w:rFonts w:ascii="Times New Roman" w:hAnsi="Times New Roman" w:eastAsia="宋体" w:cs="Times New Roman"/>
            </w:rPr>
          </w:pPr>
          <w:r>
            <w:fldChar w:fldCharType="begin"/>
          </w:r>
          <w:r>
            <w:instrText xml:space="preserve"> HYPERLINK \l "_Toc149641225" </w:instrText>
          </w:r>
          <w:r>
            <w:fldChar w:fldCharType="separate"/>
          </w:r>
          <w:r>
            <w:rPr>
              <w:rFonts w:ascii="Times New Roman" w:hAnsi="Times New Roman" w:eastAsia="宋体" w:cs="Times New Roman"/>
            </w:rPr>
            <w:t>9  Carbon Footprint Evaluation of Demolition Projects</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_Toc149641225 \h </w:instrText>
          </w:r>
          <w:r>
            <w:rPr>
              <w:rFonts w:ascii="Times New Roman" w:hAnsi="Times New Roman" w:eastAsia="宋体" w:cs="Times New Roman"/>
            </w:rPr>
            <w:fldChar w:fldCharType="separate"/>
          </w:r>
          <w:r>
            <w:rPr>
              <w:rFonts w:ascii="Times New Roman" w:hAnsi="Times New Roman" w:eastAsia="宋体" w:cs="Times New Roman"/>
            </w:rPr>
            <w:t>28</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ind w:firstLine="440" w:firstLineChars="200"/>
            <w:rPr>
              <w:rFonts w:ascii="Times New Roman" w:hAnsi="Times New Roman" w:eastAsia="宋体" w:cs="Times New Roman"/>
              <w:sz w:val="18"/>
              <w:szCs w:val="18"/>
            </w:rPr>
          </w:pPr>
          <w:r>
            <w:fldChar w:fldCharType="begin"/>
          </w:r>
          <w:r>
            <w:instrText xml:space="preserve"> HYPERLINK \l "_Toc149641226" </w:instrText>
          </w:r>
          <w:r>
            <w:fldChar w:fldCharType="separate"/>
          </w:r>
          <w:r>
            <w:rPr>
              <w:rFonts w:ascii="Times New Roman" w:hAnsi="Times New Roman" w:eastAsia="宋体" w:cs="Times New Roman"/>
              <w:sz w:val="18"/>
              <w:szCs w:val="18"/>
            </w:rPr>
            <w:t>9.1  General Regulations</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_Toc149641226 \h </w:instrText>
          </w:r>
          <w:r>
            <w:rPr>
              <w:rFonts w:ascii="Times New Roman" w:hAnsi="Times New Roman" w:eastAsia="宋体" w:cs="Times New Roman"/>
              <w:szCs w:val="21"/>
            </w:rPr>
            <w:fldChar w:fldCharType="separate"/>
          </w:r>
          <w:r>
            <w:rPr>
              <w:rFonts w:ascii="Times New Roman" w:hAnsi="Times New Roman" w:eastAsia="宋体" w:cs="Times New Roman"/>
              <w:szCs w:val="21"/>
            </w:rPr>
            <w:t>28</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440" w:firstLineChars="200"/>
            <w:rPr>
              <w:rFonts w:ascii="Times New Roman" w:hAnsi="Times New Roman" w:eastAsia="宋体" w:cs="Times New Roman"/>
              <w:sz w:val="18"/>
              <w:szCs w:val="18"/>
            </w:rPr>
          </w:pPr>
          <w:r>
            <w:fldChar w:fldCharType="begin"/>
          </w:r>
          <w:r>
            <w:instrText xml:space="preserve"> HYPERLINK \l "_Toc149641227" </w:instrText>
          </w:r>
          <w:r>
            <w:fldChar w:fldCharType="separate"/>
          </w:r>
          <w:r>
            <w:rPr>
              <w:rFonts w:ascii="Times New Roman" w:hAnsi="Times New Roman" w:eastAsia="宋体" w:cs="Times New Roman"/>
              <w:sz w:val="18"/>
              <w:szCs w:val="18"/>
            </w:rPr>
            <w:t>9.2  Carbon Footprint Assessment Boundary</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_Toc149641227 \h </w:instrText>
          </w:r>
          <w:r>
            <w:rPr>
              <w:rFonts w:ascii="Times New Roman" w:hAnsi="Times New Roman" w:eastAsia="宋体" w:cs="Times New Roman"/>
              <w:szCs w:val="21"/>
            </w:rPr>
            <w:fldChar w:fldCharType="separate"/>
          </w:r>
          <w:r>
            <w:rPr>
              <w:rFonts w:ascii="Times New Roman" w:hAnsi="Times New Roman" w:eastAsia="宋体" w:cs="Times New Roman"/>
              <w:szCs w:val="21"/>
            </w:rPr>
            <w:t>28</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440" w:firstLineChars="200"/>
            <w:rPr>
              <w:rFonts w:ascii="Times New Roman" w:hAnsi="Times New Roman" w:eastAsia="宋体" w:cs="Times New Roman"/>
              <w:sz w:val="18"/>
              <w:szCs w:val="18"/>
            </w:rPr>
          </w:pPr>
          <w:r>
            <w:fldChar w:fldCharType="begin"/>
          </w:r>
          <w:r>
            <w:instrText xml:space="preserve"> HYPERLINK \l "_Toc149641228" </w:instrText>
          </w:r>
          <w:r>
            <w:fldChar w:fldCharType="separate"/>
          </w:r>
          <w:r>
            <w:rPr>
              <w:rFonts w:ascii="Times New Roman" w:hAnsi="Times New Roman" w:eastAsia="宋体" w:cs="Times New Roman"/>
              <w:sz w:val="18"/>
              <w:szCs w:val="18"/>
            </w:rPr>
            <w:t>9.3  Carbon Footprint Computation</w:t>
          </w:r>
          <w:r>
            <w:rPr>
              <w:rFonts w:ascii="Times New Roman" w:hAnsi="Times New Roman" w:eastAsia="宋体" w:cs="Times New Roman"/>
              <w:sz w:val="18"/>
              <w:szCs w:val="18"/>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_Toc149641228 \h </w:instrText>
          </w:r>
          <w:r>
            <w:rPr>
              <w:rFonts w:ascii="Times New Roman" w:hAnsi="Times New Roman" w:eastAsia="宋体" w:cs="Times New Roman"/>
              <w:szCs w:val="21"/>
            </w:rPr>
            <w:fldChar w:fldCharType="separate"/>
          </w:r>
          <w:r>
            <w:rPr>
              <w:rFonts w:ascii="Times New Roman" w:hAnsi="Times New Roman" w:eastAsia="宋体" w:cs="Times New Roman"/>
              <w:szCs w:val="21"/>
            </w:rPr>
            <w:t>28</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pPr>
            <w:pStyle w:val="9"/>
            <w:ind w:firstLine="0"/>
            <w:rPr>
              <w:rFonts w:ascii="Times New Roman" w:hAnsi="Times New Roman" w:eastAsia="宋体" w:cs="Times New Roman"/>
            </w:rPr>
          </w:pPr>
          <w:r>
            <w:rPr>
              <w:rFonts w:ascii="Times New Roman" w:hAnsi="Times New Roman" w:eastAsia="宋体" w:cs="Times New Roman"/>
            </w:rPr>
            <w:t>Explanation of Wording in This Standard</w:t>
          </w:r>
          <w:r>
            <w:fldChar w:fldCharType="begin"/>
          </w:r>
          <w:r>
            <w:instrText xml:space="preserve"> HYPERLINK \l "_Toc149641229" </w:instrText>
          </w:r>
          <w:r>
            <w:fldChar w:fldCharType="separate"/>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_Toc149641229 \h </w:instrText>
          </w:r>
          <w:r>
            <w:rPr>
              <w:rFonts w:ascii="Times New Roman" w:hAnsi="Times New Roman" w:eastAsia="宋体" w:cs="Times New Roman"/>
            </w:rPr>
            <w:fldChar w:fldCharType="separate"/>
          </w:r>
          <w:r>
            <w:rPr>
              <w:rFonts w:ascii="Times New Roman" w:hAnsi="Times New Roman" w:eastAsia="宋体" w:cs="Times New Roman"/>
            </w:rPr>
            <w:t>30</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ind w:firstLine="0"/>
            <w:rPr>
              <w:rFonts w:ascii="Times New Roman" w:hAnsi="Times New Roman" w:eastAsia="宋体" w:cs="Times New Roman"/>
            </w:rPr>
          </w:pPr>
          <w:r>
            <w:rPr>
              <w:rFonts w:ascii="Times New Roman" w:hAnsi="Times New Roman" w:eastAsia="宋体" w:cs="Times New Roman"/>
            </w:rPr>
            <w:t>List of Quoted Standards</w:t>
          </w:r>
          <w:r>
            <w:fldChar w:fldCharType="begin"/>
          </w:r>
          <w:r>
            <w:instrText xml:space="preserve"> HYPERLINK \l "_Toc149641230" </w:instrText>
          </w:r>
          <w:r>
            <w:fldChar w:fldCharType="separate"/>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_Toc149641230 \h </w:instrText>
          </w:r>
          <w:r>
            <w:rPr>
              <w:rFonts w:ascii="Times New Roman" w:hAnsi="Times New Roman" w:eastAsia="宋体" w:cs="Times New Roman"/>
            </w:rPr>
            <w:fldChar w:fldCharType="separate"/>
          </w:r>
          <w:r>
            <w:rPr>
              <w:rFonts w:ascii="Times New Roman" w:hAnsi="Times New Roman" w:eastAsia="宋体" w:cs="Times New Roman"/>
            </w:rPr>
            <w:t>31</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ind w:firstLine="0"/>
            <w:rPr>
              <w:rFonts w:ascii="宋体" w:hAnsi="宋体" w:eastAsia="宋体" w:cs="Times New Roman"/>
            </w:rPr>
          </w:pPr>
          <w:r>
            <w:rPr>
              <w:rFonts w:ascii="Times New Roman" w:hAnsi="Times New Roman" w:eastAsia="宋体" w:cs="Times New Roman"/>
            </w:rPr>
            <w:t>Addition: Explanation of Provisions</w:t>
          </w:r>
          <w:r>
            <w:fldChar w:fldCharType="begin"/>
          </w:r>
          <w:r>
            <w:instrText xml:space="preserve"> HYPERLINK \l "_Toc149641230" </w:instrText>
          </w:r>
          <w:r>
            <w:fldChar w:fldCharType="separate"/>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_Toc149641230 \h </w:instrText>
          </w:r>
          <w:r>
            <w:rPr>
              <w:rFonts w:ascii="Times New Roman" w:hAnsi="Times New Roman" w:eastAsia="宋体" w:cs="Times New Roman"/>
            </w:rPr>
            <w:fldChar w:fldCharType="separate"/>
          </w:r>
          <w:r>
            <w:rPr>
              <w:rFonts w:ascii="Times New Roman" w:hAnsi="Times New Roman" w:eastAsia="宋体" w:cs="Times New Roman"/>
            </w:rPr>
            <w:t>32</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ind w:firstLine="0"/>
            <w:rPr>
              <w:rFonts w:ascii="宋体" w:hAnsi="宋体" w:eastAsia="宋体" w:cs="Times New Roman"/>
            </w:rPr>
          </w:pPr>
        </w:p>
        <w:p>
          <w:pPr>
            <w:pStyle w:val="9"/>
            <w:ind w:firstLine="0"/>
            <w:rPr>
              <w:rFonts w:ascii="Times New Roman" w:hAnsi="Times New Roman" w:eastAsia="宋体" w:cs="Times New Roman"/>
              <w:b/>
              <w:bCs/>
              <w:lang w:val="zh-CN"/>
            </w:rPr>
          </w:pPr>
          <w:r>
            <w:rPr>
              <w:rFonts w:ascii="宋体" w:hAnsi="宋体" w:eastAsia="宋体" w:cs="Times New Roman"/>
            </w:rPr>
            <w:fldChar w:fldCharType="end"/>
          </w:r>
        </w:p>
      </w:sdtContent>
    </w:sdt>
    <w:p>
      <w:pPr>
        <w:pStyle w:val="9"/>
        <w:ind w:firstLine="0"/>
        <w:rPr>
          <w:rFonts w:ascii="Times New Roman" w:hAnsi="Times New Roman" w:cs="Times New Roman"/>
        </w:rPr>
      </w:pPr>
    </w:p>
    <w:p>
      <w:pPr>
        <w:pStyle w:val="9"/>
        <w:ind w:firstLine="0"/>
        <w:rPr>
          <w:rFonts w:ascii="Times New Roman" w:hAnsi="Times New Roman" w:cs="Times New Roman"/>
        </w:rPr>
      </w:pPr>
    </w:p>
    <w:p>
      <w:pPr>
        <w:keepNext/>
        <w:keepLines/>
        <w:spacing w:after="360" w:line="240" w:lineRule="auto"/>
        <w:jc w:val="center"/>
        <w:outlineLvl w:val="0"/>
        <w:rPr>
          <w:rStyle w:val="22"/>
          <w:rFonts w:ascii="宋体" w:hAnsi="宋体" w:eastAsia="宋体" w:cs="Times New Roman"/>
          <w:b w:val="0"/>
          <w:bCs w:val="0"/>
          <w:sz w:val="28"/>
          <w:szCs w:val="21"/>
        </w:rPr>
      </w:pPr>
      <w:bookmarkStart w:id="1" w:name="_Toc149641201"/>
      <w:r>
        <w:rPr>
          <w:rStyle w:val="22"/>
          <w:rFonts w:ascii="Times New Roman" w:hAnsi="Times New Roman" w:cs="Times New Roman"/>
          <w:sz w:val="28"/>
          <w:szCs w:val="21"/>
        </w:rPr>
        <w:t>1</w:t>
      </w:r>
      <w:r>
        <w:rPr>
          <w:rStyle w:val="22"/>
          <w:rFonts w:ascii="宋体" w:hAnsi="宋体" w:eastAsia="宋体" w:cs="Times New Roman"/>
          <w:b w:val="0"/>
          <w:bCs w:val="0"/>
          <w:sz w:val="28"/>
          <w:szCs w:val="21"/>
        </w:rPr>
        <w:t xml:space="preserve">  总    则</w:t>
      </w:r>
      <w:bookmarkEnd w:id="1"/>
    </w:p>
    <w:p>
      <w:pPr>
        <w:spacing w:line="240" w:lineRule="auto"/>
        <w:rPr>
          <w:szCs w:val="21"/>
        </w:rPr>
      </w:pPr>
      <w:r>
        <w:rPr>
          <w:b/>
          <w:bCs/>
          <w:szCs w:val="21"/>
        </w:rPr>
        <w:t>1</w:t>
      </w:r>
      <w:r>
        <w:rPr>
          <w:rFonts w:ascii="宋体" w:hAnsi="宋体"/>
          <w:b/>
          <w:bCs/>
          <w:szCs w:val="21"/>
        </w:rPr>
        <w:t>.</w:t>
      </w:r>
      <w:r>
        <w:rPr>
          <w:b/>
          <w:bCs/>
          <w:szCs w:val="21"/>
        </w:rPr>
        <w:t>0</w:t>
      </w:r>
      <w:r>
        <w:rPr>
          <w:rFonts w:ascii="宋体" w:hAnsi="宋体"/>
          <w:b/>
          <w:bCs/>
          <w:szCs w:val="21"/>
        </w:rPr>
        <w:t>.</w:t>
      </w:r>
      <w:r>
        <w:rPr>
          <w:b/>
          <w:bCs/>
          <w:szCs w:val="21"/>
        </w:rPr>
        <w:t>1</w:t>
      </w:r>
      <w:r>
        <w:rPr>
          <w:szCs w:val="21"/>
        </w:rPr>
        <w:t xml:space="preserve">  </w:t>
      </w:r>
      <w:r>
        <w:rPr>
          <w:rFonts w:hint="eastAsia"/>
          <w:szCs w:val="21"/>
        </w:rPr>
        <w:t>为贯彻国家和深圳市建筑工程安全生产的方针、政策和法规，加强城市建筑废弃物精细化管理及资源化利用，规范建筑物拆除作业，提高拆除废弃物综合利用的效率，促进城市绿色低碳发展，确保建筑物拆除工程规范作业和安全施工，保障从业人员生命、财产安全，根据《城市建筑垃圾管理规定》、《深圳市建筑废弃物减排与利用条例》、《深圳市建筑废弃物管理办法》、《广东城市房屋拆迁管理条例》等法律法规，制定本标准。</w:t>
      </w:r>
    </w:p>
    <w:p>
      <w:pPr>
        <w:spacing w:line="240" w:lineRule="auto"/>
        <w:rPr>
          <w:szCs w:val="21"/>
        </w:rPr>
      </w:pPr>
      <w:r>
        <w:rPr>
          <w:b/>
          <w:bCs/>
          <w:szCs w:val="21"/>
        </w:rPr>
        <w:t>1</w:t>
      </w:r>
      <w:r>
        <w:rPr>
          <w:rFonts w:ascii="宋体" w:hAnsi="宋体"/>
          <w:b/>
          <w:bCs/>
          <w:szCs w:val="21"/>
        </w:rPr>
        <w:t>.</w:t>
      </w:r>
      <w:r>
        <w:rPr>
          <w:b/>
          <w:bCs/>
          <w:szCs w:val="21"/>
        </w:rPr>
        <w:t>0</w:t>
      </w:r>
      <w:r>
        <w:rPr>
          <w:rFonts w:ascii="宋体" w:hAnsi="宋体"/>
          <w:b/>
          <w:bCs/>
          <w:szCs w:val="21"/>
        </w:rPr>
        <w:t>.</w:t>
      </w:r>
      <w:r>
        <w:rPr>
          <w:b/>
          <w:bCs/>
          <w:szCs w:val="21"/>
        </w:rPr>
        <w:t xml:space="preserve">2  </w:t>
      </w:r>
      <w:r>
        <w:rPr>
          <w:rFonts w:hint="eastAsia"/>
          <w:szCs w:val="21"/>
        </w:rPr>
        <w:t>本标准适用于深圳市房屋建筑拆除工程，市政构筑物拆除工程可参照执行。</w:t>
      </w:r>
    </w:p>
    <w:p>
      <w:pPr>
        <w:spacing w:line="240" w:lineRule="auto"/>
        <w:rPr>
          <w:szCs w:val="21"/>
        </w:rPr>
      </w:pPr>
      <w:r>
        <w:rPr>
          <w:b/>
          <w:bCs/>
          <w:szCs w:val="21"/>
        </w:rPr>
        <w:t>1</w:t>
      </w:r>
      <w:r>
        <w:rPr>
          <w:rFonts w:ascii="宋体" w:hAnsi="宋体"/>
          <w:b/>
          <w:bCs/>
          <w:szCs w:val="21"/>
        </w:rPr>
        <w:t>.</w:t>
      </w:r>
      <w:r>
        <w:rPr>
          <w:b/>
          <w:bCs/>
          <w:szCs w:val="21"/>
        </w:rPr>
        <w:t>0</w:t>
      </w:r>
      <w:r>
        <w:rPr>
          <w:rFonts w:ascii="宋体" w:hAnsi="宋体"/>
          <w:b/>
          <w:bCs/>
          <w:szCs w:val="21"/>
        </w:rPr>
        <w:t>.</w:t>
      </w:r>
      <w:r>
        <w:rPr>
          <w:b/>
          <w:bCs/>
          <w:szCs w:val="21"/>
        </w:rPr>
        <w:t>3</w:t>
      </w:r>
      <w:r>
        <w:rPr>
          <w:rFonts w:hint="eastAsia"/>
          <w:szCs w:val="21"/>
        </w:rPr>
        <w:t xml:space="preserve"> </w:t>
      </w:r>
      <w:r>
        <w:rPr>
          <w:szCs w:val="21"/>
        </w:rPr>
        <w:t xml:space="preserve"> </w:t>
      </w:r>
      <w:r>
        <w:rPr>
          <w:rFonts w:hint="eastAsia"/>
          <w:szCs w:val="21"/>
        </w:rPr>
        <w:t>拆除工程应在拆除过程中建立拆除废弃物可循环利用模式，拆除工程施工应采用低噪音、低能耗、低污染的绿色拆除技术。</w:t>
      </w:r>
    </w:p>
    <w:p>
      <w:pPr>
        <w:spacing w:line="240" w:lineRule="auto"/>
        <w:rPr>
          <w:szCs w:val="21"/>
        </w:rPr>
      </w:pPr>
      <w:r>
        <w:rPr>
          <w:b/>
          <w:bCs/>
          <w:szCs w:val="21"/>
        </w:rPr>
        <w:t>1</w:t>
      </w:r>
      <w:r>
        <w:rPr>
          <w:rFonts w:ascii="宋体" w:hAnsi="宋体"/>
          <w:b/>
          <w:bCs/>
          <w:szCs w:val="21"/>
        </w:rPr>
        <w:t>.</w:t>
      </w:r>
      <w:r>
        <w:rPr>
          <w:b/>
          <w:bCs/>
          <w:szCs w:val="21"/>
        </w:rPr>
        <w:t>0</w:t>
      </w:r>
      <w:r>
        <w:rPr>
          <w:rFonts w:ascii="宋体" w:hAnsi="宋体"/>
          <w:b/>
          <w:bCs/>
          <w:szCs w:val="21"/>
        </w:rPr>
        <w:t>.</w:t>
      </w:r>
      <w:r>
        <w:rPr>
          <w:b/>
          <w:bCs/>
          <w:szCs w:val="21"/>
        </w:rPr>
        <w:t>4</w:t>
      </w:r>
      <w:r>
        <w:rPr>
          <w:szCs w:val="21"/>
        </w:rPr>
        <w:t xml:space="preserve">  </w:t>
      </w:r>
      <w:r>
        <w:rPr>
          <w:rFonts w:hint="eastAsia"/>
          <w:szCs w:val="21"/>
        </w:rPr>
        <w:t>拆除工程施工及其所使用的工具、设备、易燃易爆物品、电气装置、登高设施等除应符合本规程外，还应符合国家、行业和深圳市现行的有关规定和标准。</w:t>
      </w:r>
    </w:p>
    <w:p>
      <w:pPr>
        <w:widowControl/>
        <w:spacing w:line="240" w:lineRule="auto"/>
        <w:rPr>
          <w:szCs w:val="21"/>
        </w:rPr>
      </w:pPr>
      <w:r>
        <w:rPr>
          <w:b/>
          <w:bCs/>
          <w:szCs w:val="21"/>
        </w:rPr>
        <w:t>1</w:t>
      </w:r>
      <w:r>
        <w:rPr>
          <w:rFonts w:ascii="宋体" w:hAnsi="宋体"/>
          <w:b/>
          <w:bCs/>
          <w:szCs w:val="21"/>
        </w:rPr>
        <w:t>.</w:t>
      </w:r>
      <w:r>
        <w:rPr>
          <w:b/>
          <w:bCs/>
          <w:szCs w:val="21"/>
        </w:rPr>
        <w:t>0</w:t>
      </w:r>
      <w:r>
        <w:rPr>
          <w:rFonts w:ascii="宋体" w:hAnsi="宋体"/>
          <w:b/>
          <w:bCs/>
          <w:szCs w:val="21"/>
        </w:rPr>
        <w:t>.</w:t>
      </w:r>
      <w:r>
        <w:rPr>
          <w:b/>
          <w:bCs/>
          <w:szCs w:val="21"/>
        </w:rPr>
        <w:t>5</w:t>
      </w:r>
      <w:r>
        <w:rPr>
          <w:szCs w:val="21"/>
        </w:rPr>
        <w:t xml:space="preserve">  </w:t>
      </w:r>
      <w:r>
        <w:rPr>
          <w:rFonts w:hint="eastAsia"/>
          <w:szCs w:val="21"/>
        </w:rPr>
        <w:t>拆除工程施工作业的安全生产、环境保护等应符合国家现行有关规定。</w:t>
      </w:r>
    </w:p>
    <w:p>
      <w:pPr>
        <w:widowControl/>
        <w:spacing w:line="240" w:lineRule="auto"/>
        <w:rPr>
          <w:szCs w:val="21"/>
        </w:rPr>
      </w:pPr>
      <w:r>
        <w:rPr>
          <w:b/>
          <w:bCs/>
          <w:szCs w:val="21"/>
        </w:rPr>
        <w:t>1</w:t>
      </w:r>
      <w:r>
        <w:rPr>
          <w:rFonts w:ascii="宋体" w:hAnsi="宋体"/>
          <w:b/>
          <w:bCs/>
          <w:szCs w:val="21"/>
        </w:rPr>
        <w:t>.</w:t>
      </w:r>
      <w:r>
        <w:rPr>
          <w:b/>
          <w:bCs/>
          <w:szCs w:val="21"/>
        </w:rPr>
        <w:t>0</w:t>
      </w:r>
      <w:r>
        <w:rPr>
          <w:rFonts w:ascii="宋体" w:hAnsi="宋体"/>
          <w:b/>
          <w:bCs/>
          <w:szCs w:val="21"/>
        </w:rPr>
        <w:t>.</w:t>
      </w:r>
      <w:r>
        <w:rPr>
          <w:b/>
          <w:bCs/>
          <w:szCs w:val="21"/>
        </w:rPr>
        <w:t>6</w:t>
      </w:r>
      <w:r>
        <w:rPr>
          <w:szCs w:val="21"/>
        </w:rPr>
        <w:t xml:space="preserve">  </w:t>
      </w:r>
      <w:r>
        <w:rPr>
          <w:rFonts w:hint="eastAsia"/>
          <w:szCs w:val="21"/>
        </w:rPr>
        <w:t>拆除工程，除应符合本标准外，尚应符合国家、广东省和深圳市现行的法律法规及有关标准的规定。</w:t>
      </w:r>
    </w:p>
    <w:p>
      <w:pPr>
        <w:widowControl/>
        <w:spacing w:line="240" w:lineRule="auto"/>
        <w:jc w:val="left"/>
        <w:rPr>
          <w:rFonts w:cs="等线" w:asciiTheme="minorEastAsia" w:hAnsiTheme="minorEastAsia"/>
        </w:rPr>
      </w:pPr>
      <w:r>
        <w:rPr>
          <w:rFonts w:cs="等线" w:asciiTheme="minorEastAsia" w:hAnsiTheme="minorEastAsia"/>
        </w:rPr>
        <w:br w:type="page"/>
      </w:r>
    </w:p>
    <w:p>
      <w:pPr>
        <w:keepNext/>
        <w:keepLines/>
        <w:spacing w:before="360" w:after="360" w:line="240" w:lineRule="auto"/>
        <w:jc w:val="center"/>
        <w:outlineLvl w:val="0"/>
        <w:rPr>
          <w:rStyle w:val="22"/>
          <w:rFonts w:ascii="宋体" w:hAnsi="宋体" w:eastAsia="宋体"/>
          <w:b w:val="0"/>
          <w:bCs w:val="0"/>
          <w:sz w:val="28"/>
          <w:szCs w:val="28"/>
        </w:rPr>
      </w:pPr>
      <w:bookmarkStart w:id="2" w:name="_Toc82523962"/>
      <w:bookmarkStart w:id="3" w:name="_Toc93998963"/>
      <w:bookmarkStart w:id="4" w:name="_Toc149641202"/>
      <w:bookmarkStart w:id="5" w:name="_Toc93999724"/>
      <w:r>
        <w:rPr>
          <w:rStyle w:val="22"/>
          <w:rFonts w:ascii="Times New Roman" w:hAnsi="Times New Roman" w:cs="Times New Roman"/>
          <w:sz w:val="28"/>
          <w:szCs w:val="21"/>
        </w:rPr>
        <w:t>2</w:t>
      </w:r>
      <w:r>
        <w:rPr>
          <w:rStyle w:val="22"/>
          <w:rFonts w:hint="eastAsia" w:ascii="宋体" w:hAnsi="宋体"/>
          <w:sz w:val="28"/>
          <w:szCs w:val="21"/>
        </w:rPr>
        <w:t xml:space="preserve">  </w:t>
      </w:r>
      <w:r>
        <w:rPr>
          <w:rStyle w:val="22"/>
          <w:rFonts w:hint="eastAsia" w:ascii="宋体" w:hAnsi="宋体" w:eastAsia="宋体"/>
          <w:b w:val="0"/>
          <w:bCs w:val="0"/>
          <w:sz w:val="28"/>
          <w:szCs w:val="28"/>
        </w:rPr>
        <w:t xml:space="preserve">术 </w:t>
      </w:r>
      <w:r>
        <w:rPr>
          <w:rStyle w:val="22"/>
          <w:rFonts w:ascii="宋体" w:hAnsi="宋体" w:eastAsia="宋体"/>
          <w:b w:val="0"/>
          <w:bCs w:val="0"/>
          <w:sz w:val="28"/>
          <w:szCs w:val="28"/>
        </w:rPr>
        <w:t xml:space="preserve">   </w:t>
      </w:r>
      <w:r>
        <w:rPr>
          <w:rStyle w:val="22"/>
          <w:rFonts w:hint="eastAsia" w:ascii="宋体" w:hAnsi="宋体" w:eastAsia="宋体"/>
          <w:b w:val="0"/>
          <w:bCs w:val="0"/>
          <w:sz w:val="28"/>
          <w:szCs w:val="28"/>
        </w:rPr>
        <w:t>语</w:t>
      </w:r>
      <w:bookmarkEnd w:id="2"/>
      <w:bookmarkEnd w:id="3"/>
      <w:bookmarkEnd w:id="4"/>
      <w:bookmarkEnd w:id="5"/>
    </w:p>
    <w:p>
      <w:pPr>
        <w:spacing w:line="240" w:lineRule="auto"/>
        <w:rPr>
          <w:b/>
          <w:bCs/>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rFonts w:hint="eastAsia"/>
          <w:b/>
          <w:bCs/>
          <w:szCs w:val="21"/>
        </w:rPr>
        <w:t xml:space="preserve">1 </w:t>
      </w:r>
      <w:r>
        <w:rPr>
          <w:b/>
          <w:bCs/>
          <w:szCs w:val="21"/>
        </w:rPr>
        <w:t xml:space="preserve"> </w:t>
      </w:r>
      <w:r>
        <w:rPr>
          <w:rFonts w:hint="eastAsia"/>
          <w:szCs w:val="21"/>
        </w:rPr>
        <w:t xml:space="preserve">拆除工程 </w:t>
      </w:r>
      <w:r>
        <w:rPr>
          <w:szCs w:val="21"/>
        </w:rPr>
        <w:t xml:space="preserve"> </w:t>
      </w:r>
      <w:r>
        <w:rPr>
          <w:rFonts w:hint="eastAsia"/>
          <w:szCs w:val="21"/>
        </w:rPr>
        <w:t>D</w:t>
      </w:r>
      <w:r>
        <w:rPr>
          <w:szCs w:val="21"/>
        </w:rPr>
        <w:t>emolition engineering</w:t>
      </w:r>
    </w:p>
    <w:p>
      <w:pPr>
        <w:spacing w:line="240" w:lineRule="auto"/>
        <w:ind w:firstLine="440" w:firstLineChars="200"/>
        <w:rPr>
          <w:rFonts w:cs="宋体"/>
          <w:szCs w:val="21"/>
        </w:rPr>
      </w:pPr>
      <w:r>
        <w:rPr>
          <w:rFonts w:hint="eastAsia" w:cs="宋体"/>
          <w:szCs w:val="21"/>
        </w:rPr>
        <w:t>将已建成或部分建成的建筑物进行整体或局部拆除的施工项目。</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2</w:t>
      </w:r>
      <w:r>
        <w:rPr>
          <w:rFonts w:cs="宋体"/>
          <w:szCs w:val="21"/>
        </w:rPr>
        <w:t xml:space="preserve">  </w:t>
      </w:r>
      <w:r>
        <w:rPr>
          <w:rFonts w:hint="eastAsia" w:cs="宋体"/>
          <w:szCs w:val="21"/>
        </w:rPr>
        <w:t xml:space="preserve">绿色拆除 </w:t>
      </w:r>
      <w:r>
        <w:rPr>
          <w:rFonts w:cs="宋体"/>
          <w:szCs w:val="21"/>
        </w:rPr>
        <w:t xml:space="preserve"> Green demolition</w:t>
      </w:r>
    </w:p>
    <w:p>
      <w:pPr>
        <w:spacing w:line="240" w:lineRule="auto"/>
        <w:ind w:firstLine="440" w:firstLineChars="200"/>
        <w:rPr>
          <w:rFonts w:cs="宋体"/>
          <w:szCs w:val="21"/>
        </w:rPr>
      </w:pPr>
      <w:r>
        <w:rPr>
          <w:rFonts w:hint="eastAsia" w:cs="宋体"/>
          <w:szCs w:val="21"/>
        </w:rPr>
        <w:t>以拆除废弃物综合利用为导向，在保障安全的前提下，贯彻低环境影响理念，文明施工的建筑物拆除方式。</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3</w:t>
      </w:r>
      <w:r>
        <w:rPr>
          <w:rFonts w:cs="宋体"/>
          <w:szCs w:val="21"/>
        </w:rPr>
        <w:t xml:space="preserve">  </w:t>
      </w:r>
      <w:r>
        <w:rPr>
          <w:rFonts w:hint="eastAsia" w:cs="宋体"/>
          <w:szCs w:val="21"/>
        </w:rPr>
        <w:t xml:space="preserve">反向建造工序拆除 </w:t>
      </w:r>
      <w:r>
        <w:rPr>
          <w:rFonts w:cs="宋体"/>
          <w:szCs w:val="21"/>
        </w:rPr>
        <w:t xml:space="preserve"> Selection demolition</w:t>
      </w:r>
    </w:p>
    <w:p>
      <w:pPr>
        <w:spacing w:line="240" w:lineRule="auto"/>
        <w:ind w:firstLine="440" w:firstLineChars="200"/>
        <w:rPr>
          <w:rFonts w:cs="宋体"/>
          <w:szCs w:val="21"/>
        </w:rPr>
      </w:pPr>
      <w:r>
        <w:rPr>
          <w:rFonts w:hint="eastAsia" w:cs="宋体"/>
          <w:szCs w:val="21"/>
        </w:rPr>
        <w:t>与建筑物建设程序相反的拆除建筑物施工方法。</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4</w:t>
      </w:r>
      <w:r>
        <w:rPr>
          <w:rFonts w:cs="宋体"/>
          <w:szCs w:val="21"/>
        </w:rPr>
        <w:t xml:space="preserve">  </w:t>
      </w:r>
      <w:r>
        <w:rPr>
          <w:rFonts w:hint="eastAsia" w:cs="宋体"/>
          <w:szCs w:val="21"/>
        </w:rPr>
        <w:t xml:space="preserve">人工拆除 </w:t>
      </w:r>
      <w:r>
        <w:rPr>
          <w:rFonts w:cs="宋体"/>
          <w:szCs w:val="21"/>
        </w:rPr>
        <w:t xml:space="preserve"> Manpower demolition</w:t>
      </w:r>
    </w:p>
    <w:p>
      <w:pPr>
        <w:spacing w:line="240" w:lineRule="auto"/>
        <w:ind w:firstLine="440" w:firstLineChars="200"/>
        <w:rPr>
          <w:rFonts w:cs="宋体"/>
          <w:szCs w:val="21"/>
        </w:rPr>
      </w:pPr>
      <w:r>
        <w:rPr>
          <w:rFonts w:hint="eastAsia" w:cs="宋体"/>
          <w:szCs w:val="21"/>
        </w:rPr>
        <w:t>依靠人力和风镐、切割器具等工具，对建筑物进行解体和破碎的施工方法。</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5</w:t>
      </w:r>
      <w:r>
        <w:rPr>
          <w:rFonts w:cs="宋体"/>
          <w:szCs w:val="21"/>
        </w:rPr>
        <w:t xml:space="preserve">  </w:t>
      </w:r>
      <w:r>
        <w:rPr>
          <w:rFonts w:hint="eastAsia" w:cs="宋体"/>
          <w:szCs w:val="21"/>
        </w:rPr>
        <w:t xml:space="preserve">机械拆除 </w:t>
      </w:r>
      <w:r>
        <w:rPr>
          <w:rFonts w:cs="宋体"/>
          <w:szCs w:val="21"/>
        </w:rPr>
        <w:t xml:space="preserve"> Machine demolition</w:t>
      </w:r>
    </w:p>
    <w:p>
      <w:pPr>
        <w:spacing w:line="240" w:lineRule="auto"/>
        <w:ind w:firstLine="440" w:firstLineChars="200"/>
        <w:rPr>
          <w:rFonts w:cs="宋体"/>
          <w:szCs w:val="21"/>
        </w:rPr>
      </w:pPr>
      <w:r>
        <w:rPr>
          <w:rFonts w:hint="eastAsia" w:cs="宋体"/>
          <w:szCs w:val="21"/>
        </w:rPr>
        <w:t>使用液压挖掘机及液压破碎锤、液压剪和起重机等大、中型机械，对建筑物进行解体和破碎的施工方法。</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6</w:t>
      </w:r>
      <w:r>
        <w:rPr>
          <w:rFonts w:cs="宋体"/>
          <w:szCs w:val="21"/>
        </w:rPr>
        <w:t xml:space="preserve">  </w:t>
      </w:r>
      <w:r>
        <w:rPr>
          <w:rFonts w:hint="eastAsia" w:cs="宋体"/>
          <w:szCs w:val="21"/>
        </w:rPr>
        <w:t xml:space="preserve">切割拆除 </w:t>
      </w:r>
      <w:r>
        <w:rPr>
          <w:rFonts w:cs="宋体"/>
          <w:szCs w:val="21"/>
        </w:rPr>
        <w:t xml:space="preserve"> Cutting demolition</w:t>
      </w:r>
    </w:p>
    <w:p>
      <w:pPr>
        <w:spacing w:line="240" w:lineRule="auto"/>
        <w:ind w:firstLine="440" w:firstLineChars="200"/>
        <w:rPr>
          <w:rFonts w:cs="宋体"/>
          <w:color w:val="FF0000"/>
          <w:szCs w:val="21"/>
        </w:rPr>
      </w:pPr>
      <w:r>
        <w:rPr>
          <w:rFonts w:hint="eastAsia" w:cs="宋体"/>
          <w:szCs w:val="21"/>
        </w:rPr>
        <w:t>利用绳、锯片、钻头等按指定位置对钢筋和混凝土、砌体进行磨削切割，将钢筋混凝土、砌体切割成若干块体。</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7</w:t>
      </w:r>
      <w:r>
        <w:rPr>
          <w:rFonts w:cs="宋体"/>
          <w:szCs w:val="21"/>
        </w:rPr>
        <w:t xml:space="preserve">  </w:t>
      </w:r>
      <w:r>
        <w:rPr>
          <w:rFonts w:hint="eastAsia" w:cs="宋体"/>
          <w:szCs w:val="21"/>
        </w:rPr>
        <w:t xml:space="preserve">重点区域 </w:t>
      </w:r>
      <w:r>
        <w:rPr>
          <w:rFonts w:cs="宋体"/>
          <w:szCs w:val="21"/>
        </w:rPr>
        <w:t xml:space="preserve"> Key area</w:t>
      </w:r>
    </w:p>
    <w:p>
      <w:pPr>
        <w:spacing w:line="240" w:lineRule="auto"/>
        <w:ind w:firstLine="440" w:firstLineChars="200"/>
        <w:rPr>
          <w:rFonts w:cs="宋体"/>
          <w:szCs w:val="21"/>
        </w:rPr>
      </w:pPr>
      <w:r>
        <w:rPr>
          <w:rFonts w:hint="eastAsia" w:cs="宋体"/>
          <w:szCs w:val="21"/>
        </w:rPr>
        <w:t>根据人口密度、居住环境、景观要求确定的文明施工重点区域；文明施工重点区域由深圳市人民政府公布。</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8</w:t>
      </w:r>
      <w:r>
        <w:rPr>
          <w:rFonts w:cs="宋体"/>
          <w:szCs w:val="21"/>
        </w:rPr>
        <w:t xml:space="preserve">  </w:t>
      </w:r>
      <w:r>
        <w:rPr>
          <w:rFonts w:hint="eastAsia" w:cs="宋体"/>
          <w:szCs w:val="21"/>
        </w:rPr>
        <w:t xml:space="preserve">建筑废弃物 </w:t>
      </w:r>
      <w:r>
        <w:rPr>
          <w:rFonts w:cs="宋体"/>
          <w:szCs w:val="21"/>
        </w:rPr>
        <w:t xml:space="preserve"> Construction and demolition waste</w:t>
      </w:r>
    </w:p>
    <w:p>
      <w:pPr>
        <w:spacing w:line="240" w:lineRule="auto"/>
        <w:ind w:firstLine="440" w:firstLineChars="200"/>
        <w:rPr>
          <w:rFonts w:cs="宋体"/>
          <w:szCs w:val="21"/>
        </w:rPr>
      </w:pPr>
      <w:r>
        <w:rPr>
          <w:rFonts w:hint="eastAsia" w:cs="宋体"/>
          <w:szCs w:val="21"/>
        </w:rPr>
        <w:t>在各类建筑工程施工过程中所产生的无法直接利用的弃土、弃料及</w:t>
      </w:r>
      <w:r>
        <w:rPr>
          <w:rFonts w:ascii="宋体" w:hAnsi="宋体"/>
          <w:szCs w:val="21"/>
        </w:rPr>
        <w:t>其它材料</w:t>
      </w:r>
      <w:r>
        <w:rPr>
          <w:rFonts w:hint="eastAsia" w:cs="宋体"/>
          <w:szCs w:val="21"/>
        </w:rPr>
        <w:t>，</w:t>
      </w:r>
      <w:r>
        <w:rPr>
          <w:rFonts w:ascii="宋体" w:hAnsi="宋体"/>
          <w:szCs w:val="21"/>
        </w:rPr>
        <w:t>包括</w:t>
      </w:r>
      <w:r>
        <w:rPr>
          <w:rFonts w:hint="eastAsia" w:cs="宋体"/>
          <w:szCs w:val="21"/>
        </w:rPr>
        <w:t>工程渣土、拆除废弃物、工程泥浆、施工废弃物和装修废弃物五大类。</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9</w:t>
      </w:r>
      <w:r>
        <w:rPr>
          <w:rFonts w:cs="宋体"/>
          <w:szCs w:val="21"/>
        </w:rPr>
        <w:t xml:space="preserve">  </w:t>
      </w:r>
      <w:r>
        <w:rPr>
          <w:rFonts w:hint="eastAsia" w:cs="宋体"/>
          <w:szCs w:val="21"/>
        </w:rPr>
        <w:t xml:space="preserve">施工扬尘 </w:t>
      </w:r>
      <w:r>
        <w:rPr>
          <w:rFonts w:cs="宋体"/>
          <w:szCs w:val="21"/>
        </w:rPr>
        <w:t xml:space="preserve"> Construction dust</w:t>
      </w:r>
    </w:p>
    <w:p>
      <w:pPr>
        <w:spacing w:line="240" w:lineRule="auto"/>
        <w:ind w:firstLine="440" w:firstLineChars="200"/>
        <w:rPr>
          <w:rFonts w:cs="宋体"/>
          <w:szCs w:val="21"/>
        </w:rPr>
      </w:pPr>
      <w:r>
        <w:rPr>
          <w:rFonts w:hint="eastAsia" w:cs="宋体"/>
          <w:szCs w:val="21"/>
        </w:rPr>
        <w:t>在建筑物拆除过程中产生的对大气造成污染的微小颗粒物。</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10</w:t>
      </w:r>
      <w:r>
        <w:rPr>
          <w:rFonts w:cs="宋体"/>
          <w:szCs w:val="21"/>
        </w:rPr>
        <w:t xml:space="preserve">  </w:t>
      </w:r>
      <w:r>
        <w:rPr>
          <w:rFonts w:hint="eastAsia" w:cs="宋体"/>
          <w:szCs w:val="21"/>
        </w:rPr>
        <w:t xml:space="preserve">施工组织设计 </w:t>
      </w:r>
      <w:r>
        <w:rPr>
          <w:rFonts w:cs="宋体"/>
          <w:szCs w:val="21"/>
        </w:rPr>
        <w:t xml:space="preserve"> Construction organization design</w:t>
      </w:r>
    </w:p>
    <w:p>
      <w:pPr>
        <w:spacing w:line="240" w:lineRule="auto"/>
        <w:ind w:firstLine="440" w:firstLineChars="200"/>
        <w:rPr>
          <w:rFonts w:cs="宋体"/>
          <w:szCs w:val="21"/>
        </w:rPr>
      </w:pPr>
      <w:r>
        <w:rPr>
          <w:rFonts w:hint="eastAsia" w:cs="宋体"/>
          <w:szCs w:val="21"/>
        </w:rPr>
        <w:t>以施工项目为对象，用以指导施工的技术、安全和管理的综合性文件编制。</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11</w:t>
      </w:r>
      <w:r>
        <w:rPr>
          <w:rFonts w:cs="宋体"/>
          <w:szCs w:val="21"/>
        </w:rPr>
        <w:t xml:space="preserve">  </w:t>
      </w:r>
      <w:r>
        <w:rPr>
          <w:rFonts w:hint="eastAsia" w:cs="宋体"/>
          <w:szCs w:val="21"/>
        </w:rPr>
        <w:t xml:space="preserve">技术论证 </w:t>
      </w:r>
      <w:r>
        <w:rPr>
          <w:rFonts w:cs="宋体"/>
          <w:szCs w:val="21"/>
        </w:rPr>
        <w:t xml:space="preserve"> </w:t>
      </w:r>
      <w:r>
        <w:rPr>
          <w:rFonts w:hint="eastAsia" w:cs="宋体"/>
          <w:szCs w:val="21"/>
        </w:rPr>
        <w:t>T</w:t>
      </w:r>
      <w:r>
        <w:rPr>
          <w:rFonts w:cs="宋体"/>
          <w:szCs w:val="21"/>
        </w:rPr>
        <w:t>echnical feasibility study</w:t>
      </w:r>
    </w:p>
    <w:p>
      <w:pPr>
        <w:spacing w:line="240" w:lineRule="auto"/>
        <w:ind w:firstLine="440" w:firstLineChars="200"/>
        <w:rPr>
          <w:rFonts w:cs="宋体"/>
          <w:szCs w:val="21"/>
        </w:rPr>
      </w:pPr>
      <w:r>
        <w:rPr>
          <w:rFonts w:hint="eastAsia" w:cs="宋体"/>
          <w:szCs w:val="21"/>
        </w:rPr>
        <w:t>组织专家对拆除技术方案和废弃物综合利用方案进行分析、计算、比较，确定拆除工程施工方法的科学性、合理性、安全性和拆除工程施工技术、文明施工措施的有效性、严密性、环保性。</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12</w:t>
      </w:r>
      <w:r>
        <w:rPr>
          <w:rFonts w:cs="宋体"/>
          <w:szCs w:val="21"/>
        </w:rPr>
        <w:t xml:space="preserve">  </w:t>
      </w:r>
      <w:r>
        <w:rPr>
          <w:rFonts w:hint="eastAsia" w:cs="宋体"/>
          <w:szCs w:val="21"/>
        </w:rPr>
        <w:t xml:space="preserve">安全绳 </w:t>
      </w:r>
      <w:r>
        <w:rPr>
          <w:rFonts w:cs="宋体"/>
          <w:szCs w:val="21"/>
        </w:rPr>
        <w:t xml:space="preserve"> </w:t>
      </w:r>
      <w:r>
        <w:rPr>
          <w:rFonts w:hint="eastAsia" w:cs="宋体"/>
          <w:szCs w:val="21"/>
        </w:rPr>
        <w:t>S</w:t>
      </w:r>
      <w:r>
        <w:rPr>
          <w:rFonts w:cs="宋体"/>
          <w:szCs w:val="21"/>
        </w:rPr>
        <w:t>afety rope</w:t>
      </w:r>
    </w:p>
    <w:p>
      <w:pPr>
        <w:spacing w:line="240" w:lineRule="auto"/>
        <w:ind w:firstLine="440" w:firstLineChars="200"/>
        <w:rPr>
          <w:rFonts w:cs="宋体"/>
          <w:szCs w:val="21"/>
        </w:rPr>
      </w:pPr>
      <w:r>
        <w:rPr>
          <w:rFonts w:hint="eastAsia" w:cs="宋体"/>
          <w:szCs w:val="21"/>
        </w:rPr>
        <w:t>高空作业时用于保护人员和物品安全的绳索，一般为合成纤维绳、麻绳或钢丝绳。</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13</w:t>
      </w:r>
      <w:r>
        <w:rPr>
          <w:rFonts w:cs="宋体"/>
          <w:szCs w:val="21"/>
        </w:rPr>
        <w:t xml:space="preserve">  </w:t>
      </w:r>
      <w:r>
        <w:rPr>
          <w:rFonts w:hint="eastAsia" w:cs="宋体"/>
          <w:szCs w:val="21"/>
        </w:rPr>
        <w:t xml:space="preserve">开孔型绿色不透尘安全网布 </w:t>
      </w:r>
      <w:r>
        <w:rPr>
          <w:rFonts w:cs="宋体"/>
          <w:szCs w:val="21"/>
        </w:rPr>
        <w:t xml:space="preserve"> Green safety net of dustproof with open pore</w:t>
      </w:r>
    </w:p>
    <w:p>
      <w:pPr>
        <w:spacing w:line="240" w:lineRule="auto"/>
        <w:ind w:firstLine="440" w:firstLineChars="200"/>
        <w:rPr>
          <w:rFonts w:cs="宋体"/>
          <w:szCs w:val="21"/>
        </w:rPr>
      </w:pPr>
      <w:r>
        <w:rPr>
          <w:rFonts w:hint="eastAsia" w:cs="宋体"/>
          <w:szCs w:val="21"/>
        </w:rPr>
        <w:t>符合抗贯穿性、阻燃性和毒性控制相关标准和规定的，均匀性开孔的绿色不透尘网布，其孔口具备在外风力作用下自然开启和回风时自然闭合功能。</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14</w:t>
      </w:r>
      <w:r>
        <w:rPr>
          <w:rFonts w:cs="宋体"/>
          <w:szCs w:val="21"/>
        </w:rPr>
        <w:t xml:space="preserve">  </w:t>
      </w:r>
      <w:r>
        <w:rPr>
          <w:rFonts w:hint="eastAsia" w:cs="宋体"/>
          <w:szCs w:val="21"/>
        </w:rPr>
        <w:t xml:space="preserve">现场减量 </w:t>
      </w:r>
      <w:r>
        <w:rPr>
          <w:rFonts w:cs="宋体"/>
          <w:szCs w:val="21"/>
        </w:rPr>
        <w:t xml:space="preserve"> Recycling and reusing on site</w:t>
      </w:r>
    </w:p>
    <w:p>
      <w:pPr>
        <w:spacing w:line="240" w:lineRule="auto"/>
        <w:ind w:firstLine="440" w:firstLineChars="200"/>
        <w:rPr>
          <w:rFonts w:cs="宋体"/>
          <w:szCs w:val="21"/>
        </w:rPr>
      </w:pPr>
      <w:r>
        <w:rPr>
          <w:rFonts w:hint="eastAsia" w:cs="宋体"/>
          <w:szCs w:val="21"/>
        </w:rPr>
        <w:t>在拆除现场回收和利用建筑废弃材料。</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15</w:t>
      </w:r>
      <w:r>
        <w:rPr>
          <w:rFonts w:cs="宋体"/>
          <w:szCs w:val="21"/>
        </w:rPr>
        <w:t xml:space="preserve">  </w:t>
      </w:r>
      <w:r>
        <w:rPr>
          <w:rFonts w:hint="eastAsia" w:cs="宋体"/>
          <w:szCs w:val="21"/>
        </w:rPr>
        <w:t xml:space="preserve">拆除废弃物 </w:t>
      </w:r>
      <w:r>
        <w:rPr>
          <w:rFonts w:cs="宋体"/>
          <w:szCs w:val="21"/>
        </w:rPr>
        <w:t xml:space="preserve"> Demolition waste</w:t>
      </w:r>
    </w:p>
    <w:p>
      <w:pPr>
        <w:spacing w:line="240" w:lineRule="auto"/>
        <w:ind w:firstLine="440" w:firstLineChars="200"/>
        <w:rPr>
          <w:rFonts w:cs="宋体"/>
          <w:szCs w:val="21"/>
        </w:rPr>
      </w:pPr>
      <w:r>
        <w:rPr>
          <w:rFonts w:hint="eastAsia" w:cs="宋体"/>
          <w:szCs w:val="21"/>
        </w:rPr>
        <w:t>拆除各类建筑物、构筑物、管网等产生的建筑废弃砖渣、混凝土块、砖瓦、沥青等。</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16</w:t>
      </w:r>
      <w:r>
        <w:rPr>
          <w:rFonts w:cs="宋体"/>
          <w:szCs w:val="21"/>
        </w:rPr>
        <w:t xml:space="preserve">  </w:t>
      </w:r>
      <w:r>
        <w:rPr>
          <w:rFonts w:hint="eastAsia" w:cs="宋体"/>
          <w:szCs w:val="21"/>
        </w:rPr>
        <w:t xml:space="preserve">综合利用 </w:t>
      </w:r>
      <w:r>
        <w:rPr>
          <w:rFonts w:cs="宋体"/>
          <w:szCs w:val="21"/>
        </w:rPr>
        <w:t xml:space="preserve"> Comprehensive utilization</w:t>
      </w:r>
    </w:p>
    <w:p>
      <w:pPr>
        <w:spacing w:line="240" w:lineRule="auto"/>
        <w:ind w:firstLine="440" w:firstLineChars="200"/>
        <w:rPr>
          <w:rFonts w:cs="宋体"/>
          <w:szCs w:val="21"/>
        </w:rPr>
      </w:pPr>
      <w:r>
        <w:rPr>
          <w:rFonts w:hint="eastAsia" w:cs="宋体"/>
          <w:szCs w:val="21"/>
        </w:rPr>
        <w:t>将建筑废弃物加工制作成各种有用物质进行充分利用的方法。</w:t>
      </w:r>
    </w:p>
    <w:p>
      <w:pPr>
        <w:spacing w:line="240" w:lineRule="auto"/>
        <w:rPr>
          <w:rFonts w:cs="宋体"/>
          <w:szCs w:val="21"/>
        </w:rPr>
      </w:pPr>
      <w:r>
        <w:rPr>
          <w:rFonts w:cs="宋体"/>
          <w:b/>
          <w:szCs w:val="21"/>
        </w:rPr>
        <w:t>2. 0. 17</w:t>
      </w:r>
      <w:r>
        <w:rPr>
          <w:rFonts w:cs="宋体"/>
          <w:szCs w:val="21"/>
        </w:rPr>
        <w:t xml:space="preserve"> 直接利用</w:t>
      </w:r>
      <w:r>
        <w:rPr>
          <w:rFonts w:hint="eastAsia" w:cs="宋体"/>
          <w:szCs w:val="21"/>
        </w:rPr>
        <w:t xml:space="preserve"> </w:t>
      </w:r>
      <w:r>
        <w:rPr>
          <w:rFonts w:cs="宋体"/>
          <w:szCs w:val="21"/>
        </w:rPr>
        <w:t xml:space="preserve"> Direct utilization</w:t>
      </w:r>
    </w:p>
    <w:p>
      <w:pPr>
        <w:spacing w:line="240" w:lineRule="auto"/>
        <w:ind w:firstLine="444"/>
        <w:rPr>
          <w:rFonts w:cs="宋体"/>
          <w:szCs w:val="21"/>
        </w:rPr>
      </w:pPr>
      <w:r>
        <w:rPr>
          <w:rFonts w:cs="宋体"/>
          <w:szCs w:val="21"/>
        </w:rPr>
        <w:t>拆除</w:t>
      </w:r>
      <w:r>
        <w:rPr>
          <w:rFonts w:hint="eastAsia" w:cs="宋体"/>
          <w:szCs w:val="21"/>
        </w:rPr>
        <w:t>工程</w:t>
      </w:r>
      <w:r>
        <w:rPr>
          <w:rFonts w:cs="宋体"/>
          <w:szCs w:val="21"/>
        </w:rPr>
        <w:t>中通过尺寸缩减生产的建筑材料不需要其他生产工序</w:t>
      </w:r>
      <w:r>
        <w:rPr>
          <w:rFonts w:hint="eastAsia" w:cs="宋体"/>
          <w:szCs w:val="21"/>
        </w:rPr>
        <w:t>直接</w:t>
      </w:r>
      <w:r>
        <w:rPr>
          <w:rFonts w:cs="宋体"/>
          <w:szCs w:val="21"/>
        </w:rPr>
        <w:t>用于新的建筑工程</w:t>
      </w:r>
      <w:r>
        <w:rPr>
          <w:rFonts w:hint="eastAsia" w:cs="宋体"/>
          <w:szCs w:val="21"/>
        </w:rPr>
        <w:t>。</w:t>
      </w:r>
    </w:p>
    <w:p>
      <w:pPr>
        <w:spacing w:line="240" w:lineRule="auto"/>
        <w:rPr>
          <w:rFonts w:cs="宋体"/>
          <w:szCs w:val="21"/>
        </w:rPr>
      </w:pPr>
      <w:r>
        <w:rPr>
          <w:rFonts w:cs="宋体"/>
          <w:b/>
          <w:szCs w:val="21"/>
        </w:rPr>
        <w:t xml:space="preserve">2. 0. 18 </w:t>
      </w:r>
      <w:r>
        <w:rPr>
          <w:rFonts w:cs="宋体"/>
          <w:szCs w:val="21"/>
        </w:rPr>
        <w:t>再生利用</w:t>
      </w:r>
      <w:r>
        <w:rPr>
          <w:rFonts w:hint="eastAsia" w:cs="宋体"/>
          <w:szCs w:val="21"/>
        </w:rPr>
        <w:t xml:space="preserve"> </w:t>
      </w:r>
      <w:r>
        <w:rPr>
          <w:rFonts w:cs="宋体"/>
          <w:szCs w:val="21"/>
        </w:rPr>
        <w:t xml:space="preserve"> Recycling use</w:t>
      </w:r>
    </w:p>
    <w:p>
      <w:pPr>
        <w:spacing w:line="240" w:lineRule="auto"/>
        <w:rPr>
          <w:rFonts w:cs="宋体"/>
          <w:b/>
          <w:szCs w:val="21"/>
        </w:rPr>
      </w:pPr>
      <w:r>
        <w:rPr>
          <w:rFonts w:cs="宋体"/>
          <w:szCs w:val="21"/>
        </w:rPr>
        <w:t xml:space="preserve">    拆除工程中产生的不可直接利用的废弃物通过系列生产工序生产的建筑材料用于新的建筑工程</w:t>
      </w:r>
      <w:r>
        <w:rPr>
          <w:rFonts w:hint="eastAsia" w:cs="宋体"/>
          <w:szCs w:val="21"/>
        </w:rPr>
        <w:t>。</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19</w:t>
      </w:r>
      <w:r>
        <w:rPr>
          <w:rFonts w:cs="宋体"/>
          <w:szCs w:val="21"/>
        </w:rPr>
        <w:t xml:space="preserve">  </w:t>
      </w:r>
      <w:r>
        <w:rPr>
          <w:rFonts w:hint="eastAsia" w:cs="宋体"/>
          <w:szCs w:val="21"/>
        </w:rPr>
        <w:t xml:space="preserve">惰性废弃物 </w:t>
      </w:r>
      <w:r>
        <w:rPr>
          <w:rFonts w:cs="宋体"/>
          <w:szCs w:val="21"/>
        </w:rPr>
        <w:t xml:space="preserve"> Inert wastes</w:t>
      </w:r>
    </w:p>
    <w:p>
      <w:pPr>
        <w:spacing w:line="240" w:lineRule="auto"/>
        <w:ind w:firstLine="440" w:firstLineChars="200"/>
        <w:rPr>
          <w:rFonts w:cs="宋体"/>
          <w:szCs w:val="21"/>
        </w:rPr>
      </w:pPr>
      <w:r>
        <w:rPr>
          <w:rFonts w:hint="eastAsia" w:cs="宋体"/>
          <w:szCs w:val="21"/>
        </w:rPr>
        <w:t>未受到污染且填埋后不易与周围环境发生显著的化学反应的废弃物，主要包括混凝土及水泥制品、砖瓦、陶瓷、玻璃及工程渣土等。</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20</w:t>
      </w:r>
      <w:r>
        <w:rPr>
          <w:rFonts w:cs="宋体"/>
          <w:szCs w:val="21"/>
        </w:rPr>
        <w:t xml:space="preserve">  </w:t>
      </w:r>
      <w:r>
        <w:rPr>
          <w:rFonts w:hint="eastAsia" w:cs="宋体"/>
          <w:szCs w:val="21"/>
        </w:rPr>
        <w:t xml:space="preserve">非惰性废弃物 </w:t>
      </w:r>
      <w:r>
        <w:rPr>
          <w:rFonts w:cs="宋体"/>
          <w:szCs w:val="21"/>
        </w:rPr>
        <w:t xml:space="preserve"> N</w:t>
      </w:r>
      <w:r>
        <w:rPr>
          <w:rFonts w:hint="eastAsia" w:cs="宋体"/>
          <w:szCs w:val="21"/>
        </w:rPr>
        <w:t>on</w:t>
      </w:r>
      <w:r>
        <w:rPr>
          <w:rFonts w:cs="宋体"/>
          <w:szCs w:val="21"/>
        </w:rPr>
        <w:t>-</w:t>
      </w:r>
      <w:r>
        <w:rPr>
          <w:rFonts w:hint="eastAsia" w:cs="宋体"/>
          <w:szCs w:val="21"/>
        </w:rPr>
        <w:t>i</w:t>
      </w:r>
      <w:r>
        <w:rPr>
          <w:rFonts w:cs="宋体"/>
          <w:szCs w:val="21"/>
        </w:rPr>
        <w:t>nert wastes</w:t>
      </w:r>
    </w:p>
    <w:p>
      <w:pPr>
        <w:spacing w:line="240" w:lineRule="auto"/>
        <w:ind w:firstLine="440" w:firstLineChars="200"/>
        <w:rPr>
          <w:rFonts w:cs="宋体"/>
          <w:szCs w:val="21"/>
        </w:rPr>
      </w:pPr>
      <w:r>
        <w:rPr>
          <w:rFonts w:hint="eastAsia" w:cs="宋体"/>
          <w:szCs w:val="21"/>
        </w:rPr>
        <w:t>填埋后易与周围环境发生显著的化学反应的废弃物，主要包括金属、木材、塑料等。</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21</w:t>
      </w:r>
      <w:r>
        <w:rPr>
          <w:rFonts w:cs="宋体"/>
          <w:szCs w:val="21"/>
        </w:rPr>
        <w:t xml:space="preserve">  </w:t>
      </w:r>
      <w:r>
        <w:rPr>
          <w:rFonts w:hint="eastAsia" w:cs="宋体"/>
          <w:szCs w:val="21"/>
        </w:rPr>
        <w:t xml:space="preserve">危险废弃物 </w:t>
      </w:r>
      <w:r>
        <w:rPr>
          <w:rFonts w:cs="宋体"/>
          <w:szCs w:val="21"/>
        </w:rPr>
        <w:t xml:space="preserve"> H</w:t>
      </w:r>
      <w:r>
        <w:rPr>
          <w:rFonts w:hint="eastAsia" w:cs="宋体"/>
          <w:szCs w:val="21"/>
        </w:rPr>
        <w:t>azardous</w:t>
      </w:r>
      <w:r>
        <w:rPr>
          <w:rFonts w:cs="宋体"/>
          <w:szCs w:val="21"/>
        </w:rPr>
        <w:t xml:space="preserve"> wastes</w:t>
      </w:r>
    </w:p>
    <w:p>
      <w:pPr>
        <w:spacing w:line="240" w:lineRule="auto"/>
        <w:ind w:firstLine="440" w:firstLineChars="200"/>
        <w:rPr>
          <w:rFonts w:cs="宋体"/>
          <w:szCs w:val="21"/>
        </w:rPr>
      </w:pPr>
      <w:r>
        <w:rPr>
          <w:rFonts w:hint="eastAsia" w:cs="宋体"/>
          <w:szCs w:val="21"/>
        </w:rPr>
        <w:t>列入《国家危险废物名录》或者根据国家规定的危险废物鉴别标准和鉴别方法认定的具有危险特性的固体废物。</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22</w:t>
      </w:r>
      <w:r>
        <w:rPr>
          <w:rFonts w:cs="宋体"/>
          <w:szCs w:val="21"/>
        </w:rPr>
        <w:t xml:space="preserve">  </w:t>
      </w:r>
      <w:r>
        <w:rPr>
          <w:rFonts w:hint="eastAsia" w:cs="宋体"/>
          <w:szCs w:val="21"/>
        </w:rPr>
        <w:t xml:space="preserve">再生骨料 </w:t>
      </w:r>
      <w:r>
        <w:rPr>
          <w:rFonts w:cs="宋体"/>
          <w:szCs w:val="21"/>
        </w:rPr>
        <w:t xml:space="preserve"> R</w:t>
      </w:r>
      <w:r>
        <w:rPr>
          <w:rFonts w:hint="eastAsia" w:cs="宋体"/>
          <w:szCs w:val="21"/>
        </w:rPr>
        <w:t>ecycled</w:t>
      </w:r>
      <w:r>
        <w:rPr>
          <w:rFonts w:cs="宋体"/>
          <w:szCs w:val="21"/>
        </w:rPr>
        <w:t xml:space="preserve"> </w:t>
      </w:r>
      <w:r>
        <w:rPr>
          <w:rFonts w:hint="eastAsia" w:cs="宋体"/>
          <w:szCs w:val="21"/>
        </w:rPr>
        <w:t>aggregate</w:t>
      </w:r>
    </w:p>
    <w:p>
      <w:pPr>
        <w:spacing w:line="240" w:lineRule="auto"/>
        <w:ind w:firstLine="440" w:firstLineChars="200"/>
        <w:rPr>
          <w:rFonts w:cs="宋体"/>
          <w:szCs w:val="21"/>
        </w:rPr>
      </w:pPr>
      <w:r>
        <w:rPr>
          <w:rFonts w:hint="eastAsia" w:cs="宋体"/>
          <w:szCs w:val="21"/>
        </w:rPr>
        <w:t>由建筑废弃物中的混凝土、砂浆、石或砖瓦等加工而成，具有不同粒径的颗粒。其中，粒径大于4.75mm为再生粗骨料；粒径不大于4.75mm为再生细骨料。</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23</w:t>
      </w:r>
      <w:r>
        <w:rPr>
          <w:rFonts w:cs="宋体"/>
          <w:szCs w:val="21"/>
        </w:rPr>
        <w:t xml:space="preserve">  </w:t>
      </w:r>
      <w:r>
        <w:rPr>
          <w:rFonts w:hint="eastAsia" w:cs="宋体"/>
          <w:szCs w:val="21"/>
        </w:rPr>
        <w:t xml:space="preserve">再生骨料混凝土 </w:t>
      </w:r>
      <w:r>
        <w:rPr>
          <w:rFonts w:cs="宋体"/>
          <w:szCs w:val="21"/>
        </w:rPr>
        <w:t xml:space="preserve"> R</w:t>
      </w:r>
      <w:r>
        <w:rPr>
          <w:rFonts w:hint="eastAsia" w:cs="宋体"/>
          <w:szCs w:val="21"/>
        </w:rPr>
        <w:t>ecycled</w:t>
      </w:r>
      <w:r>
        <w:rPr>
          <w:rFonts w:cs="宋体"/>
          <w:szCs w:val="21"/>
        </w:rPr>
        <w:t xml:space="preserve"> </w:t>
      </w:r>
      <w:r>
        <w:rPr>
          <w:rFonts w:hint="eastAsia" w:cs="宋体"/>
          <w:szCs w:val="21"/>
        </w:rPr>
        <w:t>aggregate</w:t>
      </w:r>
      <w:r>
        <w:rPr>
          <w:rFonts w:cs="宋体"/>
          <w:szCs w:val="21"/>
        </w:rPr>
        <w:t xml:space="preserve"> </w:t>
      </w:r>
      <w:r>
        <w:rPr>
          <w:rFonts w:hint="eastAsia" w:cs="宋体"/>
          <w:szCs w:val="21"/>
        </w:rPr>
        <w:t>concrete</w:t>
      </w:r>
    </w:p>
    <w:p>
      <w:pPr>
        <w:spacing w:line="240" w:lineRule="auto"/>
        <w:ind w:firstLine="440" w:firstLineChars="200"/>
        <w:rPr>
          <w:rFonts w:cs="宋体"/>
          <w:szCs w:val="21"/>
        </w:rPr>
      </w:pPr>
      <w:r>
        <w:rPr>
          <w:rFonts w:hint="eastAsia" w:cs="宋体"/>
          <w:szCs w:val="21"/>
        </w:rPr>
        <w:t>再生骨料部分或全部取代天然骨料配制的混凝土。</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24</w:t>
      </w:r>
      <w:r>
        <w:rPr>
          <w:rFonts w:cs="宋体"/>
          <w:szCs w:val="21"/>
        </w:rPr>
        <w:t xml:space="preserve">  </w:t>
      </w:r>
      <w:r>
        <w:rPr>
          <w:rFonts w:hint="eastAsia" w:cs="宋体"/>
          <w:szCs w:val="21"/>
        </w:rPr>
        <w:t xml:space="preserve">杂物含量 </w:t>
      </w:r>
      <w:r>
        <w:rPr>
          <w:rFonts w:cs="宋体"/>
          <w:szCs w:val="21"/>
        </w:rPr>
        <w:t xml:space="preserve"> S</w:t>
      </w:r>
      <w:r>
        <w:rPr>
          <w:rFonts w:hint="eastAsia" w:cs="宋体"/>
          <w:szCs w:val="21"/>
        </w:rPr>
        <w:t>undry</w:t>
      </w:r>
      <w:r>
        <w:rPr>
          <w:rFonts w:cs="宋体"/>
          <w:szCs w:val="21"/>
        </w:rPr>
        <w:t xml:space="preserve"> </w:t>
      </w:r>
      <w:r>
        <w:rPr>
          <w:rFonts w:hint="eastAsia" w:cs="宋体"/>
          <w:szCs w:val="21"/>
        </w:rPr>
        <w:t>content</w:t>
      </w:r>
    </w:p>
    <w:p>
      <w:pPr>
        <w:spacing w:line="240" w:lineRule="auto"/>
        <w:ind w:firstLine="440" w:firstLineChars="200"/>
        <w:rPr>
          <w:rFonts w:cs="宋体"/>
          <w:color w:val="FF0000"/>
          <w:szCs w:val="21"/>
        </w:rPr>
      </w:pPr>
      <w:r>
        <w:rPr>
          <w:rFonts w:hint="eastAsia" w:cs="宋体"/>
          <w:szCs w:val="21"/>
        </w:rPr>
        <w:t>分类收集的一类废弃物当中混入其它物质的比例。</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25</w:t>
      </w:r>
      <w:r>
        <w:rPr>
          <w:rFonts w:cs="宋体"/>
          <w:szCs w:val="21"/>
        </w:rPr>
        <w:t xml:space="preserve">  </w:t>
      </w:r>
      <w:r>
        <w:rPr>
          <w:rFonts w:hint="eastAsia" w:cs="宋体"/>
          <w:szCs w:val="21"/>
        </w:rPr>
        <w:t xml:space="preserve">静态破碎拆解 </w:t>
      </w:r>
      <w:r>
        <w:rPr>
          <w:rFonts w:cs="宋体"/>
          <w:szCs w:val="21"/>
        </w:rPr>
        <w:t xml:space="preserve"> S</w:t>
      </w:r>
      <w:r>
        <w:rPr>
          <w:rFonts w:hint="eastAsia" w:cs="宋体"/>
          <w:szCs w:val="21"/>
        </w:rPr>
        <w:t>tatic</w:t>
      </w:r>
      <w:r>
        <w:rPr>
          <w:rFonts w:cs="宋体"/>
          <w:szCs w:val="21"/>
        </w:rPr>
        <w:t xml:space="preserve"> </w:t>
      </w:r>
      <w:r>
        <w:rPr>
          <w:rFonts w:hint="eastAsia" w:cs="宋体"/>
          <w:szCs w:val="21"/>
        </w:rPr>
        <w:t>bro</w:t>
      </w:r>
      <w:r>
        <w:rPr>
          <w:rFonts w:cs="宋体"/>
          <w:szCs w:val="21"/>
        </w:rPr>
        <w:t xml:space="preserve">ken </w:t>
      </w:r>
      <w:r>
        <w:rPr>
          <w:rFonts w:hint="eastAsia" w:cs="宋体"/>
          <w:szCs w:val="21"/>
        </w:rPr>
        <w:t>disassemble</w:t>
      </w:r>
    </w:p>
    <w:p>
      <w:pPr>
        <w:spacing w:line="240" w:lineRule="auto"/>
        <w:ind w:firstLine="440" w:firstLineChars="200"/>
        <w:rPr>
          <w:rFonts w:cs="宋体"/>
          <w:szCs w:val="21"/>
        </w:rPr>
      </w:pPr>
      <w:r>
        <w:rPr>
          <w:rFonts w:hint="eastAsia" w:cs="宋体"/>
          <w:szCs w:val="21"/>
        </w:rPr>
        <w:t>利用膨胀剂涨裂大型建筑构件，缩小其尺寸以便装卸和运输的破碎方式。</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26</w:t>
      </w:r>
      <w:r>
        <w:rPr>
          <w:rFonts w:cs="宋体"/>
          <w:szCs w:val="21"/>
        </w:rPr>
        <w:t xml:space="preserve">  </w:t>
      </w:r>
      <w:r>
        <w:rPr>
          <w:rFonts w:hint="eastAsia" w:cs="宋体"/>
          <w:szCs w:val="21"/>
        </w:rPr>
        <w:t xml:space="preserve">建筑碳排放 </w:t>
      </w:r>
      <w:r>
        <w:rPr>
          <w:rFonts w:cs="宋体"/>
          <w:szCs w:val="21"/>
        </w:rPr>
        <w:t xml:space="preserve"> B</w:t>
      </w:r>
      <w:r>
        <w:rPr>
          <w:rFonts w:hint="eastAsia" w:cs="宋体"/>
          <w:szCs w:val="21"/>
        </w:rPr>
        <w:t>uilding</w:t>
      </w:r>
      <w:r>
        <w:rPr>
          <w:rFonts w:cs="宋体"/>
          <w:szCs w:val="21"/>
        </w:rPr>
        <w:t xml:space="preserve"> </w:t>
      </w:r>
      <w:r>
        <w:rPr>
          <w:rFonts w:hint="eastAsia" w:cs="宋体"/>
          <w:szCs w:val="21"/>
        </w:rPr>
        <w:t>carbon</w:t>
      </w:r>
      <w:r>
        <w:rPr>
          <w:rFonts w:cs="宋体"/>
          <w:szCs w:val="21"/>
        </w:rPr>
        <w:t xml:space="preserve"> </w:t>
      </w:r>
      <w:r>
        <w:rPr>
          <w:rFonts w:hint="eastAsia" w:cs="宋体"/>
          <w:szCs w:val="21"/>
        </w:rPr>
        <w:t>emission</w:t>
      </w:r>
    </w:p>
    <w:p>
      <w:pPr>
        <w:spacing w:line="240" w:lineRule="auto"/>
        <w:ind w:firstLine="440" w:firstLineChars="200"/>
        <w:rPr>
          <w:rFonts w:cs="宋体"/>
          <w:szCs w:val="21"/>
        </w:rPr>
      </w:pPr>
      <w:r>
        <w:rPr>
          <w:rFonts w:hint="eastAsia" w:cs="宋体"/>
          <w:szCs w:val="21"/>
        </w:rPr>
        <w:t>建筑物在与其有关的建材生产及运输，建造及拆除、运行阶段产生的温室气体排放的总和，以二氧化碳当量表示。</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27</w:t>
      </w:r>
      <w:r>
        <w:rPr>
          <w:rFonts w:cs="宋体"/>
          <w:szCs w:val="21"/>
        </w:rPr>
        <w:t xml:space="preserve">  </w:t>
      </w:r>
      <w:r>
        <w:rPr>
          <w:rFonts w:hint="eastAsia" w:cs="宋体"/>
          <w:szCs w:val="21"/>
        </w:rPr>
        <w:t xml:space="preserve">计算边界 </w:t>
      </w:r>
      <w:r>
        <w:rPr>
          <w:rFonts w:cs="宋体"/>
          <w:szCs w:val="21"/>
        </w:rPr>
        <w:t xml:space="preserve"> A</w:t>
      </w:r>
      <w:r>
        <w:rPr>
          <w:rFonts w:hint="eastAsia" w:cs="宋体"/>
          <w:szCs w:val="21"/>
        </w:rPr>
        <w:t>ccounting</w:t>
      </w:r>
      <w:r>
        <w:rPr>
          <w:rFonts w:cs="宋体"/>
          <w:szCs w:val="21"/>
        </w:rPr>
        <w:t xml:space="preserve"> </w:t>
      </w:r>
      <w:r>
        <w:rPr>
          <w:rFonts w:hint="eastAsia" w:cs="宋体"/>
          <w:szCs w:val="21"/>
        </w:rPr>
        <w:t>boundary</w:t>
      </w:r>
    </w:p>
    <w:p>
      <w:pPr>
        <w:spacing w:line="240" w:lineRule="auto"/>
        <w:ind w:firstLine="440" w:firstLineChars="200"/>
        <w:rPr>
          <w:rFonts w:cs="宋体"/>
          <w:szCs w:val="21"/>
        </w:rPr>
      </w:pPr>
      <w:r>
        <w:rPr>
          <w:rFonts w:hint="eastAsia" w:cs="宋体"/>
          <w:szCs w:val="21"/>
        </w:rPr>
        <w:t>与建筑物建材生产及运输、建造及拆除、运行等活动相关的温室气体排放的计算范围。</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28</w:t>
      </w:r>
      <w:r>
        <w:rPr>
          <w:rFonts w:cs="宋体"/>
          <w:szCs w:val="21"/>
        </w:rPr>
        <w:t xml:space="preserve">  </w:t>
      </w:r>
      <w:r>
        <w:rPr>
          <w:rFonts w:hint="eastAsia" w:cs="宋体"/>
          <w:szCs w:val="21"/>
        </w:rPr>
        <w:t xml:space="preserve">碳排放因子 </w:t>
      </w:r>
      <w:r>
        <w:rPr>
          <w:rFonts w:cs="宋体"/>
          <w:szCs w:val="21"/>
        </w:rPr>
        <w:t xml:space="preserve"> C</w:t>
      </w:r>
      <w:r>
        <w:rPr>
          <w:rFonts w:hint="eastAsia" w:cs="宋体"/>
          <w:szCs w:val="21"/>
        </w:rPr>
        <w:t>arbon</w:t>
      </w:r>
      <w:r>
        <w:rPr>
          <w:rFonts w:cs="宋体"/>
          <w:szCs w:val="21"/>
        </w:rPr>
        <w:t xml:space="preserve"> </w:t>
      </w:r>
      <w:r>
        <w:rPr>
          <w:rFonts w:hint="eastAsia" w:cs="宋体"/>
          <w:szCs w:val="21"/>
        </w:rPr>
        <w:t>emission</w:t>
      </w:r>
      <w:r>
        <w:rPr>
          <w:rFonts w:cs="宋体"/>
          <w:szCs w:val="21"/>
        </w:rPr>
        <w:t xml:space="preserve"> </w:t>
      </w:r>
      <w:r>
        <w:rPr>
          <w:rFonts w:hint="eastAsia" w:cs="宋体"/>
          <w:szCs w:val="21"/>
        </w:rPr>
        <w:t>factor</w:t>
      </w:r>
    </w:p>
    <w:p>
      <w:pPr>
        <w:spacing w:line="240" w:lineRule="auto"/>
        <w:ind w:firstLine="440" w:firstLineChars="200"/>
        <w:rPr>
          <w:rFonts w:cs="宋体"/>
          <w:szCs w:val="21"/>
        </w:rPr>
      </w:pPr>
      <w:r>
        <w:rPr>
          <w:rFonts w:hint="eastAsia" w:cs="宋体"/>
          <w:szCs w:val="21"/>
        </w:rPr>
        <w:t>将能源与材料消耗量与二氧化碳排放量相对应的系数，用于量化建筑物不同阶段相关活动的碳排放。</w:t>
      </w:r>
    </w:p>
    <w:p>
      <w:pPr>
        <w:spacing w:line="240" w:lineRule="auto"/>
        <w:rPr>
          <w:rFonts w:cs="宋体"/>
          <w:szCs w:val="21"/>
        </w:rPr>
      </w:pPr>
      <w:r>
        <w:rPr>
          <w:rFonts w:hint="eastAsia"/>
          <w:b/>
          <w:bCs/>
          <w:szCs w:val="21"/>
        </w:rPr>
        <w:t>2</w:t>
      </w:r>
      <w:r>
        <w:rPr>
          <w:rFonts w:hint="eastAsia" w:ascii="宋体" w:hAnsi="宋体"/>
          <w:b/>
          <w:bCs/>
          <w:szCs w:val="21"/>
        </w:rPr>
        <w:t>.</w:t>
      </w:r>
      <w:r>
        <w:rPr>
          <w:b/>
          <w:bCs/>
          <w:szCs w:val="21"/>
        </w:rPr>
        <w:t>0</w:t>
      </w:r>
      <w:r>
        <w:rPr>
          <w:rFonts w:hint="eastAsia" w:ascii="宋体" w:hAnsi="宋体"/>
          <w:b/>
          <w:bCs/>
          <w:szCs w:val="21"/>
        </w:rPr>
        <w:t>.</w:t>
      </w:r>
      <w:r>
        <w:rPr>
          <w:b/>
          <w:bCs/>
          <w:szCs w:val="21"/>
        </w:rPr>
        <w:t>29</w:t>
      </w:r>
      <w:r>
        <w:rPr>
          <w:rFonts w:cs="宋体"/>
          <w:szCs w:val="21"/>
        </w:rPr>
        <w:t xml:space="preserve">  </w:t>
      </w:r>
      <w:r>
        <w:rPr>
          <w:rFonts w:hint="eastAsia" w:cs="宋体"/>
          <w:szCs w:val="21"/>
        </w:rPr>
        <w:t xml:space="preserve">全球变暖潜值 </w:t>
      </w:r>
      <w:r>
        <w:rPr>
          <w:rFonts w:cs="宋体"/>
          <w:szCs w:val="21"/>
        </w:rPr>
        <w:t xml:space="preserve"> G</w:t>
      </w:r>
      <w:r>
        <w:rPr>
          <w:rFonts w:hint="eastAsia" w:cs="宋体"/>
          <w:szCs w:val="21"/>
        </w:rPr>
        <w:t>lobal</w:t>
      </w:r>
      <w:r>
        <w:rPr>
          <w:rFonts w:cs="宋体"/>
          <w:szCs w:val="21"/>
        </w:rPr>
        <w:t xml:space="preserve"> </w:t>
      </w:r>
      <w:r>
        <w:rPr>
          <w:rFonts w:hint="eastAsia" w:cs="宋体"/>
          <w:szCs w:val="21"/>
        </w:rPr>
        <w:t>warming</w:t>
      </w:r>
      <w:r>
        <w:rPr>
          <w:rFonts w:cs="宋体"/>
          <w:szCs w:val="21"/>
        </w:rPr>
        <w:t xml:space="preserve"> </w:t>
      </w:r>
      <w:r>
        <w:rPr>
          <w:rFonts w:hint="eastAsia" w:cs="宋体"/>
          <w:szCs w:val="21"/>
        </w:rPr>
        <w:t>potential</w:t>
      </w:r>
    </w:p>
    <w:p>
      <w:pPr>
        <w:spacing w:line="240" w:lineRule="auto"/>
        <w:ind w:firstLine="440" w:firstLineChars="200"/>
        <w:rPr>
          <w:rFonts w:cs="宋体"/>
          <w:szCs w:val="21"/>
        </w:rPr>
      </w:pPr>
      <w:r>
        <w:rPr>
          <w:rFonts w:hint="eastAsia" w:cs="宋体"/>
          <w:szCs w:val="21"/>
        </w:rPr>
        <w:t>在固定时间范围内1kg物质与1kg二氧化碳（CO</w:t>
      </w:r>
      <w:r>
        <w:rPr>
          <w:rFonts w:hint="eastAsia" w:cs="宋体"/>
          <w:szCs w:val="21"/>
          <w:vertAlign w:val="subscript"/>
        </w:rPr>
        <w:t>2</w:t>
      </w:r>
      <w:r>
        <w:rPr>
          <w:rFonts w:hint="eastAsia" w:cs="宋体"/>
          <w:szCs w:val="21"/>
        </w:rPr>
        <w:t>）的脉冲排放引起的时间累积辐射力的比率。</w:t>
      </w:r>
    </w:p>
    <w:p>
      <w:pPr>
        <w:widowControl/>
        <w:jc w:val="left"/>
        <w:rPr>
          <w:rFonts w:cs="宋体"/>
          <w:szCs w:val="21"/>
        </w:rPr>
      </w:pPr>
      <w:r>
        <w:rPr>
          <w:rFonts w:cs="宋体"/>
          <w:szCs w:val="21"/>
        </w:rPr>
        <w:br w:type="page"/>
      </w:r>
    </w:p>
    <w:p>
      <w:pPr>
        <w:keepNext/>
        <w:keepLines/>
        <w:spacing w:before="360" w:after="360" w:line="240" w:lineRule="auto"/>
        <w:jc w:val="center"/>
        <w:outlineLvl w:val="0"/>
        <w:rPr>
          <w:rStyle w:val="22"/>
          <w:rFonts w:ascii="宋体" w:hAnsi="宋体" w:eastAsia="宋体"/>
          <w:b w:val="0"/>
          <w:bCs w:val="0"/>
          <w:sz w:val="28"/>
          <w:szCs w:val="28"/>
        </w:rPr>
      </w:pPr>
      <w:bookmarkStart w:id="6" w:name="_Toc93998964"/>
      <w:bookmarkStart w:id="7" w:name="_Toc93999725"/>
      <w:bookmarkStart w:id="8" w:name="_Toc149641203"/>
      <w:r>
        <w:rPr>
          <w:rStyle w:val="22"/>
          <w:rFonts w:ascii="Times New Roman" w:hAnsi="Times New Roman" w:cs="Times New Roman"/>
          <w:sz w:val="28"/>
          <w:szCs w:val="28"/>
        </w:rPr>
        <w:t>3</w:t>
      </w:r>
      <w:r>
        <w:rPr>
          <w:rStyle w:val="22"/>
          <w:rFonts w:hint="eastAsia" w:ascii="宋体" w:hAnsi="宋体"/>
          <w:sz w:val="28"/>
          <w:szCs w:val="28"/>
        </w:rPr>
        <w:t xml:space="preserve">  </w:t>
      </w:r>
      <w:r>
        <w:rPr>
          <w:rStyle w:val="22"/>
          <w:rFonts w:hint="eastAsia" w:ascii="宋体" w:hAnsi="宋体" w:eastAsia="宋体"/>
          <w:b w:val="0"/>
          <w:bCs w:val="0"/>
          <w:sz w:val="28"/>
          <w:szCs w:val="28"/>
        </w:rPr>
        <w:t>一 般 规 定</w:t>
      </w:r>
      <w:bookmarkEnd w:id="6"/>
      <w:bookmarkEnd w:id="7"/>
      <w:bookmarkEnd w:id="8"/>
    </w:p>
    <w:p>
      <w:pPr>
        <w:spacing w:line="240" w:lineRule="auto"/>
        <w:rPr>
          <w:szCs w:val="21"/>
        </w:rPr>
      </w:pPr>
      <w:r>
        <w:rPr>
          <w:b/>
          <w:bCs/>
          <w:szCs w:val="21"/>
        </w:rPr>
        <w:t>3</w:t>
      </w:r>
      <w:r>
        <w:rPr>
          <w:rFonts w:ascii="宋体" w:hAnsi="宋体"/>
          <w:b/>
          <w:bCs/>
          <w:szCs w:val="21"/>
        </w:rPr>
        <w:t>.</w:t>
      </w:r>
      <w:r>
        <w:rPr>
          <w:b/>
          <w:bCs/>
          <w:szCs w:val="21"/>
        </w:rPr>
        <w:t>0</w:t>
      </w:r>
      <w:r>
        <w:rPr>
          <w:rFonts w:ascii="宋体" w:hAnsi="宋体"/>
          <w:b/>
          <w:bCs/>
          <w:szCs w:val="21"/>
        </w:rPr>
        <w:t>.</w:t>
      </w:r>
      <w:r>
        <w:rPr>
          <w:b/>
          <w:bCs/>
          <w:szCs w:val="21"/>
        </w:rPr>
        <w:t xml:space="preserve">1  </w:t>
      </w:r>
      <w:r>
        <w:rPr>
          <w:rFonts w:hint="eastAsia"/>
          <w:szCs w:val="21"/>
        </w:rPr>
        <w:t>从事拆除工程施工的企业应具有相应等级的建筑工程资质证书，并在其资质等级许可的范围内承接拆除工程；拆除工程施工企业的从业人员应经过培训、考核合格、持证上岗。</w:t>
      </w:r>
    </w:p>
    <w:p>
      <w:pPr>
        <w:spacing w:line="240" w:lineRule="auto"/>
        <w:rPr>
          <w:szCs w:val="21"/>
        </w:rPr>
      </w:pPr>
      <w:r>
        <w:rPr>
          <w:b/>
          <w:bCs/>
          <w:szCs w:val="21"/>
        </w:rPr>
        <w:t>3</w:t>
      </w:r>
      <w:r>
        <w:rPr>
          <w:rFonts w:ascii="宋体" w:hAnsi="宋体"/>
          <w:b/>
          <w:bCs/>
          <w:szCs w:val="21"/>
        </w:rPr>
        <w:t>.</w:t>
      </w:r>
      <w:r>
        <w:rPr>
          <w:b/>
          <w:bCs/>
          <w:szCs w:val="21"/>
        </w:rPr>
        <w:t>0</w:t>
      </w:r>
      <w:r>
        <w:rPr>
          <w:rFonts w:ascii="宋体" w:hAnsi="宋体"/>
          <w:b/>
          <w:bCs/>
          <w:szCs w:val="21"/>
        </w:rPr>
        <w:t>.</w:t>
      </w:r>
      <w:r>
        <w:rPr>
          <w:b/>
          <w:bCs/>
          <w:szCs w:val="21"/>
        </w:rPr>
        <w:t xml:space="preserve">2  </w:t>
      </w:r>
      <w:r>
        <w:rPr>
          <w:rFonts w:hint="eastAsia"/>
          <w:szCs w:val="21"/>
        </w:rPr>
        <w:t>从事拆除工程施工的企业，应根据本标准和拆除工程的特点，制定企业的拆除工程施工安全管理规定、操作技术规程。</w:t>
      </w:r>
    </w:p>
    <w:p>
      <w:pPr>
        <w:spacing w:line="240" w:lineRule="auto"/>
        <w:rPr>
          <w:szCs w:val="21"/>
        </w:rPr>
      </w:pPr>
      <w:r>
        <w:rPr>
          <w:b/>
          <w:bCs/>
          <w:szCs w:val="21"/>
        </w:rPr>
        <w:t>3</w:t>
      </w:r>
      <w:r>
        <w:rPr>
          <w:rFonts w:ascii="宋体" w:hAnsi="宋体"/>
          <w:b/>
          <w:bCs/>
          <w:szCs w:val="21"/>
        </w:rPr>
        <w:t>.</w:t>
      </w:r>
      <w:r>
        <w:rPr>
          <w:b/>
          <w:bCs/>
          <w:szCs w:val="21"/>
        </w:rPr>
        <w:t>0</w:t>
      </w:r>
      <w:r>
        <w:rPr>
          <w:rFonts w:ascii="宋体" w:hAnsi="宋体"/>
          <w:b/>
          <w:bCs/>
          <w:szCs w:val="21"/>
        </w:rPr>
        <w:t>.</w:t>
      </w:r>
      <w:r>
        <w:rPr>
          <w:b/>
          <w:bCs/>
          <w:szCs w:val="21"/>
        </w:rPr>
        <w:t xml:space="preserve">3  </w:t>
      </w:r>
      <w:r>
        <w:rPr>
          <w:rFonts w:hint="eastAsia"/>
          <w:szCs w:val="21"/>
        </w:rPr>
        <w:t>拆除工程施工前，拆除工程施工企业的项目经理和技术人员必须在对建设单位提供的图纸和资料作认真研究和分析，深人现场和周边区域进行详细查勘、利用无损检测技术对建筑物的各部位性能检测的基础上，制定拆除工程施工和建筑废弃物综合利用的全面规划，编制拆除工程施工组织设计；在施工中严格按拆除工程施工组织设计组织实施，不得擅自变更。</w:t>
      </w:r>
    </w:p>
    <w:p>
      <w:pPr>
        <w:spacing w:line="240" w:lineRule="auto"/>
        <w:rPr>
          <w:szCs w:val="21"/>
        </w:rPr>
      </w:pPr>
      <w:r>
        <w:rPr>
          <w:b/>
          <w:bCs/>
          <w:szCs w:val="21"/>
        </w:rPr>
        <w:t>3</w:t>
      </w:r>
      <w:r>
        <w:rPr>
          <w:rFonts w:ascii="宋体" w:hAnsi="宋体"/>
          <w:b/>
          <w:bCs/>
          <w:szCs w:val="21"/>
        </w:rPr>
        <w:t>.</w:t>
      </w:r>
      <w:r>
        <w:rPr>
          <w:b/>
          <w:bCs/>
          <w:szCs w:val="21"/>
        </w:rPr>
        <w:t>0</w:t>
      </w:r>
      <w:r>
        <w:rPr>
          <w:rFonts w:ascii="宋体" w:hAnsi="宋体"/>
          <w:b/>
          <w:bCs/>
          <w:szCs w:val="21"/>
        </w:rPr>
        <w:t>.</w:t>
      </w:r>
      <w:r>
        <w:rPr>
          <w:b/>
          <w:bCs/>
          <w:szCs w:val="21"/>
        </w:rPr>
        <w:t xml:space="preserve">4  </w:t>
      </w:r>
      <w:r>
        <w:rPr>
          <w:rFonts w:hint="eastAsia"/>
          <w:szCs w:val="21"/>
        </w:rPr>
        <w:t>拆除工程拆除应符合下列规定：</w:t>
      </w:r>
    </w:p>
    <w:p>
      <w:pPr>
        <w:spacing w:line="240" w:lineRule="auto"/>
        <w:ind w:firstLine="440"/>
        <w:rPr>
          <w:szCs w:val="21"/>
        </w:rPr>
      </w:pPr>
      <w:r>
        <w:rPr>
          <w:b/>
          <w:bCs/>
          <w:szCs w:val="21"/>
        </w:rPr>
        <w:t xml:space="preserve">1  </w:t>
      </w:r>
      <w:r>
        <w:rPr>
          <w:rFonts w:hint="eastAsia"/>
          <w:szCs w:val="21"/>
        </w:rPr>
        <w:t>施工人员进人拆除应按规定佩戴安全帽；登高作业时应系好安全带，安全带应高挂低用，挂点牢靠；</w:t>
      </w:r>
    </w:p>
    <w:p>
      <w:pPr>
        <w:spacing w:line="240" w:lineRule="auto"/>
        <w:ind w:firstLine="440"/>
        <w:rPr>
          <w:szCs w:val="21"/>
        </w:rPr>
      </w:pPr>
      <w:r>
        <w:rPr>
          <w:b/>
          <w:bCs/>
          <w:szCs w:val="21"/>
        </w:rPr>
        <w:t>2</w:t>
      </w:r>
      <w:r>
        <w:rPr>
          <w:szCs w:val="21"/>
        </w:rPr>
        <w:t xml:space="preserve">  </w:t>
      </w:r>
      <w:r>
        <w:rPr>
          <w:rFonts w:hint="eastAsia"/>
          <w:szCs w:val="21"/>
        </w:rPr>
        <w:t>拆除危险区域应设立警戒隔离带等隔离设施，设置醒目的安全警示标志，并设专人警戒；除规定的作业人员外，其他人不得进入拆除作业现场；</w:t>
      </w:r>
    </w:p>
    <w:p>
      <w:pPr>
        <w:spacing w:line="240" w:lineRule="auto"/>
        <w:ind w:firstLine="440"/>
        <w:rPr>
          <w:szCs w:val="21"/>
        </w:rPr>
      </w:pPr>
      <w:r>
        <w:rPr>
          <w:rFonts w:hint="eastAsia"/>
          <w:b/>
          <w:bCs/>
          <w:szCs w:val="21"/>
        </w:rPr>
        <w:t>3</w:t>
      </w:r>
      <w:r>
        <w:rPr>
          <w:b/>
          <w:bCs/>
          <w:szCs w:val="21"/>
        </w:rPr>
        <w:t xml:space="preserve">  </w:t>
      </w:r>
      <w:r>
        <w:rPr>
          <w:rFonts w:hint="eastAsia"/>
          <w:szCs w:val="21"/>
        </w:rPr>
        <w:t>毗邻道路、建筑的施工区域，应搭设脚手架等安全防护设施，必要时应设置防护隔离棚；</w:t>
      </w:r>
    </w:p>
    <w:p>
      <w:pPr>
        <w:spacing w:line="240" w:lineRule="auto"/>
        <w:ind w:firstLine="440"/>
        <w:rPr>
          <w:szCs w:val="21"/>
        </w:rPr>
      </w:pPr>
      <w:r>
        <w:rPr>
          <w:rFonts w:hint="eastAsia"/>
          <w:b/>
          <w:bCs/>
          <w:szCs w:val="21"/>
        </w:rPr>
        <w:t>4</w:t>
      </w:r>
      <w:r>
        <w:rPr>
          <w:szCs w:val="21"/>
        </w:rPr>
        <w:t xml:space="preserve">  </w:t>
      </w:r>
      <w:r>
        <w:rPr>
          <w:rFonts w:hint="eastAsia"/>
          <w:szCs w:val="21"/>
        </w:rPr>
        <w:t>拆除作业时，作业点应有专人监管、监护；</w:t>
      </w:r>
    </w:p>
    <w:p>
      <w:pPr>
        <w:spacing w:line="240" w:lineRule="auto"/>
        <w:ind w:firstLine="440"/>
        <w:rPr>
          <w:szCs w:val="21"/>
        </w:rPr>
      </w:pPr>
      <w:r>
        <w:rPr>
          <w:rFonts w:hint="eastAsia"/>
          <w:b/>
          <w:bCs/>
          <w:szCs w:val="21"/>
        </w:rPr>
        <w:t>5</w:t>
      </w:r>
      <w:r>
        <w:rPr>
          <w:szCs w:val="21"/>
        </w:rPr>
        <w:t xml:space="preserve">  </w:t>
      </w:r>
      <w:r>
        <w:rPr>
          <w:rFonts w:hint="eastAsia"/>
          <w:szCs w:val="21"/>
        </w:rPr>
        <w:t>拆除工程拆除应配备消防设施，如灭火器材等，设立消防通道；对易燃易爆物品应采取相应的防火、防爆措施；</w:t>
      </w:r>
    </w:p>
    <w:p>
      <w:pPr>
        <w:spacing w:line="240" w:lineRule="auto"/>
        <w:ind w:firstLine="440"/>
        <w:rPr>
          <w:szCs w:val="21"/>
        </w:rPr>
      </w:pPr>
      <w:r>
        <w:rPr>
          <w:rFonts w:hint="eastAsia"/>
          <w:b/>
          <w:bCs/>
          <w:szCs w:val="21"/>
        </w:rPr>
        <w:t>6</w:t>
      </w:r>
      <w:r>
        <w:rPr>
          <w:b/>
          <w:bCs/>
          <w:szCs w:val="21"/>
        </w:rPr>
        <w:t xml:space="preserve">  </w:t>
      </w:r>
      <w:r>
        <w:rPr>
          <w:rFonts w:hint="eastAsia"/>
          <w:szCs w:val="21"/>
        </w:rPr>
        <w:t>拆除作业区内的洞口、临边等处，应设置安全防护设施和安全警示标志；</w:t>
      </w:r>
    </w:p>
    <w:p>
      <w:pPr>
        <w:spacing w:line="240" w:lineRule="auto"/>
        <w:ind w:firstLine="440"/>
        <w:rPr>
          <w:szCs w:val="21"/>
        </w:rPr>
      </w:pPr>
      <w:r>
        <w:rPr>
          <w:rFonts w:hint="eastAsia"/>
          <w:b/>
          <w:bCs/>
          <w:szCs w:val="21"/>
        </w:rPr>
        <w:t>7</w:t>
      </w:r>
      <w:r>
        <w:rPr>
          <w:szCs w:val="21"/>
        </w:rPr>
        <w:t xml:space="preserve">  </w:t>
      </w:r>
      <w:r>
        <w:rPr>
          <w:rFonts w:hint="eastAsia"/>
          <w:szCs w:val="21"/>
        </w:rPr>
        <w:t>拆除应做到材料堆放整齐，建筑废弃物应及时外运，24小时内不能清运完毕时，应采取遮盖措施；建筑废弃物堆放高度不得超过围挡高度，渣土堆放的底部边沿到围挡不应小于1m的距离；</w:t>
      </w:r>
    </w:p>
    <w:p>
      <w:pPr>
        <w:spacing w:line="240" w:lineRule="auto"/>
        <w:ind w:firstLine="440"/>
        <w:rPr>
          <w:szCs w:val="21"/>
        </w:rPr>
      </w:pPr>
      <w:r>
        <w:rPr>
          <w:b/>
          <w:bCs/>
          <w:szCs w:val="21"/>
        </w:rPr>
        <w:t xml:space="preserve">8  </w:t>
      </w:r>
      <w:r>
        <w:rPr>
          <w:rFonts w:hint="eastAsia"/>
          <w:szCs w:val="21"/>
        </w:rPr>
        <w:t>人工拆除应采用施工脚手架、绿色密目式安全网或开孔型绿色不透尘安全网布等控制扬尘措施；</w:t>
      </w:r>
    </w:p>
    <w:p>
      <w:pPr>
        <w:spacing w:line="240" w:lineRule="auto"/>
        <w:ind w:firstLine="440"/>
        <w:rPr>
          <w:szCs w:val="21"/>
        </w:rPr>
      </w:pPr>
      <w:r>
        <w:rPr>
          <w:rFonts w:hint="eastAsia"/>
          <w:b/>
          <w:bCs/>
          <w:szCs w:val="21"/>
        </w:rPr>
        <w:t>9</w:t>
      </w:r>
      <w:r>
        <w:rPr>
          <w:szCs w:val="21"/>
        </w:rPr>
        <w:t xml:space="preserve">  </w:t>
      </w:r>
      <w:r>
        <w:rPr>
          <w:rFonts w:hint="eastAsia"/>
          <w:szCs w:val="21"/>
        </w:rPr>
        <w:t>机械拆除或破碎构件、翻渣、建筑废弃物清运时，必须采用洒水或喷淋措施，控制粉尘飞扬；</w:t>
      </w:r>
    </w:p>
    <w:p>
      <w:pPr>
        <w:spacing w:line="240" w:lineRule="auto"/>
        <w:ind w:firstLine="440"/>
        <w:rPr>
          <w:szCs w:val="21"/>
        </w:rPr>
      </w:pPr>
      <w:r>
        <w:rPr>
          <w:rFonts w:hint="eastAsia"/>
          <w:b/>
          <w:bCs/>
          <w:szCs w:val="21"/>
        </w:rPr>
        <w:t>1</w:t>
      </w:r>
      <w:r>
        <w:rPr>
          <w:b/>
          <w:bCs/>
          <w:szCs w:val="21"/>
        </w:rPr>
        <w:t xml:space="preserve">0  </w:t>
      </w:r>
      <w:r>
        <w:rPr>
          <w:rFonts w:hint="eastAsia"/>
          <w:szCs w:val="21"/>
        </w:rPr>
        <w:t>施工企业未经区环保部门审批的，不得夜间施工；</w:t>
      </w:r>
    </w:p>
    <w:p>
      <w:pPr>
        <w:spacing w:line="240" w:lineRule="auto"/>
        <w:ind w:firstLine="440"/>
        <w:rPr>
          <w:szCs w:val="21"/>
        </w:rPr>
      </w:pPr>
      <w:r>
        <w:rPr>
          <w:rFonts w:hint="eastAsia"/>
          <w:b/>
          <w:bCs/>
          <w:szCs w:val="21"/>
        </w:rPr>
        <w:t>1</w:t>
      </w:r>
      <w:r>
        <w:rPr>
          <w:b/>
          <w:bCs/>
          <w:szCs w:val="21"/>
        </w:rPr>
        <w:t>1</w:t>
      </w:r>
      <w:r>
        <w:rPr>
          <w:szCs w:val="21"/>
        </w:rPr>
        <w:t xml:space="preserve">  </w:t>
      </w:r>
      <w:r>
        <w:rPr>
          <w:rFonts w:hint="eastAsia"/>
          <w:szCs w:val="21"/>
        </w:rPr>
        <w:t>拆除办公、生活区的设置应与作业区、易燃易爆物品临时堆放点保持安全距离；如：氧气、乙炔气瓶、油漆稀料等危险品仓库应设置在施工场地、生活办公区25m外。</w:t>
      </w:r>
    </w:p>
    <w:p>
      <w:pPr>
        <w:spacing w:line="240" w:lineRule="auto"/>
        <w:rPr>
          <w:szCs w:val="21"/>
        </w:rPr>
      </w:pPr>
      <w:r>
        <w:rPr>
          <w:b/>
          <w:bCs/>
          <w:szCs w:val="21"/>
        </w:rPr>
        <w:t>3</w:t>
      </w:r>
      <w:r>
        <w:rPr>
          <w:rFonts w:ascii="宋体" w:hAnsi="宋体"/>
          <w:b/>
          <w:bCs/>
          <w:szCs w:val="21"/>
        </w:rPr>
        <w:t>.</w:t>
      </w:r>
      <w:r>
        <w:rPr>
          <w:b/>
          <w:bCs/>
          <w:szCs w:val="21"/>
        </w:rPr>
        <w:t>0</w:t>
      </w:r>
      <w:r>
        <w:rPr>
          <w:rFonts w:ascii="宋体" w:hAnsi="宋体"/>
          <w:b/>
          <w:bCs/>
          <w:szCs w:val="21"/>
        </w:rPr>
        <w:t>.</w:t>
      </w:r>
      <w:r>
        <w:rPr>
          <w:b/>
          <w:bCs/>
          <w:szCs w:val="21"/>
        </w:rPr>
        <w:t xml:space="preserve">5  </w:t>
      </w:r>
      <w:r>
        <w:rPr>
          <w:rFonts w:hint="eastAsia"/>
          <w:szCs w:val="21"/>
        </w:rPr>
        <w:t>临时用电设施安装前，应符合《拆除临时用电安全技术规范》(JGJ46)的规定。</w:t>
      </w:r>
    </w:p>
    <w:p>
      <w:pPr>
        <w:spacing w:line="240" w:lineRule="auto"/>
        <w:rPr>
          <w:szCs w:val="21"/>
        </w:rPr>
      </w:pPr>
      <w:r>
        <w:rPr>
          <w:b/>
          <w:bCs/>
          <w:szCs w:val="21"/>
        </w:rPr>
        <w:t>3</w:t>
      </w:r>
      <w:r>
        <w:rPr>
          <w:rFonts w:ascii="宋体" w:hAnsi="宋体"/>
          <w:b/>
          <w:bCs/>
          <w:szCs w:val="21"/>
        </w:rPr>
        <w:t>.</w:t>
      </w:r>
      <w:r>
        <w:rPr>
          <w:b/>
          <w:bCs/>
          <w:szCs w:val="21"/>
        </w:rPr>
        <w:t>0</w:t>
      </w:r>
      <w:r>
        <w:rPr>
          <w:rFonts w:ascii="宋体" w:hAnsi="宋体"/>
          <w:b/>
          <w:bCs/>
          <w:szCs w:val="21"/>
        </w:rPr>
        <w:t>.</w:t>
      </w:r>
      <w:r>
        <w:rPr>
          <w:b/>
          <w:bCs/>
          <w:szCs w:val="21"/>
        </w:rPr>
        <w:t xml:space="preserve">6  </w:t>
      </w:r>
      <w:r>
        <w:rPr>
          <w:rFonts w:hint="eastAsia"/>
          <w:szCs w:val="21"/>
        </w:rPr>
        <w:t>拆除工程施工作业前和拆除过程中，技术人员应对参加作业的人员进行详细的技术交底；技术交底的主要内容应包括拆除技术要求、作业危险点与安全措施；每次技术交底应有书面记录，并由交底人和被交底人双方签字确认。</w:t>
      </w:r>
    </w:p>
    <w:p>
      <w:pPr>
        <w:spacing w:line="240" w:lineRule="auto"/>
        <w:rPr>
          <w:szCs w:val="21"/>
        </w:rPr>
      </w:pPr>
      <w:r>
        <w:rPr>
          <w:b/>
          <w:bCs/>
          <w:szCs w:val="21"/>
        </w:rPr>
        <w:t>3</w:t>
      </w:r>
      <w:r>
        <w:rPr>
          <w:rFonts w:ascii="宋体" w:hAnsi="宋体"/>
          <w:b/>
          <w:bCs/>
          <w:szCs w:val="21"/>
        </w:rPr>
        <w:t>.</w:t>
      </w:r>
      <w:r>
        <w:rPr>
          <w:b/>
          <w:bCs/>
          <w:szCs w:val="21"/>
        </w:rPr>
        <w:t>0</w:t>
      </w:r>
      <w:r>
        <w:rPr>
          <w:rFonts w:ascii="宋体" w:hAnsi="宋体"/>
          <w:b/>
          <w:bCs/>
          <w:szCs w:val="21"/>
        </w:rPr>
        <w:t>.</w:t>
      </w:r>
      <w:r>
        <w:rPr>
          <w:b/>
          <w:bCs/>
          <w:szCs w:val="21"/>
        </w:rPr>
        <w:t xml:space="preserve">7  </w:t>
      </w:r>
      <w:r>
        <w:rPr>
          <w:rFonts w:hint="eastAsia"/>
          <w:szCs w:val="21"/>
        </w:rPr>
        <w:t>一般区域拆除围挡设置高度不应低于2</w:t>
      </w:r>
      <w:r>
        <w:rPr>
          <w:szCs w:val="21"/>
        </w:rPr>
        <w:t>.5</w:t>
      </w:r>
      <w:r>
        <w:rPr>
          <w:rFonts w:hint="eastAsia"/>
          <w:szCs w:val="21"/>
        </w:rPr>
        <w:t>m，重点区域拆除围挡设置高度不应低于</w:t>
      </w:r>
      <w:r>
        <w:rPr>
          <w:szCs w:val="21"/>
        </w:rPr>
        <w:t>3.0</w:t>
      </w:r>
      <w:r>
        <w:rPr>
          <w:rFonts w:hint="eastAsia"/>
          <w:szCs w:val="21"/>
        </w:rPr>
        <w:t>m，并应符合下列要求：</w:t>
      </w:r>
    </w:p>
    <w:p>
      <w:pPr>
        <w:spacing w:line="240" w:lineRule="auto"/>
        <w:ind w:firstLine="440"/>
        <w:rPr>
          <w:szCs w:val="21"/>
        </w:rPr>
      </w:pPr>
      <w:r>
        <w:rPr>
          <w:b/>
          <w:bCs/>
          <w:szCs w:val="21"/>
        </w:rPr>
        <w:t xml:space="preserve">1  </w:t>
      </w:r>
      <w:r>
        <w:rPr>
          <w:rFonts w:hint="eastAsia"/>
          <w:szCs w:val="21"/>
        </w:rPr>
        <w:t>单体建筑物拆除时，应在其单体建筑物的外围设置封闭围挡；</w:t>
      </w:r>
    </w:p>
    <w:p>
      <w:pPr>
        <w:spacing w:line="240" w:lineRule="auto"/>
        <w:ind w:firstLine="440"/>
        <w:rPr>
          <w:szCs w:val="21"/>
        </w:rPr>
      </w:pPr>
      <w:r>
        <w:rPr>
          <w:b/>
          <w:bCs/>
          <w:szCs w:val="21"/>
        </w:rPr>
        <w:t>2</w:t>
      </w:r>
      <w:r>
        <w:rPr>
          <w:szCs w:val="21"/>
        </w:rPr>
        <w:t xml:space="preserve">  </w:t>
      </w:r>
      <w:r>
        <w:rPr>
          <w:rFonts w:hint="eastAsia"/>
          <w:szCs w:val="21"/>
        </w:rPr>
        <w:t>市区房屋征收基地的拆除工程，应根据征收进度和拆除工程施工相关规范、规定，具备设置围挡封闭条件的，应在其外围设置封闭围挡；凡实施作业的区域应设立封闭围挡；</w:t>
      </w:r>
    </w:p>
    <w:p>
      <w:pPr>
        <w:spacing w:line="240" w:lineRule="auto"/>
        <w:ind w:firstLine="440"/>
        <w:rPr>
          <w:szCs w:val="21"/>
        </w:rPr>
      </w:pPr>
      <w:r>
        <w:rPr>
          <w:rFonts w:hint="eastAsia"/>
          <w:b/>
          <w:bCs/>
          <w:szCs w:val="21"/>
        </w:rPr>
        <w:t>3</w:t>
      </w:r>
      <w:r>
        <w:rPr>
          <w:b/>
          <w:bCs/>
          <w:szCs w:val="21"/>
        </w:rPr>
        <w:t xml:space="preserve">  </w:t>
      </w:r>
      <w:r>
        <w:rPr>
          <w:rFonts w:hint="eastAsia"/>
          <w:szCs w:val="21"/>
        </w:rPr>
        <w:t>商业繁华区域、人口密集区域的拆除工程，其围挡设置，参照相关规定执行。</w:t>
      </w:r>
    </w:p>
    <w:p>
      <w:pPr>
        <w:spacing w:line="240" w:lineRule="auto"/>
        <w:rPr>
          <w:szCs w:val="21"/>
        </w:rPr>
      </w:pPr>
      <w:r>
        <w:rPr>
          <w:b/>
          <w:bCs/>
          <w:szCs w:val="21"/>
        </w:rPr>
        <w:t>3</w:t>
      </w:r>
      <w:r>
        <w:rPr>
          <w:rFonts w:ascii="宋体" w:hAnsi="宋体"/>
          <w:b/>
          <w:bCs/>
          <w:szCs w:val="21"/>
        </w:rPr>
        <w:t>.</w:t>
      </w:r>
      <w:r>
        <w:rPr>
          <w:b/>
          <w:bCs/>
          <w:szCs w:val="21"/>
        </w:rPr>
        <w:t>0</w:t>
      </w:r>
      <w:r>
        <w:rPr>
          <w:rFonts w:ascii="宋体" w:hAnsi="宋体"/>
          <w:b/>
          <w:bCs/>
          <w:szCs w:val="21"/>
        </w:rPr>
        <w:t>.</w:t>
      </w:r>
      <w:r>
        <w:rPr>
          <w:b/>
          <w:bCs/>
          <w:szCs w:val="21"/>
        </w:rPr>
        <w:t xml:space="preserve">8  </w:t>
      </w:r>
      <w:r>
        <w:rPr>
          <w:rFonts w:hint="eastAsia"/>
          <w:szCs w:val="21"/>
        </w:rPr>
        <w:t>围挡材料应满足硬度和耐燃性要求，宜采用彩钢板等轻型硬质材料。</w:t>
      </w:r>
    </w:p>
    <w:p>
      <w:pPr>
        <w:spacing w:line="240" w:lineRule="auto"/>
        <w:rPr>
          <w:szCs w:val="21"/>
        </w:rPr>
      </w:pPr>
      <w:r>
        <w:rPr>
          <w:b/>
          <w:bCs/>
          <w:szCs w:val="21"/>
        </w:rPr>
        <w:t>3</w:t>
      </w:r>
      <w:r>
        <w:rPr>
          <w:rFonts w:ascii="宋体" w:hAnsi="宋体"/>
          <w:b/>
          <w:bCs/>
          <w:szCs w:val="21"/>
        </w:rPr>
        <w:t>.</w:t>
      </w:r>
      <w:r>
        <w:rPr>
          <w:b/>
          <w:bCs/>
          <w:szCs w:val="21"/>
        </w:rPr>
        <w:t>0</w:t>
      </w:r>
      <w:r>
        <w:rPr>
          <w:rFonts w:ascii="宋体" w:hAnsi="宋体"/>
          <w:b/>
          <w:bCs/>
          <w:szCs w:val="21"/>
        </w:rPr>
        <w:t>.</w:t>
      </w:r>
      <w:r>
        <w:rPr>
          <w:b/>
          <w:bCs/>
          <w:szCs w:val="21"/>
        </w:rPr>
        <w:t xml:space="preserve">9  </w:t>
      </w:r>
      <w:r>
        <w:rPr>
          <w:rFonts w:hint="eastAsia"/>
          <w:szCs w:val="21"/>
        </w:rPr>
        <w:t>脚手架搭设应符合以下要求：</w:t>
      </w:r>
    </w:p>
    <w:p>
      <w:pPr>
        <w:spacing w:line="240" w:lineRule="auto"/>
        <w:ind w:firstLine="440"/>
        <w:rPr>
          <w:szCs w:val="21"/>
        </w:rPr>
      </w:pPr>
      <w:r>
        <w:rPr>
          <w:b/>
          <w:bCs/>
          <w:szCs w:val="21"/>
        </w:rPr>
        <w:t xml:space="preserve">1  </w:t>
      </w:r>
      <w:r>
        <w:rPr>
          <w:rFonts w:hint="eastAsia"/>
          <w:szCs w:val="21"/>
        </w:rPr>
        <w:t>搭设材料应选用金属管材，严禁使用毛竹和金属杆件混搭脚手架；脚手架临近高压线半径距离不大于5m一侧的建筑立面，宜使用毛竹脚手架，并形成独立体系；</w:t>
      </w:r>
    </w:p>
    <w:p>
      <w:pPr>
        <w:spacing w:line="240" w:lineRule="auto"/>
        <w:ind w:firstLine="440"/>
        <w:rPr>
          <w:szCs w:val="21"/>
        </w:rPr>
      </w:pPr>
      <w:r>
        <w:rPr>
          <w:b/>
          <w:bCs/>
          <w:szCs w:val="21"/>
        </w:rPr>
        <w:t xml:space="preserve">2  </w:t>
      </w:r>
      <w:r>
        <w:rPr>
          <w:rFonts w:hint="eastAsia"/>
          <w:szCs w:val="21"/>
        </w:rPr>
        <w:t>脚手架的外立面应使用绿色密目式安全网或开孔型绿色不透尘安全网布封闭围护或包裹；使用开孔型绿色不透尘安全网布作封闭围护时，施工单位应实施论证验算，确保脚手架支撑体系和拉结强度满足安全要求；</w:t>
      </w:r>
    </w:p>
    <w:p>
      <w:pPr>
        <w:spacing w:line="240" w:lineRule="auto"/>
        <w:ind w:firstLine="440"/>
        <w:rPr>
          <w:szCs w:val="21"/>
        </w:rPr>
      </w:pPr>
      <w:r>
        <w:rPr>
          <w:rFonts w:hint="eastAsia"/>
          <w:b/>
          <w:bCs/>
          <w:szCs w:val="21"/>
        </w:rPr>
        <w:t>3</w:t>
      </w:r>
      <w:r>
        <w:rPr>
          <w:b/>
          <w:bCs/>
          <w:szCs w:val="21"/>
        </w:rPr>
        <w:t xml:space="preserve">  </w:t>
      </w:r>
      <w:r>
        <w:rPr>
          <w:rFonts w:hint="eastAsia"/>
          <w:szCs w:val="21"/>
        </w:rPr>
        <w:t>重点区域内搭设落地脚手架的，其离地高度不大于30m的外围，应使用开孔型绿色不透尘安全网布。</w:t>
      </w:r>
    </w:p>
    <w:p>
      <w:pPr>
        <w:spacing w:line="240" w:lineRule="auto"/>
        <w:rPr>
          <w:szCs w:val="21"/>
        </w:rPr>
      </w:pPr>
      <w:r>
        <w:rPr>
          <w:b/>
          <w:bCs/>
          <w:szCs w:val="21"/>
        </w:rPr>
        <w:t>3</w:t>
      </w:r>
      <w:r>
        <w:rPr>
          <w:rFonts w:ascii="宋体" w:hAnsi="宋体"/>
          <w:b/>
          <w:bCs/>
          <w:szCs w:val="21"/>
        </w:rPr>
        <w:t>.</w:t>
      </w:r>
      <w:r>
        <w:rPr>
          <w:b/>
          <w:bCs/>
          <w:szCs w:val="21"/>
        </w:rPr>
        <w:t>0</w:t>
      </w:r>
      <w:r>
        <w:rPr>
          <w:rFonts w:ascii="宋体" w:hAnsi="宋体"/>
          <w:b/>
          <w:bCs/>
          <w:szCs w:val="21"/>
        </w:rPr>
        <w:t>.</w:t>
      </w:r>
      <w:r>
        <w:rPr>
          <w:b/>
          <w:bCs/>
          <w:szCs w:val="21"/>
        </w:rPr>
        <w:t xml:space="preserve">10  </w:t>
      </w:r>
      <w:r>
        <w:rPr>
          <w:rFonts w:hint="eastAsia"/>
          <w:szCs w:val="21"/>
        </w:rPr>
        <w:t>拆除工程施工影响范围内的建筑物及管线保护应符合下列要求：</w:t>
      </w:r>
    </w:p>
    <w:p>
      <w:pPr>
        <w:spacing w:line="240" w:lineRule="auto"/>
        <w:ind w:firstLine="440"/>
        <w:rPr>
          <w:szCs w:val="21"/>
        </w:rPr>
      </w:pPr>
      <w:r>
        <w:rPr>
          <w:b/>
          <w:bCs/>
          <w:szCs w:val="21"/>
        </w:rPr>
        <w:t xml:space="preserve">1  </w:t>
      </w:r>
      <w:r>
        <w:rPr>
          <w:rFonts w:hint="eastAsia"/>
          <w:szCs w:val="21"/>
        </w:rPr>
        <w:t>拆除工程施工企业对毗邻的建筑物除采取必要的安全防护措施外，应事先检查、取证，并实施全过程动态监护；</w:t>
      </w:r>
    </w:p>
    <w:p>
      <w:pPr>
        <w:spacing w:line="240" w:lineRule="auto"/>
        <w:ind w:firstLine="440"/>
        <w:rPr>
          <w:szCs w:val="21"/>
        </w:rPr>
      </w:pPr>
      <w:r>
        <w:rPr>
          <w:rFonts w:hint="eastAsia"/>
          <w:b/>
          <w:bCs/>
          <w:szCs w:val="21"/>
        </w:rPr>
        <w:t>2</w:t>
      </w:r>
      <w:r>
        <w:rPr>
          <w:b/>
          <w:bCs/>
          <w:szCs w:val="21"/>
        </w:rPr>
        <w:t xml:space="preserve">  </w:t>
      </w:r>
      <w:r>
        <w:rPr>
          <w:rFonts w:hint="eastAsia"/>
          <w:szCs w:val="21"/>
        </w:rPr>
        <w:t>相邻管线应经管线管理单位采取切断、移位措施，或落实防护措施后方可进行拆除工程施工；拆除工程施工中应实施全过程动态监护；</w:t>
      </w:r>
    </w:p>
    <w:p>
      <w:pPr>
        <w:spacing w:line="240" w:lineRule="auto"/>
        <w:ind w:firstLine="440"/>
        <w:rPr>
          <w:szCs w:val="21"/>
        </w:rPr>
      </w:pPr>
      <w:r>
        <w:rPr>
          <w:rFonts w:hint="eastAsia"/>
          <w:b/>
          <w:bCs/>
          <w:szCs w:val="21"/>
        </w:rPr>
        <w:t>3</w:t>
      </w:r>
      <w:r>
        <w:rPr>
          <w:b/>
          <w:bCs/>
          <w:szCs w:val="21"/>
        </w:rPr>
        <w:t xml:space="preserve">  </w:t>
      </w:r>
      <w:r>
        <w:rPr>
          <w:rFonts w:hint="eastAsia"/>
          <w:szCs w:val="21"/>
        </w:rPr>
        <w:t>被拆除建筑物的高度超过相邻电力、电讯等管线高度时，在拆除超过部分的建筑物时，应采取严密的防护措施；</w:t>
      </w:r>
    </w:p>
    <w:p>
      <w:pPr>
        <w:spacing w:line="240" w:lineRule="auto"/>
        <w:ind w:firstLine="440"/>
        <w:rPr>
          <w:szCs w:val="21"/>
        </w:rPr>
      </w:pPr>
      <w:r>
        <w:rPr>
          <w:rFonts w:hint="eastAsia"/>
          <w:b/>
          <w:bCs/>
          <w:szCs w:val="21"/>
        </w:rPr>
        <w:t>4</w:t>
      </w:r>
      <w:r>
        <w:rPr>
          <w:b/>
          <w:bCs/>
          <w:szCs w:val="21"/>
        </w:rPr>
        <w:t xml:space="preserve">  </w:t>
      </w:r>
      <w:r>
        <w:rPr>
          <w:rFonts w:hint="eastAsia"/>
          <w:szCs w:val="21"/>
        </w:rPr>
        <w:t>拆除工程施工中，遇到特殊情况或发生管线损坏时，应及时报告有关部门，并配合做好抢修工作。</w:t>
      </w:r>
    </w:p>
    <w:p>
      <w:pPr>
        <w:spacing w:line="240" w:lineRule="auto"/>
        <w:rPr>
          <w:szCs w:val="21"/>
        </w:rPr>
      </w:pPr>
      <w:bookmarkStart w:id="9" w:name="_Hlk149568903"/>
      <w:r>
        <w:rPr>
          <w:b/>
          <w:bCs/>
          <w:szCs w:val="21"/>
        </w:rPr>
        <w:t>3</w:t>
      </w:r>
      <w:r>
        <w:rPr>
          <w:rFonts w:ascii="宋体" w:hAnsi="宋体"/>
          <w:b/>
          <w:bCs/>
          <w:szCs w:val="21"/>
        </w:rPr>
        <w:t>.</w:t>
      </w:r>
      <w:r>
        <w:rPr>
          <w:b/>
          <w:bCs/>
          <w:szCs w:val="21"/>
        </w:rPr>
        <w:t>0</w:t>
      </w:r>
      <w:r>
        <w:rPr>
          <w:rFonts w:ascii="宋体" w:hAnsi="宋体"/>
          <w:b/>
          <w:bCs/>
          <w:szCs w:val="21"/>
        </w:rPr>
        <w:t>.</w:t>
      </w:r>
      <w:r>
        <w:rPr>
          <w:b/>
          <w:bCs/>
          <w:szCs w:val="21"/>
        </w:rPr>
        <w:t>11</w:t>
      </w:r>
      <w:bookmarkEnd w:id="9"/>
      <w:r>
        <w:rPr>
          <w:b/>
          <w:bCs/>
          <w:szCs w:val="21"/>
        </w:rPr>
        <w:t xml:space="preserve">  </w:t>
      </w:r>
      <w:r>
        <w:rPr>
          <w:rFonts w:hint="eastAsia"/>
          <w:szCs w:val="21"/>
        </w:rPr>
        <w:t>拆除工程施工时，应保证拆除排水畅通，并满足以下要求：</w:t>
      </w:r>
    </w:p>
    <w:p>
      <w:pPr>
        <w:spacing w:line="240" w:lineRule="auto"/>
        <w:ind w:firstLine="440"/>
        <w:rPr>
          <w:szCs w:val="21"/>
        </w:rPr>
      </w:pPr>
      <w:r>
        <w:rPr>
          <w:b/>
          <w:bCs/>
          <w:szCs w:val="21"/>
        </w:rPr>
        <w:t xml:space="preserve">1  </w:t>
      </w:r>
      <w:r>
        <w:rPr>
          <w:rFonts w:hint="eastAsia"/>
          <w:szCs w:val="21"/>
        </w:rPr>
        <w:t>施工企业应保护原排水系统，避免场地积水；</w:t>
      </w:r>
    </w:p>
    <w:p>
      <w:pPr>
        <w:spacing w:line="240" w:lineRule="auto"/>
        <w:ind w:firstLine="440"/>
        <w:rPr>
          <w:szCs w:val="21"/>
        </w:rPr>
      </w:pPr>
      <w:r>
        <w:rPr>
          <w:rFonts w:hint="eastAsia"/>
          <w:b/>
          <w:bCs/>
          <w:szCs w:val="21"/>
        </w:rPr>
        <w:t>2</w:t>
      </w:r>
      <w:r>
        <w:rPr>
          <w:b/>
          <w:bCs/>
          <w:szCs w:val="21"/>
        </w:rPr>
        <w:t xml:space="preserve">  </w:t>
      </w:r>
      <w:r>
        <w:rPr>
          <w:rFonts w:hint="eastAsia"/>
          <w:szCs w:val="21"/>
        </w:rPr>
        <w:t>当施工损坏原排水系统时，应设置满足排水需要的标准水井或简易集水井；</w:t>
      </w:r>
    </w:p>
    <w:p>
      <w:pPr>
        <w:spacing w:line="240" w:lineRule="auto"/>
        <w:ind w:firstLine="440"/>
        <w:rPr>
          <w:szCs w:val="21"/>
        </w:rPr>
      </w:pPr>
      <w:r>
        <w:rPr>
          <w:rFonts w:hint="eastAsia"/>
          <w:szCs w:val="21"/>
        </w:rPr>
        <w:t>3</w:t>
      </w:r>
      <w:r>
        <w:rPr>
          <w:szCs w:val="21"/>
        </w:rPr>
        <w:t xml:space="preserve">  </w:t>
      </w:r>
      <w:r>
        <w:rPr>
          <w:rFonts w:hint="eastAsia"/>
          <w:szCs w:val="21"/>
        </w:rPr>
        <w:t>重点区域内的拆除工程，施工单位应在作业区域的低洼处开挖集水井，配置能满足排水量需要的排水泵。</w:t>
      </w:r>
    </w:p>
    <w:p>
      <w:pPr>
        <w:spacing w:line="240" w:lineRule="auto"/>
        <w:rPr>
          <w:szCs w:val="21"/>
        </w:rPr>
      </w:pPr>
      <w:r>
        <w:rPr>
          <w:b/>
          <w:bCs/>
          <w:szCs w:val="21"/>
        </w:rPr>
        <w:t>3</w:t>
      </w:r>
      <w:r>
        <w:rPr>
          <w:rFonts w:ascii="宋体" w:hAnsi="宋体"/>
          <w:b/>
          <w:bCs/>
          <w:szCs w:val="21"/>
        </w:rPr>
        <w:t>.</w:t>
      </w:r>
      <w:r>
        <w:rPr>
          <w:b/>
          <w:bCs/>
          <w:szCs w:val="21"/>
        </w:rPr>
        <w:t>0</w:t>
      </w:r>
      <w:r>
        <w:rPr>
          <w:rFonts w:ascii="宋体" w:hAnsi="宋体"/>
          <w:b/>
          <w:bCs/>
          <w:szCs w:val="21"/>
        </w:rPr>
        <w:t>.</w:t>
      </w:r>
      <w:r>
        <w:rPr>
          <w:b/>
          <w:bCs/>
          <w:szCs w:val="21"/>
        </w:rPr>
        <w:t xml:space="preserve">12  </w:t>
      </w:r>
      <w:r>
        <w:rPr>
          <w:rFonts w:hint="eastAsia"/>
          <w:szCs w:val="21"/>
        </w:rPr>
        <w:t>特殊管道和容器的拆除，应首先查清该管道、容器中介质的化学性质，对影响施工安全的物质，应先由专业单位采取排空、中和、清洗等措施。</w:t>
      </w:r>
    </w:p>
    <w:p>
      <w:pPr>
        <w:spacing w:line="240" w:lineRule="auto"/>
        <w:rPr>
          <w:szCs w:val="21"/>
        </w:rPr>
      </w:pPr>
      <w:r>
        <w:rPr>
          <w:b/>
          <w:bCs/>
          <w:szCs w:val="21"/>
        </w:rPr>
        <w:t>3</w:t>
      </w:r>
      <w:r>
        <w:rPr>
          <w:rFonts w:ascii="宋体" w:hAnsi="宋体"/>
          <w:b/>
          <w:bCs/>
          <w:szCs w:val="21"/>
        </w:rPr>
        <w:t>.</w:t>
      </w:r>
      <w:r>
        <w:rPr>
          <w:b/>
          <w:bCs/>
          <w:szCs w:val="21"/>
        </w:rPr>
        <w:t>0</w:t>
      </w:r>
      <w:r>
        <w:rPr>
          <w:rFonts w:ascii="宋体" w:hAnsi="宋体"/>
          <w:b/>
          <w:bCs/>
          <w:szCs w:val="21"/>
        </w:rPr>
        <w:t>.</w:t>
      </w:r>
      <w:r>
        <w:rPr>
          <w:b/>
          <w:bCs/>
          <w:szCs w:val="21"/>
        </w:rPr>
        <w:t xml:space="preserve">13  </w:t>
      </w:r>
      <w:r>
        <w:rPr>
          <w:rFonts w:hint="eastAsia"/>
          <w:szCs w:val="21"/>
        </w:rPr>
        <w:t>拆除工程竣工后，建设单位应按合同要求组织验收。</w:t>
      </w:r>
    </w:p>
    <w:p>
      <w:pPr>
        <w:spacing w:line="240" w:lineRule="auto"/>
        <w:rPr>
          <w:szCs w:val="21"/>
        </w:rPr>
      </w:pPr>
      <w:r>
        <w:rPr>
          <w:b/>
          <w:bCs/>
          <w:szCs w:val="21"/>
        </w:rPr>
        <w:t>3</w:t>
      </w:r>
      <w:r>
        <w:rPr>
          <w:rFonts w:ascii="宋体" w:hAnsi="宋体"/>
          <w:b/>
          <w:bCs/>
          <w:szCs w:val="21"/>
        </w:rPr>
        <w:t>.</w:t>
      </w:r>
      <w:r>
        <w:rPr>
          <w:b/>
          <w:bCs/>
          <w:szCs w:val="21"/>
        </w:rPr>
        <w:t>0</w:t>
      </w:r>
      <w:r>
        <w:rPr>
          <w:rFonts w:ascii="宋体" w:hAnsi="宋体"/>
          <w:b/>
          <w:bCs/>
          <w:szCs w:val="21"/>
        </w:rPr>
        <w:t>.</w:t>
      </w:r>
      <w:r>
        <w:rPr>
          <w:b/>
          <w:bCs/>
          <w:szCs w:val="21"/>
        </w:rPr>
        <w:t xml:space="preserve">14  </w:t>
      </w:r>
      <w:r>
        <w:rPr>
          <w:rFonts w:hint="eastAsia"/>
          <w:szCs w:val="21"/>
        </w:rPr>
        <w:t>当遇到风力大于5级、大雾、雨雪等恶劣天气时，施工企业必须停止室外拆除和清除作业。</w:t>
      </w:r>
    </w:p>
    <w:p>
      <w:pPr>
        <w:spacing w:line="240" w:lineRule="auto"/>
        <w:rPr>
          <w:szCs w:val="21"/>
        </w:rPr>
      </w:pPr>
      <w:r>
        <w:rPr>
          <w:b/>
          <w:bCs/>
          <w:szCs w:val="21"/>
        </w:rPr>
        <w:t>3</w:t>
      </w:r>
      <w:r>
        <w:rPr>
          <w:rFonts w:ascii="宋体" w:hAnsi="宋体"/>
          <w:b/>
          <w:bCs/>
          <w:szCs w:val="21"/>
        </w:rPr>
        <w:t>.</w:t>
      </w:r>
      <w:r>
        <w:rPr>
          <w:b/>
          <w:bCs/>
          <w:szCs w:val="21"/>
        </w:rPr>
        <w:t>0</w:t>
      </w:r>
      <w:r>
        <w:rPr>
          <w:rFonts w:ascii="宋体" w:hAnsi="宋体"/>
          <w:b/>
          <w:bCs/>
          <w:szCs w:val="21"/>
        </w:rPr>
        <w:t>.</w:t>
      </w:r>
      <w:r>
        <w:rPr>
          <w:b/>
          <w:bCs/>
          <w:szCs w:val="21"/>
        </w:rPr>
        <w:t xml:space="preserve">15  </w:t>
      </w:r>
      <w:r>
        <w:rPr>
          <w:rFonts w:hint="eastAsia"/>
          <w:szCs w:val="21"/>
        </w:rPr>
        <w:t>施工企业、工地应制订拆除工程应急救援预案，建立应急救援组织，并配备排险、救灾的设备和工具。</w:t>
      </w:r>
    </w:p>
    <w:p>
      <w:pPr>
        <w:spacing w:line="240" w:lineRule="auto"/>
        <w:rPr>
          <w:szCs w:val="21"/>
        </w:rPr>
      </w:pPr>
      <w:r>
        <w:rPr>
          <w:b/>
          <w:bCs/>
          <w:szCs w:val="21"/>
        </w:rPr>
        <w:t>3</w:t>
      </w:r>
      <w:r>
        <w:rPr>
          <w:rFonts w:ascii="宋体" w:hAnsi="宋体"/>
          <w:b/>
          <w:bCs/>
          <w:szCs w:val="21"/>
        </w:rPr>
        <w:t>.</w:t>
      </w:r>
      <w:r>
        <w:rPr>
          <w:b/>
          <w:bCs/>
          <w:szCs w:val="21"/>
        </w:rPr>
        <w:t>0</w:t>
      </w:r>
      <w:r>
        <w:rPr>
          <w:rFonts w:ascii="宋体" w:hAnsi="宋体"/>
          <w:b/>
          <w:bCs/>
          <w:szCs w:val="21"/>
        </w:rPr>
        <w:t>.</w:t>
      </w:r>
      <w:r>
        <w:rPr>
          <w:b/>
          <w:bCs/>
          <w:szCs w:val="21"/>
        </w:rPr>
        <w:t xml:space="preserve">16  </w:t>
      </w:r>
      <w:r>
        <w:rPr>
          <w:rFonts w:hint="eastAsia"/>
          <w:szCs w:val="21"/>
        </w:rPr>
        <w:t>拆除工程施工期间遇到汛期，应制定汛期及强爆雨天气时工地内的排水预案。</w:t>
      </w:r>
    </w:p>
    <w:p>
      <w:pPr>
        <w:widowControl/>
        <w:spacing w:line="240" w:lineRule="auto"/>
        <w:jc w:val="left"/>
        <w:rPr>
          <w:szCs w:val="21"/>
        </w:rPr>
      </w:pPr>
      <w:r>
        <w:rPr>
          <w:szCs w:val="21"/>
        </w:rPr>
        <w:br w:type="page"/>
      </w:r>
    </w:p>
    <w:p>
      <w:pPr>
        <w:keepNext/>
        <w:keepLines/>
        <w:spacing w:before="360" w:after="360" w:line="240" w:lineRule="auto"/>
        <w:jc w:val="center"/>
        <w:outlineLvl w:val="0"/>
        <w:rPr>
          <w:rStyle w:val="22"/>
          <w:rFonts w:ascii="宋体" w:hAnsi="宋体" w:eastAsia="宋体"/>
          <w:b w:val="0"/>
          <w:bCs w:val="0"/>
          <w:sz w:val="28"/>
          <w:szCs w:val="28"/>
        </w:rPr>
      </w:pPr>
      <w:bookmarkStart w:id="10" w:name="_Toc149641204"/>
      <w:r>
        <w:rPr>
          <w:rStyle w:val="22"/>
          <w:rFonts w:ascii="Times New Roman" w:hAnsi="Times New Roman" w:cs="Times New Roman"/>
          <w:sz w:val="28"/>
          <w:szCs w:val="28"/>
        </w:rPr>
        <w:t>4</w:t>
      </w:r>
      <w:r>
        <w:rPr>
          <w:rStyle w:val="22"/>
          <w:rFonts w:hint="eastAsia" w:ascii="宋体" w:hAnsi="宋体"/>
          <w:sz w:val="28"/>
          <w:szCs w:val="28"/>
        </w:rPr>
        <w:t xml:space="preserve">  </w:t>
      </w:r>
      <w:r>
        <w:rPr>
          <w:rStyle w:val="22"/>
          <w:rFonts w:hint="eastAsia" w:ascii="宋体" w:hAnsi="宋体" w:eastAsia="宋体"/>
          <w:b w:val="0"/>
          <w:bCs w:val="0"/>
          <w:sz w:val="28"/>
          <w:szCs w:val="28"/>
        </w:rPr>
        <w:t>施工组织设计</w:t>
      </w:r>
      <w:bookmarkEnd w:id="10"/>
    </w:p>
    <w:p>
      <w:pPr>
        <w:pStyle w:val="4"/>
        <w:spacing w:before="240" w:after="240" w:line="240" w:lineRule="auto"/>
        <w:jc w:val="center"/>
        <w:rPr>
          <w:rFonts w:ascii="黑体" w:hAnsi="黑体" w:cs="宋体"/>
          <w:b w:val="0"/>
          <w:bCs w:val="0"/>
          <w:sz w:val="21"/>
          <w:szCs w:val="21"/>
        </w:rPr>
      </w:pPr>
      <w:bookmarkStart w:id="11" w:name="_Toc93999728"/>
      <w:bookmarkStart w:id="12" w:name="_Toc93998967"/>
      <w:bookmarkStart w:id="13" w:name="_Toc149641205"/>
      <w:r>
        <w:rPr>
          <w:rFonts w:ascii="Times New Roman" w:hAnsi="Times New Roman"/>
          <w:sz w:val="21"/>
          <w:szCs w:val="21"/>
        </w:rPr>
        <w:t>4</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bookmarkEnd w:id="11"/>
      <w:bookmarkEnd w:id="12"/>
      <w:r>
        <w:rPr>
          <w:rFonts w:hint="eastAsia" w:ascii="黑体" w:hAnsi="黑体" w:eastAsia="黑体"/>
          <w:b w:val="0"/>
          <w:sz w:val="21"/>
          <w:szCs w:val="21"/>
        </w:rPr>
        <w:t>一 般 规 定</w:t>
      </w:r>
      <w:bookmarkEnd w:id="13"/>
    </w:p>
    <w:p>
      <w:pPr>
        <w:spacing w:line="240" w:lineRule="auto"/>
        <w:rPr>
          <w:szCs w:val="21"/>
        </w:rPr>
      </w:pPr>
      <w:r>
        <w:rPr>
          <w:b/>
          <w:bCs/>
          <w:szCs w:val="21"/>
        </w:rPr>
        <w:t>4</w:t>
      </w:r>
      <w:r>
        <w:rPr>
          <w:rFonts w:ascii="宋体" w:hAnsi="宋体"/>
          <w:b/>
          <w:bCs/>
          <w:szCs w:val="21"/>
        </w:rPr>
        <w:t>.</w:t>
      </w:r>
      <w:r>
        <w:rPr>
          <w:rFonts w:hint="eastAsia"/>
          <w:b/>
          <w:bCs/>
          <w:szCs w:val="21"/>
        </w:rPr>
        <w:t>1</w:t>
      </w:r>
      <w:r>
        <w:rPr>
          <w:rFonts w:ascii="宋体" w:hAnsi="宋体"/>
          <w:b/>
          <w:bCs/>
          <w:szCs w:val="21"/>
        </w:rPr>
        <w:t>.</w:t>
      </w:r>
      <w:r>
        <w:rPr>
          <w:b/>
          <w:bCs/>
          <w:szCs w:val="21"/>
        </w:rPr>
        <w:t>1</w:t>
      </w:r>
      <w:r>
        <w:rPr>
          <w:rFonts w:hint="eastAsia"/>
          <w:szCs w:val="21"/>
        </w:rPr>
        <w:t xml:space="preserve"> </w:t>
      </w:r>
      <w:r>
        <w:rPr>
          <w:szCs w:val="21"/>
        </w:rPr>
        <w:t xml:space="preserve"> </w:t>
      </w:r>
      <w:r>
        <w:rPr>
          <w:rFonts w:hint="eastAsia"/>
          <w:szCs w:val="21"/>
        </w:rPr>
        <w:t>施工组织设计应具备下列资料：</w:t>
      </w:r>
    </w:p>
    <w:p>
      <w:pPr>
        <w:spacing w:line="240" w:lineRule="auto"/>
        <w:ind w:firstLine="440"/>
        <w:rPr>
          <w:szCs w:val="21"/>
        </w:rPr>
      </w:pPr>
      <w:r>
        <w:rPr>
          <w:b/>
          <w:bCs/>
          <w:szCs w:val="21"/>
        </w:rPr>
        <w:t>1</w:t>
      </w:r>
      <w:r>
        <w:rPr>
          <w:szCs w:val="21"/>
        </w:rPr>
        <w:t xml:space="preserve">  </w:t>
      </w:r>
      <w:r>
        <w:rPr>
          <w:rFonts w:hint="eastAsia"/>
          <w:szCs w:val="21"/>
        </w:rPr>
        <w:t>建筑物的图纸和相关资料；</w:t>
      </w:r>
    </w:p>
    <w:p>
      <w:pPr>
        <w:spacing w:line="240" w:lineRule="auto"/>
        <w:ind w:firstLine="440"/>
        <w:rPr>
          <w:szCs w:val="21"/>
        </w:rPr>
      </w:pPr>
      <w:r>
        <w:rPr>
          <w:b/>
          <w:bCs/>
          <w:szCs w:val="21"/>
        </w:rPr>
        <w:t>2</w:t>
      </w:r>
      <w:r>
        <w:rPr>
          <w:szCs w:val="21"/>
        </w:rPr>
        <w:t xml:space="preserve">  </w:t>
      </w:r>
      <w:r>
        <w:rPr>
          <w:rFonts w:hint="eastAsia"/>
          <w:szCs w:val="21"/>
        </w:rPr>
        <w:t>拆除及毗邻区域内供水、排水、供电、供气、供热、通信、广播电视等地下管线资料；相邻建筑物和构筑物、地下工程的有关资料；</w:t>
      </w:r>
    </w:p>
    <w:p>
      <w:pPr>
        <w:spacing w:line="240" w:lineRule="auto"/>
        <w:ind w:firstLine="440"/>
        <w:rPr>
          <w:szCs w:val="21"/>
        </w:rPr>
      </w:pPr>
      <w:r>
        <w:rPr>
          <w:rFonts w:hint="eastAsia"/>
          <w:b/>
          <w:bCs/>
          <w:szCs w:val="21"/>
        </w:rPr>
        <w:t>3</w:t>
      </w:r>
      <w:r>
        <w:rPr>
          <w:b/>
          <w:bCs/>
          <w:szCs w:val="21"/>
        </w:rPr>
        <w:t xml:space="preserve">  </w:t>
      </w:r>
      <w:r>
        <w:rPr>
          <w:rFonts w:hint="eastAsia"/>
          <w:szCs w:val="21"/>
        </w:rPr>
        <w:t>勘查拆除所获得的详细资料与信息，其内容应包括：</w:t>
      </w:r>
    </w:p>
    <w:p>
      <w:pPr>
        <w:pStyle w:val="25"/>
        <w:numPr>
          <w:ilvl w:val="0"/>
          <w:numId w:val="1"/>
        </w:numPr>
        <w:spacing w:line="240" w:lineRule="auto"/>
        <w:ind w:firstLineChars="0"/>
        <w:rPr>
          <w:rFonts w:cs="宋体"/>
          <w:szCs w:val="21"/>
        </w:rPr>
      </w:pPr>
      <w:r>
        <w:rPr>
          <w:rFonts w:hint="eastAsia" w:cs="宋体"/>
          <w:szCs w:val="21"/>
        </w:rPr>
        <w:t>主体结构的变动及损坏情况；</w:t>
      </w:r>
    </w:p>
    <w:p>
      <w:pPr>
        <w:pStyle w:val="25"/>
        <w:numPr>
          <w:ilvl w:val="0"/>
          <w:numId w:val="1"/>
        </w:numPr>
        <w:spacing w:line="240" w:lineRule="auto"/>
        <w:ind w:firstLineChars="0"/>
        <w:rPr>
          <w:rFonts w:cs="宋体"/>
          <w:szCs w:val="21"/>
        </w:rPr>
      </w:pPr>
      <w:r>
        <w:rPr>
          <w:rFonts w:hint="eastAsia" w:cs="宋体"/>
          <w:szCs w:val="21"/>
        </w:rPr>
        <w:t>主体结构各部位的性能评价；</w:t>
      </w:r>
    </w:p>
    <w:p>
      <w:pPr>
        <w:spacing w:line="240" w:lineRule="auto"/>
        <w:ind w:firstLine="660" w:firstLineChars="300"/>
        <w:rPr>
          <w:rFonts w:cs="宋体"/>
          <w:szCs w:val="21"/>
        </w:rPr>
      </w:pPr>
      <w:r>
        <w:rPr>
          <w:rFonts w:cs="宋体"/>
          <w:b/>
          <w:szCs w:val="21"/>
        </w:rPr>
        <w:t>3</w:t>
      </w:r>
      <w:r>
        <w:rPr>
          <w:rFonts w:hint="eastAsia" w:cs="宋体"/>
          <w:szCs w:val="21"/>
        </w:rPr>
        <w:t>）拆除物的特殊性和隐蔽性(包括地上、地下管线分布等)；</w:t>
      </w:r>
    </w:p>
    <w:p>
      <w:pPr>
        <w:spacing w:line="240" w:lineRule="auto"/>
        <w:ind w:firstLine="660" w:firstLineChars="300"/>
        <w:rPr>
          <w:rFonts w:cs="宋体"/>
          <w:szCs w:val="21"/>
        </w:rPr>
      </w:pPr>
      <w:r>
        <w:rPr>
          <w:rFonts w:cs="宋体"/>
          <w:b/>
          <w:szCs w:val="21"/>
        </w:rPr>
        <w:t>4</w:t>
      </w:r>
      <w:r>
        <w:rPr>
          <w:rFonts w:hint="eastAsia" w:cs="宋体"/>
          <w:szCs w:val="21"/>
        </w:rPr>
        <w:t>）部分杆件、构件或节点的勘查情况等。</w:t>
      </w:r>
    </w:p>
    <w:p>
      <w:pPr>
        <w:spacing w:line="240" w:lineRule="auto"/>
        <w:rPr>
          <w:szCs w:val="21"/>
        </w:rPr>
      </w:pPr>
      <w:r>
        <w:rPr>
          <w:b/>
          <w:bCs/>
          <w:szCs w:val="21"/>
        </w:rPr>
        <w:t>4</w:t>
      </w:r>
      <w:r>
        <w:rPr>
          <w:rFonts w:ascii="宋体" w:hAnsi="宋体"/>
          <w:b/>
          <w:bCs/>
          <w:szCs w:val="21"/>
        </w:rPr>
        <w:t>.</w:t>
      </w:r>
      <w:r>
        <w:rPr>
          <w:rFonts w:hint="eastAsia"/>
          <w:b/>
          <w:bCs/>
          <w:szCs w:val="21"/>
        </w:rPr>
        <w:t>1</w:t>
      </w:r>
      <w:r>
        <w:rPr>
          <w:rFonts w:ascii="宋体" w:hAnsi="宋体"/>
          <w:b/>
          <w:bCs/>
          <w:szCs w:val="21"/>
        </w:rPr>
        <w:t>.</w:t>
      </w:r>
      <w:r>
        <w:rPr>
          <w:b/>
          <w:bCs/>
          <w:szCs w:val="21"/>
        </w:rPr>
        <w:t xml:space="preserve">2  </w:t>
      </w:r>
      <w:r>
        <w:rPr>
          <w:rFonts w:hint="eastAsia"/>
          <w:szCs w:val="21"/>
        </w:rPr>
        <w:t>施工组织设计应由下列内容组成：</w:t>
      </w:r>
    </w:p>
    <w:p>
      <w:pPr>
        <w:spacing w:line="240" w:lineRule="auto"/>
        <w:ind w:firstLine="440"/>
        <w:rPr>
          <w:szCs w:val="21"/>
        </w:rPr>
      </w:pPr>
      <w:r>
        <w:rPr>
          <w:b/>
          <w:bCs/>
          <w:szCs w:val="21"/>
        </w:rPr>
        <w:t>1</w:t>
      </w:r>
      <w:r>
        <w:rPr>
          <w:szCs w:val="21"/>
        </w:rPr>
        <w:t xml:space="preserve">  </w:t>
      </w:r>
      <w:r>
        <w:rPr>
          <w:rFonts w:hint="eastAsia"/>
          <w:szCs w:val="21"/>
        </w:rPr>
        <w:t>拆除工程的概况及特点，其内容应包括：</w:t>
      </w:r>
    </w:p>
    <w:p>
      <w:pPr>
        <w:spacing w:line="240" w:lineRule="auto"/>
        <w:ind w:firstLine="660" w:firstLineChars="300"/>
        <w:rPr>
          <w:rFonts w:cs="宋体"/>
          <w:szCs w:val="21"/>
        </w:rPr>
      </w:pPr>
      <w:r>
        <w:rPr>
          <w:rFonts w:hint="eastAsia" w:cs="宋体"/>
          <w:b/>
          <w:szCs w:val="21"/>
        </w:rPr>
        <w:t>1</w:t>
      </w:r>
      <w:r>
        <w:rPr>
          <w:rFonts w:hint="eastAsia" w:cs="宋体"/>
          <w:szCs w:val="21"/>
        </w:rPr>
        <w:t>）拆除工程的位置，拆除物的类型、结构、面积、高度和层数；</w:t>
      </w:r>
    </w:p>
    <w:p>
      <w:pPr>
        <w:spacing w:line="240" w:lineRule="auto"/>
        <w:ind w:firstLine="660" w:firstLineChars="300"/>
        <w:rPr>
          <w:rFonts w:cs="宋体"/>
          <w:szCs w:val="21"/>
        </w:rPr>
      </w:pPr>
      <w:r>
        <w:rPr>
          <w:rFonts w:cs="宋体"/>
          <w:b/>
          <w:szCs w:val="21"/>
        </w:rPr>
        <w:t>2</w:t>
      </w:r>
      <w:r>
        <w:rPr>
          <w:rFonts w:hint="eastAsia" w:cs="宋体"/>
          <w:szCs w:val="21"/>
        </w:rPr>
        <w:t>）水、电、燃气、通讯等管线分布情况；</w:t>
      </w:r>
    </w:p>
    <w:p>
      <w:pPr>
        <w:spacing w:line="240" w:lineRule="auto"/>
        <w:ind w:firstLine="660" w:firstLineChars="300"/>
        <w:rPr>
          <w:rFonts w:cs="宋体"/>
          <w:szCs w:val="21"/>
        </w:rPr>
      </w:pPr>
      <w:r>
        <w:rPr>
          <w:rFonts w:cs="宋体"/>
          <w:b/>
          <w:szCs w:val="21"/>
        </w:rPr>
        <w:t>3</w:t>
      </w:r>
      <w:r>
        <w:rPr>
          <w:rFonts w:hint="eastAsia" w:cs="宋体"/>
          <w:szCs w:val="21"/>
        </w:rPr>
        <w:t>）周边建筑、道路、环境情况；</w:t>
      </w:r>
    </w:p>
    <w:p>
      <w:pPr>
        <w:spacing w:line="240" w:lineRule="auto"/>
        <w:ind w:firstLine="660" w:firstLineChars="300"/>
        <w:rPr>
          <w:rFonts w:cs="宋体"/>
          <w:szCs w:val="21"/>
        </w:rPr>
      </w:pPr>
      <w:r>
        <w:rPr>
          <w:rFonts w:cs="宋体"/>
          <w:b/>
          <w:szCs w:val="21"/>
        </w:rPr>
        <w:t>4</w:t>
      </w:r>
      <w:r>
        <w:rPr>
          <w:rFonts w:hint="eastAsia" w:cs="宋体"/>
          <w:szCs w:val="21"/>
        </w:rPr>
        <w:t>）拆除工程施工的难度和危险点；</w:t>
      </w:r>
    </w:p>
    <w:p>
      <w:pPr>
        <w:spacing w:line="240" w:lineRule="auto"/>
        <w:ind w:firstLine="660" w:firstLineChars="300"/>
        <w:rPr>
          <w:rFonts w:cs="宋体"/>
          <w:szCs w:val="21"/>
        </w:rPr>
      </w:pPr>
      <w:r>
        <w:rPr>
          <w:rFonts w:cs="宋体"/>
          <w:b/>
          <w:szCs w:val="21"/>
        </w:rPr>
        <w:t>5</w:t>
      </w:r>
      <w:r>
        <w:rPr>
          <w:rFonts w:hint="eastAsia" w:cs="宋体"/>
          <w:szCs w:val="21"/>
        </w:rPr>
        <w:t>）有毒有害物的清除；</w:t>
      </w:r>
    </w:p>
    <w:p>
      <w:pPr>
        <w:spacing w:line="240" w:lineRule="auto"/>
        <w:ind w:firstLine="660" w:firstLineChars="300"/>
        <w:rPr>
          <w:rFonts w:hint="eastAsia" w:cs="宋体"/>
          <w:szCs w:val="21"/>
        </w:rPr>
      </w:pPr>
      <w:r>
        <w:rPr>
          <w:rFonts w:hint="eastAsia" w:cs="宋体"/>
          <w:szCs w:val="21"/>
        </w:rPr>
        <w:t>6）绿色拆除；</w:t>
      </w:r>
    </w:p>
    <w:p>
      <w:pPr>
        <w:spacing w:line="240" w:lineRule="auto"/>
        <w:ind w:firstLine="440"/>
        <w:rPr>
          <w:rFonts w:cs="宋体"/>
          <w:szCs w:val="21"/>
        </w:rPr>
      </w:pPr>
      <w:r>
        <w:rPr>
          <w:rFonts w:cs="宋体"/>
          <w:b/>
          <w:bCs/>
          <w:szCs w:val="21"/>
        </w:rPr>
        <w:t>2</w:t>
      </w:r>
      <w:r>
        <w:rPr>
          <w:rFonts w:cs="宋体"/>
          <w:szCs w:val="21"/>
        </w:rPr>
        <w:t xml:space="preserve">  </w:t>
      </w:r>
      <w:r>
        <w:rPr>
          <w:rFonts w:hint="eastAsia" w:cs="宋体"/>
          <w:szCs w:val="21"/>
        </w:rPr>
        <w:t>拆除工程拆除平面布置图，其内容应包括：</w:t>
      </w:r>
    </w:p>
    <w:p>
      <w:pPr>
        <w:spacing w:line="240" w:lineRule="auto"/>
        <w:ind w:firstLine="660" w:firstLineChars="300"/>
        <w:rPr>
          <w:rFonts w:cs="宋体"/>
          <w:szCs w:val="21"/>
        </w:rPr>
      </w:pPr>
      <w:r>
        <w:rPr>
          <w:rFonts w:hint="eastAsia" w:cs="宋体"/>
          <w:b/>
          <w:szCs w:val="21"/>
        </w:rPr>
        <w:t>1</w:t>
      </w:r>
      <w:r>
        <w:rPr>
          <w:rFonts w:hint="eastAsia" w:cs="宋体"/>
          <w:szCs w:val="21"/>
        </w:rPr>
        <w:t>）现场待拆建筑物和周边建筑、道路等的布置；</w:t>
      </w:r>
    </w:p>
    <w:p>
      <w:pPr>
        <w:spacing w:line="240" w:lineRule="auto"/>
        <w:ind w:firstLine="660" w:firstLineChars="300"/>
        <w:rPr>
          <w:rFonts w:cs="宋体"/>
          <w:szCs w:val="21"/>
        </w:rPr>
      </w:pPr>
      <w:r>
        <w:rPr>
          <w:rFonts w:cs="宋体"/>
          <w:b/>
          <w:szCs w:val="21"/>
        </w:rPr>
        <w:t>2</w:t>
      </w:r>
      <w:r>
        <w:rPr>
          <w:rFonts w:hint="eastAsia" w:cs="宋体"/>
          <w:szCs w:val="21"/>
        </w:rPr>
        <w:t>）隔离和防护设施的布置位置；</w:t>
      </w:r>
    </w:p>
    <w:p>
      <w:pPr>
        <w:spacing w:line="240" w:lineRule="auto"/>
        <w:ind w:firstLine="660" w:firstLineChars="300"/>
        <w:rPr>
          <w:rFonts w:cs="宋体"/>
          <w:szCs w:val="21"/>
        </w:rPr>
      </w:pPr>
      <w:r>
        <w:rPr>
          <w:rFonts w:cs="宋体"/>
          <w:b/>
          <w:szCs w:val="21"/>
        </w:rPr>
        <w:t>3</w:t>
      </w:r>
      <w:r>
        <w:rPr>
          <w:rFonts w:hint="eastAsia" w:cs="宋体"/>
          <w:szCs w:val="21"/>
        </w:rPr>
        <w:t>）施工作业方向；</w:t>
      </w:r>
    </w:p>
    <w:p>
      <w:pPr>
        <w:spacing w:line="240" w:lineRule="auto"/>
        <w:ind w:firstLine="660" w:firstLineChars="300"/>
        <w:rPr>
          <w:rFonts w:cs="宋体"/>
          <w:szCs w:val="21"/>
        </w:rPr>
      </w:pPr>
      <w:r>
        <w:rPr>
          <w:rFonts w:cs="宋体"/>
          <w:b/>
          <w:szCs w:val="21"/>
        </w:rPr>
        <w:t>4</w:t>
      </w:r>
      <w:r>
        <w:rPr>
          <w:rFonts w:hint="eastAsia" w:cs="宋体"/>
          <w:szCs w:val="21"/>
        </w:rPr>
        <w:t>）临时用电设施位置；</w:t>
      </w:r>
    </w:p>
    <w:p>
      <w:pPr>
        <w:spacing w:line="240" w:lineRule="auto"/>
        <w:ind w:firstLine="660" w:firstLineChars="300"/>
        <w:rPr>
          <w:rFonts w:cs="宋体"/>
          <w:szCs w:val="21"/>
        </w:rPr>
      </w:pPr>
      <w:r>
        <w:rPr>
          <w:rFonts w:cs="宋体"/>
          <w:b/>
          <w:szCs w:val="21"/>
        </w:rPr>
        <w:t>5</w:t>
      </w:r>
      <w:r>
        <w:rPr>
          <w:rFonts w:hint="eastAsia" w:cs="宋体"/>
          <w:szCs w:val="21"/>
        </w:rPr>
        <w:t>）现场办公、生活区域位置；</w:t>
      </w:r>
    </w:p>
    <w:p>
      <w:pPr>
        <w:spacing w:line="240" w:lineRule="auto"/>
        <w:ind w:firstLine="660" w:firstLineChars="300"/>
        <w:rPr>
          <w:rFonts w:cs="宋体"/>
          <w:szCs w:val="21"/>
        </w:rPr>
      </w:pPr>
      <w:r>
        <w:rPr>
          <w:rFonts w:cs="宋体"/>
          <w:b/>
          <w:szCs w:val="21"/>
        </w:rPr>
        <w:t>6</w:t>
      </w:r>
      <w:r>
        <w:rPr>
          <w:rFonts w:hint="eastAsia" w:cs="宋体"/>
          <w:szCs w:val="21"/>
        </w:rPr>
        <w:t>）回收材料的堆放位置；</w:t>
      </w:r>
    </w:p>
    <w:p>
      <w:pPr>
        <w:spacing w:line="240" w:lineRule="auto"/>
        <w:ind w:firstLine="660" w:firstLineChars="300"/>
        <w:rPr>
          <w:rFonts w:cs="宋体"/>
          <w:szCs w:val="21"/>
        </w:rPr>
      </w:pPr>
      <w:r>
        <w:rPr>
          <w:rFonts w:cs="宋体"/>
          <w:b/>
          <w:szCs w:val="21"/>
        </w:rPr>
        <w:t>7</w:t>
      </w:r>
      <w:r>
        <w:rPr>
          <w:rFonts w:hint="eastAsia" w:cs="宋体"/>
          <w:szCs w:val="21"/>
        </w:rPr>
        <w:t>）氧、乙炔瓶等易燃、易爆物品临时堆放点；</w:t>
      </w:r>
    </w:p>
    <w:p>
      <w:pPr>
        <w:spacing w:line="240" w:lineRule="auto"/>
        <w:ind w:firstLine="660" w:firstLineChars="300"/>
        <w:rPr>
          <w:rFonts w:cs="宋体"/>
          <w:szCs w:val="21"/>
        </w:rPr>
      </w:pPr>
      <w:r>
        <w:rPr>
          <w:rFonts w:cs="宋体"/>
          <w:b/>
          <w:szCs w:val="21"/>
        </w:rPr>
        <w:t>8</w:t>
      </w:r>
      <w:r>
        <w:rPr>
          <w:rFonts w:hint="eastAsia" w:cs="宋体"/>
          <w:szCs w:val="21"/>
        </w:rPr>
        <w:t>）需保留、保护的管线、设施、建筑等位置；</w:t>
      </w:r>
    </w:p>
    <w:p>
      <w:pPr>
        <w:spacing w:line="240" w:lineRule="auto"/>
        <w:ind w:firstLine="660" w:firstLineChars="300"/>
        <w:rPr>
          <w:rFonts w:cs="宋体"/>
          <w:szCs w:val="21"/>
        </w:rPr>
      </w:pPr>
      <w:r>
        <w:rPr>
          <w:rFonts w:cs="宋体"/>
          <w:b/>
          <w:szCs w:val="21"/>
        </w:rPr>
        <w:t>9</w:t>
      </w:r>
      <w:r>
        <w:rPr>
          <w:rFonts w:hint="eastAsia" w:cs="宋体"/>
          <w:szCs w:val="21"/>
        </w:rPr>
        <w:t>）拆除区域内的主要通道和出人口；</w:t>
      </w:r>
    </w:p>
    <w:p>
      <w:pPr>
        <w:spacing w:line="240" w:lineRule="auto"/>
        <w:ind w:firstLine="440"/>
        <w:rPr>
          <w:rFonts w:cs="宋体"/>
          <w:szCs w:val="21"/>
        </w:rPr>
      </w:pPr>
      <w:r>
        <w:rPr>
          <w:rFonts w:cs="宋体"/>
          <w:b/>
          <w:bCs/>
          <w:szCs w:val="21"/>
        </w:rPr>
        <w:t xml:space="preserve">3  </w:t>
      </w:r>
      <w:r>
        <w:rPr>
          <w:rFonts w:hint="eastAsia" w:cs="宋体"/>
          <w:szCs w:val="21"/>
        </w:rPr>
        <w:t>项目经理和技术人员应根据被拆除建筑物的特点，勘查现场所获得的资料、信息，确定拆除方案和拆除废弃物的综合利用方案；</w:t>
      </w:r>
    </w:p>
    <w:p>
      <w:pPr>
        <w:spacing w:line="240" w:lineRule="auto"/>
        <w:ind w:firstLine="440"/>
        <w:rPr>
          <w:rFonts w:cs="宋体"/>
          <w:szCs w:val="21"/>
        </w:rPr>
      </w:pPr>
      <w:r>
        <w:rPr>
          <w:rFonts w:cs="宋体"/>
          <w:b/>
          <w:bCs/>
          <w:szCs w:val="21"/>
        </w:rPr>
        <w:t>4</w:t>
      </w:r>
      <w:r>
        <w:rPr>
          <w:rFonts w:cs="宋体"/>
          <w:szCs w:val="21"/>
        </w:rPr>
        <w:t xml:space="preserve">  </w:t>
      </w:r>
      <w:r>
        <w:rPr>
          <w:rFonts w:hint="eastAsia" w:cs="宋体"/>
          <w:szCs w:val="21"/>
        </w:rPr>
        <w:t>施工组织管理网络，其内容应包括：</w:t>
      </w:r>
    </w:p>
    <w:p>
      <w:pPr>
        <w:spacing w:line="240" w:lineRule="auto"/>
        <w:ind w:firstLine="660" w:firstLineChars="300"/>
        <w:rPr>
          <w:rFonts w:cs="宋体"/>
          <w:szCs w:val="21"/>
        </w:rPr>
      </w:pPr>
      <w:r>
        <w:rPr>
          <w:rFonts w:hint="eastAsia" w:cs="宋体"/>
          <w:b/>
          <w:szCs w:val="21"/>
        </w:rPr>
        <w:t>1</w:t>
      </w:r>
      <w:r>
        <w:rPr>
          <w:rFonts w:hint="eastAsia" w:cs="宋体"/>
          <w:szCs w:val="21"/>
        </w:rPr>
        <w:t>）建立由项目经理为主要责任人的施工管理网络；</w:t>
      </w:r>
    </w:p>
    <w:p>
      <w:pPr>
        <w:spacing w:line="240" w:lineRule="auto"/>
        <w:ind w:firstLine="660" w:firstLineChars="300"/>
        <w:rPr>
          <w:rFonts w:cs="宋体"/>
          <w:szCs w:val="21"/>
        </w:rPr>
      </w:pPr>
      <w:r>
        <w:rPr>
          <w:rFonts w:cs="宋体"/>
          <w:b/>
          <w:szCs w:val="21"/>
        </w:rPr>
        <w:t>2</w:t>
      </w:r>
      <w:r>
        <w:rPr>
          <w:rFonts w:hint="eastAsia" w:cs="宋体"/>
          <w:szCs w:val="21"/>
        </w:rPr>
        <w:t>）配备相应专业的技术人员和专职安全员；</w:t>
      </w:r>
    </w:p>
    <w:p>
      <w:pPr>
        <w:spacing w:line="240" w:lineRule="auto"/>
        <w:ind w:firstLine="440"/>
        <w:rPr>
          <w:rFonts w:cs="宋体"/>
          <w:szCs w:val="21"/>
        </w:rPr>
      </w:pPr>
      <w:r>
        <w:rPr>
          <w:rFonts w:cs="宋体"/>
          <w:b/>
          <w:bCs/>
          <w:szCs w:val="21"/>
        </w:rPr>
        <w:t>5</w:t>
      </w:r>
      <w:r>
        <w:rPr>
          <w:rFonts w:cs="宋体"/>
          <w:szCs w:val="21"/>
        </w:rPr>
        <w:t xml:space="preserve">  </w:t>
      </w:r>
      <w:r>
        <w:rPr>
          <w:rFonts w:hint="eastAsia" w:cs="宋体"/>
          <w:szCs w:val="21"/>
        </w:rPr>
        <w:t>施工进度计划及劳动力安排，其内容应包括：</w:t>
      </w:r>
    </w:p>
    <w:p>
      <w:pPr>
        <w:spacing w:line="240" w:lineRule="auto"/>
        <w:ind w:firstLine="660" w:firstLineChars="300"/>
        <w:rPr>
          <w:rFonts w:cs="宋体"/>
          <w:szCs w:val="21"/>
        </w:rPr>
      </w:pPr>
      <w:r>
        <w:rPr>
          <w:rFonts w:hint="eastAsia" w:cs="宋体"/>
          <w:b/>
          <w:szCs w:val="21"/>
        </w:rPr>
        <w:t>1</w:t>
      </w:r>
      <w:r>
        <w:rPr>
          <w:rFonts w:hint="eastAsia" w:cs="宋体"/>
          <w:szCs w:val="21"/>
        </w:rPr>
        <w:t>）整个拆除区域建筑物的拆除工程施工顺序；</w:t>
      </w:r>
    </w:p>
    <w:p>
      <w:pPr>
        <w:spacing w:line="240" w:lineRule="auto"/>
        <w:ind w:firstLine="660" w:firstLineChars="300"/>
        <w:rPr>
          <w:rFonts w:cs="宋体"/>
          <w:szCs w:val="21"/>
        </w:rPr>
      </w:pPr>
      <w:r>
        <w:rPr>
          <w:rFonts w:cs="宋体"/>
          <w:b/>
          <w:szCs w:val="21"/>
        </w:rPr>
        <w:t>2</w:t>
      </w:r>
      <w:r>
        <w:rPr>
          <w:rFonts w:hint="eastAsia" w:cs="宋体"/>
          <w:szCs w:val="21"/>
        </w:rPr>
        <w:t>）单体结构的解体顺序；</w:t>
      </w:r>
    </w:p>
    <w:p>
      <w:pPr>
        <w:spacing w:line="240" w:lineRule="auto"/>
        <w:ind w:firstLine="660" w:firstLineChars="300"/>
        <w:rPr>
          <w:rFonts w:cs="宋体"/>
          <w:b/>
          <w:szCs w:val="21"/>
        </w:rPr>
      </w:pPr>
      <w:r>
        <w:rPr>
          <w:rFonts w:hint="eastAsia" w:cs="宋体"/>
          <w:b/>
          <w:szCs w:val="21"/>
        </w:rPr>
        <w:t>3）</w:t>
      </w:r>
      <w:r>
        <w:rPr>
          <w:rFonts w:hint="eastAsia" w:cs="宋体"/>
          <w:szCs w:val="21"/>
        </w:rPr>
        <w:t>尺寸缩减制造建筑材料的工序；</w:t>
      </w:r>
    </w:p>
    <w:p>
      <w:pPr>
        <w:spacing w:line="240" w:lineRule="auto"/>
        <w:ind w:firstLine="660" w:firstLineChars="300"/>
        <w:rPr>
          <w:rFonts w:cs="宋体"/>
          <w:szCs w:val="21"/>
        </w:rPr>
      </w:pPr>
      <w:r>
        <w:rPr>
          <w:rFonts w:cs="宋体"/>
          <w:b/>
          <w:szCs w:val="21"/>
        </w:rPr>
        <w:t>4</w:t>
      </w:r>
      <w:r>
        <w:rPr>
          <w:rFonts w:hint="eastAsia" w:cs="宋体"/>
          <w:szCs w:val="21"/>
        </w:rPr>
        <w:t>）施工形象进度表；</w:t>
      </w:r>
    </w:p>
    <w:p>
      <w:pPr>
        <w:spacing w:line="240" w:lineRule="auto"/>
        <w:ind w:firstLine="660" w:firstLineChars="300"/>
        <w:rPr>
          <w:rFonts w:cs="宋体"/>
          <w:szCs w:val="21"/>
        </w:rPr>
      </w:pPr>
      <w:r>
        <w:rPr>
          <w:rFonts w:cs="宋体"/>
          <w:b/>
          <w:szCs w:val="21"/>
        </w:rPr>
        <w:t>5</w:t>
      </w:r>
      <w:r>
        <w:rPr>
          <w:rFonts w:hint="eastAsia" w:cs="宋体"/>
          <w:szCs w:val="21"/>
        </w:rPr>
        <w:t>）劳动力需用量；</w:t>
      </w:r>
    </w:p>
    <w:p>
      <w:pPr>
        <w:spacing w:line="240" w:lineRule="auto"/>
        <w:ind w:firstLine="440"/>
        <w:rPr>
          <w:rFonts w:cs="宋体"/>
          <w:szCs w:val="21"/>
        </w:rPr>
      </w:pPr>
      <w:r>
        <w:rPr>
          <w:rFonts w:cs="宋体"/>
          <w:b/>
          <w:bCs/>
          <w:szCs w:val="21"/>
        </w:rPr>
        <w:t>6</w:t>
      </w:r>
      <w:r>
        <w:rPr>
          <w:rFonts w:cs="宋体"/>
          <w:szCs w:val="21"/>
        </w:rPr>
        <w:t xml:space="preserve">  </w:t>
      </w:r>
      <w:r>
        <w:rPr>
          <w:rFonts w:hint="eastAsia" w:cs="宋体"/>
          <w:szCs w:val="21"/>
        </w:rPr>
        <w:t>机械设备需用量计划，其内容应包括：</w:t>
      </w:r>
    </w:p>
    <w:p>
      <w:pPr>
        <w:spacing w:line="240" w:lineRule="auto"/>
        <w:ind w:firstLine="660" w:firstLineChars="300"/>
        <w:rPr>
          <w:rFonts w:cs="宋体"/>
          <w:szCs w:val="21"/>
        </w:rPr>
      </w:pPr>
      <w:r>
        <w:rPr>
          <w:rFonts w:hint="eastAsia" w:cs="宋体"/>
          <w:b/>
          <w:szCs w:val="21"/>
        </w:rPr>
        <w:t>1</w:t>
      </w:r>
      <w:r>
        <w:rPr>
          <w:rFonts w:hint="eastAsia" w:cs="宋体"/>
          <w:szCs w:val="21"/>
        </w:rPr>
        <w:t>）各种机械设备(注明名称、型号)、作业有效高度和各种料具(注明品种、规格)的数量；</w:t>
      </w:r>
    </w:p>
    <w:p>
      <w:pPr>
        <w:spacing w:line="240" w:lineRule="auto"/>
        <w:ind w:firstLine="660" w:firstLineChars="300"/>
        <w:rPr>
          <w:rFonts w:cs="宋体"/>
          <w:szCs w:val="21"/>
        </w:rPr>
      </w:pPr>
      <w:r>
        <w:rPr>
          <w:rFonts w:cs="宋体"/>
          <w:b/>
          <w:szCs w:val="21"/>
        </w:rPr>
        <w:t>2</w:t>
      </w:r>
      <w:r>
        <w:rPr>
          <w:rFonts w:hint="eastAsia" w:cs="宋体"/>
          <w:szCs w:val="21"/>
        </w:rPr>
        <w:t>）设备、料具的进、退场的口期及作业计划；</w:t>
      </w:r>
    </w:p>
    <w:p>
      <w:pPr>
        <w:spacing w:line="240" w:lineRule="auto"/>
        <w:ind w:firstLine="660" w:firstLineChars="300"/>
        <w:rPr>
          <w:rFonts w:cs="宋体"/>
          <w:szCs w:val="21"/>
        </w:rPr>
      </w:pPr>
      <w:r>
        <w:rPr>
          <w:rFonts w:cs="宋体"/>
          <w:b/>
          <w:szCs w:val="21"/>
        </w:rPr>
        <w:t>3</w:t>
      </w:r>
      <w:r>
        <w:rPr>
          <w:rFonts w:hint="eastAsia" w:cs="宋体"/>
          <w:szCs w:val="21"/>
        </w:rPr>
        <w:t>）专用设备的定机定人名单；</w:t>
      </w:r>
    </w:p>
    <w:p>
      <w:pPr>
        <w:spacing w:line="240" w:lineRule="auto"/>
        <w:ind w:firstLine="440"/>
        <w:rPr>
          <w:rFonts w:cs="宋体"/>
          <w:bCs/>
          <w:szCs w:val="21"/>
        </w:rPr>
      </w:pPr>
      <w:r>
        <w:rPr>
          <w:rFonts w:cs="宋体"/>
          <w:b/>
          <w:szCs w:val="21"/>
        </w:rPr>
        <w:t xml:space="preserve">7  </w:t>
      </w:r>
      <w:r>
        <w:rPr>
          <w:rFonts w:hint="eastAsia" w:cs="宋体"/>
          <w:bCs/>
          <w:szCs w:val="21"/>
        </w:rPr>
        <w:t>拆除工程施工、安全技术、文明施工措施，其内容应包括：</w:t>
      </w:r>
    </w:p>
    <w:p>
      <w:pPr>
        <w:spacing w:line="240" w:lineRule="auto"/>
        <w:ind w:firstLine="660" w:firstLineChars="300"/>
        <w:rPr>
          <w:rFonts w:cs="宋体"/>
          <w:szCs w:val="21"/>
        </w:rPr>
      </w:pPr>
      <w:r>
        <w:rPr>
          <w:rFonts w:cs="宋体"/>
          <w:b/>
          <w:szCs w:val="21"/>
        </w:rPr>
        <w:t>1</w:t>
      </w:r>
      <w:r>
        <w:rPr>
          <w:rFonts w:hint="eastAsia" w:cs="宋体"/>
          <w:szCs w:val="21"/>
        </w:rPr>
        <w:t>）施工技术和安全技术交底措施；</w:t>
      </w:r>
    </w:p>
    <w:p>
      <w:pPr>
        <w:spacing w:line="240" w:lineRule="auto"/>
        <w:ind w:firstLine="660" w:firstLineChars="300"/>
        <w:rPr>
          <w:rFonts w:cs="宋体"/>
          <w:szCs w:val="21"/>
        </w:rPr>
      </w:pPr>
      <w:r>
        <w:rPr>
          <w:rFonts w:cs="宋体"/>
          <w:b/>
          <w:szCs w:val="21"/>
        </w:rPr>
        <w:t>2</w:t>
      </w:r>
      <w:r>
        <w:rPr>
          <w:rFonts w:hint="eastAsia" w:cs="宋体"/>
          <w:szCs w:val="21"/>
        </w:rPr>
        <w:t>）拆除物涉及区域内地上、地下设施的安全防护技术措施；</w:t>
      </w:r>
    </w:p>
    <w:p>
      <w:pPr>
        <w:spacing w:line="240" w:lineRule="auto"/>
        <w:ind w:firstLine="660" w:firstLineChars="300"/>
        <w:rPr>
          <w:rFonts w:cs="宋体"/>
          <w:szCs w:val="21"/>
        </w:rPr>
      </w:pPr>
      <w:r>
        <w:rPr>
          <w:rFonts w:cs="宋体"/>
          <w:b/>
          <w:szCs w:val="21"/>
        </w:rPr>
        <w:t>3</w:t>
      </w:r>
      <w:r>
        <w:rPr>
          <w:rFonts w:hint="eastAsia" w:cs="宋体"/>
          <w:szCs w:val="21"/>
        </w:rPr>
        <w:t>）周边环境和道路的防护隔离措施；</w:t>
      </w:r>
    </w:p>
    <w:p>
      <w:pPr>
        <w:spacing w:line="240" w:lineRule="auto"/>
        <w:ind w:firstLine="660" w:firstLineChars="300"/>
        <w:rPr>
          <w:rFonts w:cs="宋体"/>
          <w:szCs w:val="21"/>
        </w:rPr>
      </w:pPr>
      <w:r>
        <w:rPr>
          <w:rFonts w:cs="宋体"/>
          <w:b/>
          <w:szCs w:val="21"/>
        </w:rPr>
        <w:t>4</w:t>
      </w:r>
      <w:r>
        <w:rPr>
          <w:rFonts w:hint="eastAsia" w:cs="宋体"/>
          <w:szCs w:val="21"/>
        </w:rPr>
        <w:t>）控制施工噪声、粉尘污染的措施；</w:t>
      </w:r>
    </w:p>
    <w:p>
      <w:pPr>
        <w:spacing w:line="240" w:lineRule="auto"/>
        <w:ind w:firstLine="660" w:firstLineChars="300"/>
        <w:rPr>
          <w:rFonts w:cs="宋体"/>
          <w:szCs w:val="21"/>
        </w:rPr>
      </w:pPr>
      <w:r>
        <w:rPr>
          <w:rFonts w:cs="宋体"/>
          <w:b/>
          <w:szCs w:val="21"/>
        </w:rPr>
        <w:t>5</w:t>
      </w:r>
      <w:r>
        <w:rPr>
          <w:rFonts w:hint="eastAsia" w:cs="宋体"/>
          <w:szCs w:val="21"/>
        </w:rPr>
        <w:t>）施工机械设备、临时用电、拆除物堆场、易燃易爆物品的安全、卫生和防火措施；</w:t>
      </w:r>
    </w:p>
    <w:p>
      <w:pPr>
        <w:spacing w:line="240" w:lineRule="auto"/>
        <w:ind w:firstLine="660" w:firstLineChars="300"/>
        <w:rPr>
          <w:rFonts w:cs="宋体"/>
          <w:szCs w:val="21"/>
        </w:rPr>
      </w:pPr>
      <w:r>
        <w:rPr>
          <w:rFonts w:cs="宋体"/>
          <w:b/>
          <w:szCs w:val="21"/>
        </w:rPr>
        <w:t>6</w:t>
      </w:r>
      <w:r>
        <w:rPr>
          <w:rFonts w:hint="eastAsia" w:cs="宋体"/>
          <w:szCs w:val="21"/>
        </w:rPr>
        <w:t>）脚手架及防护隔离棚，搭设、使用与拆除的安全措施；</w:t>
      </w:r>
    </w:p>
    <w:p>
      <w:pPr>
        <w:spacing w:line="240" w:lineRule="auto"/>
        <w:ind w:firstLine="660" w:firstLineChars="300"/>
        <w:rPr>
          <w:rFonts w:cs="宋体"/>
          <w:szCs w:val="21"/>
        </w:rPr>
      </w:pPr>
      <w:r>
        <w:rPr>
          <w:rFonts w:cs="宋体"/>
          <w:b/>
          <w:szCs w:val="21"/>
        </w:rPr>
        <w:t>7</w:t>
      </w:r>
      <w:r>
        <w:rPr>
          <w:rFonts w:hint="eastAsia" w:cs="宋体"/>
          <w:szCs w:val="21"/>
        </w:rPr>
        <w:t>）对可能发生各类事故的抢救、排险应急预案。</w:t>
      </w:r>
    </w:p>
    <w:p>
      <w:pPr>
        <w:spacing w:line="240" w:lineRule="auto"/>
        <w:rPr>
          <w:rFonts w:hint="eastAsia"/>
          <w:bCs/>
          <w:szCs w:val="21"/>
        </w:rPr>
      </w:pPr>
      <w:r>
        <w:rPr>
          <w:b/>
          <w:bCs/>
          <w:szCs w:val="21"/>
        </w:rPr>
        <w:t xml:space="preserve">4. 1. 3  </w:t>
      </w:r>
      <w:r>
        <w:rPr>
          <w:bCs/>
          <w:szCs w:val="21"/>
        </w:rPr>
        <w:t>施工组织设计应包括建筑废弃物资源化方案</w:t>
      </w:r>
      <w:r>
        <w:rPr>
          <w:rFonts w:hint="eastAsia"/>
          <w:bCs/>
          <w:szCs w:val="21"/>
        </w:rPr>
        <w:t>，降噪、降尘方案等绿色拆除方案；</w:t>
      </w:r>
    </w:p>
    <w:p>
      <w:pPr>
        <w:spacing w:line="240" w:lineRule="auto"/>
        <w:rPr>
          <w:szCs w:val="21"/>
        </w:rPr>
      </w:pPr>
      <w:r>
        <w:rPr>
          <w:b/>
          <w:bCs/>
          <w:szCs w:val="21"/>
        </w:rPr>
        <w:t>4</w:t>
      </w:r>
      <w:r>
        <w:rPr>
          <w:rFonts w:ascii="宋体" w:hAnsi="宋体"/>
          <w:b/>
          <w:bCs/>
          <w:szCs w:val="21"/>
        </w:rPr>
        <w:t>.</w:t>
      </w:r>
      <w:r>
        <w:rPr>
          <w:rFonts w:hint="eastAsia"/>
          <w:b/>
          <w:bCs/>
          <w:szCs w:val="21"/>
        </w:rPr>
        <w:t>1</w:t>
      </w:r>
      <w:r>
        <w:rPr>
          <w:rFonts w:ascii="宋体" w:hAnsi="宋体"/>
          <w:b/>
          <w:bCs/>
          <w:szCs w:val="21"/>
        </w:rPr>
        <w:t>.</w:t>
      </w:r>
      <w:r>
        <w:rPr>
          <w:b/>
          <w:bCs/>
          <w:szCs w:val="21"/>
        </w:rPr>
        <w:t xml:space="preserve">4  </w:t>
      </w:r>
      <w:r>
        <w:rPr>
          <w:rFonts w:hint="eastAsia"/>
          <w:szCs w:val="21"/>
        </w:rPr>
        <w:t>施工组织设计应由企业技术部门组织有关人员编制，企业技术负责人审定；施工过程中确需变更施工组织设计的，应由企业技术负责人重新审定、批准。</w:t>
      </w:r>
    </w:p>
    <w:p>
      <w:pPr>
        <w:pStyle w:val="4"/>
        <w:spacing w:before="240" w:after="240" w:line="240" w:lineRule="auto"/>
        <w:jc w:val="center"/>
        <w:rPr>
          <w:rFonts w:ascii="黑体" w:hAnsi="黑体" w:cs="宋体"/>
          <w:b w:val="0"/>
          <w:bCs w:val="0"/>
          <w:sz w:val="21"/>
          <w:szCs w:val="21"/>
        </w:rPr>
      </w:pPr>
      <w:bookmarkStart w:id="14" w:name="_Toc149641206"/>
      <w:r>
        <w:rPr>
          <w:rFonts w:ascii="Times New Roman" w:hAnsi="Times New Roman"/>
          <w:sz w:val="21"/>
          <w:szCs w:val="21"/>
        </w:rPr>
        <w:t>4</w:t>
      </w:r>
      <w:r>
        <w:rPr>
          <w:rFonts w:hint="eastAsia" w:ascii="宋体" w:hAnsi="宋体" w:eastAsia="宋体"/>
          <w:sz w:val="21"/>
          <w:szCs w:val="21"/>
        </w:rPr>
        <w:t>.</w:t>
      </w:r>
      <w:r>
        <w:rPr>
          <w:rFonts w:ascii="Times New Roman" w:hAnsi="Times New Roman"/>
          <w:sz w:val="21"/>
          <w:szCs w:val="21"/>
        </w:rPr>
        <w:t>2</w:t>
      </w:r>
      <w:r>
        <w:rPr>
          <w:rFonts w:hint="eastAsia" w:ascii="黑体" w:hAnsi="黑体"/>
          <w:b w:val="0"/>
          <w:sz w:val="21"/>
          <w:szCs w:val="21"/>
        </w:rPr>
        <w:t xml:space="preserve">  </w:t>
      </w:r>
      <w:r>
        <w:rPr>
          <w:rFonts w:hint="eastAsia" w:ascii="黑体" w:hAnsi="黑体" w:eastAsia="黑体"/>
          <w:b w:val="0"/>
          <w:sz w:val="21"/>
          <w:szCs w:val="21"/>
        </w:rPr>
        <w:t>技 术 论 证</w:t>
      </w:r>
      <w:bookmarkEnd w:id="14"/>
    </w:p>
    <w:p>
      <w:pPr>
        <w:spacing w:line="240" w:lineRule="auto"/>
        <w:rPr>
          <w:szCs w:val="21"/>
        </w:rPr>
      </w:pPr>
      <w:r>
        <w:rPr>
          <w:b/>
          <w:bCs/>
          <w:szCs w:val="21"/>
        </w:rPr>
        <w:t>4</w:t>
      </w:r>
      <w:r>
        <w:rPr>
          <w:rFonts w:ascii="宋体" w:hAnsi="宋体"/>
          <w:b/>
          <w:bCs/>
          <w:szCs w:val="21"/>
        </w:rPr>
        <w:t>.</w:t>
      </w:r>
      <w:r>
        <w:rPr>
          <w:b/>
          <w:bCs/>
          <w:szCs w:val="21"/>
        </w:rPr>
        <w:t>2</w:t>
      </w:r>
      <w:r>
        <w:rPr>
          <w:rFonts w:ascii="宋体" w:hAnsi="宋体"/>
          <w:b/>
          <w:bCs/>
          <w:szCs w:val="21"/>
        </w:rPr>
        <w:t>.</w:t>
      </w:r>
      <w:r>
        <w:rPr>
          <w:b/>
          <w:bCs/>
          <w:szCs w:val="21"/>
        </w:rPr>
        <w:t xml:space="preserve">1  </w:t>
      </w:r>
      <w:r>
        <w:rPr>
          <w:rFonts w:hint="eastAsia"/>
          <w:szCs w:val="21"/>
        </w:rPr>
        <w:t>有下列情况之一，拆除工程施工组织设计应通过专家论证：</w:t>
      </w:r>
    </w:p>
    <w:p>
      <w:pPr>
        <w:spacing w:line="240" w:lineRule="auto"/>
        <w:ind w:firstLine="440"/>
        <w:rPr>
          <w:szCs w:val="21"/>
        </w:rPr>
      </w:pPr>
      <w:r>
        <w:rPr>
          <w:b/>
          <w:bCs/>
          <w:szCs w:val="21"/>
        </w:rPr>
        <w:t>1</w:t>
      </w:r>
      <w:r>
        <w:rPr>
          <w:szCs w:val="21"/>
        </w:rPr>
        <w:t xml:space="preserve">  </w:t>
      </w:r>
      <w:r>
        <w:rPr>
          <w:rFonts w:hint="eastAsia"/>
          <w:szCs w:val="21"/>
        </w:rPr>
        <w:t>拆除工程在市区、中心城镇主要路段或临近公共场所等人流稠密的地方，影响行人、交通和其他建筑物安全；</w:t>
      </w:r>
    </w:p>
    <w:p>
      <w:pPr>
        <w:spacing w:line="240" w:lineRule="auto"/>
        <w:ind w:firstLine="440"/>
        <w:rPr>
          <w:szCs w:val="21"/>
        </w:rPr>
      </w:pPr>
      <w:r>
        <w:rPr>
          <w:rFonts w:hint="eastAsia"/>
          <w:b/>
          <w:bCs/>
          <w:szCs w:val="21"/>
        </w:rPr>
        <w:t>2</w:t>
      </w:r>
      <w:r>
        <w:rPr>
          <w:szCs w:val="21"/>
        </w:rPr>
        <w:t xml:space="preserve">  </w:t>
      </w:r>
      <w:r>
        <w:rPr>
          <w:rFonts w:hint="eastAsia"/>
          <w:szCs w:val="21"/>
        </w:rPr>
        <w:t>拆除的建筑物体为高层建筑、复杂钢结构；</w:t>
      </w:r>
    </w:p>
    <w:p>
      <w:pPr>
        <w:spacing w:line="240" w:lineRule="auto"/>
        <w:ind w:firstLine="440"/>
        <w:rPr>
          <w:szCs w:val="21"/>
        </w:rPr>
      </w:pPr>
      <w:r>
        <w:rPr>
          <w:rFonts w:hint="eastAsia"/>
          <w:b/>
          <w:bCs/>
          <w:szCs w:val="21"/>
        </w:rPr>
        <w:t>3</w:t>
      </w:r>
      <w:r>
        <w:rPr>
          <w:szCs w:val="21"/>
        </w:rPr>
        <w:t xml:space="preserve">  </w:t>
      </w:r>
      <w:r>
        <w:rPr>
          <w:rFonts w:hint="eastAsia"/>
          <w:szCs w:val="21"/>
        </w:rPr>
        <w:t>拆除区域地处文物保护建筑、优秀历史建筑或历史文化风貌区内控制地带范围；</w:t>
      </w:r>
    </w:p>
    <w:p>
      <w:pPr>
        <w:spacing w:line="240" w:lineRule="auto"/>
        <w:ind w:firstLine="440"/>
        <w:rPr>
          <w:szCs w:val="21"/>
        </w:rPr>
      </w:pPr>
      <w:r>
        <w:rPr>
          <w:rFonts w:hint="eastAsia"/>
          <w:b/>
          <w:bCs/>
          <w:szCs w:val="21"/>
        </w:rPr>
        <w:t>4</w:t>
      </w:r>
      <w:r>
        <w:rPr>
          <w:szCs w:val="21"/>
        </w:rPr>
        <w:t xml:space="preserve">  </w:t>
      </w:r>
      <w:r>
        <w:rPr>
          <w:rFonts w:hint="eastAsia"/>
          <w:szCs w:val="21"/>
        </w:rPr>
        <w:t>拆除区域处于轨道交通保护范围、隧道、桥梁以及重要河道，临近地下构筑物或拆除可能影响燃气管道，给排水管道、重要电缆、电讯网；</w:t>
      </w:r>
    </w:p>
    <w:p>
      <w:pPr>
        <w:spacing w:line="240" w:lineRule="auto"/>
        <w:ind w:firstLine="440"/>
        <w:rPr>
          <w:szCs w:val="21"/>
        </w:rPr>
      </w:pPr>
      <w:r>
        <w:rPr>
          <w:rFonts w:hint="eastAsia"/>
          <w:b/>
          <w:bCs/>
          <w:szCs w:val="21"/>
        </w:rPr>
        <w:t>5</w:t>
      </w:r>
      <w:r>
        <w:rPr>
          <w:szCs w:val="21"/>
        </w:rPr>
        <w:t xml:space="preserve">  </w:t>
      </w:r>
      <w:r>
        <w:rPr>
          <w:rFonts w:hint="eastAsia"/>
          <w:szCs w:val="21"/>
        </w:rPr>
        <w:t>拆除高层建筑、码头、桥梁或有毒有害气体、易燃易爆等有其他特殊安全要求的拆除工程，或采用新技术、特殊施工作业方法；</w:t>
      </w:r>
    </w:p>
    <w:p>
      <w:pPr>
        <w:spacing w:line="240" w:lineRule="auto"/>
        <w:ind w:firstLine="440"/>
        <w:rPr>
          <w:szCs w:val="21"/>
        </w:rPr>
      </w:pPr>
      <w:r>
        <w:rPr>
          <w:rFonts w:hint="eastAsia"/>
          <w:b/>
          <w:bCs/>
          <w:szCs w:val="21"/>
        </w:rPr>
        <w:t>6</w:t>
      </w:r>
      <w:r>
        <w:rPr>
          <w:szCs w:val="21"/>
        </w:rPr>
        <w:t xml:space="preserve">  </w:t>
      </w:r>
      <w:r>
        <w:rPr>
          <w:rFonts w:hint="eastAsia"/>
          <w:szCs w:val="21"/>
        </w:rPr>
        <w:t>因环境不允许采用机械拆除，必须采用人工拆除方法；</w:t>
      </w:r>
    </w:p>
    <w:p>
      <w:pPr>
        <w:spacing w:line="240" w:lineRule="auto"/>
        <w:ind w:firstLine="440"/>
        <w:rPr>
          <w:szCs w:val="21"/>
        </w:rPr>
      </w:pPr>
      <w:r>
        <w:rPr>
          <w:rFonts w:hint="eastAsia"/>
          <w:b/>
          <w:bCs/>
          <w:szCs w:val="21"/>
        </w:rPr>
        <w:t>7</w:t>
      </w:r>
      <w:r>
        <w:rPr>
          <w:szCs w:val="21"/>
        </w:rPr>
        <w:t xml:space="preserve">  </w:t>
      </w:r>
      <w:r>
        <w:rPr>
          <w:rFonts w:hint="eastAsia"/>
          <w:szCs w:val="21"/>
        </w:rPr>
        <w:t>应企业要求需要论证。</w:t>
      </w:r>
    </w:p>
    <w:p>
      <w:pPr>
        <w:spacing w:line="240" w:lineRule="auto"/>
        <w:rPr>
          <w:szCs w:val="21"/>
        </w:rPr>
      </w:pPr>
      <w:r>
        <w:rPr>
          <w:b/>
          <w:bCs/>
          <w:szCs w:val="21"/>
        </w:rPr>
        <w:t>4</w:t>
      </w:r>
      <w:r>
        <w:rPr>
          <w:rFonts w:ascii="宋体" w:hAnsi="宋体"/>
          <w:b/>
          <w:bCs/>
          <w:szCs w:val="21"/>
        </w:rPr>
        <w:t>.</w:t>
      </w:r>
      <w:r>
        <w:rPr>
          <w:b/>
          <w:bCs/>
          <w:szCs w:val="21"/>
        </w:rPr>
        <w:t>2</w:t>
      </w:r>
      <w:r>
        <w:rPr>
          <w:rFonts w:ascii="宋体" w:hAnsi="宋体"/>
          <w:b/>
          <w:bCs/>
          <w:szCs w:val="21"/>
        </w:rPr>
        <w:t>.</w:t>
      </w:r>
      <w:r>
        <w:rPr>
          <w:b/>
          <w:bCs/>
          <w:szCs w:val="21"/>
        </w:rPr>
        <w:t xml:space="preserve">2  </w:t>
      </w:r>
      <w:r>
        <w:rPr>
          <w:rFonts w:hint="eastAsia"/>
          <w:szCs w:val="21"/>
        </w:rPr>
        <w:t>技术论证小组应由土木工程、机械工程、环境工程等相关领域专家组成。</w:t>
      </w:r>
    </w:p>
    <w:p>
      <w:pPr>
        <w:spacing w:line="240" w:lineRule="auto"/>
        <w:rPr>
          <w:szCs w:val="21"/>
        </w:rPr>
      </w:pPr>
      <w:r>
        <w:rPr>
          <w:b/>
          <w:bCs/>
          <w:szCs w:val="21"/>
        </w:rPr>
        <w:t>4</w:t>
      </w:r>
      <w:r>
        <w:rPr>
          <w:rFonts w:ascii="宋体" w:hAnsi="宋体"/>
          <w:b/>
          <w:bCs/>
          <w:szCs w:val="21"/>
        </w:rPr>
        <w:t>.</w:t>
      </w:r>
      <w:r>
        <w:rPr>
          <w:b/>
          <w:bCs/>
          <w:szCs w:val="21"/>
        </w:rPr>
        <w:t>2</w:t>
      </w:r>
      <w:r>
        <w:rPr>
          <w:rFonts w:ascii="宋体" w:hAnsi="宋体"/>
          <w:b/>
          <w:bCs/>
          <w:szCs w:val="21"/>
        </w:rPr>
        <w:t>.</w:t>
      </w:r>
      <w:r>
        <w:rPr>
          <w:b/>
          <w:bCs/>
          <w:szCs w:val="21"/>
        </w:rPr>
        <w:t xml:space="preserve">3  </w:t>
      </w:r>
      <w:r>
        <w:rPr>
          <w:rFonts w:hint="eastAsia"/>
          <w:szCs w:val="21"/>
        </w:rPr>
        <w:t>技术论证时应由建设单位(或委托单位)会同拆除工程施工企业提供下列资料：</w:t>
      </w:r>
    </w:p>
    <w:p>
      <w:pPr>
        <w:spacing w:line="240" w:lineRule="auto"/>
        <w:ind w:firstLine="440"/>
        <w:rPr>
          <w:szCs w:val="21"/>
        </w:rPr>
      </w:pPr>
      <w:r>
        <w:rPr>
          <w:b/>
          <w:bCs/>
          <w:szCs w:val="21"/>
        </w:rPr>
        <w:t>1</w:t>
      </w:r>
      <w:r>
        <w:rPr>
          <w:szCs w:val="21"/>
        </w:rPr>
        <w:t xml:space="preserve">  </w:t>
      </w:r>
      <w:r>
        <w:rPr>
          <w:rFonts w:hint="eastAsia"/>
          <w:szCs w:val="21"/>
        </w:rPr>
        <w:t>经有关行政管理部门批准的建设项目文件；</w:t>
      </w:r>
    </w:p>
    <w:p>
      <w:pPr>
        <w:spacing w:line="240" w:lineRule="auto"/>
        <w:ind w:firstLine="440"/>
        <w:rPr>
          <w:szCs w:val="21"/>
        </w:rPr>
      </w:pPr>
      <w:r>
        <w:rPr>
          <w:b/>
          <w:bCs/>
          <w:szCs w:val="21"/>
        </w:rPr>
        <w:t>2</w:t>
      </w:r>
      <w:r>
        <w:rPr>
          <w:szCs w:val="21"/>
        </w:rPr>
        <w:t xml:space="preserve">  从事</w:t>
      </w:r>
      <w:r>
        <w:rPr>
          <w:rFonts w:hint="eastAsia"/>
          <w:szCs w:val="21"/>
        </w:rPr>
        <w:t>拆除工程施工相应的建筑企业的资质证明；</w:t>
      </w:r>
    </w:p>
    <w:p>
      <w:pPr>
        <w:spacing w:line="240" w:lineRule="auto"/>
        <w:ind w:firstLine="440"/>
        <w:rPr>
          <w:szCs w:val="21"/>
        </w:rPr>
      </w:pPr>
      <w:r>
        <w:rPr>
          <w:rFonts w:hint="eastAsia"/>
          <w:b/>
          <w:bCs/>
          <w:szCs w:val="21"/>
        </w:rPr>
        <w:t>3</w:t>
      </w:r>
      <w:r>
        <w:rPr>
          <w:szCs w:val="21"/>
        </w:rPr>
        <w:t xml:space="preserve">  </w:t>
      </w:r>
      <w:r>
        <w:rPr>
          <w:rFonts w:hint="eastAsia"/>
          <w:szCs w:val="21"/>
        </w:rPr>
        <w:t>拆除工程施工合同及安全管理协议；</w:t>
      </w:r>
    </w:p>
    <w:p>
      <w:pPr>
        <w:spacing w:line="240" w:lineRule="auto"/>
        <w:ind w:firstLine="440"/>
        <w:rPr>
          <w:szCs w:val="21"/>
        </w:rPr>
      </w:pPr>
      <w:r>
        <w:rPr>
          <w:rFonts w:hint="eastAsia"/>
          <w:b/>
          <w:bCs/>
          <w:szCs w:val="21"/>
        </w:rPr>
        <w:t>4</w:t>
      </w:r>
      <w:r>
        <w:rPr>
          <w:szCs w:val="21"/>
        </w:rPr>
        <w:t xml:space="preserve">  </w:t>
      </w:r>
      <w:r>
        <w:rPr>
          <w:rFonts w:hint="eastAsia"/>
          <w:szCs w:val="21"/>
        </w:rPr>
        <w:t>拆除工程施工组织设计文件；</w:t>
      </w:r>
    </w:p>
    <w:p>
      <w:pPr>
        <w:spacing w:line="240" w:lineRule="auto"/>
        <w:ind w:firstLine="440"/>
        <w:rPr>
          <w:szCs w:val="21"/>
        </w:rPr>
      </w:pPr>
      <w:r>
        <w:rPr>
          <w:rFonts w:hint="eastAsia"/>
          <w:b/>
          <w:bCs/>
          <w:szCs w:val="21"/>
        </w:rPr>
        <w:t>5</w:t>
      </w:r>
      <w:r>
        <w:rPr>
          <w:szCs w:val="21"/>
        </w:rPr>
        <w:t xml:space="preserve">  </w:t>
      </w:r>
      <w:r>
        <w:rPr>
          <w:rFonts w:hint="eastAsia"/>
          <w:szCs w:val="21"/>
        </w:rPr>
        <w:t>拆除工程项目经理、技术负责人和安全人员名单和有效证件。</w:t>
      </w:r>
    </w:p>
    <w:p>
      <w:pPr>
        <w:spacing w:line="240" w:lineRule="auto"/>
        <w:rPr>
          <w:szCs w:val="21"/>
        </w:rPr>
      </w:pPr>
      <w:r>
        <w:rPr>
          <w:b/>
          <w:bCs/>
          <w:szCs w:val="21"/>
        </w:rPr>
        <w:t>4</w:t>
      </w:r>
      <w:r>
        <w:rPr>
          <w:rFonts w:ascii="宋体" w:hAnsi="宋体"/>
          <w:b/>
          <w:bCs/>
          <w:szCs w:val="21"/>
        </w:rPr>
        <w:t>.</w:t>
      </w:r>
      <w:r>
        <w:rPr>
          <w:b/>
          <w:bCs/>
          <w:szCs w:val="21"/>
        </w:rPr>
        <w:t>2</w:t>
      </w:r>
      <w:r>
        <w:rPr>
          <w:rFonts w:ascii="宋体" w:hAnsi="宋体"/>
          <w:b/>
          <w:bCs/>
          <w:szCs w:val="21"/>
        </w:rPr>
        <w:t>.</w:t>
      </w:r>
      <w:r>
        <w:rPr>
          <w:b/>
          <w:bCs/>
          <w:szCs w:val="21"/>
        </w:rPr>
        <w:t xml:space="preserve">4  </w:t>
      </w:r>
      <w:r>
        <w:rPr>
          <w:rFonts w:hint="eastAsia"/>
          <w:szCs w:val="21"/>
        </w:rPr>
        <w:t>技术论证的重点应包括：</w:t>
      </w:r>
    </w:p>
    <w:p>
      <w:pPr>
        <w:spacing w:line="240" w:lineRule="auto"/>
        <w:ind w:firstLine="440"/>
        <w:rPr>
          <w:szCs w:val="21"/>
        </w:rPr>
      </w:pPr>
      <w:r>
        <w:rPr>
          <w:b/>
          <w:bCs/>
          <w:szCs w:val="21"/>
        </w:rPr>
        <w:t>1</w:t>
      </w:r>
      <w:r>
        <w:rPr>
          <w:szCs w:val="21"/>
        </w:rPr>
        <w:t xml:space="preserve">  </w:t>
      </w:r>
      <w:r>
        <w:rPr>
          <w:rFonts w:hint="eastAsia"/>
          <w:szCs w:val="21"/>
        </w:rPr>
        <w:t>拆除工程施工方法的科学性、合理性和安全性；</w:t>
      </w:r>
    </w:p>
    <w:p>
      <w:pPr>
        <w:spacing w:line="240" w:lineRule="auto"/>
        <w:ind w:firstLine="440"/>
        <w:rPr>
          <w:szCs w:val="21"/>
        </w:rPr>
      </w:pPr>
      <w:r>
        <w:rPr>
          <w:b/>
          <w:bCs/>
          <w:szCs w:val="21"/>
        </w:rPr>
        <w:t>2</w:t>
      </w:r>
      <w:r>
        <w:rPr>
          <w:szCs w:val="21"/>
        </w:rPr>
        <w:t xml:space="preserve">  </w:t>
      </w:r>
      <w:r>
        <w:rPr>
          <w:rFonts w:hint="eastAsia"/>
          <w:szCs w:val="21"/>
        </w:rPr>
        <w:t>拆除工程施工安全技术、文明施工措施的有效性和严密性。</w:t>
      </w:r>
    </w:p>
    <w:p>
      <w:pPr>
        <w:spacing w:line="240" w:lineRule="auto"/>
        <w:rPr>
          <w:szCs w:val="21"/>
        </w:rPr>
      </w:pPr>
      <w:r>
        <w:rPr>
          <w:b/>
          <w:bCs/>
          <w:szCs w:val="21"/>
        </w:rPr>
        <w:t>4</w:t>
      </w:r>
      <w:r>
        <w:rPr>
          <w:rFonts w:ascii="宋体" w:hAnsi="宋体"/>
          <w:b/>
          <w:bCs/>
          <w:szCs w:val="21"/>
        </w:rPr>
        <w:t>.</w:t>
      </w:r>
      <w:r>
        <w:rPr>
          <w:b/>
          <w:bCs/>
          <w:szCs w:val="21"/>
        </w:rPr>
        <w:t>2</w:t>
      </w:r>
      <w:r>
        <w:rPr>
          <w:rFonts w:ascii="宋体" w:hAnsi="宋体"/>
          <w:b/>
          <w:bCs/>
          <w:szCs w:val="21"/>
        </w:rPr>
        <w:t>.</w:t>
      </w:r>
      <w:r>
        <w:rPr>
          <w:b/>
          <w:bCs/>
          <w:szCs w:val="21"/>
        </w:rPr>
        <w:t xml:space="preserve">5  </w:t>
      </w:r>
      <w:r>
        <w:rPr>
          <w:rFonts w:hint="eastAsia"/>
          <w:szCs w:val="21"/>
        </w:rPr>
        <w:t>技术论证应形成书面意见书，经专家组组长签字确认后作为拆除工程施工单位开工报监材料之一。</w:t>
      </w:r>
    </w:p>
    <w:p>
      <w:pPr>
        <w:widowControl/>
        <w:spacing w:line="240" w:lineRule="auto"/>
        <w:jc w:val="left"/>
        <w:rPr>
          <w:szCs w:val="21"/>
        </w:rPr>
      </w:pPr>
      <w:r>
        <w:rPr>
          <w:szCs w:val="21"/>
        </w:rPr>
        <w:br w:type="page"/>
      </w:r>
    </w:p>
    <w:p>
      <w:pPr>
        <w:keepNext/>
        <w:keepLines/>
        <w:spacing w:before="360" w:after="360" w:line="240" w:lineRule="auto"/>
        <w:jc w:val="center"/>
        <w:outlineLvl w:val="0"/>
        <w:rPr>
          <w:rStyle w:val="22"/>
          <w:rFonts w:ascii="宋体" w:hAnsi="宋体" w:eastAsia="宋体"/>
          <w:b w:val="0"/>
          <w:bCs w:val="0"/>
          <w:sz w:val="28"/>
          <w:szCs w:val="28"/>
        </w:rPr>
      </w:pPr>
      <w:bookmarkStart w:id="15" w:name="_Toc149641207"/>
      <w:r>
        <w:rPr>
          <w:rStyle w:val="22"/>
          <w:rFonts w:ascii="Times New Roman" w:hAnsi="Times New Roman" w:cs="Times New Roman"/>
          <w:sz w:val="28"/>
          <w:szCs w:val="28"/>
        </w:rPr>
        <w:t>5</w:t>
      </w:r>
      <w:r>
        <w:rPr>
          <w:rStyle w:val="22"/>
          <w:rFonts w:hint="eastAsia" w:ascii="宋体" w:hAnsi="宋体"/>
          <w:sz w:val="28"/>
          <w:szCs w:val="28"/>
        </w:rPr>
        <w:t xml:space="preserve">  </w:t>
      </w:r>
      <w:r>
        <w:rPr>
          <w:rStyle w:val="22"/>
          <w:rFonts w:hint="eastAsia" w:ascii="宋体" w:hAnsi="宋体" w:eastAsia="宋体"/>
          <w:b w:val="0"/>
          <w:bCs w:val="0"/>
          <w:sz w:val="28"/>
          <w:szCs w:val="28"/>
        </w:rPr>
        <w:t>绿色拆除作业</w:t>
      </w:r>
      <w:bookmarkEnd w:id="15"/>
    </w:p>
    <w:p>
      <w:pPr>
        <w:pStyle w:val="4"/>
        <w:spacing w:before="240" w:after="240" w:line="240" w:lineRule="auto"/>
        <w:jc w:val="center"/>
        <w:rPr>
          <w:rFonts w:ascii="黑体" w:hAnsi="黑体" w:cs="宋体"/>
          <w:b w:val="0"/>
          <w:bCs w:val="0"/>
          <w:sz w:val="21"/>
          <w:szCs w:val="21"/>
        </w:rPr>
      </w:pPr>
      <w:bookmarkStart w:id="16" w:name="_Toc149641208"/>
      <w:r>
        <w:rPr>
          <w:rFonts w:ascii="Times New Roman" w:hAnsi="Times New Roman"/>
          <w:sz w:val="21"/>
          <w:szCs w:val="21"/>
        </w:rPr>
        <w:t>5</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r>
        <w:rPr>
          <w:rFonts w:hint="eastAsia" w:ascii="黑体" w:hAnsi="黑体" w:eastAsia="黑体"/>
          <w:b w:val="0"/>
          <w:sz w:val="21"/>
          <w:szCs w:val="21"/>
        </w:rPr>
        <w:t>一 般 规 定</w:t>
      </w:r>
      <w:bookmarkEnd w:id="16"/>
    </w:p>
    <w:p>
      <w:pPr>
        <w:spacing w:line="240" w:lineRule="auto"/>
        <w:rPr>
          <w:szCs w:val="21"/>
        </w:rPr>
      </w:pPr>
      <w:r>
        <w:rPr>
          <w:b/>
          <w:bCs/>
          <w:szCs w:val="21"/>
        </w:rPr>
        <w:t>5</w:t>
      </w:r>
      <w:r>
        <w:rPr>
          <w:rFonts w:ascii="宋体" w:hAnsi="宋体"/>
          <w:b/>
          <w:bCs/>
          <w:szCs w:val="21"/>
        </w:rPr>
        <w:t>.</w:t>
      </w:r>
      <w:r>
        <w:rPr>
          <w:rFonts w:hint="eastAsia"/>
          <w:b/>
          <w:bCs/>
          <w:szCs w:val="21"/>
        </w:rPr>
        <w:t>1</w:t>
      </w:r>
      <w:r>
        <w:rPr>
          <w:rFonts w:ascii="宋体" w:hAnsi="宋体"/>
          <w:b/>
          <w:bCs/>
          <w:szCs w:val="21"/>
        </w:rPr>
        <w:t>.</w:t>
      </w:r>
      <w:r>
        <w:rPr>
          <w:b/>
          <w:bCs/>
          <w:szCs w:val="21"/>
        </w:rPr>
        <w:t xml:space="preserve">1  </w:t>
      </w:r>
      <w:r>
        <w:rPr>
          <w:rFonts w:hint="eastAsia"/>
          <w:szCs w:val="21"/>
        </w:rPr>
        <w:t>绿色拆除作业应遵循“围挡封闭、监测覆盖、湿法作业、反向建造工序拆除、分类堆放、源头减量、密闭运输、全程监控”的原则。</w:t>
      </w:r>
    </w:p>
    <w:p>
      <w:pPr>
        <w:spacing w:line="240" w:lineRule="auto"/>
        <w:rPr>
          <w:szCs w:val="21"/>
        </w:rPr>
      </w:pPr>
      <w:r>
        <w:rPr>
          <w:b/>
          <w:bCs/>
          <w:szCs w:val="21"/>
        </w:rPr>
        <w:t>5</w:t>
      </w:r>
      <w:r>
        <w:rPr>
          <w:rFonts w:ascii="宋体" w:hAnsi="宋体"/>
          <w:b/>
          <w:bCs/>
          <w:szCs w:val="21"/>
        </w:rPr>
        <w:t>.</w:t>
      </w:r>
      <w:r>
        <w:rPr>
          <w:rFonts w:hint="eastAsia"/>
          <w:b/>
          <w:bCs/>
          <w:szCs w:val="21"/>
        </w:rPr>
        <w:t>1</w:t>
      </w:r>
      <w:r>
        <w:rPr>
          <w:rFonts w:ascii="宋体" w:hAnsi="宋体"/>
          <w:b/>
          <w:bCs/>
          <w:szCs w:val="21"/>
        </w:rPr>
        <w:t>.</w:t>
      </w:r>
      <w:r>
        <w:rPr>
          <w:b/>
          <w:bCs/>
          <w:szCs w:val="21"/>
        </w:rPr>
        <w:t xml:space="preserve">2  </w:t>
      </w:r>
      <w:r>
        <w:rPr>
          <w:rFonts w:hint="eastAsia"/>
          <w:szCs w:val="21"/>
        </w:rPr>
        <w:t>绿色拆除应符合《建筑工程绿色施工规范》GB/T 50905、《建筑物拆除工程安全技术规范》JGJ 147的规定。</w:t>
      </w:r>
    </w:p>
    <w:p>
      <w:pPr>
        <w:spacing w:line="240" w:lineRule="auto"/>
        <w:rPr>
          <w:szCs w:val="21"/>
        </w:rPr>
      </w:pPr>
      <w:bookmarkStart w:id="17" w:name="_Hlk149575936"/>
      <w:r>
        <w:rPr>
          <w:b/>
          <w:bCs/>
          <w:szCs w:val="21"/>
        </w:rPr>
        <w:t>5</w:t>
      </w:r>
      <w:r>
        <w:rPr>
          <w:rFonts w:ascii="宋体" w:hAnsi="宋体"/>
          <w:b/>
          <w:bCs/>
          <w:szCs w:val="21"/>
        </w:rPr>
        <w:t>.</w:t>
      </w:r>
      <w:r>
        <w:rPr>
          <w:rFonts w:hint="eastAsia"/>
          <w:b/>
          <w:bCs/>
          <w:szCs w:val="21"/>
        </w:rPr>
        <w:t>1</w:t>
      </w:r>
      <w:r>
        <w:rPr>
          <w:rFonts w:ascii="宋体" w:hAnsi="宋体"/>
          <w:b/>
          <w:bCs/>
          <w:szCs w:val="21"/>
        </w:rPr>
        <w:t>.</w:t>
      </w:r>
      <w:r>
        <w:rPr>
          <w:b/>
          <w:bCs/>
          <w:szCs w:val="21"/>
        </w:rPr>
        <w:t>3</w:t>
      </w:r>
      <w:bookmarkEnd w:id="17"/>
      <w:r>
        <w:rPr>
          <w:b/>
          <w:bCs/>
          <w:szCs w:val="21"/>
        </w:rPr>
        <w:t xml:space="preserve">  </w:t>
      </w:r>
      <w:r>
        <w:rPr>
          <w:rFonts w:hint="eastAsia"/>
          <w:szCs w:val="21"/>
        </w:rPr>
        <w:t>拆除作业不应对大气、地表水、地下水、土壤、生态环境等造成污染和破坏。</w:t>
      </w:r>
    </w:p>
    <w:p>
      <w:pPr>
        <w:spacing w:line="240" w:lineRule="auto"/>
        <w:rPr>
          <w:szCs w:val="21"/>
        </w:rPr>
      </w:pPr>
      <w:r>
        <w:rPr>
          <w:b/>
          <w:bCs/>
          <w:szCs w:val="21"/>
        </w:rPr>
        <w:t>5</w:t>
      </w:r>
      <w:r>
        <w:rPr>
          <w:rFonts w:ascii="宋体" w:hAnsi="宋体"/>
          <w:b/>
          <w:bCs/>
          <w:szCs w:val="21"/>
        </w:rPr>
        <w:t>.</w:t>
      </w:r>
      <w:r>
        <w:rPr>
          <w:rFonts w:hint="eastAsia"/>
          <w:b/>
          <w:bCs/>
          <w:szCs w:val="21"/>
        </w:rPr>
        <w:t>1</w:t>
      </w:r>
      <w:r>
        <w:rPr>
          <w:rFonts w:ascii="宋体" w:hAnsi="宋体"/>
          <w:b/>
          <w:bCs/>
          <w:szCs w:val="21"/>
        </w:rPr>
        <w:t>.</w:t>
      </w:r>
      <w:r>
        <w:rPr>
          <w:b/>
          <w:bCs/>
          <w:szCs w:val="21"/>
        </w:rPr>
        <w:t xml:space="preserve">4  </w:t>
      </w:r>
      <w:r>
        <w:rPr>
          <w:rFonts w:hint="eastAsia"/>
          <w:szCs w:val="21"/>
        </w:rPr>
        <w:t>拆除作业必须使用节能环保型机具，且机具操作应保证专机专人，持证上岗。</w:t>
      </w:r>
    </w:p>
    <w:p>
      <w:pPr>
        <w:spacing w:line="240" w:lineRule="auto"/>
        <w:rPr>
          <w:szCs w:val="21"/>
        </w:rPr>
      </w:pPr>
      <w:r>
        <w:rPr>
          <w:b/>
          <w:bCs/>
          <w:szCs w:val="21"/>
        </w:rPr>
        <w:t>5</w:t>
      </w:r>
      <w:r>
        <w:rPr>
          <w:rFonts w:ascii="宋体" w:hAnsi="宋体"/>
          <w:b/>
          <w:bCs/>
          <w:szCs w:val="21"/>
        </w:rPr>
        <w:t>.</w:t>
      </w:r>
      <w:r>
        <w:rPr>
          <w:rFonts w:hint="eastAsia"/>
          <w:b/>
          <w:bCs/>
          <w:szCs w:val="21"/>
        </w:rPr>
        <w:t>1</w:t>
      </w:r>
      <w:r>
        <w:rPr>
          <w:rFonts w:ascii="宋体" w:hAnsi="宋体"/>
          <w:b/>
          <w:bCs/>
          <w:szCs w:val="21"/>
        </w:rPr>
        <w:t>.</w:t>
      </w:r>
      <w:r>
        <w:rPr>
          <w:b/>
          <w:bCs/>
          <w:szCs w:val="21"/>
        </w:rPr>
        <w:t xml:space="preserve">5  </w:t>
      </w:r>
      <w:r>
        <w:rPr>
          <w:rFonts w:hint="eastAsia"/>
          <w:szCs w:val="21"/>
        </w:rPr>
        <w:t>拆除材料应及时清理、分类收集、分类存放，并保证现场堆体的稳定性。</w:t>
      </w:r>
    </w:p>
    <w:p>
      <w:pPr>
        <w:spacing w:line="240" w:lineRule="auto"/>
        <w:rPr>
          <w:szCs w:val="21"/>
        </w:rPr>
      </w:pPr>
      <w:r>
        <w:rPr>
          <w:b/>
          <w:bCs/>
          <w:szCs w:val="21"/>
        </w:rPr>
        <w:t>5</w:t>
      </w:r>
      <w:r>
        <w:rPr>
          <w:rFonts w:ascii="宋体" w:hAnsi="宋体"/>
          <w:b/>
          <w:bCs/>
          <w:szCs w:val="21"/>
        </w:rPr>
        <w:t>.</w:t>
      </w:r>
      <w:r>
        <w:rPr>
          <w:rFonts w:hint="eastAsia"/>
          <w:b/>
          <w:bCs/>
          <w:szCs w:val="21"/>
        </w:rPr>
        <w:t>1</w:t>
      </w:r>
      <w:r>
        <w:rPr>
          <w:rFonts w:ascii="宋体" w:hAnsi="宋体"/>
          <w:b/>
          <w:bCs/>
          <w:szCs w:val="21"/>
        </w:rPr>
        <w:t>.</w:t>
      </w:r>
      <w:r>
        <w:rPr>
          <w:b/>
          <w:bCs/>
          <w:szCs w:val="21"/>
        </w:rPr>
        <w:t xml:space="preserve">6  </w:t>
      </w:r>
      <w:r>
        <w:rPr>
          <w:rFonts w:hint="eastAsia"/>
          <w:szCs w:val="21"/>
        </w:rPr>
        <w:t>危险性较大的建筑物拆除应由拆除工程承包单位织编制专项施工方案；超过一定规模的，应按相关规定组织专家论证。</w:t>
      </w:r>
    </w:p>
    <w:p>
      <w:pPr>
        <w:pStyle w:val="4"/>
        <w:spacing w:before="240" w:after="240" w:line="240" w:lineRule="auto"/>
        <w:jc w:val="center"/>
        <w:rPr>
          <w:rFonts w:ascii="黑体" w:hAnsi="黑体" w:cs="宋体"/>
          <w:b w:val="0"/>
          <w:bCs w:val="0"/>
          <w:sz w:val="21"/>
          <w:szCs w:val="21"/>
        </w:rPr>
      </w:pPr>
      <w:bookmarkStart w:id="18" w:name="_Toc149641209"/>
      <w:r>
        <w:rPr>
          <w:rFonts w:ascii="Times New Roman" w:hAnsi="Times New Roman"/>
          <w:sz w:val="21"/>
          <w:szCs w:val="21"/>
        </w:rPr>
        <w:t>5</w:t>
      </w:r>
      <w:r>
        <w:rPr>
          <w:rFonts w:hint="eastAsia" w:ascii="宋体" w:hAnsi="宋体" w:eastAsia="宋体"/>
          <w:sz w:val="21"/>
          <w:szCs w:val="21"/>
        </w:rPr>
        <w:t>.</w:t>
      </w:r>
      <w:r>
        <w:rPr>
          <w:rFonts w:ascii="Times New Roman" w:hAnsi="Times New Roman"/>
          <w:sz w:val="21"/>
          <w:szCs w:val="21"/>
        </w:rPr>
        <w:t>2</w:t>
      </w:r>
      <w:r>
        <w:rPr>
          <w:rFonts w:hint="eastAsia" w:ascii="黑体" w:hAnsi="黑体"/>
          <w:b w:val="0"/>
          <w:sz w:val="21"/>
          <w:szCs w:val="21"/>
        </w:rPr>
        <w:t xml:space="preserve">  </w:t>
      </w:r>
      <w:r>
        <w:rPr>
          <w:rFonts w:hint="eastAsia" w:ascii="黑体" w:hAnsi="黑体" w:eastAsia="黑体"/>
          <w:b w:val="0"/>
          <w:sz w:val="21"/>
          <w:szCs w:val="21"/>
        </w:rPr>
        <w:t>拆除作业准备</w:t>
      </w:r>
      <w:bookmarkEnd w:id="18"/>
    </w:p>
    <w:p>
      <w:pPr>
        <w:spacing w:line="240" w:lineRule="auto"/>
        <w:rPr>
          <w:szCs w:val="21"/>
        </w:rPr>
      </w:pPr>
      <w:r>
        <w:rPr>
          <w:b/>
          <w:bCs/>
          <w:szCs w:val="21"/>
        </w:rPr>
        <w:t>5</w:t>
      </w:r>
      <w:r>
        <w:rPr>
          <w:rFonts w:ascii="宋体" w:hAnsi="宋体"/>
          <w:b/>
          <w:bCs/>
          <w:szCs w:val="21"/>
        </w:rPr>
        <w:t>.</w:t>
      </w:r>
      <w:r>
        <w:rPr>
          <w:b/>
          <w:bCs/>
          <w:szCs w:val="21"/>
        </w:rPr>
        <w:t>2</w:t>
      </w:r>
      <w:r>
        <w:rPr>
          <w:rFonts w:ascii="宋体" w:hAnsi="宋体"/>
          <w:b/>
          <w:bCs/>
          <w:szCs w:val="21"/>
        </w:rPr>
        <w:t>.</w:t>
      </w:r>
      <w:r>
        <w:rPr>
          <w:b/>
          <w:bCs/>
          <w:szCs w:val="21"/>
        </w:rPr>
        <w:t xml:space="preserve">1  </w:t>
      </w:r>
      <w:r>
        <w:rPr>
          <w:rFonts w:hint="eastAsia"/>
          <w:szCs w:val="21"/>
        </w:rPr>
        <w:t>场区围挡应符合下列规定：</w:t>
      </w:r>
    </w:p>
    <w:p>
      <w:pPr>
        <w:spacing w:line="240" w:lineRule="auto"/>
        <w:ind w:firstLine="440"/>
        <w:rPr>
          <w:szCs w:val="21"/>
        </w:rPr>
      </w:pPr>
      <w:r>
        <w:rPr>
          <w:b/>
          <w:bCs/>
          <w:szCs w:val="21"/>
        </w:rPr>
        <w:t>1</w:t>
      </w:r>
      <w:r>
        <w:rPr>
          <w:szCs w:val="21"/>
        </w:rPr>
        <w:t xml:space="preserve">  </w:t>
      </w:r>
      <w:r>
        <w:rPr>
          <w:rFonts w:hint="eastAsia"/>
          <w:szCs w:val="21"/>
        </w:rPr>
        <w:t>围挡应连续封闭设置，围挡高度不应低于</w:t>
      </w:r>
      <w:r>
        <w:rPr>
          <w:szCs w:val="21"/>
        </w:rPr>
        <w:t>3.0</w:t>
      </w:r>
      <w:r>
        <w:rPr>
          <w:rFonts w:hint="eastAsia"/>
          <w:szCs w:val="21"/>
        </w:rPr>
        <w:t>m，围挡底部应与地面无缝衔接，严禁泥浆外漏；</w:t>
      </w:r>
    </w:p>
    <w:p>
      <w:pPr>
        <w:spacing w:line="240" w:lineRule="auto"/>
        <w:ind w:firstLine="440"/>
        <w:rPr>
          <w:szCs w:val="21"/>
        </w:rPr>
      </w:pPr>
      <w:r>
        <w:rPr>
          <w:rFonts w:hint="eastAsia"/>
          <w:b/>
          <w:bCs/>
          <w:szCs w:val="21"/>
        </w:rPr>
        <w:t>2</w:t>
      </w:r>
      <w:r>
        <w:rPr>
          <w:szCs w:val="21"/>
        </w:rPr>
        <w:t xml:space="preserve">  </w:t>
      </w:r>
      <w:r>
        <w:rPr>
          <w:rFonts w:hint="eastAsia"/>
          <w:szCs w:val="21"/>
        </w:rPr>
        <w:t>围挡上部应设置喷淋系统，喷头大小宜设置为</w:t>
      </w:r>
      <w:r>
        <w:rPr>
          <w:szCs w:val="21"/>
        </w:rPr>
        <w:t>4cm</w:t>
      </w:r>
      <w:r>
        <w:rPr>
          <w:rFonts w:hint="eastAsia"/>
          <w:szCs w:val="21"/>
        </w:rPr>
        <w:t>，间隔距离不应超过</w:t>
      </w:r>
      <w:r>
        <w:rPr>
          <w:szCs w:val="21"/>
        </w:rPr>
        <w:t>3m</w:t>
      </w:r>
      <w:r>
        <w:rPr>
          <w:rFonts w:hint="eastAsia"/>
          <w:szCs w:val="21"/>
        </w:rPr>
        <w:t>，围挡内外侧水雾范围应达到</w:t>
      </w:r>
      <w:r>
        <w:rPr>
          <w:szCs w:val="21"/>
        </w:rPr>
        <w:t>2m</w:t>
      </w:r>
      <w:r>
        <w:rPr>
          <w:rFonts w:hint="eastAsia"/>
          <w:szCs w:val="21"/>
        </w:rPr>
        <w:t>～</w:t>
      </w:r>
      <w:r>
        <w:rPr>
          <w:szCs w:val="21"/>
        </w:rPr>
        <w:t>3m</w:t>
      </w:r>
      <w:r>
        <w:rPr>
          <w:rFonts w:hint="eastAsia"/>
          <w:szCs w:val="21"/>
        </w:rPr>
        <w:t>，喷头向上喷射角度与水平墙顶的夹角应为</w:t>
      </w:r>
      <w:r>
        <w:rPr>
          <w:szCs w:val="21"/>
        </w:rPr>
        <w:t>30°</w:t>
      </w:r>
      <w:r>
        <w:rPr>
          <w:rFonts w:hint="eastAsia"/>
          <w:szCs w:val="21"/>
        </w:rPr>
        <w:t>~</w:t>
      </w:r>
      <w:r>
        <w:rPr>
          <w:szCs w:val="21"/>
        </w:rPr>
        <w:t>60°</w:t>
      </w:r>
      <w:r>
        <w:rPr>
          <w:rFonts w:hint="eastAsia"/>
          <w:szCs w:val="21"/>
        </w:rPr>
        <w:t>，且必须与拆除作业同步全时开启；</w:t>
      </w:r>
    </w:p>
    <w:p>
      <w:pPr>
        <w:spacing w:line="240" w:lineRule="auto"/>
        <w:ind w:firstLine="440"/>
        <w:rPr>
          <w:szCs w:val="21"/>
        </w:rPr>
      </w:pPr>
      <w:r>
        <w:rPr>
          <w:rFonts w:hint="eastAsia"/>
          <w:b/>
          <w:bCs/>
          <w:szCs w:val="21"/>
        </w:rPr>
        <w:t>3</w:t>
      </w:r>
      <w:r>
        <w:rPr>
          <w:szCs w:val="21"/>
        </w:rPr>
        <w:t xml:space="preserve">  </w:t>
      </w:r>
      <w:r>
        <w:rPr>
          <w:rFonts w:hint="eastAsia"/>
          <w:szCs w:val="21"/>
        </w:rPr>
        <w:t>主次干道及重要部位应采用围挡，其他道路可采用护栏；</w:t>
      </w:r>
    </w:p>
    <w:p>
      <w:pPr>
        <w:spacing w:line="240" w:lineRule="auto"/>
        <w:ind w:firstLine="440"/>
        <w:rPr>
          <w:szCs w:val="21"/>
        </w:rPr>
      </w:pPr>
      <w:r>
        <w:rPr>
          <w:rFonts w:hint="eastAsia"/>
          <w:b/>
          <w:bCs/>
          <w:szCs w:val="21"/>
        </w:rPr>
        <w:t>4</w:t>
      </w:r>
      <w:r>
        <w:rPr>
          <w:szCs w:val="21"/>
        </w:rPr>
        <w:t xml:space="preserve">  </w:t>
      </w:r>
      <w:r>
        <w:rPr>
          <w:rFonts w:hint="eastAsia"/>
          <w:szCs w:val="21"/>
        </w:rPr>
        <w:t>出入口及弯道部位应设置透视围挡，防止产生视觉盲区。</w:t>
      </w:r>
    </w:p>
    <w:p>
      <w:pPr>
        <w:spacing w:line="240" w:lineRule="auto"/>
        <w:rPr>
          <w:szCs w:val="21"/>
        </w:rPr>
      </w:pPr>
      <w:r>
        <w:rPr>
          <w:b/>
          <w:bCs/>
          <w:szCs w:val="21"/>
        </w:rPr>
        <w:t>5</w:t>
      </w:r>
      <w:r>
        <w:rPr>
          <w:rFonts w:ascii="宋体" w:hAnsi="宋体"/>
          <w:b/>
          <w:bCs/>
          <w:szCs w:val="21"/>
        </w:rPr>
        <w:t>.</w:t>
      </w:r>
      <w:r>
        <w:rPr>
          <w:b/>
          <w:bCs/>
          <w:szCs w:val="21"/>
        </w:rPr>
        <w:t>2</w:t>
      </w:r>
      <w:r>
        <w:rPr>
          <w:rFonts w:ascii="宋体" w:hAnsi="宋体"/>
          <w:b/>
          <w:bCs/>
          <w:szCs w:val="21"/>
        </w:rPr>
        <w:t>.</w:t>
      </w:r>
      <w:r>
        <w:rPr>
          <w:b/>
          <w:bCs/>
          <w:szCs w:val="21"/>
        </w:rPr>
        <w:t xml:space="preserve">2  </w:t>
      </w:r>
      <w:r>
        <w:rPr>
          <w:rFonts w:hint="eastAsia"/>
          <w:szCs w:val="21"/>
        </w:rPr>
        <w:t>拆除现场出入口设置应符合下列规定：</w:t>
      </w:r>
    </w:p>
    <w:p>
      <w:pPr>
        <w:spacing w:line="240" w:lineRule="auto"/>
        <w:ind w:firstLine="440"/>
        <w:rPr>
          <w:szCs w:val="21"/>
        </w:rPr>
      </w:pPr>
      <w:r>
        <w:rPr>
          <w:b/>
          <w:bCs/>
          <w:szCs w:val="21"/>
        </w:rPr>
        <w:t>1</w:t>
      </w:r>
      <w:r>
        <w:rPr>
          <w:szCs w:val="21"/>
        </w:rPr>
        <w:t xml:space="preserve">  </w:t>
      </w:r>
      <w:r>
        <w:rPr>
          <w:rFonts w:hint="eastAsia"/>
          <w:szCs w:val="21"/>
        </w:rPr>
        <w:t>出入口处必须按要求设置工程概况牌、施工管理人员及监督电话牌、安全生产纪律牌、文明施工管理牌、消防保卫管理牌、十项安全技术措施牌、警示佩戴安全帽牌、扬尘治理和拆除废弃物处置责任公示牌等；</w:t>
      </w:r>
    </w:p>
    <w:p>
      <w:pPr>
        <w:spacing w:line="240" w:lineRule="auto"/>
        <w:ind w:firstLine="440"/>
        <w:rPr>
          <w:szCs w:val="21"/>
        </w:rPr>
      </w:pPr>
      <w:r>
        <w:rPr>
          <w:rFonts w:hint="eastAsia"/>
          <w:b/>
          <w:bCs/>
          <w:szCs w:val="21"/>
        </w:rPr>
        <w:t>2</w:t>
      </w:r>
      <w:r>
        <w:rPr>
          <w:szCs w:val="21"/>
        </w:rPr>
        <w:t xml:space="preserve">  </w:t>
      </w:r>
      <w:r>
        <w:rPr>
          <w:rFonts w:hint="eastAsia"/>
          <w:szCs w:val="21"/>
        </w:rPr>
        <w:t>拆除现场出入口门净宽不小于6m，应采用道闸或电动门。出入口处路面必须硬化，硬化长度一般不低于50m或连接至市政道路；</w:t>
      </w:r>
    </w:p>
    <w:p>
      <w:pPr>
        <w:spacing w:line="240" w:lineRule="auto"/>
        <w:ind w:firstLine="440"/>
        <w:rPr>
          <w:szCs w:val="21"/>
        </w:rPr>
      </w:pPr>
      <w:r>
        <w:rPr>
          <w:rFonts w:hint="eastAsia"/>
          <w:b/>
          <w:bCs/>
          <w:szCs w:val="21"/>
        </w:rPr>
        <w:t>3</w:t>
      </w:r>
      <w:r>
        <w:rPr>
          <w:szCs w:val="21"/>
        </w:rPr>
        <w:t xml:space="preserve">  </w:t>
      </w:r>
      <w:r>
        <w:rPr>
          <w:rFonts w:hint="eastAsia"/>
          <w:szCs w:val="21"/>
        </w:rPr>
        <w:t>出入口必须设置人行道和机动车道两种通道，人行道应设置刷卡或人脸识别系统闸机，机动车通道的宽度不小于3.5m，并设置门卫室，由专人管护；</w:t>
      </w:r>
    </w:p>
    <w:p>
      <w:pPr>
        <w:spacing w:line="240" w:lineRule="auto"/>
        <w:ind w:firstLine="440"/>
        <w:rPr>
          <w:szCs w:val="21"/>
        </w:rPr>
      </w:pPr>
      <w:r>
        <w:rPr>
          <w:rFonts w:hint="eastAsia"/>
          <w:b/>
          <w:bCs/>
          <w:szCs w:val="21"/>
        </w:rPr>
        <w:t>4</w:t>
      </w:r>
      <w:r>
        <w:rPr>
          <w:szCs w:val="21"/>
        </w:rPr>
        <w:t xml:space="preserve">  </w:t>
      </w:r>
      <w:r>
        <w:rPr>
          <w:rFonts w:hint="eastAsia"/>
          <w:szCs w:val="21"/>
        </w:rPr>
        <w:t>出入口内侧应设置洗车平台，配备高压冲洗水枪或安装自动洗车装置，保证车辆冲洗干净；</w:t>
      </w:r>
    </w:p>
    <w:p>
      <w:pPr>
        <w:spacing w:line="240" w:lineRule="auto"/>
        <w:ind w:firstLine="440"/>
        <w:rPr>
          <w:szCs w:val="21"/>
        </w:rPr>
      </w:pPr>
      <w:r>
        <w:rPr>
          <w:rFonts w:hint="eastAsia"/>
          <w:b/>
          <w:bCs/>
          <w:szCs w:val="21"/>
        </w:rPr>
        <w:t>5</w:t>
      </w:r>
      <w:r>
        <w:rPr>
          <w:szCs w:val="21"/>
        </w:rPr>
        <w:t xml:space="preserve">  </w:t>
      </w:r>
      <w:r>
        <w:rPr>
          <w:rFonts w:hint="eastAsia"/>
          <w:szCs w:val="21"/>
        </w:rPr>
        <w:t>出入口处必须设置具备夜视功能的安全警示牌、视频监控和在线污染物监测显示屏；</w:t>
      </w:r>
    </w:p>
    <w:p>
      <w:pPr>
        <w:spacing w:line="240" w:lineRule="auto"/>
        <w:ind w:firstLine="440"/>
        <w:rPr>
          <w:szCs w:val="21"/>
        </w:rPr>
      </w:pPr>
      <w:r>
        <w:rPr>
          <w:rFonts w:hint="eastAsia"/>
          <w:b/>
          <w:bCs/>
          <w:szCs w:val="21"/>
        </w:rPr>
        <w:t>6</w:t>
      </w:r>
      <w:r>
        <w:rPr>
          <w:szCs w:val="21"/>
        </w:rPr>
        <w:t xml:space="preserve">  </w:t>
      </w:r>
      <w:r>
        <w:rPr>
          <w:rFonts w:hint="eastAsia"/>
          <w:szCs w:val="21"/>
        </w:rPr>
        <w:t>拆除现场周边50m、出入口道路500m范围内作为环境卫生责任区，应设专人管理。若卫生责任区出现重叠，应优先以道路、桥梁和自然河流等为界划分。</w:t>
      </w:r>
    </w:p>
    <w:p>
      <w:pPr>
        <w:spacing w:line="240" w:lineRule="auto"/>
        <w:rPr>
          <w:szCs w:val="21"/>
        </w:rPr>
      </w:pPr>
      <w:r>
        <w:rPr>
          <w:b/>
          <w:bCs/>
          <w:szCs w:val="21"/>
        </w:rPr>
        <w:t>5</w:t>
      </w:r>
      <w:r>
        <w:rPr>
          <w:rFonts w:ascii="宋体" w:hAnsi="宋体"/>
          <w:b/>
          <w:bCs/>
          <w:szCs w:val="21"/>
        </w:rPr>
        <w:t>.</w:t>
      </w:r>
      <w:r>
        <w:rPr>
          <w:b/>
          <w:bCs/>
          <w:szCs w:val="21"/>
        </w:rPr>
        <w:t>2</w:t>
      </w:r>
      <w:r>
        <w:rPr>
          <w:rFonts w:ascii="宋体" w:hAnsi="宋体"/>
          <w:b/>
          <w:bCs/>
          <w:szCs w:val="21"/>
        </w:rPr>
        <w:t>.</w:t>
      </w:r>
      <w:r>
        <w:rPr>
          <w:b/>
          <w:bCs/>
          <w:szCs w:val="21"/>
        </w:rPr>
        <w:t xml:space="preserve">3  </w:t>
      </w:r>
      <w:r>
        <w:rPr>
          <w:rFonts w:hint="eastAsia"/>
          <w:szCs w:val="21"/>
        </w:rPr>
        <w:t>扬尘污染物在线监测系统设置应符合下列规定：</w:t>
      </w:r>
    </w:p>
    <w:p>
      <w:pPr>
        <w:spacing w:line="240" w:lineRule="auto"/>
        <w:ind w:firstLine="440"/>
        <w:rPr>
          <w:szCs w:val="21"/>
        </w:rPr>
      </w:pPr>
      <w:r>
        <w:rPr>
          <w:b/>
          <w:bCs/>
          <w:szCs w:val="21"/>
        </w:rPr>
        <w:t>1</w:t>
      </w:r>
      <w:r>
        <w:rPr>
          <w:szCs w:val="21"/>
        </w:rPr>
        <w:t xml:space="preserve">  </w:t>
      </w:r>
      <w:r>
        <w:rPr>
          <w:rFonts w:hint="eastAsia"/>
          <w:szCs w:val="21"/>
        </w:rPr>
        <w:t>扬尘污染物在线监测系统应实现数据实时监测、实时上传，数据与设备实现联动，并具有超出限值报警功能，数据资料应永久保存、不可覆盖；</w:t>
      </w:r>
    </w:p>
    <w:p>
      <w:pPr>
        <w:spacing w:line="240" w:lineRule="auto"/>
        <w:ind w:firstLine="440"/>
        <w:rPr>
          <w:szCs w:val="21"/>
        </w:rPr>
      </w:pPr>
      <w:r>
        <w:rPr>
          <w:b/>
          <w:bCs/>
          <w:szCs w:val="21"/>
        </w:rPr>
        <w:t>2</w:t>
      </w:r>
      <w:r>
        <w:rPr>
          <w:szCs w:val="21"/>
        </w:rPr>
        <w:t xml:space="preserve">  </w:t>
      </w:r>
      <w:r>
        <w:rPr>
          <w:rFonts w:hint="eastAsia"/>
          <w:szCs w:val="21"/>
        </w:rPr>
        <w:t>拆除面积在0.5万m</w:t>
      </w:r>
      <w:r>
        <w:rPr>
          <w:rFonts w:hint="eastAsia"/>
          <w:szCs w:val="21"/>
          <w:vertAlign w:val="superscript"/>
        </w:rPr>
        <w:t>2</w:t>
      </w:r>
      <w:r>
        <w:rPr>
          <w:rFonts w:hint="eastAsia"/>
          <w:szCs w:val="21"/>
        </w:rPr>
        <w:t>及以下，监测点数量不应少于1个；拆除面积在0.5万m</w:t>
      </w:r>
      <w:r>
        <w:rPr>
          <w:rFonts w:hint="eastAsia"/>
          <w:szCs w:val="21"/>
          <w:vertAlign w:val="superscript"/>
        </w:rPr>
        <w:t>2</w:t>
      </w:r>
      <w:r>
        <w:rPr>
          <w:rFonts w:hint="eastAsia"/>
          <w:szCs w:val="21"/>
        </w:rPr>
        <w:t>～1.0万m</w:t>
      </w:r>
      <w:r>
        <w:rPr>
          <w:rFonts w:hint="eastAsia"/>
          <w:szCs w:val="21"/>
          <w:vertAlign w:val="superscript"/>
        </w:rPr>
        <w:t>2</w:t>
      </w:r>
      <w:r>
        <w:rPr>
          <w:rFonts w:hint="eastAsia"/>
          <w:szCs w:val="21"/>
        </w:rPr>
        <w:t>之间，监测点数量不应少于2个；拆除面积在1万m</w:t>
      </w:r>
      <w:r>
        <w:rPr>
          <w:rFonts w:hint="eastAsia"/>
          <w:szCs w:val="21"/>
          <w:vertAlign w:val="superscript"/>
        </w:rPr>
        <w:t>2</w:t>
      </w:r>
      <w:r>
        <w:rPr>
          <w:rFonts w:hint="eastAsia"/>
          <w:szCs w:val="21"/>
        </w:rPr>
        <w:t>～10万m</w:t>
      </w:r>
      <w:r>
        <w:rPr>
          <w:rFonts w:hint="eastAsia"/>
          <w:szCs w:val="21"/>
          <w:vertAlign w:val="superscript"/>
        </w:rPr>
        <w:t>2</w:t>
      </w:r>
      <w:r>
        <w:rPr>
          <w:rFonts w:hint="eastAsia"/>
          <w:szCs w:val="21"/>
        </w:rPr>
        <w:t>之间，监测点数量不应小于4个；拆除面积大于10万m</w:t>
      </w:r>
      <w:r>
        <w:rPr>
          <w:rFonts w:hint="eastAsia"/>
          <w:szCs w:val="21"/>
          <w:vertAlign w:val="superscript"/>
        </w:rPr>
        <w:t>2</w:t>
      </w:r>
      <w:r>
        <w:rPr>
          <w:rFonts w:hint="eastAsia"/>
          <w:szCs w:val="21"/>
        </w:rPr>
        <w:t>，在设置4个监测点的基础上，每增加10万m</w:t>
      </w:r>
      <w:r>
        <w:rPr>
          <w:rFonts w:hint="eastAsia"/>
          <w:szCs w:val="21"/>
          <w:vertAlign w:val="superscript"/>
        </w:rPr>
        <w:t>2</w:t>
      </w:r>
      <w:r>
        <w:rPr>
          <w:rFonts w:hint="eastAsia"/>
          <w:szCs w:val="21"/>
        </w:rPr>
        <w:t>应最少增设1个监测点（不足10万m</w:t>
      </w:r>
      <w:r>
        <w:rPr>
          <w:rFonts w:hint="eastAsia"/>
          <w:szCs w:val="21"/>
          <w:vertAlign w:val="superscript"/>
        </w:rPr>
        <w:t>2</w:t>
      </w:r>
      <w:r>
        <w:rPr>
          <w:rFonts w:hint="eastAsia"/>
          <w:szCs w:val="21"/>
        </w:rPr>
        <w:t>按10万m</w:t>
      </w:r>
      <w:r>
        <w:rPr>
          <w:rFonts w:hint="eastAsia"/>
          <w:szCs w:val="21"/>
          <w:vertAlign w:val="superscript"/>
        </w:rPr>
        <w:t>2</w:t>
      </w:r>
      <w:r>
        <w:rPr>
          <w:rFonts w:hint="eastAsia"/>
          <w:szCs w:val="21"/>
        </w:rPr>
        <w:t>计）；</w:t>
      </w:r>
    </w:p>
    <w:p>
      <w:pPr>
        <w:spacing w:line="240" w:lineRule="auto"/>
        <w:ind w:firstLine="440"/>
        <w:rPr>
          <w:szCs w:val="21"/>
        </w:rPr>
      </w:pPr>
      <w:r>
        <w:rPr>
          <w:rFonts w:hint="eastAsia"/>
          <w:b/>
          <w:bCs/>
          <w:szCs w:val="21"/>
        </w:rPr>
        <w:t>3</w:t>
      </w:r>
      <w:r>
        <w:rPr>
          <w:szCs w:val="21"/>
        </w:rPr>
        <w:t xml:space="preserve">  </w:t>
      </w:r>
      <w:r>
        <w:rPr>
          <w:rFonts w:hint="eastAsia"/>
          <w:szCs w:val="21"/>
        </w:rPr>
        <w:t>扬尘监测点位应设置在作业区域围挡安全范围内，优先设置在车辆进出口处及工地下风向处。采样口高度应在距地面3m～5m范围内；</w:t>
      </w:r>
    </w:p>
    <w:p>
      <w:pPr>
        <w:spacing w:line="240" w:lineRule="auto"/>
        <w:ind w:firstLine="440"/>
        <w:rPr>
          <w:szCs w:val="21"/>
        </w:rPr>
      </w:pPr>
      <w:r>
        <w:rPr>
          <w:rFonts w:hint="eastAsia"/>
          <w:b/>
          <w:bCs/>
          <w:szCs w:val="21"/>
        </w:rPr>
        <w:t>4</w:t>
      </w:r>
      <w:r>
        <w:rPr>
          <w:szCs w:val="21"/>
        </w:rPr>
        <w:t xml:space="preserve">  </w:t>
      </w:r>
      <w:r>
        <w:rPr>
          <w:rFonts w:hint="eastAsia"/>
          <w:szCs w:val="21"/>
        </w:rPr>
        <w:t>扬尘监测点数量多于车辆进出口数量时，多余的监测点沿围挡内侧均匀设置。</w:t>
      </w:r>
    </w:p>
    <w:p>
      <w:pPr>
        <w:spacing w:line="240" w:lineRule="auto"/>
        <w:rPr>
          <w:szCs w:val="21"/>
        </w:rPr>
      </w:pPr>
      <w:r>
        <w:rPr>
          <w:b/>
          <w:bCs/>
          <w:szCs w:val="21"/>
        </w:rPr>
        <w:t>5</w:t>
      </w:r>
      <w:r>
        <w:rPr>
          <w:rFonts w:ascii="宋体" w:hAnsi="宋体"/>
          <w:b/>
          <w:bCs/>
          <w:szCs w:val="21"/>
        </w:rPr>
        <w:t>.</w:t>
      </w:r>
      <w:r>
        <w:rPr>
          <w:b/>
          <w:bCs/>
          <w:szCs w:val="21"/>
        </w:rPr>
        <w:t>2</w:t>
      </w:r>
      <w:r>
        <w:rPr>
          <w:rFonts w:ascii="宋体" w:hAnsi="宋体"/>
          <w:b/>
          <w:bCs/>
          <w:szCs w:val="21"/>
        </w:rPr>
        <w:t>.</w:t>
      </w:r>
      <w:r>
        <w:rPr>
          <w:b/>
          <w:bCs/>
          <w:szCs w:val="21"/>
        </w:rPr>
        <w:t xml:space="preserve">4  </w:t>
      </w:r>
      <w:r>
        <w:rPr>
          <w:rFonts w:hint="eastAsia"/>
          <w:szCs w:val="21"/>
        </w:rPr>
        <w:t>噪声监测点应设置在场界外1m处，设置高度应不低于1.2m，实时监测并记录拆除现场噪声，数据资料应永久保存、不可覆盖。</w:t>
      </w:r>
    </w:p>
    <w:p>
      <w:pPr>
        <w:spacing w:line="240" w:lineRule="auto"/>
        <w:rPr>
          <w:szCs w:val="21"/>
        </w:rPr>
      </w:pPr>
      <w:r>
        <w:rPr>
          <w:b/>
          <w:bCs/>
          <w:szCs w:val="21"/>
        </w:rPr>
        <w:t>5</w:t>
      </w:r>
      <w:r>
        <w:rPr>
          <w:rFonts w:ascii="宋体" w:hAnsi="宋体"/>
          <w:b/>
          <w:bCs/>
          <w:szCs w:val="21"/>
        </w:rPr>
        <w:t>.</w:t>
      </w:r>
      <w:r>
        <w:rPr>
          <w:b/>
          <w:bCs/>
          <w:szCs w:val="21"/>
        </w:rPr>
        <w:t>2</w:t>
      </w:r>
      <w:r>
        <w:rPr>
          <w:rFonts w:ascii="宋体" w:hAnsi="宋体"/>
          <w:b/>
          <w:bCs/>
          <w:szCs w:val="21"/>
        </w:rPr>
        <w:t>.</w:t>
      </w:r>
      <w:r>
        <w:rPr>
          <w:b/>
          <w:bCs/>
          <w:szCs w:val="21"/>
        </w:rPr>
        <w:t xml:space="preserve">5  </w:t>
      </w:r>
      <w:r>
        <w:rPr>
          <w:rFonts w:hint="eastAsia"/>
          <w:szCs w:val="21"/>
        </w:rPr>
        <w:t>拆除前准备应符合下列规定：</w:t>
      </w:r>
    </w:p>
    <w:p>
      <w:pPr>
        <w:spacing w:line="240" w:lineRule="auto"/>
        <w:ind w:firstLine="440"/>
        <w:rPr>
          <w:szCs w:val="21"/>
        </w:rPr>
      </w:pPr>
      <w:r>
        <w:rPr>
          <w:b/>
          <w:bCs/>
          <w:szCs w:val="21"/>
        </w:rPr>
        <w:t>1</w:t>
      </w:r>
      <w:r>
        <w:rPr>
          <w:szCs w:val="21"/>
        </w:rPr>
        <w:t xml:space="preserve">  </w:t>
      </w:r>
      <w:r>
        <w:rPr>
          <w:rFonts w:hint="eastAsia"/>
          <w:szCs w:val="21"/>
        </w:rPr>
        <w:t>应切断或迁移拆除区域的水、电、气等管线及其附属设施；</w:t>
      </w:r>
    </w:p>
    <w:p>
      <w:pPr>
        <w:spacing w:line="240" w:lineRule="auto"/>
        <w:ind w:firstLine="440"/>
        <w:rPr>
          <w:szCs w:val="21"/>
        </w:rPr>
      </w:pPr>
      <w:r>
        <w:rPr>
          <w:b/>
          <w:bCs/>
          <w:szCs w:val="21"/>
        </w:rPr>
        <w:t>2</w:t>
      </w:r>
      <w:r>
        <w:rPr>
          <w:szCs w:val="21"/>
        </w:rPr>
        <w:t xml:space="preserve">  </w:t>
      </w:r>
      <w:r>
        <w:rPr>
          <w:rFonts w:hint="eastAsia"/>
          <w:szCs w:val="21"/>
        </w:rPr>
        <w:t>清除建筑物内、外的生活垃圾；</w:t>
      </w:r>
    </w:p>
    <w:p>
      <w:pPr>
        <w:spacing w:line="240" w:lineRule="auto"/>
        <w:ind w:firstLine="440"/>
        <w:rPr>
          <w:szCs w:val="21"/>
        </w:rPr>
      </w:pPr>
      <w:r>
        <w:rPr>
          <w:rFonts w:hint="eastAsia"/>
          <w:b/>
          <w:bCs/>
          <w:szCs w:val="21"/>
        </w:rPr>
        <w:t>3</w:t>
      </w:r>
      <w:r>
        <w:rPr>
          <w:szCs w:val="21"/>
        </w:rPr>
        <w:t xml:space="preserve">  </w:t>
      </w:r>
      <w:r>
        <w:rPr>
          <w:rFonts w:hint="eastAsia"/>
          <w:szCs w:val="21"/>
        </w:rPr>
        <w:t>应拆除建筑物的门窗、装修材料等非墙体的构件；</w:t>
      </w:r>
    </w:p>
    <w:p>
      <w:pPr>
        <w:spacing w:line="240" w:lineRule="auto"/>
        <w:ind w:firstLine="440"/>
        <w:rPr>
          <w:szCs w:val="21"/>
        </w:rPr>
      </w:pPr>
      <w:r>
        <w:rPr>
          <w:rFonts w:hint="eastAsia"/>
          <w:b/>
          <w:bCs/>
          <w:szCs w:val="21"/>
        </w:rPr>
        <w:t>4</w:t>
      </w:r>
      <w:r>
        <w:rPr>
          <w:szCs w:val="21"/>
        </w:rPr>
        <w:t xml:space="preserve">  </w:t>
      </w:r>
      <w:r>
        <w:rPr>
          <w:rFonts w:hint="eastAsia"/>
          <w:szCs w:val="21"/>
        </w:rPr>
        <w:t>应对建筑物进行喷淋；</w:t>
      </w:r>
    </w:p>
    <w:p>
      <w:pPr>
        <w:spacing w:line="240" w:lineRule="auto"/>
        <w:ind w:firstLine="440"/>
        <w:rPr>
          <w:szCs w:val="21"/>
        </w:rPr>
      </w:pPr>
      <w:r>
        <w:rPr>
          <w:rFonts w:hint="eastAsia"/>
          <w:b/>
          <w:szCs w:val="21"/>
        </w:rPr>
        <w:t>5</w:t>
      </w:r>
      <w:r>
        <w:rPr>
          <w:rFonts w:hint="eastAsia"/>
          <w:szCs w:val="21"/>
        </w:rPr>
        <w:t xml:space="preserve"> </w:t>
      </w:r>
      <w:r>
        <w:rPr>
          <w:szCs w:val="21"/>
        </w:rPr>
        <w:t xml:space="preserve"> 危险废弃物应交专业人员或企业进行处理</w:t>
      </w:r>
      <w:r>
        <w:rPr>
          <w:rFonts w:hint="eastAsia"/>
          <w:szCs w:val="21"/>
        </w:rPr>
        <w:t>。</w:t>
      </w:r>
    </w:p>
    <w:p>
      <w:pPr>
        <w:pStyle w:val="4"/>
        <w:spacing w:before="240" w:after="240" w:line="240" w:lineRule="auto"/>
        <w:jc w:val="center"/>
        <w:rPr>
          <w:rFonts w:ascii="黑体" w:hAnsi="黑体" w:cs="宋体"/>
          <w:b w:val="0"/>
          <w:bCs w:val="0"/>
          <w:sz w:val="21"/>
          <w:szCs w:val="21"/>
        </w:rPr>
      </w:pPr>
      <w:bookmarkStart w:id="19" w:name="_Toc149641210"/>
      <w:r>
        <w:rPr>
          <w:rFonts w:ascii="Times New Roman" w:hAnsi="Times New Roman"/>
          <w:sz w:val="21"/>
          <w:szCs w:val="21"/>
        </w:rPr>
        <w:t>5</w:t>
      </w:r>
      <w:r>
        <w:rPr>
          <w:rFonts w:hint="eastAsia" w:ascii="宋体" w:hAnsi="宋体" w:eastAsia="宋体"/>
          <w:sz w:val="21"/>
          <w:szCs w:val="21"/>
        </w:rPr>
        <w:t>.</w:t>
      </w:r>
      <w:r>
        <w:rPr>
          <w:rFonts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现场拆除作业</w:t>
      </w:r>
      <w:bookmarkEnd w:id="19"/>
    </w:p>
    <w:p>
      <w:pPr>
        <w:spacing w:line="240" w:lineRule="auto"/>
        <w:rPr>
          <w:szCs w:val="21"/>
        </w:rPr>
      </w:pPr>
      <w:r>
        <w:rPr>
          <w:b/>
          <w:bCs/>
          <w:szCs w:val="21"/>
        </w:rPr>
        <w:t>5</w:t>
      </w:r>
      <w:r>
        <w:rPr>
          <w:rFonts w:ascii="宋体" w:hAnsi="宋体"/>
          <w:b/>
          <w:bCs/>
          <w:szCs w:val="21"/>
        </w:rPr>
        <w:t>.</w:t>
      </w:r>
      <w:r>
        <w:rPr>
          <w:b/>
          <w:bCs/>
          <w:szCs w:val="21"/>
        </w:rPr>
        <w:t>3</w:t>
      </w:r>
      <w:r>
        <w:rPr>
          <w:rFonts w:ascii="宋体" w:hAnsi="宋体"/>
          <w:b/>
          <w:bCs/>
          <w:szCs w:val="21"/>
        </w:rPr>
        <w:t>.</w:t>
      </w:r>
      <w:r>
        <w:rPr>
          <w:b/>
          <w:bCs/>
          <w:szCs w:val="21"/>
        </w:rPr>
        <w:t xml:space="preserve">1  </w:t>
      </w:r>
      <w:r>
        <w:rPr>
          <w:rFonts w:hint="eastAsia"/>
          <w:szCs w:val="21"/>
        </w:rPr>
        <w:t>绿色拆除作业应严格执行基于反向建造的反向建造工序拆除工序，自内而外，先上后下按照分部、分类的原则进行，先拆除附着物，再拆非承重墙，最后拆主体结构，严禁立体交叉拆除作业。</w:t>
      </w:r>
    </w:p>
    <w:p>
      <w:pPr>
        <w:spacing w:line="240" w:lineRule="auto"/>
        <w:rPr>
          <w:szCs w:val="21"/>
        </w:rPr>
      </w:pPr>
      <w:r>
        <w:rPr>
          <w:b/>
          <w:bCs/>
          <w:szCs w:val="21"/>
        </w:rPr>
        <w:t>5</w:t>
      </w:r>
      <w:r>
        <w:rPr>
          <w:rFonts w:ascii="宋体" w:hAnsi="宋体"/>
          <w:b/>
          <w:bCs/>
          <w:szCs w:val="21"/>
        </w:rPr>
        <w:t>.</w:t>
      </w:r>
      <w:r>
        <w:rPr>
          <w:b/>
          <w:bCs/>
          <w:szCs w:val="21"/>
        </w:rPr>
        <w:t>3</w:t>
      </w:r>
      <w:r>
        <w:rPr>
          <w:rFonts w:ascii="宋体" w:hAnsi="宋体"/>
          <w:b/>
          <w:bCs/>
          <w:szCs w:val="21"/>
        </w:rPr>
        <w:t>.</w:t>
      </w:r>
      <w:r>
        <w:rPr>
          <w:b/>
          <w:bCs/>
          <w:szCs w:val="21"/>
        </w:rPr>
        <w:t xml:space="preserve">2  </w:t>
      </w:r>
      <w:r>
        <w:rPr>
          <w:rFonts w:hint="eastAsia"/>
          <w:szCs w:val="21"/>
        </w:rPr>
        <w:t>拆除砖混结构宜采用液压破碎锤或液压剪自上而下、逐层逐间按屋面板（楼板）、墙体、构造柱等顺序拆除，严禁采用直接破除下部结构造成整体坍塌的拆除方式。</w:t>
      </w:r>
    </w:p>
    <w:p>
      <w:pPr>
        <w:spacing w:line="240" w:lineRule="auto"/>
        <w:rPr>
          <w:b/>
          <w:szCs w:val="21"/>
        </w:rPr>
      </w:pPr>
      <w:r>
        <w:rPr>
          <w:rFonts w:hint="eastAsia"/>
          <w:b/>
          <w:szCs w:val="21"/>
        </w:rPr>
        <w:t>5</w:t>
      </w:r>
      <w:r>
        <w:rPr>
          <w:b/>
          <w:szCs w:val="21"/>
        </w:rPr>
        <w:t xml:space="preserve">. 3. 3  </w:t>
      </w:r>
      <w:r>
        <w:rPr>
          <w:szCs w:val="21"/>
        </w:rPr>
        <w:t>屋面板</w:t>
      </w:r>
      <w:r>
        <w:rPr>
          <w:rFonts w:hint="eastAsia"/>
          <w:szCs w:val="21"/>
        </w:rPr>
        <w:t>、</w:t>
      </w:r>
      <w:r>
        <w:rPr>
          <w:szCs w:val="21"/>
        </w:rPr>
        <w:t>构造柱等部位制造尺寸缩减直接作为建筑材料利用</w:t>
      </w:r>
      <w:r>
        <w:rPr>
          <w:rFonts w:hint="eastAsia"/>
          <w:szCs w:val="21"/>
        </w:rPr>
        <w:t>时</w:t>
      </w:r>
      <w:r>
        <w:rPr>
          <w:szCs w:val="21"/>
        </w:rPr>
        <w:t>宜采用片锯或绳锯进行</w:t>
      </w:r>
      <w:r>
        <w:rPr>
          <w:rFonts w:hint="eastAsia"/>
          <w:szCs w:val="21"/>
        </w:rPr>
        <w:t>。</w:t>
      </w:r>
    </w:p>
    <w:p>
      <w:pPr>
        <w:spacing w:line="240" w:lineRule="auto"/>
        <w:rPr>
          <w:szCs w:val="21"/>
        </w:rPr>
      </w:pPr>
      <w:r>
        <w:rPr>
          <w:b/>
          <w:bCs/>
          <w:szCs w:val="21"/>
        </w:rPr>
        <w:t>5</w:t>
      </w:r>
      <w:r>
        <w:rPr>
          <w:rFonts w:ascii="宋体" w:hAnsi="宋体"/>
          <w:b/>
          <w:bCs/>
          <w:szCs w:val="21"/>
        </w:rPr>
        <w:t>.</w:t>
      </w:r>
      <w:r>
        <w:rPr>
          <w:b/>
          <w:bCs/>
          <w:szCs w:val="21"/>
        </w:rPr>
        <w:t>3</w:t>
      </w:r>
      <w:r>
        <w:rPr>
          <w:rFonts w:ascii="宋体" w:hAnsi="宋体"/>
          <w:b/>
          <w:bCs/>
          <w:szCs w:val="21"/>
        </w:rPr>
        <w:t>.</w:t>
      </w:r>
      <w:r>
        <w:rPr>
          <w:b/>
          <w:bCs/>
          <w:szCs w:val="21"/>
        </w:rPr>
        <w:t xml:space="preserve">4  </w:t>
      </w:r>
      <w:r>
        <w:rPr>
          <w:rFonts w:hint="eastAsia"/>
          <w:szCs w:val="21"/>
        </w:rPr>
        <w:t>拆除现场区域设置应符合下列规定：</w:t>
      </w:r>
    </w:p>
    <w:p>
      <w:pPr>
        <w:spacing w:line="240" w:lineRule="auto"/>
        <w:ind w:firstLine="440"/>
        <w:rPr>
          <w:szCs w:val="21"/>
        </w:rPr>
      </w:pPr>
      <w:r>
        <w:rPr>
          <w:b/>
          <w:bCs/>
          <w:szCs w:val="21"/>
        </w:rPr>
        <w:t>1</w:t>
      </w:r>
      <w:r>
        <w:rPr>
          <w:szCs w:val="21"/>
        </w:rPr>
        <w:t xml:space="preserve">  </w:t>
      </w:r>
      <w:r>
        <w:rPr>
          <w:rFonts w:hint="eastAsia"/>
          <w:szCs w:val="21"/>
        </w:rPr>
        <w:t>拆除现场必须有明确的拆除废弃物和生活垃圾分类存放区域，并应独立布置，防火间距应符合《建设工程施工现场消防安全技术规范》GB 50720的规定；</w:t>
      </w:r>
    </w:p>
    <w:p>
      <w:pPr>
        <w:spacing w:line="240" w:lineRule="auto"/>
        <w:ind w:firstLine="440"/>
        <w:rPr>
          <w:szCs w:val="21"/>
        </w:rPr>
      </w:pPr>
      <w:r>
        <w:rPr>
          <w:b/>
          <w:bCs/>
          <w:szCs w:val="21"/>
        </w:rPr>
        <w:t>2</w:t>
      </w:r>
      <w:r>
        <w:rPr>
          <w:szCs w:val="21"/>
        </w:rPr>
        <w:t xml:space="preserve">  </w:t>
      </w:r>
      <w:r>
        <w:rPr>
          <w:rFonts w:hint="eastAsia"/>
          <w:szCs w:val="21"/>
        </w:rPr>
        <w:t>高处拆除作业区域必须设置安全距离的警示标志，配备专职安全员，并有应急预案措施；</w:t>
      </w:r>
    </w:p>
    <w:p>
      <w:pPr>
        <w:spacing w:line="240" w:lineRule="auto"/>
        <w:ind w:firstLine="440"/>
        <w:rPr>
          <w:szCs w:val="21"/>
        </w:rPr>
      </w:pPr>
      <w:r>
        <w:rPr>
          <w:rFonts w:hint="eastAsia"/>
          <w:b/>
          <w:bCs/>
          <w:szCs w:val="21"/>
        </w:rPr>
        <w:t>3</w:t>
      </w:r>
      <w:r>
        <w:rPr>
          <w:szCs w:val="21"/>
        </w:rPr>
        <w:t xml:space="preserve">  </w:t>
      </w:r>
      <w:r>
        <w:rPr>
          <w:rFonts w:hint="eastAsia"/>
          <w:szCs w:val="21"/>
        </w:rPr>
        <w:t>拆除现场应设置拆除机具停放、拆除作业用具存储、消防器具存放和雨水导排等区域。</w:t>
      </w:r>
    </w:p>
    <w:p>
      <w:pPr>
        <w:spacing w:line="240" w:lineRule="auto"/>
        <w:rPr>
          <w:szCs w:val="21"/>
        </w:rPr>
      </w:pPr>
      <w:r>
        <w:rPr>
          <w:b/>
          <w:bCs/>
          <w:szCs w:val="21"/>
        </w:rPr>
        <w:t>5</w:t>
      </w:r>
      <w:r>
        <w:rPr>
          <w:rFonts w:ascii="宋体" w:hAnsi="宋体"/>
          <w:b/>
          <w:bCs/>
          <w:szCs w:val="21"/>
        </w:rPr>
        <w:t>.</w:t>
      </w:r>
      <w:r>
        <w:rPr>
          <w:b/>
          <w:bCs/>
          <w:szCs w:val="21"/>
        </w:rPr>
        <w:t>3</w:t>
      </w:r>
      <w:r>
        <w:rPr>
          <w:rFonts w:ascii="宋体" w:hAnsi="宋体"/>
          <w:b/>
          <w:bCs/>
          <w:szCs w:val="21"/>
        </w:rPr>
        <w:t>.</w:t>
      </w:r>
      <w:r>
        <w:rPr>
          <w:b/>
          <w:bCs/>
          <w:szCs w:val="21"/>
        </w:rPr>
        <w:t xml:space="preserve">5  </w:t>
      </w:r>
      <w:r>
        <w:rPr>
          <w:rFonts w:hint="eastAsia"/>
          <w:szCs w:val="21"/>
        </w:rPr>
        <w:t>拆除机具作业应符合下列规定：</w:t>
      </w:r>
    </w:p>
    <w:p>
      <w:pPr>
        <w:spacing w:line="240" w:lineRule="auto"/>
        <w:ind w:firstLine="440"/>
        <w:rPr>
          <w:szCs w:val="21"/>
        </w:rPr>
      </w:pPr>
      <w:r>
        <w:rPr>
          <w:b/>
          <w:bCs/>
          <w:szCs w:val="21"/>
        </w:rPr>
        <w:t>1</w:t>
      </w:r>
      <w:r>
        <w:rPr>
          <w:szCs w:val="21"/>
        </w:rPr>
        <w:t xml:space="preserve">  </w:t>
      </w:r>
      <w:r>
        <w:rPr>
          <w:rFonts w:hint="eastAsia"/>
          <w:szCs w:val="21"/>
        </w:rPr>
        <w:t>拆除机具必须为低能耗、低排放、低噪音的节能环保型，且拆除工程承包单位应在拆除机具明显位置悬挂专用号牌、粘贴绿色标识；</w:t>
      </w:r>
    </w:p>
    <w:p>
      <w:pPr>
        <w:spacing w:line="240" w:lineRule="auto"/>
        <w:ind w:firstLine="440"/>
        <w:rPr>
          <w:szCs w:val="21"/>
        </w:rPr>
      </w:pPr>
      <w:r>
        <w:rPr>
          <w:b/>
          <w:bCs/>
          <w:szCs w:val="21"/>
        </w:rPr>
        <w:t>2</w:t>
      </w:r>
      <w:r>
        <w:rPr>
          <w:szCs w:val="21"/>
        </w:rPr>
        <w:t xml:space="preserve">  </w:t>
      </w:r>
      <w:r>
        <w:rPr>
          <w:rFonts w:hint="eastAsia"/>
          <w:szCs w:val="21"/>
        </w:rPr>
        <w:t>拆除机具严禁超载、超速、超分贝、超排放、带故障作业或任意扩大适用范围；</w:t>
      </w:r>
    </w:p>
    <w:p>
      <w:pPr>
        <w:spacing w:line="240" w:lineRule="auto"/>
        <w:ind w:firstLine="440"/>
        <w:rPr>
          <w:szCs w:val="21"/>
        </w:rPr>
      </w:pPr>
      <w:r>
        <w:rPr>
          <w:rFonts w:hint="eastAsia"/>
          <w:b/>
          <w:bCs/>
          <w:szCs w:val="21"/>
        </w:rPr>
        <w:t>3</w:t>
      </w:r>
      <w:r>
        <w:rPr>
          <w:szCs w:val="21"/>
        </w:rPr>
        <w:t xml:space="preserve">  </w:t>
      </w:r>
      <w:r>
        <w:rPr>
          <w:rFonts w:hint="eastAsia"/>
          <w:szCs w:val="21"/>
        </w:rPr>
        <w:t>雾炮车、洒水车等降尘机具必须随拆除作业同步启动，且喷洒范围要完全覆盖拆除作业面；</w:t>
      </w:r>
    </w:p>
    <w:p>
      <w:pPr>
        <w:spacing w:line="240" w:lineRule="auto"/>
        <w:ind w:firstLine="440"/>
        <w:rPr>
          <w:szCs w:val="21"/>
        </w:rPr>
      </w:pPr>
      <w:r>
        <w:rPr>
          <w:rFonts w:hint="eastAsia"/>
          <w:b/>
          <w:bCs/>
          <w:szCs w:val="21"/>
        </w:rPr>
        <w:t>4</w:t>
      </w:r>
      <w:r>
        <w:rPr>
          <w:szCs w:val="21"/>
        </w:rPr>
        <w:t xml:space="preserve">  </w:t>
      </w:r>
      <w:r>
        <w:rPr>
          <w:rFonts w:hint="eastAsia"/>
          <w:szCs w:val="21"/>
        </w:rPr>
        <w:t>拆除机具必须在安全距离范围内作业和停放，且作业和停放区域的场地必须稳固并保证足够的承载力。</w:t>
      </w:r>
    </w:p>
    <w:p>
      <w:pPr>
        <w:spacing w:line="240" w:lineRule="auto"/>
        <w:rPr>
          <w:szCs w:val="21"/>
        </w:rPr>
      </w:pPr>
      <w:r>
        <w:rPr>
          <w:b/>
          <w:bCs/>
          <w:szCs w:val="21"/>
        </w:rPr>
        <w:t>5</w:t>
      </w:r>
      <w:r>
        <w:rPr>
          <w:rFonts w:ascii="宋体" w:hAnsi="宋体"/>
          <w:b/>
          <w:bCs/>
          <w:szCs w:val="21"/>
        </w:rPr>
        <w:t>.</w:t>
      </w:r>
      <w:r>
        <w:rPr>
          <w:b/>
          <w:bCs/>
          <w:szCs w:val="21"/>
        </w:rPr>
        <w:t>3</w:t>
      </w:r>
      <w:r>
        <w:rPr>
          <w:rFonts w:ascii="宋体" w:hAnsi="宋体"/>
          <w:b/>
          <w:bCs/>
          <w:szCs w:val="21"/>
        </w:rPr>
        <w:t>.</w:t>
      </w:r>
      <w:r>
        <w:rPr>
          <w:b/>
          <w:bCs/>
          <w:szCs w:val="21"/>
        </w:rPr>
        <w:t xml:space="preserve">6  </w:t>
      </w:r>
      <w:r>
        <w:rPr>
          <w:rFonts w:hint="eastAsia"/>
          <w:szCs w:val="21"/>
        </w:rPr>
        <w:t>绿色拆除作业安全管理应符合下列规定：</w:t>
      </w:r>
    </w:p>
    <w:p>
      <w:pPr>
        <w:spacing w:line="240" w:lineRule="auto"/>
        <w:ind w:firstLine="440"/>
        <w:rPr>
          <w:szCs w:val="21"/>
        </w:rPr>
      </w:pPr>
      <w:r>
        <w:rPr>
          <w:b/>
          <w:bCs/>
          <w:szCs w:val="21"/>
        </w:rPr>
        <w:t>1</w:t>
      </w:r>
      <w:r>
        <w:rPr>
          <w:szCs w:val="21"/>
        </w:rPr>
        <w:t xml:space="preserve">  </w:t>
      </w:r>
      <w:r>
        <w:rPr>
          <w:rFonts w:hint="eastAsia"/>
          <w:szCs w:val="21"/>
        </w:rPr>
        <w:t>机械拆除作业应有专人指挥，机械作业范围内不得有机械操作人员以外其他人活动；</w:t>
      </w:r>
    </w:p>
    <w:p>
      <w:pPr>
        <w:spacing w:line="240" w:lineRule="auto"/>
        <w:ind w:firstLine="440"/>
        <w:rPr>
          <w:szCs w:val="21"/>
        </w:rPr>
      </w:pPr>
      <w:r>
        <w:rPr>
          <w:b/>
          <w:bCs/>
          <w:szCs w:val="21"/>
        </w:rPr>
        <w:t>2</w:t>
      </w:r>
      <w:r>
        <w:rPr>
          <w:szCs w:val="21"/>
        </w:rPr>
        <w:t xml:space="preserve">  </w:t>
      </w:r>
      <w:r>
        <w:rPr>
          <w:rFonts w:hint="eastAsia"/>
          <w:szCs w:val="21"/>
        </w:rPr>
        <w:t>机械拆除作业需人工拆除配合时，人员与机械不得在同一作业面上同时作业；</w:t>
      </w:r>
    </w:p>
    <w:p>
      <w:pPr>
        <w:spacing w:line="240" w:lineRule="auto"/>
        <w:ind w:firstLine="440"/>
        <w:rPr>
          <w:szCs w:val="21"/>
        </w:rPr>
      </w:pPr>
      <w:r>
        <w:rPr>
          <w:rFonts w:hint="eastAsia"/>
          <w:b/>
          <w:bCs/>
          <w:szCs w:val="21"/>
        </w:rPr>
        <w:t>3</w:t>
      </w:r>
      <w:r>
        <w:rPr>
          <w:szCs w:val="21"/>
        </w:rPr>
        <w:t xml:space="preserve">  </w:t>
      </w:r>
      <w:r>
        <w:rPr>
          <w:rFonts w:hint="eastAsia"/>
          <w:szCs w:val="21"/>
        </w:rPr>
        <w:t>脚手架、安全网等安全防护设施必须由专业人员搭设，经验收合格后方可使用；</w:t>
      </w:r>
    </w:p>
    <w:p>
      <w:pPr>
        <w:spacing w:line="240" w:lineRule="auto"/>
        <w:ind w:firstLine="440"/>
        <w:rPr>
          <w:szCs w:val="21"/>
        </w:rPr>
      </w:pPr>
      <w:r>
        <w:rPr>
          <w:rFonts w:hint="eastAsia"/>
          <w:b/>
          <w:bCs/>
          <w:szCs w:val="21"/>
        </w:rPr>
        <w:t>4</w:t>
      </w:r>
      <w:r>
        <w:rPr>
          <w:szCs w:val="21"/>
        </w:rPr>
        <w:t xml:space="preserve">  </w:t>
      </w:r>
      <w:r>
        <w:rPr>
          <w:rFonts w:hint="eastAsia"/>
          <w:szCs w:val="21"/>
        </w:rPr>
        <w:t>拆除作业对毗邻建筑及道路的安全距离不能满足要求时，必须采取安全防护措施；</w:t>
      </w:r>
    </w:p>
    <w:p>
      <w:pPr>
        <w:spacing w:line="240" w:lineRule="auto"/>
        <w:ind w:firstLine="440"/>
        <w:rPr>
          <w:szCs w:val="21"/>
        </w:rPr>
      </w:pPr>
      <w:r>
        <w:rPr>
          <w:rFonts w:hint="eastAsia"/>
          <w:b/>
          <w:bCs/>
          <w:szCs w:val="21"/>
        </w:rPr>
        <w:t>5</w:t>
      </w:r>
      <w:r>
        <w:rPr>
          <w:szCs w:val="21"/>
        </w:rPr>
        <w:t xml:space="preserve">  </w:t>
      </w:r>
      <w:r>
        <w:rPr>
          <w:rFonts w:hint="eastAsia"/>
          <w:szCs w:val="21"/>
        </w:rPr>
        <w:t>拆除作业中，发现不明物体，应立即停止施工，采取相应的应急措施，保护现场，及时向上一级主管部门报告；</w:t>
      </w:r>
    </w:p>
    <w:p>
      <w:pPr>
        <w:spacing w:line="240" w:lineRule="auto"/>
        <w:ind w:firstLine="440"/>
        <w:rPr>
          <w:szCs w:val="21"/>
        </w:rPr>
      </w:pPr>
      <w:r>
        <w:rPr>
          <w:rFonts w:hint="eastAsia"/>
          <w:b/>
          <w:bCs/>
          <w:szCs w:val="21"/>
        </w:rPr>
        <w:t>6</w:t>
      </w:r>
      <w:r>
        <w:rPr>
          <w:szCs w:val="21"/>
        </w:rPr>
        <w:t xml:space="preserve">  </w:t>
      </w:r>
      <w:r>
        <w:rPr>
          <w:rFonts w:hint="eastAsia"/>
          <w:szCs w:val="21"/>
        </w:rPr>
        <w:t>中途停止拆除时，严禁留有可能倾倒、坍塌的建筑物；</w:t>
      </w:r>
    </w:p>
    <w:p>
      <w:pPr>
        <w:spacing w:line="240" w:lineRule="auto"/>
        <w:ind w:firstLine="440"/>
        <w:rPr>
          <w:szCs w:val="21"/>
        </w:rPr>
      </w:pPr>
      <w:r>
        <w:rPr>
          <w:rFonts w:hint="eastAsia"/>
          <w:b/>
          <w:bCs/>
          <w:szCs w:val="21"/>
        </w:rPr>
        <w:t>7</w:t>
      </w:r>
      <w:r>
        <w:rPr>
          <w:szCs w:val="21"/>
        </w:rPr>
        <w:t xml:space="preserve">  </w:t>
      </w:r>
      <w:r>
        <w:rPr>
          <w:rFonts w:hint="eastAsia"/>
          <w:szCs w:val="21"/>
        </w:rPr>
        <w:t>车辆进入拆除现场不得鸣笛并限速15km/h；</w:t>
      </w:r>
    </w:p>
    <w:p>
      <w:pPr>
        <w:spacing w:line="240" w:lineRule="auto"/>
        <w:ind w:firstLine="440"/>
        <w:rPr>
          <w:szCs w:val="21"/>
        </w:rPr>
      </w:pPr>
      <w:r>
        <w:rPr>
          <w:rFonts w:hint="eastAsia"/>
          <w:b/>
          <w:bCs/>
          <w:szCs w:val="21"/>
        </w:rPr>
        <w:t>8</w:t>
      </w:r>
      <w:r>
        <w:rPr>
          <w:szCs w:val="21"/>
        </w:rPr>
        <w:t xml:space="preserve">  </w:t>
      </w:r>
      <w:r>
        <w:rPr>
          <w:rFonts w:hint="eastAsia"/>
          <w:szCs w:val="21"/>
        </w:rPr>
        <w:t>临时用电设施应符合《施工现场临时用电安全技术规范》JGJ 46的规定；</w:t>
      </w:r>
    </w:p>
    <w:p>
      <w:pPr>
        <w:spacing w:line="240" w:lineRule="auto"/>
        <w:ind w:firstLine="440"/>
        <w:rPr>
          <w:szCs w:val="21"/>
        </w:rPr>
      </w:pPr>
      <w:r>
        <w:rPr>
          <w:rFonts w:hint="eastAsia"/>
          <w:b/>
          <w:bCs/>
          <w:szCs w:val="21"/>
        </w:rPr>
        <w:t>9</w:t>
      </w:r>
      <w:r>
        <w:rPr>
          <w:szCs w:val="21"/>
        </w:rPr>
        <w:t xml:space="preserve">  </w:t>
      </w:r>
      <w:r>
        <w:rPr>
          <w:rFonts w:hint="eastAsia"/>
          <w:szCs w:val="21"/>
        </w:rPr>
        <w:t>施工现场人员的劳动防护用品及其使用应符合《建筑施工作业劳动防护用品配备及使用标准》JGJ 184的规定；</w:t>
      </w:r>
    </w:p>
    <w:p>
      <w:pPr>
        <w:spacing w:line="240" w:lineRule="auto"/>
        <w:ind w:firstLine="440"/>
        <w:rPr>
          <w:szCs w:val="21"/>
        </w:rPr>
      </w:pPr>
      <w:r>
        <w:rPr>
          <w:rFonts w:hint="eastAsia"/>
          <w:b/>
          <w:bCs/>
          <w:szCs w:val="21"/>
        </w:rPr>
        <w:t>1</w:t>
      </w:r>
      <w:r>
        <w:rPr>
          <w:b/>
          <w:bCs/>
          <w:szCs w:val="21"/>
        </w:rPr>
        <w:t>0</w:t>
      </w:r>
      <w:r>
        <w:rPr>
          <w:szCs w:val="21"/>
        </w:rPr>
        <w:t xml:space="preserve">  </w:t>
      </w:r>
      <w:r>
        <w:rPr>
          <w:rFonts w:hint="eastAsia"/>
          <w:szCs w:val="21"/>
        </w:rPr>
        <w:t>拆除施工现场应按《建设工程施工现场消防安全技术规范》GB 50720、《建筑灭火器配置设计规范》GB 50140执行配备消防器材；</w:t>
      </w:r>
    </w:p>
    <w:p>
      <w:pPr>
        <w:spacing w:line="240" w:lineRule="auto"/>
        <w:ind w:firstLine="440"/>
        <w:rPr>
          <w:szCs w:val="21"/>
        </w:rPr>
      </w:pPr>
      <w:r>
        <w:rPr>
          <w:b/>
          <w:bCs/>
          <w:szCs w:val="21"/>
        </w:rPr>
        <w:t>11</w:t>
      </w:r>
      <w:r>
        <w:rPr>
          <w:szCs w:val="21"/>
        </w:rPr>
        <w:t xml:space="preserve">  </w:t>
      </w:r>
      <w:r>
        <w:rPr>
          <w:rFonts w:hint="eastAsia"/>
          <w:szCs w:val="21"/>
        </w:rPr>
        <w:t>爆雨、大雾、风力大于</w:t>
      </w:r>
      <w:r>
        <w:rPr>
          <w:szCs w:val="21"/>
        </w:rPr>
        <w:t>5</w:t>
      </w:r>
      <w:r>
        <w:rPr>
          <w:rFonts w:hint="eastAsia"/>
          <w:szCs w:val="21"/>
        </w:rPr>
        <w:t>级（含5级）或重度污染天气时应立即停止拆除作业。</w:t>
      </w:r>
    </w:p>
    <w:p>
      <w:pPr>
        <w:spacing w:line="240" w:lineRule="auto"/>
        <w:rPr>
          <w:szCs w:val="21"/>
        </w:rPr>
      </w:pPr>
      <w:r>
        <w:rPr>
          <w:b/>
          <w:bCs/>
          <w:szCs w:val="21"/>
        </w:rPr>
        <w:t>5</w:t>
      </w:r>
      <w:r>
        <w:rPr>
          <w:rFonts w:ascii="宋体" w:hAnsi="宋体"/>
          <w:b/>
          <w:bCs/>
          <w:szCs w:val="21"/>
        </w:rPr>
        <w:t>.</w:t>
      </w:r>
      <w:r>
        <w:rPr>
          <w:b/>
          <w:bCs/>
          <w:szCs w:val="21"/>
        </w:rPr>
        <w:t>3</w:t>
      </w:r>
      <w:r>
        <w:rPr>
          <w:rFonts w:ascii="宋体" w:hAnsi="宋体"/>
          <w:b/>
          <w:bCs/>
          <w:szCs w:val="21"/>
        </w:rPr>
        <w:t>.</w:t>
      </w:r>
      <w:r>
        <w:rPr>
          <w:b/>
          <w:bCs/>
          <w:szCs w:val="21"/>
        </w:rPr>
        <w:t xml:space="preserve">7  </w:t>
      </w:r>
      <w:r>
        <w:rPr>
          <w:rFonts w:hint="eastAsia"/>
          <w:szCs w:val="21"/>
        </w:rPr>
        <w:t>绿色拆除作业环境保护应符合下列规定：</w:t>
      </w:r>
    </w:p>
    <w:p>
      <w:pPr>
        <w:spacing w:line="240" w:lineRule="auto"/>
        <w:ind w:firstLine="440"/>
        <w:rPr>
          <w:szCs w:val="21"/>
        </w:rPr>
      </w:pPr>
      <w:r>
        <w:rPr>
          <w:b/>
          <w:bCs/>
          <w:szCs w:val="21"/>
        </w:rPr>
        <w:t>1</w:t>
      </w:r>
      <w:r>
        <w:rPr>
          <w:szCs w:val="21"/>
        </w:rPr>
        <w:t xml:space="preserve">  </w:t>
      </w:r>
      <w:r>
        <w:rPr>
          <w:rFonts w:hint="eastAsia"/>
          <w:szCs w:val="21"/>
        </w:rPr>
        <w:t>拆除现场的扬尘和噪声监测设施超标报警时必须停止拆除作业；</w:t>
      </w:r>
    </w:p>
    <w:p>
      <w:pPr>
        <w:spacing w:line="240" w:lineRule="auto"/>
        <w:ind w:firstLine="440"/>
        <w:rPr>
          <w:szCs w:val="21"/>
        </w:rPr>
      </w:pPr>
      <w:r>
        <w:rPr>
          <w:rFonts w:hint="eastAsia"/>
          <w:b/>
          <w:bCs/>
          <w:szCs w:val="21"/>
        </w:rPr>
        <w:t>2</w:t>
      </w:r>
      <w:r>
        <w:rPr>
          <w:szCs w:val="21"/>
        </w:rPr>
        <w:t xml:space="preserve">  </w:t>
      </w:r>
      <w:r>
        <w:rPr>
          <w:rFonts w:hint="eastAsia"/>
          <w:szCs w:val="21"/>
        </w:rPr>
        <w:t>扬尘排放应符合《大气污染物综合排放标准》GB 16297的规定，扬尘防控应按《深圳市扬尘污染防治管理办法》执行；</w:t>
      </w:r>
    </w:p>
    <w:p>
      <w:pPr>
        <w:spacing w:line="240" w:lineRule="auto"/>
        <w:ind w:firstLine="440"/>
        <w:rPr>
          <w:szCs w:val="21"/>
        </w:rPr>
      </w:pPr>
      <w:r>
        <w:rPr>
          <w:b/>
          <w:bCs/>
          <w:szCs w:val="21"/>
        </w:rPr>
        <w:t>3</w:t>
      </w:r>
      <w:r>
        <w:rPr>
          <w:szCs w:val="21"/>
        </w:rPr>
        <w:t xml:space="preserve">  </w:t>
      </w:r>
      <w:r>
        <w:rPr>
          <w:rFonts w:hint="eastAsia"/>
          <w:szCs w:val="21"/>
        </w:rPr>
        <w:t>噪声排放应符合《建筑施工场界环境噪声排放标准》GB 12523的规定，并采取降低噪声措施；</w:t>
      </w:r>
    </w:p>
    <w:p>
      <w:pPr>
        <w:spacing w:line="240" w:lineRule="auto"/>
        <w:ind w:firstLine="440"/>
        <w:rPr>
          <w:szCs w:val="21"/>
        </w:rPr>
      </w:pPr>
      <w:r>
        <w:rPr>
          <w:b/>
          <w:bCs/>
          <w:szCs w:val="21"/>
        </w:rPr>
        <w:t>4</w:t>
      </w:r>
      <w:r>
        <w:rPr>
          <w:szCs w:val="21"/>
        </w:rPr>
        <w:t xml:space="preserve">  </w:t>
      </w:r>
      <w:r>
        <w:rPr>
          <w:rFonts w:hint="eastAsia"/>
          <w:szCs w:val="21"/>
        </w:rPr>
        <w:t>拆除现场用水应采用节水机具和节水器具，注重水的循环利用；</w:t>
      </w:r>
    </w:p>
    <w:p>
      <w:pPr>
        <w:spacing w:line="240" w:lineRule="auto"/>
        <w:ind w:firstLine="440"/>
        <w:rPr>
          <w:szCs w:val="21"/>
        </w:rPr>
      </w:pPr>
      <w:r>
        <w:rPr>
          <w:rFonts w:hint="eastAsia"/>
          <w:b/>
          <w:bCs/>
          <w:szCs w:val="21"/>
        </w:rPr>
        <w:t>5</w:t>
      </w:r>
      <w:r>
        <w:rPr>
          <w:szCs w:val="21"/>
        </w:rPr>
        <w:t xml:space="preserve">  </w:t>
      </w:r>
      <w:r>
        <w:rPr>
          <w:rFonts w:hint="eastAsia"/>
          <w:szCs w:val="21"/>
        </w:rPr>
        <w:t>拆除现场应设置生活垃圾分类垃圾桶，及时收集生活垃圾；</w:t>
      </w:r>
    </w:p>
    <w:p>
      <w:pPr>
        <w:spacing w:line="240" w:lineRule="auto"/>
        <w:ind w:firstLine="440"/>
        <w:rPr>
          <w:szCs w:val="21"/>
        </w:rPr>
      </w:pPr>
      <w:r>
        <w:rPr>
          <w:rFonts w:hint="eastAsia"/>
          <w:b/>
          <w:bCs/>
          <w:szCs w:val="21"/>
        </w:rPr>
        <w:t>6</w:t>
      </w:r>
      <w:r>
        <w:rPr>
          <w:szCs w:val="21"/>
        </w:rPr>
        <w:t xml:space="preserve">  </w:t>
      </w:r>
      <w:r>
        <w:rPr>
          <w:rFonts w:hint="eastAsia"/>
          <w:szCs w:val="21"/>
        </w:rPr>
        <w:t>拆除工程承包单位应及时清运各类垃圾，现场严禁焚烧各类垃圾；</w:t>
      </w:r>
    </w:p>
    <w:p>
      <w:pPr>
        <w:spacing w:line="240" w:lineRule="auto"/>
        <w:ind w:firstLine="440"/>
        <w:rPr>
          <w:szCs w:val="21"/>
        </w:rPr>
      </w:pPr>
      <w:r>
        <w:rPr>
          <w:rFonts w:hint="eastAsia"/>
          <w:b/>
          <w:bCs/>
          <w:szCs w:val="21"/>
        </w:rPr>
        <w:t>7</w:t>
      </w:r>
      <w:r>
        <w:rPr>
          <w:szCs w:val="21"/>
        </w:rPr>
        <w:t xml:space="preserve">  </w:t>
      </w:r>
      <w:r>
        <w:rPr>
          <w:rFonts w:hint="eastAsia"/>
          <w:szCs w:val="21"/>
        </w:rPr>
        <w:t>拆除工程承包单位应及时对堆存超过24h的拆除垃圾和裸露的场地喷洒抑尘剂或用密目网遮盖，宜选用带颜色的抑尘剂，喷洒频率应不小于1次/天；</w:t>
      </w:r>
    </w:p>
    <w:p>
      <w:pPr>
        <w:spacing w:line="240" w:lineRule="auto"/>
        <w:ind w:firstLine="440"/>
        <w:rPr>
          <w:szCs w:val="21"/>
        </w:rPr>
      </w:pPr>
      <w:r>
        <w:rPr>
          <w:rFonts w:hint="eastAsia"/>
          <w:b/>
          <w:bCs/>
          <w:szCs w:val="21"/>
        </w:rPr>
        <w:t>8</w:t>
      </w:r>
      <w:r>
        <w:rPr>
          <w:szCs w:val="21"/>
        </w:rPr>
        <w:t xml:space="preserve">  </w:t>
      </w:r>
      <w:r>
        <w:rPr>
          <w:rFonts w:hint="eastAsia"/>
          <w:szCs w:val="21"/>
        </w:rPr>
        <w:t>拆除作业完成后应及时清理现场，临时占用的场地应及时腾退并恢复原貌。</w:t>
      </w:r>
    </w:p>
    <w:p>
      <w:pPr>
        <w:widowControl/>
        <w:spacing w:line="240" w:lineRule="auto"/>
        <w:jc w:val="left"/>
        <w:rPr>
          <w:szCs w:val="21"/>
        </w:rPr>
      </w:pPr>
      <w:r>
        <w:rPr>
          <w:szCs w:val="21"/>
        </w:rPr>
        <w:br w:type="page"/>
      </w:r>
    </w:p>
    <w:p>
      <w:pPr>
        <w:keepNext/>
        <w:keepLines/>
        <w:spacing w:before="360" w:after="360" w:line="240" w:lineRule="auto"/>
        <w:jc w:val="center"/>
        <w:outlineLvl w:val="0"/>
        <w:rPr>
          <w:rStyle w:val="22"/>
          <w:rFonts w:ascii="宋体" w:hAnsi="宋体" w:eastAsia="宋体"/>
          <w:b w:val="0"/>
          <w:bCs w:val="0"/>
          <w:sz w:val="28"/>
          <w:szCs w:val="28"/>
        </w:rPr>
      </w:pPr>
      <w:bookmarkStart w:id="20" w:name="_Toc149641211"/>
      <w:r>
        <w:rPr>
          <w:rStyle w:val="22"/>
          <w:rFonts w:ascii="Times New Roman" w:hAnsi="Times New Roman" w:cs="Times New Roman"/>
          <w:sz w:val="28"/>
          <w:szCs w:val="28"/>
        </w:rPr>
        <w:t>6</w:t>
      </w:r>
      <w:r>
        <w:rPr>
          <w:rStyle w:val="22"/>
          <w:rFonts w:hint="eastAsia" w:ascii="宋体" w:hAnsi="宋体"/>
          <w:sz w:val="28"/>
          <w:szCs w:val="28"/>
        </w:rPr>
        <w:t xml:space="preserve">  </w:t>
      </w:r>
      <w:r>
        <w:rPr>
          <w:rStyle w:val="22"/>
          <w:rFonts w:hint="eastAsia" w:ascii="宋体" w:hAnsi="宋体" w:eastAsia="宋体"/>
          <w:b w:val="0"/>
          <w:bCs w:val="0"/>
          <w:sz w:val="28"/>
          <w:szCs w:val="28"/>
        </w:rPr>
        <w:t>反向建造工序拆除</w:t>
      </w:r>
      <w:bookmarkEnd w:id="20"/>
    </w:p>
    <w:p>
      <w:pPr>
        <w:pStyle w:val="4"/>
        <w:spacing w:before="240" w:after="240" w:line="240" w:lineRule="auto"/>
        <w:jc w:val="center"/>
        <w:rPr>
          <w:rFonts w:ascii="黑体" w:hAnsi="黑体" w:cs="宋体"/>
          <w:b w:val="0"/>
          <w:bCs w:val="0"/>
          <w:sz w:val="21"/>
          <w:szCs w:val="21"/>
        </w:rPr>
      </w:pPr>
      <w:bookmarkStart w:id="21" w:name="_Toc149641212"/>
      <w:r>
        <w:rPr>
          <w:rFonts w:ascii="Times New Roman" w:hAnsi="Times New Roman"/>
          <w:sz w:val="21"/>
          <w:szCs w:val="21"/>
        </w:rPr>
        <w:t>6</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r>
        <w:rPr>
          <w:rFonts w:hint="eastAsia" w:ascii="黑体" w:hAnsi="黑体" w:eastAsia="黑体"/>
          <w:b w:val="0"/>
          <w:sz w:val="21"/>
          <w:szCs w:val="21"/>
        </w:rPr>
        <w:t>反向建造工序拆除工序</w:t>
      </w:r>
      <w:bookmarkEnd w:id="21"/>
    </w:p>
    <w:p>
      <w:pPr>
        <w:spacing w:line="240" w:lineRule="auto"/>
        <w:rPr>
          <w:szCs w:val="21"/>
        </w:rPr>
      </w:pPr>
      <w:r>
        <w:rPr>
          <w:b/>
          <w:bCs/>
          <w:szCs w:val="21"/>
        </w:rPr>
        <w:t>6</w:t>
      </w:r>
      <w:r>
        <w:rPr>
          <w:rFonts w:ascii="宋体" w:hAnsi="宋体"/>
          <w:b/>
          <w:bCs/>
          <w:szCs w:val="21"/>
        </w:rPr>
        <w:t>.</w:t>
      </w:r>
      <w:r>
        <w:rPr>
          <w:b/>
          <w:bCs/>
          <w:szCs w:val="21"/>
        </w:rPr>
        <w:t>1</w:t>
      </w:r>
      <w:r>
        <w:rPr>
          <w:rFonts w:ascii="宋体" w:hAnsi="宋体"/>
          <w:b/>
          <w:bCs/>
          <w:szCs w:val="21"/>
        </w:rPr>
        <w:t>.</w:t>
      </w:r>
      <w:r>
        <w:rPr>
          <w:b/>
          <w:bCs/>
          <w:szCs w:val="21"/>
        </w:rPr>
        <w:t xml:space="preserve">1  </w:t>
      </w:r>
      <w:r>
        <w:rPr>
          <w:rFonts w:hint="eastAsia"/>
          <w:szCs w:val="21"/>
        </w:rPr>
        <w:t>反向建造工序拆除应以促进建筑和拆除材料的回收，便于再利用/回收，减少城市废弃物填埋场和公共填埋区为目标。</w:t>
      </w:r>
    </w:p>
    <w:p>
      <w:pPr>
        <w:spacing w:line="240" w:lineRule="auto"/>
        <w:rPr>
          <w:szCs w:val="21"/>
        </w:rPr>
      </w:pPr>
      <w:r>
        <w:rPr>
          <w:b/>
          <w:bCs/>
          <w:szCs w:val="21"/>
        </w:rPr>
        <w:t>6</w:t>
      </w:r>
      <w:r>
        <w:rPr>
          <w:rFonts w:ascii="宋体" w:hAnsi="宋体"/>
          <w:b/>
          <w:bCs/>
          <w:szCs w:val="21"/>
        </w:rPr>
        <w:t>.</w:t>
      </w:r>
      <w:r>
        <w:rPr>
          <w:b/>
          <w:bCs/>
          <w:szCs w:val="21"/>
        </w:rPr>
        <w:t>1</w:t>
      </w:r>
      <w:r>
        <w:rPr>
          <w:rFonts w:ascii="宋体" w:hAnsi="宋体"/>
          <w:b/>
          <w:bCs/>
          <w:szCs w:val="21"/>
        </w:rPr>
        <w:t>.</w:t>
      </w:r>
      <w:r>
        <w:rPr>
          <w:b/>
          <w:bCs/>
          <w:szCs w:val="21"/>
        </w:rPr>
        <w:t xml:space="preserve">2  </w:t>
      </w:r>
      <w:r>
        <w:rPr>
          <w:rFonts w:hint="eastAsia"/>
          <w:szCs w:val="21"/>
        </w:rPr>
        <w:t>反向建造工序拆除应遵循图6</w:t>
      </w:r>
      <w:r>
        <w:rPr>
          <w:szCs w:val="21"/>
        </w:rPr>
        <w:t>.1.1</w:t>
      </w:r>
      <w:r>
        <w:rPr>
          <w:rFonts w:hint="eastAsia"/>
          <w:szCs w:val="21"/>
        </w:rPr>
        <w:t>所示的技术路线开展作业。</w:t>
      </w:r>
    </w:p>
    <w:p>
      <w:pPr>
        <w:spacing w:line="240" w:lineRule="auto"/>
        <w:rPr>
          <w:szCs w:val="21"/>
        </w:rPr>
      </w:pPr>
      <w:r>
        <w:rPr>
          <w:b/>
          <w:bCs/>
          <w:szCs w:val="21"/>
        </w:rPr>
        <w:t>6</w:t>
      </w:r>
      <w:r>
        <w:rPr>
          <w:rFonts w:ascii="宋体" w:hAnsi="宋体"/>
          <w:b/>
          <w:bCs/>
          <w:szCs w:val="21"/>
        </w:rPr>
        <w:t>.</w:t>
      </w:r>
      <w:r>
        <w:rPr>
          <w:b/>
          <w:bCs/>
          <w:szCs w:val="21"/>
        </w:rPr>
        <w:t>1</w:t>
      </w:r>
      <w:r>
        <w:rPr>
          <w:rFonts w:ascii="宋体" w:hAnsi="宋体"/>
          <w:b/>
          <w:bCs/>
          <w:szCs w:val="21"/>
        </w:rPr>
        <w:t>.</w:t>
      </w:r>
      <w:r>
        <w:rPr>
          <w:b/>
          <w:bCs/>
          <w:szCs w:val="21"/>
        </w:rPr>
        <w:t xml:space="preserve">3  </w:t>
      </w:r>
      <w:r>
        <w:rPr>
          <w:rFonts w:hint="eastAsia"/>
          <w:szCs w:val="21"/>
        </w:rPr>
        <w:t>反向建造工序拆除应对建筑材料的分离和分类进行排序。首先宜将家具、家用电器等生活垃圾，窗框、管道等金属构件，门、木地板等木质构件，瓷砖、陶瓷制品等其他废弃物逐一清除，其次拆解主体结构。</w:t>
      </w:r>
    </w:p>
    <w:p>
      <w:pPr>
        <w:spacing w:line="240" w:lineRule="auto"/>
        <w:rPr>
          <w:rFonts w:hint="eastAsia"/>
          <w:szCs w:val="21"/>
        </w:rPr>
      </w:pPr>
    </w:p>
    <w:p>
      <w:pPr>
        <w:spacing w:line="240" w:lineRule="auto"/>
        <w:jc w:val="center"/>
        <w:rPr>
          <w:szCs w:val="21"/>
        </w:rPr>
      </w:pPr>
      <w:r>
        <w:rPr>
          <w:szCs w:val="21"/>
        </w:rPr>
        <w:drawing>
          <wp:inline distT="0" distB="0" distL="0" distR="0">
            <wp:extent cx="5509895" cy="451167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09895" cy="4511675"/>
                    </a:xfrm>
                    <a:prstGeom prst="rect">
                      <a:avLst/>
                    </a:prstGeom>
                    <a:noFill/>
                  </pic:spPr>
                </pic:pic>
              </a:graphicData>
            </a:graphic>
          </wp:inline>
        </w:drawing>
      </w:r>
    </w:p>
    <w:p>
      <w:pPr>
        <w:spacing w:line="240" w:lineRule="auto"/>
        <w:ind w:left="-6"/>
        <w:jc w:val="center"/>
        <w:rPr>
          <w:rFonts w:eastAsia="黑体" w:cs="黑体"/>
          <w:bCs/>
          <w:sz w:val="18"/>
          <w:szCs w:val="18"/>
        </w:rPr>
      </w:pPr>
      <w:r>
        <w:rPr>
          <w:rFonts w:hint="eastAsia" w:eastAsia="黑体" w:cs="黑体"/>
          <w:bCs/>
          <w:sz w:val="18"/>
          <w:szCs w:val="18"/>
        </w:rPr>
        <w:t>图</w:t>
      </w:r>
      <w:r>
        <w:rPr>
          <w:rFonts w:eastAsia="黑体" w:cs="黑体"/>
          <w:b/>
          <w:sz w:val="18"/>
          <w:szCs w:val="18"/>
        </w:rPr>
        <w:t>6</w:t>
      </w:r>
      <w:r>
        <w:rPr>
          <w:rFonts w:hint="eastAsia" w:ascii="宋体" w:hAnsi="宋体" w:cs="黑体"/>
          <w:b/>
          <w:sz w:val="18"/>
          <w:szCs w:val="18"/>
        </w:rPr>
        <w:t>.</w:t>
      </w:r>
      <w:r>
        <w:rPr>
          <w:rFonts w:hint="eastAsia" w:eastAsia="黑体" w:cs="黑体"/>
          <w:b/>
          <w:sz w:val="18"/>
          <w:szCs w:val="18"/>
        </w:rPr>
        <w:t>1</w:t>
      </w:r>
      <w:r>
        <w:rPr>
          <w:rFonts w:hint="eastAsia" w:ascii="宋体" w:hAnsi="宋体" w:cs="黑体"/>
          <w:b/>
          <w:sz w:val="18"/>
          <w:szCs w:val="18"/>
        </w:rPr>
        <w:t>.</w:t>
      </w:r>
      <w:r>
        <w:rPr>
          <w:rFonts w:hint="eastAsia" w:eastAsia="黑体" w:cs="黑体"/>
          <w:b/>
          <w:sz w:val="18"/>
          <w:szCs w:val="18"/>
        </w:rPr>
        <w:t>1</w:t>
      </w:r>
      <w:r>
        <w:rPr>
          <w:rFonts w:ascii="宋体" w:hAnsi="宋体" w:cs="黑体"/>
          <w:bCs/>
          <w:sz w:val="18"/>
          <w:szCs w:val="18"/>
        </w:rPr>
        <w:t xml:space="preserve">  </w:t>
      </w:r>
      <w:r>
        <w:rPr>
          <w:rFonts w:hint="eastAsia" w:eastAsia="黑体" w:cs="黑体"/>
          <w:bCs/>
          <w:sz w:val="18"/>
          <w:szCs w:val="18"/>
        </w:rPr>
        <w:t>建筑物反向建造工序拆除技术路线</w:t>
      </w:r>
    </w:p>
    <w:p>
      <w:pPr>
        <w:spacing w:line="240" w:lineRule="auto"/>
        <w:rPr>
          <w:szCs w:val="21"/>
        </w:rPr>
      </w:pPr>
      <w:r>
        <w:rPr>
          <w:b/>
          <w:bCs/>
          <w:szCs w:val="21"/>
        </w:rPr>
        <w:t>6</w:t>
      </w:r>
      <w:r>
        <w:rPr>
          <w:rFonts w:ascii="宋体" w:hAnsi="宋体"/>
          <w:b/>
          <w:bCs/>
          <w:szCs w:val="21"/>
        </w:rPr>
        <w:t>.</w:t>
      </w:r>
      <w:r>
        <w:rPr>
          <w:b/>
          <w:bCs/>
          <w:szCs w:val="21"/>
        </w:rPr>
        <w:t>1</w:t>
      </w:r>
      <w:r>
        <w:rPr>
          <w:rFonts w:ascii="宋体" w:hAnsi="宋体"/>
          <w:b/>
          <w:bCs/>
          <w:szCs w:val="21"/>
        </w:rPr>
        <w:t>.</w:t>
      </w:r>
      <w:r>
        <w:rPr>
          <w:b/>
          <w:bCs/>
          <w:szCs w:val="21"/>
        </w:rPr>
        <w:t xml:space="preserve">4  </w:t>
      </w:r>
      <w:r>
        <w:rPr>
          <w:rFonts w:hint="eastAsia"/>
          <w:szCs w:val="21"/>
        </w:rPr>
        <w:t>结构主体拆除作业应按先拆除墙体，再拆除混凝土框架的顺序进行，墙体和框架分开堆放，避免砖、瓦与混凝土混合。</w:t>
      </w:r>
    </w:p>
    <w:p>
      <w:pPr>
        <w:spacing w:line="240" w:lineRule="auto"/>
        <w:rPr>
          <w:b/>
          <w:szCs w:val="21"/>
        </w:rPr>
      </w:pPr>
      <w:r>
        <w:rPr>
          <w:rFonts w:hint="eastAsia"/>
          <w:b/>
          <w:szCs w:val="21"/>
        </w:rPr>
        <w:t>6</w:t>
      </w:r>
      <w:r>
        <w:rPr>
          <w:b/>
          <w:szCs w:val="21"/>
        </w:rPr>
        <w:t xml:space="preserve">. 1. 5  </w:t>
      </w:r>
      <w:r>
        <w:rPr>
          <w:szCs w:val="21"/>
        </w:rPr>
        <w:t>结构主体拆除过程中能缩减尺寸制造建筑材料的部位应最大化制造可直接利用的建筑材料</w:t>
      </w:r>
      <w:r>
        <w:rPr>
          <w:rFonts w:hint="eastAsia"/>
          <w:szCs w:val="21"/>
        </w:rPr>
        <w:t>。</w:t>
      </w:r>
    </w:p>
    <w:p>
      <w:pPr>
        <w:pStyle w:val="4"/>
        <w:spacing w:before="240" w:after="240" w:line="240" w:lineRule="auto"/>
        <w:jc w:val="center"/>
        <w:rPr>
          <w:rFonts w:ascii="黑体" w:hAnsi="黑体" w:cs="宋体"/>
          <w:b w:val="0"/>
          <w:bCs w:val="0"/>
          <w:sz w:val="21"/>
          <w:szCs w:val="21"/>
        </w:rPr>
      </w:pPr>
      <w:bookmarkStart w:id="22" w:name="_Toc149641213"/>
      <w:r>
        <w:rPr>
          <w:rFonts w:ascii="Times New Roman" w:hAnsi="Times New Roman"/>
          <w:sz w:val="21"/>
          <w:szCs w:val="21"/>
        </w:rPr>
        <w:t>6</w:t>
      </w:r>
      <w:r>
        <w:rPr>
          <w:rFonts w:hint="eastAsia" w:ascii="宋体" w:hAnsi="宋体" w:eastAsia="宋体"/>
          <w:sz w:val="21"/>
          <w:szCs w:val="21"/>
        </w:rPr>
        <w:t>.</w:t>
      </w:r>
      <w:r>
        <w:rPr>
          <w:rFonts w:ascii="Times New Roman" w:hAnsi="Times New Roman"/>
          <w:sz w:val="21"/>
          <w:szCs w:val="21"/>
        </w:rPr>
        <w:t>2</w:t>
      </w:r>
      <w:r>
        <w:rPr>
          <w:rFonts w:hint="eastAsia" w:ascii="黑体" w:hAnsi="黑体"/>
          <w:b w:val="0"/>
          <w:sz w:val="21"/>
          <w:szCs w:val="21"/>
        </w:rPr>
        <w:t xml:space="preserve">  </w:t>
      </w:r>
      <w:r>
        <w:rPr>
          <w:rFonts w:hint="eastAsia" w:ascii="黑体" w:hAnsi="黑体" w:eastAsia="黑体"/>
          <w:b w:val="0"/>
          <w:sz w:val="21"/>
          <w:szCs w:val="21"/>
        </w:rPr>
        <w:t>人 工 拆 除</w:t>
      </w:r>
      <w:bookmarkEnd w:id="22"/>
    </w:p>
    <w:p>
      <w:pPr>
        <w:spacing w:line="240" w:lineRule="auto"/>
        <w:rPr>
          <w:szCs w:val="21"/>
        </w:rPr>
      </w:pPr>
      <w:r>
        <w:rPr>
          <w:b/>
          <w:bCs/>
          <w:szCs w:val="21"/>
        </w:rPr>
        <w:t>6</w:t>
      </w:r>
      <w:r>
        <w:rPr>
          <w:rFonts w:ascii="宋体" w:hAnsi="宋体"/>
          <w:b/>
          <w:bCs/>
          <w:szCs w:val="21"/>
        </w:rPr>
        <w:t>.</w:t>
      </w:r>
      <w:r>
        <w:rPr>
          <w:b/>
          <w:bCs/>
          <w:szCs w:val="21"/>
        </w:rPr>
        <w:t>2</w:t>
      </w:r>
      <w:r>
        <w:rPr>
          <w:rFonts w:ascii="宋体" w:hAnsi="宋体"/>
          <w:b/>
          <w:bCs/>
          <w:szCs w:val="21"/>
        </w:rPr>
        <w:t>.</w:t>
      </w:r>
      <w:r>
        <w:rPr>
          <w:b/>
          <w:bCs/>
          <w:szCs w:val="21"/>
        </w:rPr>
        <w:t xml:space="preserve">1  </w:t>
      </w:r>
      <w:r>
        <w:rPr>
          <w:rFonts w:hint="eastAsia"/>
          <w:szCs w:val="21"/>
        </w:rPr>
        <w:t>人工拆除适用于木结构、砖木结构、檐口高度l0m以下的砖混结构等民用建筑的拆除，以及因环境不允许采用爆破、机械拆除，必须采用人工拆除方法的情况。</w:t>
      </w:r>
    </w:p>
    <w:p>
      <w:pPr>
        <w:spacing w:line="240" w:lineRule="auto"/>
        <w:rPr>
          <w:szCs w:val="21"/>
        </w:rPr>
      </w:pPr>
      <w:r>
        <w:rPr>
          <w:b/>
          <w:bCs/>
          <w:szCs w:val="21"/>
        </w:rPr>
        <w:t>6</w:t>
      </w:r>
      <w:r>
        <w:rPr>
          <w:rFonts w:ascii="宋体" w:hAnsi="宋体"/>
          <w:b/>
          <w:bCs/>
          <w:szCs w:val="21"/>
        </w:rPr>
        <w:t>.</w:t>
      </w:r>
      <w:r>
        <w:rPr>
          <w:b/>
          <w:bCs/>
          <w:szCs w:val="21"/>
        </w:rPr>
        <w:t>2</w:t>
      </w:r>
      <w:r>
        <w:rPr>
          <w:rFonts w:ascii="宋体" w:hAnsi="宋体"/>
          <w:b/>
          <w:bCs/>
          <w:szCs w:val="21"/>
        </w:rPr>
        <w:t>.</w:t>
      </w:r>
      <w:r>
        <w:rPr>
          <w:b/>
          <w:bCs/>
          <w:szCs w:val="21"/>
        </w:rPr>
        <w:t xml:space="preserve">2  </w:t>
      </w:r>
      <w:r>
        <w:rPr>
          <w:rFonts w:hint="eastAsia"/>
          <w:szCs w:val="21"/>
        </w:rPr>
        <w:t>人工拆除作业必须按建造施工工序的逆顺序自上而下、逐层、逐个构件、杆件进行；屋檐、外楼梯、挑阳台、雨蓬、广告牌和铸铁落水管道等在拆除工程施工中容易失稳的外挑构件必须先行拆除；栏杆、楼梯、楼板等构件拆除必须与结构整体拆除同步进行，严禁先行拆除；承重的墙、梁、柱，必须在其所承载的全部构件拆除后再进行拆除；严禁垂直交叉作业。</w:t>
      </w:r>
    </w:p>
    <w:p>
      <w:pPr>
        <w:spacing w:line="240" w:lineRule="auto"/>
        <w:rPr>
          <w:szCs w:val="21"/>
        </w:rPr>
      </w:pPr>
      <w:r>
        <w:rPr>
          <w:b/>
          <w:bCs/>
          <w:szCs w:val="21"/>
        </w:rPr>
        <w:t>6</w:t>
      </w:r>
      <w:r>
        <w:rPr>
          <w:rFonts w:ascii="宋体" w:hAnsi="宋体"/>
          <w:b/>
          <w:bCs/>
          <w:szCs w:val="21"/>
        </w:rPr>
        <w:t>.</w:t>
      </w:r>
      <w:r>
        <w:rPr>
          <w:b/>
          <w:bCs/>
          <w:szCs w:val="21"/>
        </w:rPr>
        <w:t>2</w:t>
      </w:r>
      <w:r>
        <w:rPr>
          <w:rFonts w:ascii="宋体" w:hAnsi="宋体"/>
          <w:b/>
          <w:bCs/>
          <w:szCs w:val="21"/>
        </w:rPr>
        <w:t>.</w:t>
      </w:r>
      <w:r>
        <w:rPr>
          <w:b/>
          <w:bCs/>
          <w:szCs w:val="21"/>
        </w:rPr>
        <w:t xml:space="preserve">3  </w:t>
      </w:r>
      <w:r>
        <w:rPr>
          <w:rFonts w:hint="eastAsia"/>
          <w:szCs w:val="21"/>
        </w:rPr>
        <w:t>拆除工程的拆除作业通道的设置要求：</w:t>
      </w:r>
    </w:p>
    <w:p>
      <w:pPr>
        <w:spacing w:line="240" w:lineRule="auto"/>
        <w:ind w:firstLine="440"/>
        <w:rPr>
          <w:szCs w:val="21"/>
        </w:rPr>
      </w:pPr>
      <w:r>
        <w:rPr>
          <w:b/>
          <w:bCs/>
          <w:szCs w:val="21"/>
        </w:rPr>
        <w:t>1</w:t>
      </w:r>
      <w:r>
        <w:rPr>
          <w:szCs w:val="21"/>
        </w:rPr>
        <w:t xml:space="preserve">  </w:t>
      </w:r>
      <w:r>
        <w:rPr>
          <w:rFonts w:hint="eastAsia"/>
          <w:szCs w:val="21"/>
        </w:rPr>
        <w:t>平面通道宽度应适合运输工具和施工人员通行的需要；</w:t>
      </w:r>
    </w:p>
    <w:p>
      <w:pPr>
        <w:spacing w:line="240" w:lineRule="auto"/>
        <w:ind w:firstLine="440"/>
        <w:rPr>
          <w:szCs w:val="21"/>
        </w:rPr>
      </w:pPr>
      <w:r>
        <w:rPr>
          <w:b/>
          <w:bCs/>
          <w:szCs w:val="21"/>
        </w:rPr>
        <w:t>2</w:t>
      </w:r>
      <w:r>
        <w:rPr>
          <w:szCs w:val="21"/>
        </w:rPr>
        <w:t xml:space="preserve">  </w:t>
      </w:r>
      <w:r>
        <w:rPr>
          <w:rFonts w:hint="eastAsia"/>
          <w:szCs w:val="21"/>
        </w:rPr>
        <w:t>上、下通道宜利用原建筑通道，无法利用原通道的，应搭设临时施工通道。</w:t>
      </w:r>
    </w:p>
    <w:p>
      <w:pPr>
        <w:spacing w:line="240" w:lineRule="auto"/>
        <w:rPr>
          <w:szCs w:val="21"/>
        </w:rPr>
      </w:pPr>
      <w:r>
        <w:rPr>
          <w:b/>
          <w:bCs/>
          <w:szCs w:val="21"/>
        </w:rPr>
        <w:t>6</w:t>
      </w:r>
      <w:r>
        <w:rPr>
          <w:rFonts w:ascii="宋体" w:hAnsi="宋体"/>
          <w:b/>
          <w:bCs/>
          <w:szCs w:val="21"/>
        </w:rPr>
        <w:t>.</w:t>
      </w:r>
      <w:r>
        <w:rPr>
          <w:b/>
          <w:bCs/>
          <w:szCs w:val="21"/>
        </w:rPr>
        <w:t>2</w:t>
      </w:r>
      <w:r>
        <w:rPr>
          <w:rFonts w:ascii="宋体" w:hAnsi="宋体"/>
          <w:b/>
          <w:bCs/>
          <w:szCs w:val="21"/>
        </w:rPr>
        <w:t>.</w:t>
      </w:r>
      <w:r>
        <w:rPr>
          <w:b/>
          <w:bCs/>
          <w:szCs w:val="21"/>
        </w:rPr>
        <w:t xml:space="preserve">4  </w:t>
      </w:r>
      <w:r>
        <w:rPr>
          <w:rFonts w:hint="eastAsia"/>
          <w:szCs w:val="21"/>
        </w:rPr>
        <w:t>对于拆除物高度的檐口高度大于2m或屋面坡度大于30°的拆除工程，应搭设施工脚手架，落地脚手架首排底笆应选用不漏尘的板材铺设；脚手架应经验收合格后方可使用；拆除工程施工中，应检查和采取相应措施，防止脚手架倒塌；脚手架应随建筑物的拆除进程同步拆除。</w:t>
      </w:r>
    </w:p>
    <w:p>
      <w:pPr>
        <w:spacing w:line="240" w:lineRule="auto"/>
        <w:rPr>
          <w:szCs w:val="21"/>
        </w:rPr>
      </w:pPr>
      <w:r>
        <w:rPr>
          <w:b/>
          <w:bCs/>
          <w:szCs w:val="21"/>
        </w:rPr>
        <w:t>6</w:t>
      </w:r>
      <w:r>
        <w:rPr>
          <w:rFonts w:ascii="宋体" w:hAnsi="宋体"/>
          <w:b/>
          <w:bCs/>
          <w:szCs w:val="21"/>
        </w:rPr>
        <w:t>.</w:t>
      </w:r>
      <w:r>
        <w:rPr>
          <w:b/>
          <w:bCs/>
          <w:szCs w:val="21"/>
        </w:rPr>
        <w:t>2</w:t>
      </w:r>
      <w:r>
        <w:rPr>
          <w:rFonts w:ascii="宋体" w:hAnsi="宋体"/>
          <w:b/>
          <w:bCs/>
          <w:szCs w:val="21"/>
        </w:rPr>
        <w:t>.</w:t>
      </w:r>
      <w:r>
        <w:rPr>
          <w:b/>
          <w:bCs/>
          <w:szCs w:val="21"/>
        </w:rPr>
        <w:t xml:space="preserve">5  </w:t>
      </w:r>
      <w:r>
        <w:rPr>
          <w:rFonts w:hint="eastAsia"/>
          <w:szCs w:val="21"/>
        </w:rPr>
        <w:t>作业人员必须站在脚手架、脚手板或其它稳固的结构或部位上操作，严禁站在墙体、挑梁等不稳固、危险的构件上作业。</w:t>
      </w:r>
    </w:p>
    <w:p>
      <w:pPr>
        <w:spacing w:line="240" w:lineRule="auto"/>
        <w:rPr>
          <w:szCs w:val="21"/>
        </w:rPr>
      </w:pPr>
      <w:r>
        <w:rPr>
          <w:b/>
          <w:bCs/>
          <w:szCs w:val="21"/>
        </w:rPr>
        <w:t>6</w:t>
      </w:r>
      <w:r>
        <w:rPr>
          <w:rFonts w:ascii="宋体" w:hAnsi="宋体"/>
          <w:b/>
          <w:bCs/>
          <w:szCs w:val="21"/>
        </w:rPr>
        <w:t>.</w:t>
      </w:r>
      <w:r>
        <w:rPr>
          <w:b/>
          <w:bCs/>
          <w:szCs w:val="21"/>
        </w:rPr>
        <w:t>2</w:t>
      </w:r>
      <w:r>
        <w:rPr>
          <w:rFonts w:ascii="宋体" w:hAnsi="宋体"/>
          <w:b/>
          <w:bCs/>
          <w:szCs w:val="21"/>
        </w:rPr>
        <w:t>.</w:t>
      </w:r>
      <w:r>
        <w:rPr>
          <w:b/>
          <w:bCs/>
          <w:szCs w:val="21"/>
        </w:rPr>
        <w:t xml:space="preserve">6  </w:t>
      </w:r>
      <w:r>
        <w:rPr>
          <w:rFonts w:hint="eastAsia"/>
          <w:szCs w:val="21"/>
        </w:rPr>
        <w:t>拆除工程施工、材料回收、建筑废弃物清理时不得高空抛物，并符合下列要求：</w:t>
      </w:r>
    </w:p>
    <w:p>
      <w:pPr>
        <w:spacing w:line="240" w:lineRule="auto"/>
        <w:ind w:firstLine="440"/>
        <w:rPr>
          <w:szCs w:val="21"/>
        </w:rPr>
      </w:pPr>
      <w:r>
        <w:rPr>
          <w:b/>
          <w:bCs/>
          <w:szCs w:val="21"/>
        </w:rPr>
        <w:t>1</w:t>
      </w:r>
      <w:r>
        <w:rPr>
          <w:szCs w:val="21"/>
        </w:rPr>
        <w:t xml:space="preserve">  </w:t>
      </w:r>
      <w:r>
        <w:rPr>
          <w:rFonts w:hint="eastAsia"/>
          <w:szCs w:val="21"/>
        </w:rPr>
        <w:t>拆卸下的材料、构件、杆件等，应由垂直升降设备或在流放槽中卸下，或通过楼梯搬运到地面；</w:t>
      </w:r>
    </w:p>
    <w:p>
      <w:pPr>
        <w:spacing w:line="240" w:lineRule="auto"/>
        <w:ind w:firstLine="440"/>
        <w:rPr>
          <w:szCs w:val="21"/>
        </w:rPr>
      </w:pPr>
      <w:r>
        <w:rPr>
          <w:b/>
          <w:bCs/>
          <w:szCs w:val="21"/>
        </w:rPr>
        <w:t>2</w:t>
      </w:r>
      <w:r>
        <w:rPr>
          <w:szCs w:val="21"/>
        </w:rPr>
        <w:t xml:space="preserve">  </w:t>
      </w:r>
      <w:r>
        <w:rPr>
          <w:rFonts w:hint="eastAsia"/>
          <w:szCs w:val="21"/>
        </w:rPr>
        <w:t>建筑废弃物可通过原电梯井道或设置的废弃物井道卸下，在楼板上开设的废弃物井道，洞口不宜过大，且洞口边缘下部应有梁或墙支撑以确保洞口稳固，洞口四周必须采取牢固的防护栏等防坠落安全措施。</w:t>
      </w:r>
    </w:p>
    <w:p>
      <w:pPr>
        <w:spacing w:line="240" w:lineRule="auto"/>
        <w:rPr>
          <w:szCs w:val="21"/>
        </w:rPr>
      </w:pPr>
      <w:r>
        <w:rPr>
          <w:b/>
          <w:bCs/>
          <w:szCs w:val="21"/>
        </w:rPr>
        <w:t>6</w:t>
      </w:r>
      <w:r>
        <w:rPr>
          <w:rFonts w:ascii="宋体" w:hAnsi="宋体"/>
          <w:b/>
          <w:bCs/>
          <w:szCs w:val="21"/>
        </w:rPr>
        <w:t>.</w:t>
      </w:r>
      <w:r>
        <w:rPr>
          <w:b/>
          <w:bCs/>
          <w:szCs w:val="21"/>
        </w:rPr>
        <w:t>2</w:t>
      </w:r>
      <w:r>
        <w:rPr>
          <w:rFonts w:ascii="宋体" w:hAnsi="宋体"/>
          <w:b/>
          <w:bCs/>
          <w:szCs w:val="21"/>
        </w:rPr>
        <w:t>.</w:t>
      </w:r>
      <w:r>
        <w:rPr>
          <w:b/>
          <w:bCs/>
          <w:szCs w:val="21"/>
        </w:rPr>
        <w:t xml:space="preserve">7  </w:t>
      </w:r>
      <w:r>
        <w:rPr>
          <w:rFonts w:hint="eastAsia"/>
          <w:szCs w:val="21"/>
        </w:rPr>
        <w:t>屋面、楼面、平(阳)台上或脚手架上，不得聚集人员、集中堆放材料和建筑废弃物；楼面或脚手架上的材料和散落的建筑废弃物，应及时子以清理。</w:t>
      </w:r>
    </w:p>
    <w:p>
      <w:pPr>
        <w:spacing w:line="240" w:lineRule="auto"/>
        <w:rPr>
          <w:szCs w:val="21"/>
        </w:rPr>
      </w:pPr>
      <w:r>
        <w:rPr>
          <w:b/>
          <w:bCs/>
          <w:szCs w:val="21"/>
        </w:rPr>
        <w:t>6</w:t>
      </w:r>
      <w:r>
        <w:rPr>
          <w:rFonts w:ascii="宋体" w:hAnsi="宋体"/>
          <w:b/>
          <w:bCs/>
          <w:szCs w:val="21"/>
        </w:rPr>
        <w:t>.</w:t>
      </w:r>
      <w:r>
        <w:rPr>
          <w:b/>
          <w:bCs/>
          <w:szCs w:val="21"/>
        </w:rPr>
        <w:t>2</w:t>
      </w:r>
      <w:r>
        <w:rPr>
          <w:rFonts w:ascii="宋体" w:hAnsi="宋体"/>
          <w:b/>
          <w:bCs/>
          <w:szCs w:val="21"/>
        </w:rPr>
        <w:t>.</w:t>
      </w:r>
      <w:r>
        <w:rPr>
          <w:b/>
          <w:bCs/>
          <w:szCs w:val="21"/>
        </w:rPr>
        <w:t xml:space="preserve">8  </w:t>
      </w:r>
      <w:r>
        <w:rPr>
          <w:rFonts w:hint="eastAsia"/>
          <w:szCs w:val="21"/>
        </w:rPr>
        <w:t>坡屋面拆除应符合下列要求：</w:t>
      </w:r>
    </w:p>
    <w:p>
      <w:pPr>
        <w:spacing w:line="240" w:lineRule="auto"/>
        <w:ind w:firstLine="440"/>
        <w:rPr>
          <w:szCs w:val="21"/>
        </w:rPr>
      </w:pPr>
      <w:r>
        <w:rPr>
          <w:b/>
          <w:bCs/>
          <w:szCs w:val="21"/>
        </w:rPr>
        <w:t>1</w:t>
      </w:r>
      <w:r>
        <w:rPr>
          <w:szCs w:val="21"/>
        </w:rPr>
        <w:t xml:space="preserve">  </w:t>
      </w:r>
      <w:r>
        <w:rPr>
          <w:rFonts w:hint="eastAsia"/>
          <w:szCs w:val="21"/>
        </w:rPr>
        <w:t>拆除坡度大于30°的屋面和石棉瓦屋面、冷摊瓦屋面、轻质钢架屋面，操作人员应系好安全带，并有防滑、防坠落措施；</w:t>
      </w:r>
    </w:p>
    <w:p>
      <w:pPr>
        <w:spacing w:line="240" w:lineRule="auto"/>
        <w:ind w:firstLine="440"/>
        <w:rPr>
          <w:szCs w:val="21"/>
        </w:rPr>
      </w:pPr>
      <w:r>
        <w:rPr>
          <w:rFonts w:hint="eastAsia"/>
          <w:b/>
          <w:bCs/>
          <w:szCs w:val="21"/>
        </w:rPr>
        <w:t>2</w:t>
      </w:r>
      <w:r>
        <w:rPr>
          <w:szCs w:val="21"/>
        </w:rPr>
        <w:t xml:space="preserve">  </w:t>
      </w:r>
      <w:r>
        <w:rPr>
          <w:rFonts w:hint="eastAsia"/>
          <w:szCs w:val="21"/>
        </w:rPr>
        <w:t>屋架应逐榀拆除，对未拆屋架应保留桁条、水平支撑、剪刀撑，确保其稳定性；</w:t>
      </w:r>
    </w:p>
    <w:p>
      <w:pPr>
        <w:spacing w:line="240" w:lineRule="auto"/>
        <w:ind w:firstLine="440"/>
        <w:rPr>
          <w:szCs w:val="21"/>
        </w:rPr>
      </w:pPr>
      <w:r>
        <w:rPr>
          <w:rFonts w:hint="eastAsia"/>
          <w:b/>
          <w:bCs/>
          <w:szCs w:val="21"/>
        </w:rPr>
        <w:t>3</w:t>
      </w:r>
      <w:r>
        <w:rPr>
          <w:szCs w:val="21"/>
        </w:rPr>
        <w:t xml:space="preserve">  </w:t>
      </w:r>
      <w:r>
        <w:rPr>
          <w:rFonts w:hint="eastAsia"/>
          <w:szCs w:val="21"/>
        </w:rPr>
        <w:t>拆除屋架应在屋架顶端两侧设置揽风绳，防止屋架意外倾覆；</w:t>
      </w:r>
    </w:p>
    <w:p>
      <w:pPr>
        <w:spacing w:line="240" w:lineRule="auto"/>
        <w:ind w:firstLine="440"/>
        <w:rPr>
          <w:szCs w:val="21"/>
        </w:rPr>
      </w:pPr>
      <w:r>
        <w:rPr>
          <w:rFonts w:hint="eastAsia"/>
          <w:b/>
          <w:bCs/>
          <w:szCs w:val="21"/>
        </w:rPr>
        <w:t>4</w:t>
      </w:r>
      <w:r>
        <w:rPr>
          <w:szCs w:val="21"/>
        </w:rPr>
        <w:t xml:space="preserve">  </w:t>
      </w:r>
      <w:r>
        <w:rPr>
          <w:rFonts w:hint="eastAsia"/>
          <w:szCs w:val="21"/>
        </w:rPr>
        <w:t>屋架跨度大于9m时，应采用起重设备起吊拆除。</w:t>
      </w:r>
    </w:p>
    <w:p>
      <w:pPr>
        <w:spacing w:line="240" w:lineRule="auto"/>
        <w:rPr>
          <w:szCs w:val="21"/>
        </w:rPr>
      </w:pPr>
      <w:r>
        <w:rPr>
          <w:b/>
          <w:bCs/>
          <w:szCs w:val="21"/>
        </w:rPr>
        <w:t>6</w:t>
      </w:r>
      <w:r>
        <w:rPr>
          <w:rFonts w:ascii="宋体" w:hAnsi="宋体"/>
          <w:b/>
          <w:bCs/>
          <w:szCs w:val="21"/>
        </w:rPr>
        <w:t>.</w:t>
      </w:r>
      <w:r>
        <w:rPr>
          <w:b/>
          <w:bCs/>
          <w:szCs w:val="21"/>
        </w:rPr>
        <w:t>2</w:t>
      </w:r>
      <w:r>
        <w:rPr>
          <w:rFonts w:ascii="宋体" w:hAnsi="宋体"/>
          <w:b/>
          <w:bCs/>
          <w:szCs w:val="21"/>
        </w:rPr>
        <w:t>.</w:t>
      </w:r>
      <w:r>
        <w:rPr>
          <w:b/>
          <w:bCs/>
          <w:szCs w:val="21"/>
        </w:rPr>
        <w:t xml:space="preserve">9  </w:t>
      </w:r>
      <w:r>
        <w:rPr>
          <w:rFonts w:hint="eastAsia"/>
          <w:szCs w:val="21"/>
        </w:rPr>
        <w:t>楼板(包括平屋面)拆除应符合下列要求：</w:t>
      </w:r>
    </w:p>
    <w:p>
      <w:pPr>
        <w:spacing w:line="240" w:lineRule="auto"/>
        <w:ind w:firstLine="440"/>
        <w:rPr>
          <w:szCs w:val="21"/>
        </w:rPr>
      </w:pPr>
      <w:r>
        <w:rPr>
          <w:b/>
          <w:bCs/>
          <w:szCs w:val="21"/>
        </w:rPr>
        <w:t>1</w:t>
      </w:r>
      <w:r>
        <w:rPr>
          <w:szCs w:val="21"/>
        </w:rPr>
        <w:t xml:space="preserve">  </w:t>
      </w:r>
      <w:r>
        <w:rPr>
          <w:rFonts w:hint="eastAsia"/>
          <w:szCs w:val="21"/>
        </w:rPr>
        <w:t>现浇钢筋混凝土楼板应采用粉碎性拆除，保留钢筋网至钢筋混凝土梁拆除前切割；</w:t>
      </w:r>
    </w:p>
    <w:p>
      <w:pPr>
        <w:spacing w:line="240" w:lineRule="auto"/>
        <w:ind w:firstLine="440"/>
        <w:rPr>
          <w:szCs w:val="21"/>
        </w:rPr>
      </w:pPr>
      <w:r>
        <w:rPr>
          <w:b/>
          <w:bCs/>
          <w:szCs w:val="21"/>
        </w:rPr>
        <w:t>2</w:t>
      </w:r>
      <w:r>
        <w:rPr>
          <w:szCs w:val="21"/>
        </w:rPr>
        <w:t xml:space="preserve">  </w:t>
      </w:r>
      <w:r>
        <w:rPr>
          <w:rFonts w:hint="eastAsia"/>
          <w:szCs w:val="21"/>
        </w:rPr>
        <w:t>预制楼板应采用粉碎性拆除；拆除工程施工前，作业人员应系好安全带，并攀挂在安全绳上，安全绳固定在稳定牢固的位置；施工作业时，作业人员应站立在跳板上，跳板两端搁置在墙体或梁上。</w:t>
      </w:r>
    </w:p>
    <w:p>
      <w:pPr>
        <w:spacing w:line="240" w:lineRule="auto"/>
        <w:rPr>
          <w:szCs w:val="21"/>
        </w:rPr>
      </w:pPr>
      <w:r>
        <w:rPr>
          <w:b/>
          <w:bCs/>
          <w:szCs w:val="21"/>
        </w:rPr>
        <w:t>6</w:t>
      </w:r>
      <w:r>
        <w:rPr>
          <w:rFonts w:ascii="宋体" w:hAnsi="宋体"/>
          <w:b/>
          <w:bCs/>
          <w:szCs w:val="21"/>
        </w:rPr>
        <w:t>.</w:t>
      </w:r>
      <w:r>
        <w:rPr>
          <w:b/>
          <w:bCs/>
          <w:szCs w:val="21"/>
        </w:rPr>
        <w:t>2</w:t>
      </w:r>
      <w:r>
        <w:rPr>
          <w:rFonts w:ascii="宋体" w:hAnsi="宋体"/>
          <w:b/>
          <w:bCs/>
          <w:szCs w:val="21"/>
        </w:rPr>
        <w:t>.</w:t>
      </w:r>
      <w:r>
        <w:rPr>
          <w:b/>
          <w:bCs/>
          <w:szCs w:val="21"/>
        </w:rPr>
        <w:t xml:space="preserve">10  </w:t>
      </w:r>
      <w:r>
        <w:rPr>
          <w:rFonts w:hint="eastAsia"/>
          <w:szCs w:val="21"/>
        </w:rPr>
        <w:t>拆除次梁时，在梁的两端凿缝，先割断一端钢筋，应用起重设备缓慢放至下层楼面后，再割断另一端的钢筋，用起重设备缓慢放至下层楼面，先尺寸缩减加工直接利用材料，不能直接利用的进行破碎；当次梁过大、过重，用起重设备不能安全吊放时，应按照主梁的拆除方法拆除。</w:t>
      </w:r>
    </w:p>
    <w:p>
      <w:pPr>
        <w:spacing w:line="240" w:lineRule="auto"/>
        <w:rPr>
          <w:szCs w:val="21"/>
        </w:rPr>
      </w:pPr>
      <w:r>
        <w:rPr>
          <w:b/>
          <w:bCs/>
          <w:szCs w:val="21"/>
        </w:rPr>
        <w:t>6</w:t>
      </w:r>
      <w:r>
        <w:rPr>
          <w:rFonts w:ascii="宋体" w:hAnsi="宋体"/>
          <w:b/>
          <w:bCs/>
          <w:szCs w:val="21"/>
        </w:rPr>
        <w:t>.</w:t>
      </w:r>
      <w:r>
        <w:rPr>
          <w:b/>
          <w:bCs/>
          <w:szCs w:val="21"/>
        </w:rPr>
        <w:t>2</w:t>
      </w:r>
      <w:r>
        <w:rPr>
          <w:rFonts w:ascii="宋体" w:hAnsi="宋体"/>
          <w:b/>
          <w:bCs/>
          <w:szCs w:val="21"/>
        </w:rPr>
        <w:t>.</w:t>
      </w:r>
      <w:r>
        <w:rPr>
          <w:b/>
          <w:bCs/>
          <w:szCs w:val="21"/>
        </w:rPr>
        <w:t xml:space="preserve">11  </w:t>
      </w:r>
      <w:r>
        <w:rPr>
          <w:rFonts w:hint="eastAsia"/>
          <w:szCs w:val="21"/>
        </w:rPr>
        <w:t>主梁应采用尺寸缩减和粉碎性拆除；主梁的两端和下部必须设置相应的支撑，先切割两端，然后用起重设备缓慢放至下层楼面，先尺寸缩减加工直接利用材料，不能直接利用的进行破碎；</w:t>
      </w:r>
      <w:r>
        <w:rPr>
          <w:szCs w:val="21"/>
        </w:rPr>
        <w:t xml:space="preserve"> </w:t>
      </w:r>
    </w:p>
    <w:p>
      <w:pPr>
        <w:spacing w:line="240" w:lineRule="auto"/>
        <w:rPr>
          <w:szCs w:val="21"/>
        </w:rPr>
      </w:pPr>
      <w:r>
        <w:rPr>
          <w:b/>
          <w:bCs/>
          <w:szCs w:val="21"/>
        </w:rPr>
        <w:t>6</w:t>
      </w:r>
      <w:r>
        <w:rPr>
          <w:rFonts w:ascii="宋体" w:hAnsi="宋体"/>
          <w:b/>
          <w:bCs/>
          <w:szCs w:val="21"/>
        </w:rPr>
        <w:t>.</w:t>
      </w:r>
      <w:r>
        <w:rPr>
          <w:b/>
          <w:bCs/>
          <w:szCs w:val="21"/>
        </w:rPr>
        <w:t>2</w:t>
      </w:r>
      <w:r>
        <w:rPr>
          <w:rFonts w:ascii="宋体" w:hAnsi="宋体"/>
          <w:b/>
          <w:bCs/>
          <w:szCs w:val="21"/>
        </w:rPr>
        <w:t>.</w:t>
      </w:r>
      <w:r>
        <w:rPr>
          <w:b/>
          <w:bCs/>
          <w:szCs w:val="21"/>
        </w:rPr>
        <w:t xml:space="preserve">12  </w:t>
      </w:r>
      <w:r>
        <w:rPr>
          <w:rFonts w:hint="eastAsia"/>
          <w:szCs w:val="21"/>
        </w:rPr>
        <w:t>墙体必须自上而下粉碎性拆除，禁止采用开墙槽、砍凿墙脚人力推倒或拉倒墙体的方法拆除墙体。</w:t>
      </w:r>
    </w:p>
    <w:p>
      <w:pPr>
        <w:spacing w:line="240" w:lineRule="auto"/>
        <w:rPr>
          <w:szCs w:val="21"/>
        </w:rPr>
      </w:pPr>
      <w:r>
        <w:rPr>
          <w:b/>
          <w:bCs/>
          <w:szCs w:val="21"/>
        </w:rPr>
        <w:t>6</w:t>
      </w:r>
      <w:r>
        <w:rPr>
          <w:rFonts w:ascii="宋体" w:hAnsi="宋体"/>
          <w:b/>
          <w:bCs/>
          <w:szCs w:val="21"/>
        </w:rPr>
        <w:t>.</w:t>
      </w:r>
      <w:r>
        <w:rPr>
          <w:b/>
          <w:bCs/>
          <w:szCs w:val="21"/>
        </w:rPr>
        <w:t>2</w:t>
      </w:r>
      <w:r>
        <w:rPr>
          <w:rFonts w:ascii="宋体" w:hAnsi="宋体"/>
          <w:b/>
          <w:bCs/>
          <w:szCs w:val="21"/>
        </w:rPr>
        <w:t>.</w:t>
      </w:r>
      <w:r>
        <w:rPr>
          <w:b/>
          <w:bCs/>
          <w:szCs w:val="21"/>
        </w:rPr>
        <w:t xml:space="preserve">13  </w:t>
      </w:r>
      <w:r>
        <w:rPr>
          <w:rFonts w:hint="eastAsia"/>
          <w:szCs w:val="21"/>
        </w:rPr>
        <w:t>拆除立柱应符合下列要求：</w:t>
      </w:r>
    </w:p>
    <w:p>
      <w:pPr>
        <w:spacing w:line="240" w:lineRule="auto"/>
        <w:ind w:firstLine="440"/>
        <w:rPr>
          <w:szCs w:val="21"/>
        </w:rPr>
      </w:pPr>
      <w:r>
        <w:rPr>
          <w:b/>
          <w:bCs/>
          <w:szCs w:val="21"/>
        </w:rPr>
        <w:t>1</w:t>
      </w:r>
      <w:r>
        <w:rPr>
          <w:szCs w:val="21"/>
        </w:rPr>
        <w:t xml:space="preserve">  </w:t>
      </w:r>
      <w:r>
        <w:rPr>
          <w:rFonts w:hint="eastAsia"/>
          <w:szCs w:val="21"/>
        </w:rPr>
        <w:t>立柱倒塌方向应选择在楼板下有梁或墙的位置，边(角)柱应控制向内倒塌；</w:t>
      </w:r>
    </w:p>
    <w:p>
      <w:pPr>
        <w:spacing w:line="240" w:lineRule="auto"/>
        <w:ind w:firstLine="440"/>
        <w:rPr>
          <w:szCs w:val="21"/>
        </w:rPr>
      </w:pPr>
      <w:r>
        <w:rPr>
          <w:b/>
          <w:bCs/>
          <w:szCs w:val="21"/>
        </w:rPr>
        <w:t>2</w:t>
      </w:r>
      <w:r>
        <w:rPr>
          <w:szCs w:val="21"/>
        </w:rPr>
        <w:t xml:space="preserve">  </w:t>
      </w:r>
      <w:r>
        <w:rPr>
          <w:rFonts w:hint="eastAsia"/>
          <w:szCs w:val="21"/>
        </w:rPr>
        <w:t>应沿立柱根部切断部位凿出钢筋，用手动倒链或用长度和强度足够的绳索定向牵引，将牵引方向反向的钢筋和两侧的钢筋用气割割断，保留牵引方向的钢筋，然后将立柱向倒塌方向牵引拉倒；</w:t>
      </w:r>
    </w:p>
    <w:p>
      <w:pPr>
        <w:spacing w:line="240" w:lineRule="auto"/>
        <w:ind w:firstLine="440"/>
        <w:rPr>
          <w:szCs w:val="21"/>
        </w:rPr>
      </w:pPr>
      <w:r>
        <w:rPr>
          <w:rFonts w:hint="eastAsia"/>
          <w:b/>
          <w:bCs/>
          <w:szCs w:val="21"/>
        </w:rPr>
        <w:t>3</w:t>
      </w:r>
      <w:r>
        <w:rPr>
          <w:szCs w:val="21"/>
        </w:rPr>
        <w:t xml:space="preserve">  </w:t>
      </w:r>
      <w:r>
        <w:rPr>
          <w:rFonts w:hint="eastAsia"/>
          <w:szCs w:val="21"/>
        </w:rPr>
        <w:t>立柱倒塌撞击点应采取缓冲减震措施；</w:t>
      </w:r>
    </w:p>
    <w:p>
      <w:pPr>
        <w:spacing w:line="240" w:lineRule="auto"/>
        <w:ind w:firstLine="440"/>
        <w:rPr>
          <w:szCs w:val="21"/>
        </w:rPr>
      </w:pPr>
      <w:r>
        <w:rPr>
          <w:rFonts w:hint="eastAsia"/>
          <w:b/>
          <w:szCs w:val="21"/>
        </w:rPr>
        <w:t>4</w:t>
      </w:r>
      <w:r>
        <w:rPr>
          <w:b/>
          <w:szCs w:val="21"/>
        </w:rPr>
        <w:t xml:space="preserve">  </w:t>
      </w:r>
      <w:r>
        <w:rPr>
          <w:szCs w:val="21"/>
        </w:rPr>
        <w:t>立柱倒下后</w:t>
      </w:r>
      <w:r>
        <w:rPr>
          <w:rFonts w:hint="eastAsia"/>
          <w:szCs w:val="21"/>
        </w:rPr>
        <w:t>先尺寸缩减加工直接利用材料，不能直接利用的进行破碎；</w:t>
      </w:r>
    </w:p>
    <w:p>
      <w:pPr>
        <w:spacing w:line="240" w:lineRule="auto"/>
        <w:rPr>
          <w:szCs w:val="21"/>
        </w:rPr>
      </w:pPr>
      <w:r>
        <w:rPr>
          <w:b/>
          <w:bCs/>
          <w:szCs w:val="21"/>
        </w:rPr>
        <w:t>6</w:t>
      </w:r>
      <w:r>
        <w:rPr>
          <w:rFonts w:ascii="宋体" w:hAnsi="宋体"/>
          <w:b/>
          <w:bCs/>
          <w:szCs w:val="21"/>
        </w:rPr>
        <w:t>.</w:t>
      </w:r>
      <w:r>
        <w:rPr>
          <w:b/>
          <w:bCs/>
          <w:szCs w:val="21"/>
        </w:rPr>
        <w:t>2</w:t>
      </w:r>
      <w:r>
        <w:rPr>
          <w:rFonts w:ascii="宋体" w:hAnsi="宋体"/>
          <w:b/>
          <w:bCs/>
          <w:szCs w:val="21"/>
        </w:rPr>
        <w:t>.</w:t>
      </w:r>
      <w:r>
        <w:rPr>
          <w:b/>
          <w:bCs/>
          <w:szCs w:val="21"/>
        </w:rPr>
        <w:t xml:space="preserve">14  </w:t>
      </w:r>
      <w:r>
        <w:rPr>
          <w:rFonts w:hint="eastAsia"/>
          <w:szCs w:val="21"/>
        </w:rPr>
        <w:t>建筑物局部拆除必须保证保留部分结构的完整和稳定。</w:t>
      </w:r>
    </w:p>
    <w:p>
      <w:pPr>
        <w:spacing w:line="240" w:lineRule="auto"/>
        <w:rPr>
          <w:szCs w:val="21"/>
        </w:rPr>
      </w:pPr>
      <w:r>
        <w:rPr>
          <w:b/>
          <w:bCs/>
          <w:szCs w:val="21"/>
        </w:rPr>
        <w:t>6</w:t>
      </w:r>
      <w:r>
        <w:rPr>
          <w:rFonts w:ascii="宋体" w:hAnsi="宋体"/>
          <w:b/>
          <w:bCs/>
          <w:szCs w:val="21"/>
        </w:rPr>
        <w:t>.</w:t>
      </w:r>
      <w:r>
        <w:rPr>
          <w:b/>
          <w:bCs/>
          <w:szCs w:val="21"/>
        </w:rPr>
        <w:t>2</w:t>
      </w:r>
      <w:r>
        <w:rPr>
          <w:rFonts w:ascii="宋体" w:hAnsi="宋体"/>
          <w:b/>
          <w:bCs/>
          <w:szCs w:val="21"/>
        </w:rPr>
        <w:t>.</w:t>
      </w:r>
      <w:r>
        <w:rPr>
          <w:b/>
          <w:bCs/>
          <w:szCs w:val="21"/>
        </w:rPr>
        <w:t xml:space="preserve">15  </w:t>
      </w:r>
      <w:r>
        <w:rPr>
          <w:rFonts w:hint="eastAsia"/>
          <w:szCs w:val="21"/>
        </w:rPr>
        <w:t>钢筋混凝土建筑物在特定噪音、扬尘控制区域宜采用低噪音切割方式拆除；使用金刚石链锯、碟锯、水钻等切割工具，其作业应符合下列要求：</w:t>
      </w:r>
    </w:p>
    <w:p>
      <w:pPr>
        <w:spacing w:line="240" w:lineRule="auto"/>
        <w:ind w:firstLine="440"/>
        <w:rPr>
          <w:szCs w:val="21"/>
        </w:rPr>
      </w:pPr>
      <w:r>
        <w:rPr>
          <w:b/>
          <w:bCs/>
          <w:szCs w:val="21"/>
        </w:rPr>
        <w:t>1</w:t>
      </w:r>
      <w:r>
        <w:rPr>
          <w:szCs w:val="21"/>
        </w:rPr>
        <w:t xml:space="preserve">  </w:t>
      </w:r>
      <w:r>
        <w:rPr>
          <w:rFonts w:hint="eastAsia"/>
          <w:szCs w:val="21"/>
        </w:rPr>
        <w:t>切割放线作业前应验算被切割构件的重量和体积；</w:t>
      </w:r>
    </w:p>
    <w:p>
      <w:pPr>
        <w:spacing w:line="240" w:lineRule="auto"/>
        <w:ind w:firstLine="440"/>
        <w:rPr>
          <w:szCs w:val="21"/>
        </w:rPr>
      </w:pPr>
      <w:r>
        <w:rPr>
          <w:b/>
          <w:bCs/>
          <w:szCs w:val="21"/>
        </w:rPr>
        <w:t>2</w:t>
      </w:r>
      <w:r>
        <w:rPr>
          <w:szCs w:val="21"/>
        </w:rPr>
        <w:t xml:space="preserve">  </w:t>
      </w:r>
      <w:r>
        <w:rPr>
          <w:rFonts w:hint="eastAsia"/>
          <w:szCs w:val="21"/>
        </w:rPr>
        <w:t>切割前先在被切割构件底部搭设钢管支撑架，支撑架应具有足够的支承力以保证被切割构件割断后的稳定；</w:t>
      </w:r>
    </w:p>
    <w:p>
      <w:pPr>
        <w:spacing w:line="240" w:lineRule="auto"/>
        <w:ind w:firstLine="440"/>
        <w:rPr>
          <w:szCs w:val="21"/>
        </w:rPr>
      </w:pPr>
      <w:r>
        <w:rPr>
          <w:rFonts w:hint="eastAsia"/>
          <w:b/>
          <w:bCs/>
          <w:szCs w:val="21"/>
        </w:rPr>
        <w:t>3</w:t>
      </w:r>
      <w:r>
        <w:rPr>
          <w:szCs w:val="21"/>
        </w:rPr>
        <w:t xml:space="preserve">  </w:t>
      </w:r>
      <w:r>
        <w:rPr>
          <w:rFonts w:hint="eastAsia"/>
          <w:szCs w:val="21"/>
        </w:rPr>
        <w:t>钢筋混凝土立柱和楼板切割前应先在被切割构件上钻起吊孔，用起重设备起吊，立柱的吊点应布置在重心以上部位；</w:t>
      </w:r>
    </w:p>
    <w:p>
      <w:pPr>
        <w:spacing w:line="240" w:lineRule="auto"/>
        <w:ind w:firstLine="440"/>
        <w:rPr>
          <w:szCs w:val="21"/>
        </w:rPr>
      </w:pPr>
      <w:r>
        <w:rPr>
          <w:rFonts w:hint="eastAsia"/>
          <w:b/>
          <w:bCs/>
          <w:szCs w:val="21"/>
        </w:rPr>
        <w:t>4</w:t>
      </w:r>
      <w:r>
        <w:rPr>
          <w:szCs w:val="21"/>
        </w:rPr>
        <w:t xml:space="preserve">  </w:t>
      </w:r>
      <w:r>
        <w:rPr>
          <w:rFonts w:hint="eastAsia"/>
          <w:szCs w:val="21"/>
        </w:rPr>
        <w:t>根据附属设施、非承重结构、次承重结构和主承重结构的先后顺序，按照放线的位置分块切割，并逐一吊至指定地点；</w:t>
      </w:r>
    </w:p>
    <w:p>
      <w:pPr>
        <w:spacing w:line="240" w:lineRule="auto"/>
        <w:ind w:firstLine="440"/>
        <w:rPr>
          <w:szCs w:val="21"/>
        </w:rPr>
      </w:pPr>
      <w:r>
        <w:rPr>
          <w:rFonts w:hint="eastAsia"/>
          <w:b/>
          <w:bCs/>
          <w:szCs w:val="21"/>
        </w:rPr>
        <w:t>5</w:t>
      </w:r>
      <w:r>
        <w:rPr>
          <w:szCs w:val="21"/>
        </w:rPr>
        <w:t xml:space="preserve">  </w:t>
      </w:r>
      <w:r>
        <w:rPr>
          <w:rFonts w:hint="eastAsia"/>
          <w:szCs w:val="21"/>
        </w:rPr>
        <w:t>切割过程中产生的污水要设置接收及处理设施。</w:t>
      </w:r>
    </w:p>
    <w:p>
      <w:pPr>
        <w:pStyle w:val="4"/>
        <w:spacing w:before="240" w:after="240" w:line="240" w:lineRule="auto"/>
        <w:jc w:val="center"/>
        <w:rPr>
          <w:rFonts w:ascii="黑体" w:hAnsi="黑体" w:cs="宋体"/>
          <w:b w:val="0"/>
          <w:bCs w:val="0"/>
          <w:sz w:val="21"/>
          <w:szCs w:val="21"/>
        </w:rPr>
      </w:pPr>
      <w:bookmarkStart w:id="23" w:name="_Toc149641214"/>
      <w:r>
        <w:rPr>
          <w:rFonts w:ascii="Times New Roman" w:hAnsi="Times New Roman"/>
          <w:sz w:val="21"/>
          <w:szCs w:val="21"/>
        </w:rPr>
        <w:t>6</w:t>
      </w:r>
      <w:r>
        <w:rPr>
          <w:rFonts w:hint="eastAsia" w:ascii="宋体" w:hAnsi="宋体" w:eastAsia="宋体"/>
          <w:sz w:val="21"/>
          <w:szCs w:val="21"/>
        </w:rPr>
        <w:t>.</w:t>
      </w:r>
      <w:r>
        <w:rPr>
          <w:rFonts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机 械 拆 除</w:t>
      </w:r>
      <w:bookmarkEnd w:id="23"/>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1  </w:t>
      </w:r>
      <w:r>
        <w:rPr>
          <w:rFonts w:hint="eastAsia"/>
          <w:szCs w:val="21"/>
        </w:rPr>
        <w:t>机械拆除适用于砖木结构、砖混结构、框架结构、框剪结构、排架结构、钢结构等各类建筑物和各类基础、地下工程。</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2  </w:t>
      </w:r>
      <w:r>
        <w:rPr>
          <w:rFonts w:hint="eastAsia"/>
          <w:szCs w:val="21"/>
        </w:rPr>
        <w:t>拆除机械应具有产品合格证及有关技术主管部门对该机械检验合格的证明；并应符合机械操作人员手册的要求和《建筑机械使用安全技术规程》(JGJ33)的规定使用和进行日常保养、定期保养、维护和维修，确保机械完好、使用安全。</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3  </w:t>
      </w:r>
      <w:r>
        <w:rPr>
          <w:rFonts w:hint="eastAsia"/>
          <w:szCs w:val="21"/>
        </w:rPr>
        <w:t>拆除机械使用前或交接使用时应对各种安全防护装置、监测、报警装置、升降、变幅、旋转、移动等系统进行调试检查，机械各项性能应安全、完好，方可使用或交接。</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4  </w:t>
      </w:r>
      <w:r>
        <w:rPr>
          <w:rFonts w:hint="eastAsia"/>
          <w:szCs w:val="21"/>
        </w:rPr>
        <w:t>拆除工程现场应具备机械作业的道路、水电、停机场地等必备的条件，夜间作业应设置充足的照明灯光；强光照明灯应配有防眩光罩，照明光束应俯射施工作业面，照明灯光不得直射工地外其它建筑物。</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5  </w:t>
      </w:r>
      <w:r>
        <w:rPr>
          <w:rFonts w:hint="eastAsia"/>
          <w:szCs w:val="21"/>
        </w:rPr>
        <w:t>施工企业必须根据建筑物的高度选择拆除机械，严禁超越机械有效作业高度进行作业。</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6  </w:t>
      </w:r>
      <w:r>
        <w:rPr>
          <w:rFonts w:hint="eastAsia"/>
          <w:szCs w:val="21"/>
        </w:rPr>
        <w:t>机械设备在作业时，与架空线应保持安全距离；遇有地下管线时，应垫铺路基箱或钢板保护体。</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7  </w:t>
      </w:r>
      <w:r>
        <w:rPr>
          <w:rFonts w:hint="eastAsia"/>
          <w:szCs w:val="21"/>
        </w:rPr>
        <w:t>机械行走应严格执行机械行走的规定；操作机械时，作业人员不得站立驾驶，他人不得进人机械操作室；机械作业人员应持证上岗，不得将机械交给无证人员操作；实行多班作业时，应严格执行交接制度。</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8  </w:t>
      </w:r>
      <w:r>
        <w:rPr>
          <w:rFonts w:hint="eastAsia"/>
          <w:szCs w:val="21"/>
        </w:rPr>
        <w:t>机械作业人员应按照机械操作手册的要求和《建筑机械使用安全技术规程》(JGJ33)的规定进行操作；拆除机械作业平面的有效范围为机械正前方左、右40°。</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9  </w:t>
      </w:r>
      <w:r>
        <w:rPr>
          <w:rFonts w:hint="eastAsia"/>
          <w:szCs w:val="21"/>
        </w:rPr>
        <w:t>为提高拆除机械的作业高度，可用渣土铺设坡道和作业平台，坡道和作业平台应符合下列要求：</w:t>
      </w:r>
    </w:p>
    <w:p>
      <w:pPr>
        <w:spacing w:line="240" w:lineRule="auto"/>
        <w:ind w:firstLine="440"/>
        <w:rPr>
          <w:szCs w:val="21"/>
        </w:rPr>
      </w:pPr>
      <w:r>
        <w:rPr>
          <w:b/>
          <w:bCs/>
          <w:szCs w:val="21"/>
        </w:rPr>
        <w:t>1</w:t>
      </w:r>
      <w:r>
        <w:rPr>
          <w:szCs w:val="21"/>
        </w:rPr>
        <w:t xml:space="preserve">  </w:t>
      </w:r>
      <w:r>
        <w:rPr>
          <w:rFonts w:hint="eastAsia"/>
          <w:szCs w:val="21"/>
        </w:rPr>
        <w:t>坡道前后的坡度应在机械操作手册规定的范围以内；</w:t>
      </w:r>
    </w:p>
    <w:p>
      <w:pPr>
        <w:spacing w:line="240" w:lineRule="auto"/>
        <w:ind w:firstLine="440"/>
        <w:rPr>
          <w:szCs w:val="21"/>
        </w:rPr>
      </w:pPr>
      <w:r>
        <w:rPr>
          <w:rFonts w:hint="eastAsia"/>
          <w:b/>
          <w:bCs/>
          <w:szCs w:val="21"/>
        </w:rPr>
        <w:t>2</w:t>
      </w:r>
      <w:r>
        <w:rPr>
          <w:szCs w:val="21"/>
        </w:rPr>
        <w:t xml:space="preserve">  </w:t>
      </w:r>
      <w:r>
        <w:rPr>
          <w:rFonts w:hint="eastAsia"/>
          <w:szCs w:val="21"/>
        </w:rPr>
        <w:t>坡道的最高点不得高于3m；</w:t>
      </w:r>
    </w:p>
    <w:p>
      <w:pPr>
        <w:spacing w:line="240" w:lineRule="auto"/>
        <w:ind w:firstLine="440"/>
        <w:rPr>
          <w:szCs w:val="21"/>
        </w:rPr>
      </w:pPr>
      <w:r>
        <w:rPr>
          <w:rFonts w:hint="eastAsia"/>
          <w:b/>
          <w:bCs/>
          <w:szCs w:val="21"/>
        </w:rPr>
        <w:t>3</w:t>
      </w:r>
      <w:r>
        <w:rPr>
          <w:szCs w:val="21"/>
        </w:rPr>
        <w:t xml:space="preserve">  </w:t>
      </w:r>
      <w:r>
        <w:rPr>
          <w:rFonts w:hint="eastAsia"/>
          <w:szCs w:val="21"/>
        </w:rPr>
        <w:t>坡道坡面的宽度不得小于拆除机械机身两履带间宽度的1.5倍；</w:t>
      </w:r>
    </w:p>
    <w:p>
      <w:pPr>
        <w:spacing w:line="240" w:lineRule="auto"/>
        <w:ind w:firstLine="440"/>
        <w:rPr>
          <w:szCs w:val="21"/>
        </w:rPr>
      </w:pPr>
      <w:r>
        <w:rPr>
          <w:rFonts w:hint="eastAsia"/>
          <w:b/>
          <w:bCs/>
          <w:szCs w:val="21"/>
        </w:rPr>
        <w:t>4</w:t>
      </w:r>
      <w:r>
        <w:rPr>
          <w:szCs w:val="21"/>
        </w:rPr>
        <w:t xml:space="preserve">  </w:t>
      </w:r>
      <w:r>
        <w:rPr>
          <w:rFonts w:hint="eastAsia"/>
          <w:szCs w:val="21"/>
        </w:rPr>
        <w:t>坡道两侧的坡度不得大于45°；</w:t>
      </w:r>
    </w:p>
    <w:p>
      <w:pPr>
        <w:spacing w:line="240" w:lineRule="auto"/>
        <w:ind w:firstLine="440"/>
        <w:rPr>
          <w:szCs w:val="21"/>
        </w:rPr>
      </w:pPr>
      <w:r>
        <w:rPr>
          <w:rFonts w:hint="eastAsia"/>
          <w:b/>
          <w:bCs/>
          <w:szCs w:val="21"/>
        </w:rPr>
        <w:t>5</w:t>
      </w:r>
      <w:r>
        <w:rPr>
          <w:szCs w:val="21"/>
        </w:rPr>
        <w:t xml:space="preserve">  </w:t>
      </w:r>
      <w:r>
        <w:rPr>
          <w:rFonts w:hint="eastAsia"/>
          <w:szCs w:val="21"/>
        </w:rPr>
        <w:t>坡道、作业平台应用机械填平、压实，不得在未经填平压实的渣土堆上作业；</w:t>
      </w:r>
    </w:p>
    <w:p>
      <w:pPr>
        <w:spacing w:line="240" w:lineRule="auto"/>
        <w:ind w:firstLine="440"/>
        <w:rPr>
          <w:szCs w:val="21"/>
        </w:rPr>
      </w:pPr>
      <w:r>
        <w:rPr>
          <w:rFonts w:hint="eastAsia"/>
          <w:b/>
          <w:bCs/>
          <w:szCs w:val="21"/>
        </w:rPr>
        <w:t>6</w:t>
      </w:r>
      <w:r>
        <w:rPr>
          <w:szCs w:val="21"/>
        </w:rPr>
        <w:t xml:space="preserve">  </w:t>
      </w:r>
      <w:r>
        <w:rPr>
          <w:rFonts w:hint="eastAsia"/>
          <w:szCs w:val="21"/>
        </w:rPr>
        <w:t>作业平台的大小应满足拆除机械操作、调头、换位和危险时撤离的需要；</w:t>
      </w:r>
    </w:p>
    <w:p>
      <w:pPr>
        <w:spacing w:line="240" w:lineRule="auto"/>
        <w:ind w:firstLine="440"/>
        <w:rPr>
          <w:szCs w:val="21"/>
        </w:rPr>
      </w:pPr>
      <w:r>
        <w:rPr>
          <w:rFonts w:hint="eastAsia"/>
          <w:b/>
          <w:bCs/>
          <w:szCs w:val="21"/>
        </w:rPr>
        <w:t>7</w:t>
      </w:r>
      <w:r>
        <w:rPr>
          <w:szCs w:val="21"/>
        </w:rPr>
        <w:t xml:space="preserve">  </w:t>
      </w:r>
      <w:r>
        <w:rPr>
          <w:rFonts w:hint="eastAsia"/>
          <w:szCs w:val="21"/>
        </w:rPr>
        <w:t>拆除机械不得横穿斜坡或在斜坡上转换方向。</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10  </w:t>
      </w:r>
      <w:r>
        <w:rPr>
          <w:rFonts w:hint="eastAsia"/>
          <w:szCs w:val="21"/>
        </w:rPr>
        <w:t>拆除机械严禁在无保护措施的地下管线的地面上作业，施工企业严禁在距地下管线两侧lm范围内使用机械开挖。</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11  </w:t>
      </w:r>
      <w:r>
        <w:rPr>
          <w:rFonts w:hint="eastAsia"/>
          <w:szCs w:val="21"/>
        </w:rPr>
        <w:t>拆除机械不得在架空预制楼板上作业；在现浇楼板上作业时，应由专业技术人员计算楼板的承载能力，当承载能力不足时，应采取适当的加固措施保证拆除机械作业安全。</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12  </w:t>
      </w:r>
      <w:r>
        <w:rPr>
          <w:rFonts w:hint="eastAsia"/>
          <w:szCs w:val="21"/>
        </w:rPr>
        <w:t>机械翻渣时，铲斗与保留的建筑物墙体的距离不得小于2m，作业时机身的中心位置距离保留建筑物墙体不得小于4m。</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13  </w:t>
      </w:r>
      <w:r>
        <w:rPr>
          <w:rFonts w:hint="eastAsia"/>
          <w:szCs w:val="21"/>
        </w:rPr>
        <w:t>机械拆除作业时现场应有专人指挥；拆除建筑物时，应确保未拆除部分结构的完整和稳定；机械操作人员以外的其他人员不得进人机械作业范围。</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14  </w:t>
      </w:r>
      <w:r>
        <w:rPr>
          <w:rFonts w:hint="eastAsia"/>
          <w:szCs w:val="21"/>
        </w:rPr>
        <w:t>多台拆除机械作业时，不得上下、立体交叉作业；拆除机械作业与停放时应置于被拆除物有倒塌可能的范围以外；两台拆除机械平行作业时，两机的间距不得小于拆除机械有效操作半径的2倍。</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15  </w:t>
      </w:r>
      <w:r>
        <w:rPr>
          <w:rFonts w:hint="eastAsia"/>
          <w:szCs w:val="21"/>
        </w:rPr>
        <w:t>在机械拆除工程施工过程中需要人工拆除配合时，严禁人、机上下交叉作业，并符合人工拆除工程施工的规定。</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16  </w:t>
      </w:r>
      <w:r>
        <w:rPr>
          <w:rFonts w:hint="eastAsia"/>
          <w:szCs w:val="21"/>
        </w:rPr>
        <w:t>机械拆除应自上而下、逐段、逐跨、逐层进行，不得数层整体拆除；拆至边跨时应采用有效防护措施防止结构失稳。</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17  </w:t>
      </w:r>
      <w:r>
        <w:rPr>
          <w:rFonts w:hint="eastAsia"/>
          <w:szCs w:val="21"/>
        </w:rPr>
        <w:t>机械拆除应按照以下步骤顺序进行：</w:t>
      </w:r>
    </w:p>
    <w:p>
      <w:pPr>
        <w:spacing w:line="240" w:lineRule="auto"/>
        <w:ind w:firstLine="440"/>
        <w:rPr>
          <w:szCs w:val="21"/>
        </w:rPr>
      </w:pPr>
      <w:r>
        <w:rPr>
          <w:b/>
          <w:bCs/>
          <w:szCs w:val="21"/>
        </w:rPr>
        <w:t>1</w:t>
      </w:r>
      <w:r>
        <w:rPr>
          <w:szCs w:val="21"/>
        </w:rPr>
        <w:t xml:space="preserve">  </w:t>
      </w:r>
      <w:r>
        <w:rPr>
          <w:rFonts w:hint="eastAsia"/>
          <w:szCs w:val="21"/>
        </w:rPr>
        <w:t>建筑物的铸铁落水管、外墙上的附属物、外挑结构、水箱等；</w:t>
      </w:r>
    </w:p>
    <w:p>
      <w:pPr>
        <w:spacing w:line="240" w:lineRule="auto"/>
        <w:ind w:firstLine="440"/>
        <w:rPr>
          <w:szCs w:val="21"/>
        </w:rPr>
      </w:pPr>
      <w:r>
        <w:rPr>
          <w:b/>
          <w:bCs/>
          <w:szCs w:val="21"/>
        </w:rPr>
        <w:t>2</w:t>
      </w:r>
      <w:r>
        <w:rPr>
          <w:szCs w:val="21"/>
        </w:rPr>
        <w:t xml:space="preserve">  </w:t>
      </w:r>
      <w:r>
        <w:rPr>
          <w:rFonts w:hint="eastAsia"/>
          <w:szCs w:val="21"/>
        </w:rPr>
        <w:t>楼板(屋面板)；</w:t>
      </w:r>
    </w:p>
    <w:p>
      <w:pPr>
        <w:spacing w:line="240" w:lineRule="auto"/>
        <w:ind w:firstLine="440"/>
        <w:rPr>
          <w:szCs w:val="21"/>
        </w:rPr>
      </w:pPr>
      <w:r>
        <w:rPr>
          <w:rFonts w:hint="eastAsia"/>
          <w:b/>
          <w:bCs/>
          <w:szCs w:val="21"/>
        </w:rPr>
        <w:t>3</w:t>
      </w:r>
      <w:r>
        <w:rPr>
          <w:szCs w:val="21"/>
        </w:rPr>
        <w:t xml:space="preserve">  </w:t>
      </w:r>
      <w:r>
        <w:rPr>
          <w:rFonts w:hint="eastAsia"/>
          <w:szCs w:val="21"/>
        </w:rPr>
        <w:t>墙体；</w:t>
      </w:r>
    </w:p>
    <w:p>
      <w:pPr>
        <w:spacing w:line="240" w:lineRule="auto"/>
        <w:ind w:firstLine="440"/>
        <w:rPr>
          <w:szCs w:val="21"/>
        </w:rPr>
      </w:pPr>
      <w:r>
        <w:rPr>
          <w:rFonts w:hint="eastAsia"/>
          <w:b/>
          <w:bCs/>
          <w:szCs w:val="21"/>
        </w:rPr>
        <w:t>4</w:t>
      </w:r>
      <w:r>
        <w:rPr>
          <w:szCs w:val="21"/>
        </w:rPr>
        <w:t xml:space="preserve">  </w:t>
      </w:r>
      <w:r>
        <w:rPr>
          <w:rFonts w:hint="eastAsia"/>
          <w:szCs w:val="21"/>
        </w:rPr>
        <w:t>次梁、主梁、立柱；</w:t>
      </w:r>
    </w:p>
    <w:p>
      <w:pPr>
        <w:spacing w:line="240" w:lineRule="auto"/>
        <w:ind w:firstLine="440"/>
        <w:rPr>
          <w:szCs w:val="21"/>
        </w:rPr>
      </w:pPr>
      <w:r>
        <w:rPr>
          <w:rFonts w:hint="eastAsia"/>
          <w:b/>
          <w:bCs/>
          <w:szCs w:val="21"/>
        </w:rPr>
        <w:t>5</w:t>
      </w:r>
      <w:r>
        <w:rPr>
          <w:szCs w:val="21"/>
        </w:rPr>
        <w:t xml:space="preserve">  </w:t>
      </w:r>
      <w:r>
        <w:rPr>
          <w:rFonts w:hint="eastAsia"/>
          <w:szCs w:val="21"/>
        </w:rPr>
        <w:t>清理下层楼面，并重复2~4的步骤顺序。</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18  </w:t>
      </w:r>
      <w:r>
        <w:rPr>
          <w:rFonts w:hint="eastAsia"/>
          <w:szCs w:val="21"/>
        </w:rPr>
        <w:t>机械拆除砖木结构顺序应符合下列要求：</w:t>
      </w:r>
    </w:p>
    <w:p>
      <w:pPr>
        <w:spacing w:line="240" w:lineRule="auto"/>
        <w:ind w:firstLine="440"/>
        <w:rPr>
          <w:szCs w:val="21"/>
        </w:rPr>
      </w:pPr>
      <w:r>
        <w:rPr>
          <w:b/>
          <w:bCs/>
          <w:szCs w:val="21"/>
        </w:rPr>
        <w:t>1</w:t>
      </w:r>
      <w:r>
        <w:rPr>
          <w:szCs w:val="21"/>
        </w:rPr>
        <w:t xml:space="preserve">  </w:t>
      </w:r>
      <w:r>
        <w:rPr>
          <w:rFonts w:hint="eastAsia"/>
          <w:szCs w:val="21"/>
        </w:rPr>
        <w:t>拆除铸铁落水管道和外挑构件；</w:t>
      </w:r>
    </w:p>
    <w:p>
      <w:pPr>
        <w:spacing w:line="240" w:lineRule="auto"/>
        <w:ind w:firstLine="440"/>
        <w:rPr>
          <w:szCs w:val="21"/>
        </w:rPr>
      </w:pPr>
      <w:r>
        <w:rPr>
          <w:b/>
          <w:bCs/>
          <w:szCs w:val="21"/>
        </w:rPr>
        <w:t>2</w:t>
      </w:r>
      <w:r>
        <w:rPr>
          <w:szCs w:val="21"/>
        </w:rPr>
        <w:t xml:space="preserve">  </w:t>
      </w:r>
      <w:r>
        <w:rPr>
          <w:rFonts w:hint="eastAsia"/>
          <w:szCs w:val="21"/>
        </w:rPr>
        <w:t>采用拆除机械逐间逐跨自上而下拆除。</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19  </w:t>
      </w:r>
      <w:r>
        <w:rPr>
          <w:rFonts w:hint="eastAsia"/>
          <w:szCs w:val="21"/>
        </w:rPr>
        <w:t>机械拆除砖混结构顺序应符合下列要求：</w:t>
      </w:r>
    </w:p>
    <w:p>
      <w:pPr>
        <w:spacing w:line="240" w:lineRule="auto"/>
        <w:ind w:firstLine="440"/>
        <w:rPr>
          <w:szCs w:val="21"/>
        </w:rPr>
      </w:pPr>
      <w:r>
        <w:rPr>
          <w:b/>
          <w:bCs/>
          <w:szCs w:val="21"/>
        </w:rPr>
        <w:t>1</w:t>
      </w:r>
      <w:r>
        <w:rPr>
          <w:szCs w:val="21"/>
        </w:rPr>
        <w:t xml:space="preserve">  </w:t>
      </w:r>
      <w:r>
        <w:rPr>
          <w:rFonts w:hint="eastAsia"/>
          <w:szCs w:val="21"/>
        </w:rPr>
        <w:t>拆除屋顶水箱、电梯机房、铸铁落水管道、门窗和外挑构件；</w:t>
      </w:r>
    </w:p>
    <w:p>
      <w:pPr>
        <w:spacing w:line="240" w:lineRule="auto"/>
        <w:ind w:firstLine="440"/>
        <w:rPr>
          <w:szCs w:val="21"/>
        </w:rPr>
      </w:pPr>
      <w:r>
        <w:rPr>
          <w:b/>
          <w:bCs/>
          <w:szCs w:val="21"/>
        </w:rPr>
        <w:t>2</w:t>
      </w:r>
      <w:r>
        <w:rPr>
          <w:szCs w:val="21"/>
        </w:rPr>
        <w:t xml:space="preserve">  </w:t>
      </w:r>
      <w:r>
        <w:rPr>
          <w:rFonts w:hint="eastAsia"/>
          <w:szCs w:val="21"/>
        </w:rPr>
        <w:t>自上而下、逐间逐跨拆除屋面板和墙体、构造柱；</w:t>
      </w:r>
    </w:p>
    <w:p>
      <w:pPr>
        <w:spacing w:line="240" w:lineRule="auto"/>
        <w:ind w:firstLine="440"/>
        <w:rPr>
          <w:szCs w:val="21"/>
        </w:rPr>
      </w:pPr>
      <w:r>
        <w:rPr>
          <w:rFonts w:hint="eastAsia"/>
          <w:b/>
          <w:bCs/>
          <w:szCs w:val="21"/>
        </w:rPr>
        <w:t>3</w:t>
      </w:r>
      <w:r>
        <w:rPr>
          <w:szCs w:val="21"/>
        </w:rPr>
        <w:t xml:space="preserve">  </w:t>
      </w:r>
      <w:r>
        <w:rPr>
          <w:rFonts w:hint="eastAsia"/>
          <w:szCs w:val="21"/>
        </w:rPr>
        <w:t>使用相匹配高度的拆除机械进行阶梯式拆除；</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20  </w:t>
      </w:r>
      <w:r>
        <w:rPr>
          <w:rFonts w:hint="eastAsia"/>
          <w:szCs w:val="21"/>
        </w:rPr>
        <w:t>机械拆除框架结构顺序应符合下列要求：</w:t>
      </w:r>
    </w:p>
    <w:p>
      <w:pPr>
        <w:spacing w:line="240" w:lineRule="auto"/>
        <w:ind w:firstLine="440"/>
        <w:rPr>
          <w:szCs w:val="21"/>
        </w:rPr>
      </w:pPr>
      <w:r>
        <w:rPr>
          <w:b/>
          <w:bCs/>
          <w:szCs w:val="21"/>
        </w:rPr>
        <w:t>1</w:t>
      </w:r>
      <w:r>
        <w:rPr>
          <w:szCs w:val="21"/>
        </w:rPr>
        <w:t xml:space="preserve">  </w:t>
      </w:r>
      <w:r>
        <w:rPr>
          <w:rFonts w:hint="eastAsia"/>
          <w:szCs w:val="21"/>
        </w:rPr>
        <w:t>拆除屋顶水箱、电梯机房、铸铁落水管道、门窗和外挑构件等；</w:t>
      </w:r>
    </w:p>
    <w:p>
      <w:pPr>
        <w:spacing w:line="240" w:lineRule="auto"/>
        <w:ind w:firstLine="440"/>
        <w:rPr>
          <w:szCs w:val="21"/>
        </w:rPr>
      </w:pPr>
      <w:r>
        <w:rPr>
          <w:b/>
          <w:bCs/>
          <w:szCs w:val="21"/>
        </w:rPr>
        <w:t>2</w:t>
      </w:r>
      <w:r>
        <w:rPr>
          <w:szCs w:val="21"/>
        </w:rPr>
        <w:t xml:space="preserve">  </w:t>
      </w:r>
      <w:r>
        <w:rPr>
          <w:rFonts w:hint="eastAsia"/>
          <w:szCs w:val="21"/>
        </w:rPr>
        <w:t>使用高度相匹配的拆除机械自上而下拆除外墙；</w:t>
      </w:r>
    </w:p>
    <w:p>
      <w:pPr>
        <w:spacing w:line="240" w:lineRule="auto"/>
        <w:ind w:firstLine="440"/>
        <w:rPr>
          <w:szCs w:val="21"/>
        </w:rPr>
      </w:pPr>
      <w:r>
        <w:rPr>
          <w:rFonts w:hint="eastAsia"/>
          <w:b/>
          <w:bCs/>
          <w:szCs w:val="21"/>
        </w:rPr>
        <w:t>3</w:t>
      </w:r>
      <w:r>
        <w:rPr>
          <w:szCs w:val="21"/>
        </w:rPr>
        <w:t xml:space="preserve">  </w:t>
      </w:r>
      <w:r>
        <w:rPr>
          <w:rFonts w:hint="eastAsia"/>
          <w:szCs w:val="21"/>
        </w:rPr>
        <w:t>自上而下、逐层、逐跨拆除楼板、次梁、主梁和立柱；</w:t>
      </w:r>
    </w:p>
    <w:p>
      <w:pPr>
        <w:spacing w:line="240" w:lineRule="auto"/>
        <w:ind w:firstLine="440"/>
        <w:rPr>
          <w:szCs w:val="21"/>
        </w:rPr>
      </w:pPr>
      <w:r>
        <w:rPr>
          <w:rFonts w:hint="eastAsia"/>
          <w:b/>
          <w:bCs/>
          <w:szCs w:val="21"/>
        </w:rPr>
        <w:t>4</w:t>
      </w:r>
      <w:r>
        <w:rPr>
          <w:szCs w:val="21"/>
        </w:rPr>
        <w:t xml:space="preserve">  </w:t>
      </w:r>
      <w:r>
        <w:rPr>
          <w:rFonts w:hint="eastAsia"/>
          <w:szCs w:val="21"/>
        </w:rPr>
        <w:t>采用长臂液压剪，可自下而上逐层、逐跨拆除非承重的墙体、楼板和次梁，但立柱和承重梁应自上而下逐层拆除；</w:t>
      </w:r>
    </w:p>
    <w:p>
      <w:pPr>
        <w:spacing w:line="240" w:lineRule="auto"/>
        <w:ind w:firstLine="440"/>
        <w:rPr>
          <w:szCs w:val="21"/>
        </w:rPr>
      </w:pPr>
      <w:r>
        <w:rPr>
          <w:rFonts w:hint="eastAsia"/>
          <w:b/>
          <w:szCs w:val="21"/>
        </w:rPr>
        <w:t>5</w:t>
      </w:r>
      <w:r>
        <w:rPr>
          <w:szCs w:val="21"/>
        </w:rPr>
        <w:t xml:space="preserve">  楼板</w:t>
      </w:r>
      <w:r>
        <w:rPr>
          <w:rFonts w:hint="eastAsia"/>
          <w:szCs w:val="21"/>
        </w:rPr>
        <w:t>、</w:t>
      </w:r>
      <w:r>
        <w:rPr>
          <w:szCs w:val="21"/>
        </w:rPr>
        <w:t>梁</w:t>
      </w:r>
      <w:r>
        <w:rPr>
          <w:rFonts w:hint="eastAsia"/>
          <w:szCs w:val="21"/>
        </w:rPr>
        <w:t>、</w:t>
      </w:r>
      <w:r>
        <w:rPr>
          <w:szCs w:val="21"/>
        </w:rPr>
        <w:t>柱等</w:t>
      </w:r>
      <w:r>
        <w:rPr>
          <w:rFonts w:hint="eastAsia"/>
          <w:szCs w:val="21"/>
        </w:rPr>
        <w:t>先尺寸缩减加工直接利用材料，不能直接利用的进行破碎；</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21  </w:t>
      </w:r>
      <w:r>
        <w:rPr>
          <w:rFonts w:hint="eastAsia"/>
          <w:szCs w:val="21"/>
        </w:rPr>
        <w:t>机械拆除钢结构顺序应符合下列要求：</w:t>
      </w:r>
    </w:p>
    <w:p>
      <w:pPr>
        <w:spacing w:line="240" w:lineRule="auto"/>
        <w:ind w:firstLine="440"/>
        <w:rPr>
          <w:szCs w:val="21"/>
        </w:rPr>
      </w:pPr>
      <w:r>
        <w:rPr>
          <w:b/>
          <w:bCs/>
          <w:szCs w:val="21"/>
        </w:rPr>
        <w:t>1</w:t>
      </w:r>
      <w:r>
        <w:rPr>
          <w:szCs w:val="21"/>
        </w:rPr>
        <w:t xml:space="preserve">  </w:t>
      </w:r>
      <w:r>
        <w:rPr>
          <w:rFonts w:hint="eastAsia"/>
          <w:szCs w:val="21"/>
        </w:rPr>
        <w:t>拆除屋顶上附属设施、水箱、铸铁落水管道、门窗和外挑构件等；</w:t>
      </w:r>
    </w:p>
    <w:p>
      <w:pPr>
        <w:spacing w:line="240" w:lineRule="auto"/>
        <w:ind w:firstLine="440"/>
        <w:rPr>
          <w:szCs w:val="21"/>
        </w:rPr>
      </w:pPr>
      <w:r>
        <w:rPr>
          <w:b/>
          <w:bCs/>
          <w:szCs w:val="21"/>
        </w:rPr>
        <w:t>2</w:t>
      </w:r>
      <w:r>
        <w:rPr>
          <w:szCs w:val="21"/>
        </w:rPr>
        <w:t xml:space="preserve">  </w:t>
      </w:r>
      <w:r>
        <w:rPr>
          <w:rFonts w:hint="eastAsia"/>
          <w:szCs w:val="21"/>
        </w:rPr>
        <w:t>液压剪自上而下拆除钢结构屋面构件和外墙；</w:t>
      </w:r>
    </w:p>
    <w:p>
      <w:pPr>
        <w:spacing w:line="240" w:lineRule="auto"/>
        <w:ind w:firstLine="440"/>
        <w:rPr>
          <w:szCs w:val="21"/>
        </w:rPr>
      </w:pPr>
      <w:r>
        <w:rPr>
          <w:rFonts w:hint="eastAsia"/>
          <w:b/>
          <w:bCs/>
          <w:szCs w:val="21"/>
        </w:rPr>
        <w:t>3</w:t>
      </w:r>
      <w:r>
        <w:rPr>
          <w:szCs w:val="21"/>
        </w:rPr>
        <w:t xml:space="preserve">  </w:t>
      </w:r>
      <w:r>
        <w:rPr>
          <w:rFonts w:hint="eastAsia"/>
          <w:szCs w:val="21"/>
        </w:rPr>
        <w:t>液压剪自上而下、逐层、逐跨拆除压型钢楼板、钢次梁、钢主梁和钢立柱。</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22  </w:t>
      </w:r>
      <w:r>
        <w:rPr>
          <w:rFonts w:hint="eastAsia"/>
          <w:szCs w:val="21"/>
        </w:rPr>
        <w:t>机械拆除高层框架或框剪结构建筑物，可将拆除机械吊至屋面，自上而下、逐层进行拆除；施工前，应对屋面板(楼板)结构的承载能力及其加固措施、选用的拆除机械、机械的起吊方法、用电设备、脚手架、旧材料和建筑废弃物的水平和垂直运输、拆除工程施工顺序、安全文明技术措施等内容编制施工组织设计；其中，拆除顺序应符合下列要求：</w:t>
      </w:r>
    </w:p>
    <w:p>
      <w:pPr>
        <w:spacing w:line="240" w:lineRule="auto"/>
        <w:ind w:firstLine="440"/>
        <w:rPr>
          <w:szCs w:val="21"/>
        </w:rPr>
      </w:pPr>
      <w:r>
        <w:rPr>
          <w:b/>
          <w:bCs/>
          <w:szCs w:val="21"/>
        </w:rPr>
        <w:t>1</w:t>
      </w:r>
      <w:r>
        <w:rPr>
          <w:szCs w:val="21"/>
        </w:rPr>
        <w:t xml:space="preserve">  </w:t>
      </w:r>
      <w:r>
        <w:rPr>
          <w:rFonts w:hint="eastAsia"/>
          <w:szCs w:val="21"/>
        </w:rPr>
        <w:t>搭设全封闭钢管脚手架，脚手架应超过屋面1.5m；搭设脚手架应符合《建筑施工扣件式钢管脚手架安全技术规范》(JGJ130)的规定和深圳市相应的技术规范；</w:t>
      </w:r>
    </w:p>
    <w:p>
      <w:pPr>
        <w:spacing w:line="240" w:lineRule="auto"/>
        <w:ind w:firstLine="440"/>
        <w:rPr>
          <w:szCs w:val="21"/>
        </w:rPr>
      </w:pPr>
      <w:r>
        <w:rPr>
          <w:b/>
          <w:bCs/>
          <w:szCs w:val="21"/>
        </w:rPr>
        <w:t>2</w:t>
      </w:r>
      <w:r>
        <w:rPr>
          <w:szCs w:val="21"/>
        </w:rPr>
        <w:t xml:space="preserve">  </w:t>
      </w:r>
      <w:r>
        <w:rPr>
          <w:rFonts w:hint="eastAsia"/>
          <w:szCs w:val="21"/>
        </w:rPr>
        <w:t>人工配合拆除门窗、装饰物、广告牌等；</w:t>
      </w:r>
    </w:p>
    <w:p>
      <w:pPr>
        <w:spacing w:line="240" w:lineRule="auto"/>
        <w:ind w:firstLine="440"/>
        <w:rPr>
          <w:szCs w:val="21"/>
        </w:rPr>
      </w:pPr>
      <w:r>
        <w:rPr>
          <w:rFonts w:hint="eastAsia"/>
          <w:b/>
          <w:bCs/>
          <w:szCs w:val="21"/>
        </w:rPr>
        <w:t>3</w:t>
      </w:r>
      <w:r>
        <w:rPr>
          <w:szCs w:val="21"/>
        </w:rPr>
        <w:t xml:space="preserve">  </w:t>
      </w:r>
      <w:r>
        <w:rPr>
          <w:rFonts w:hint="eastAsia"/>
          <w:szCs w:val="21"/>
        </w:rPr>
        <w:t>根据屋面板(楼板)承载能力的计算结果，当屋面板(楼板)承载能力不足时应对屋面板(楼板)进行支撑加固；</w:t>
      </w:r>
    </w:p>
    <w:p>
      <w:pPr>
        <w:spacing w:line="240" w:lineRule="auto"/>
        <w:ind w:firstLine="440"/>
        <w:rPr>
          <w:szCs w:val="21"/>
        </w:rPr>
      </w:pPr>
      <w:r>
        <w:rPr>
          <w:rFonts w:hint="eastAsia"/>
          <w:b/>
          <w:bCs/>
          <w:szCs w:val="21"/>
        </w:rPr>
        <w:t>4</w:t>
      </w:r>
      <w:r>
        <w:rPr>
          <w:szCs w:val="21"/>
        </w:rPr>
        <w:t xml:space="preserve">  </w:t>
      </w:r>
      <w:r>
        <w:rPr>
          <w:rFonts w:hint="eastAsia"/>
          <w:szCs w:val="21"/>
        </w:rPr>
        <w:t>根据起吊方案，用起重机械、机具将拆除机械吊至屋面；</w:t>
      </w:r>
    </w:p>
    <w:p>
      <w:pPr>
        <w:spacing w:line="240" w:lineRule="auto"/>
        <w:ind w:firstLine="440"/>
        <w:rPr>
          <w:szCs w:val="21"/>
        </w:rPr>
      </w:pPr>
      <w:r>
        <w:rPr>
          <w:rFonts w:hint="eastAsia"/>
          <w:b/>
          <w:bCs/>
          <w:szCs w:val="21"/>
        </w:rPr>
        <w:t>5</w:t>
      </w:r>
      <w:r>
        <w:rPr>
          <w:szCs w:val="21"/>
        </w:rPr>
        <w:t xml:space="preserve">  </w:t>
      </w:r>
      <w:r>
        <w:rPr>
          <w:rFonts w:hint="eastAsia"/>
          <w:szCs w:val="21"/>
        </w:rPr>
        <w:t>使用拆除机械逐间、逐跨破碎拆除数跨屋面板(楼板)，待有足够的渣土堆在下一层楼面后，拆除机械沿坡道行驶到下一层，然后逐间、逐跨拆除内隔墙、内剪力墙、上一层楼面板、梁、柱，并采取缓冲减震措施，防止材料散落；拆除外墙和电梯井道时宜保留1.2m以上高度的墙体作为围栏，待拆除机械转人下一层楼面后一并拆除。</w:t>
      </w:r>
    </w:p>
    <w:p>
      <w:pPr>
        <w:spacing w:line="240" w:lineRule="auto"/>
        <w:ind w:firstLine="440"/>
        <w:rPr>
          <w:szCs w:val="21"/>
        </w:rPr>
      </w:pPr>
      <w:r>
        <w:rPr>
          <w:rFonts w:hint="eastAsia"/>
          <w:b/>
          <w:bCs/>
          <w:szCs w:val="21"/>
        </w:rPr>
        <w:t>6</w:t>
      </w:r>
      <w:r>
        <w:rPr>
          <w:szCs w:val="21"/>
        </w:rPr>
        <w:t xml:space="preserve">  </w:t>
      </w:r>
      <w:r>
        <w:rPr>
          <w:rFonts w:hint="eastAsia"/>
          <w:szCs w:val="21"/>
        </w:rPr>
        <w:t>做好废弃物从电梯井道高处下落到底层废弃物出口的防飞溅措施，并及时清理散落到楼面及脚手架上的建筑废弃物，按照运输方案运送至底层。</w:t>
      </w:r>
    </w:p>
    <w:p>
      <w:pPr>
        <w:spacing w:line="240" w:lineRule="auto"/>
        <w:ind w:firstLine="440"/>
        <w:rPr>
          <w:szCs w:val="21"/>
        </w:rPr>
      </w:pPr>
      <w:r>
        <w:rPr>
          <w:rFonts w:hint="eastAsia"/>
          <w:b/>
          <w:bCs/>
          <w:szCs w:val="21"/>
        </w:rPr>
        <w:t>7</w:t>
      </w:r>
      <w:r>
        <w:rPr>
          <w:szCs w:val="21"/>
        </w:rPr>
        <w:t xml:space="preserve">  </w:t>
      </w:r>
      <w:r>
        <w:rPr>
          <w:rFonts w:hint="eastAsia"/>
          <w:szCs w:val="21"/>
        </w:rPr>
        <w:t>脚手架应与建筑物同步拆除；脚手架的保留部分应高出未拆除建筑物1.5m。</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23  </w:t>
      </w:r>
      <w:r>
        <w:rPr>
          <w:rFonts w:hint="eastAsia"/>
          <w:szCs w:val="21"/>
        </w:rPr>
        <w:t>起重机起吊建筑物构件顺序应符合下列要求：</w:t>
      </w:r>
    </w:p>
    <w:p>
      <w:pPr>
        <w:spacing w:line="240" w:lineRule="auto"/>
        <w:ind w:firstLine="440"/>
        <w:rPr>
          <w:szCs w:val="21"/>
        </w:rPr>
      </w:pPr>
      <w:r>
        <w:rPr>
          <w:b/>
          <w:bCs/>
          <w:szCs w:val="21"/>
        </w:rPr>
        <w:t>1</w:t>
      </w:r>
      <w:r>
        <w:rPr>
          <w:szCs w:val="21"/>
        </w:rPr>
        <w:t xml:space="preserve">  </w:t>
      </w:r>
      <w:r>
        <w:rPr>
          <w:rFonts w:hint="eastAsia"/>
          <w:szCs w:val="21"/>
        </w:rPr>
        <w:t>作业前，对拆除环境、行驶道路、架空电线、地下管线、拆除建筑物的结构和构件重量等情况进行查勘，并就起吊拆除构件的顺序，拆除构件的堆放和清运，安全技术措施等内容编制施工组织设计；</w:t>
      </w:r>
    </w:p>
    <w:p>
      <w:pPr>
        <w:spacing w:line="240" w:lineRule="auto"/>
        <w:ind w:firstLine="440"/>
        <w:rPr>
          <w:szCs w:val="21"/>
        </w:rPr>
      </w:pPr>
      <w:r>
        <w:rPr>
          <w:b/>
          <w:bCs/>
          <w:szCs w:val="21"/>
        </w:rPr>
        <w:t>2</w:t>
      </w:r>
      <w:r>
        <w:rPr>
          <w:szCs w:val="21"/>
        </w:rPr>
        <w:t xml:space="preserve">  </w:t>
      </w:r>
      <w:r>
        <w:rPr>
          <w:rFonts w:hint="eastAsia"/>
          <w:szCs w:val="21"/>
        </w:rPr>
        <w:t>按照起重机的性能表，选配起重机；</w:t>
      </w:r>
    </w:p>
    <w:p>
      <w:pPr>
        <w:spacing w:line="240" w:lineRule="auto"/>
        <w:ind w:firstLine="440"/>
        <w:rPr>
          <w:szCs w:val="21"/>
        </w:rPr>
      </w:pPr>
      <w:r>
        <w:rPr>
          <w:rFonts w:hint="eastAsia"/>
          <w:b/>
          <w:bCs/>
          <w:szCs w:val="21"/>
        </w:rPr>
        <w:t>3</w:t>
      </w:r>
      <w:r>
        <w:rPr>
          <w:szCs w:val="21"/>
        </w:rPr>
        <w:t xml:space="preserve">  </w:t>
      </w:r>
      <w:r>
        <w:rPr>
          <w:rFonts w:hint="eastAsia"/>
          <w:szCs w:val="21"/>
        </w:rPr>
        <w:t>选用的钢丝绳、卸扣以及起吊绳索与拆除构件水平面的夹角，应按相关规定先进行计算；</w:t>
      </w:r>
    </w:p>
    <w:p>
      <w:pPr>
        <w:spacing w:line="240" w:lineRule="auto"/>
        <w:ind w:firstLine="440"/>
        <w:rPr>
          <w:szCs w:val="21"/>
        </w:rPr>
      </w:pPr>
      <w:r>
        <w:rPr>
          <w:rFonts w:hint="eastAsia"/>
          <w:b/>
          <w:bCs/>
          <w:szCs w:val="21"/>
        </w:rPr>
        <w:t>4</w:t>
      </w:r>
      <w:r>
        <w:rPr>
          <w:szCs w:val="21"/>
        </w:rPr>
        <w:t xml:space="preserve">  </w:t>
      </w:r>
      <w:r>
        <w:rPr>
          <w:rFonts w:hint="eastAsia"/>
          <w:szCs w:val="21"/>
        </w:rPr>
        <w:t>起重机起吊拆除构件时，应先用绳索绑扎被拆除构件，待起重机吊稳后，方可进行气割、切割作业；吊运过程中，应采用辅助绳索控制被吊构件处于正常状态；</w:t>
      </w:r>
    </w:p>
    <w:p>
      <w:pPr>
        <w:spacing w:line="240" w:lineRule="auto"/>
        <w:ind w:firstLine="440"/>
        <w:rPr>
          <w:szCs w:val="21"/>
        </w:rPr>
      </w:pPr>
      <w:r>
        <w:rPr>
          <w:rFonts w:hint="eastAsia"/>
          <w:b/>
          <w:bCs/>
          <w:szCs w:val="21"/>
        </w:rPr>
        <w:t>5</w:t>
      </w:r>
      <w:r>
        <w:rPr>
          <w:szCs w:val="21"/>
        </w:rPr>
        <w:t xml:space="preserve">  </w:t>
      </w:r>
      <w:r>
        <w:rPr>
          <w:rFonts w:hint="eastAsia"/>
          <w:szCs w:val="21"/>
        </w:rPr>
        <w:t>使用起重机双机抬吊拆除构件时，双机应选用起重性能相似的起重机；双机抬吊拆除构件应有专职起吊指挥人员统一指挥，保持两台起重机的起吊速度同步，每台起重机起吊载荷不得超过80%的允许载荷。</w:t>
      </w:r>
    </w:p>
    <w:p>
      <w:pPr>
        <w:spacing w:line="240" w:lineRule="auto"/>
        <w:rPr>
          <w:szCs w:val="21"/>
        </w:rPr>
      </w:pPr>
      <w:r>
        <w:rPr>
          <w:b/>
          <w:bCs/>
          <w:szCs w:val="21"/>
        </w:rPr>
        <w:t>6</w:t>
      </w:r>
      <w:r>
        <w:rPr>
          <w:rFonts w:ascii="宋体" w:hAnsi="宋体"/>
          <w:b/>
          <w:bCs/>
          <w:szCs w:val="21"/>
        </w:rPr>
        <w:t>.</w:t>
      </w:r>
      <w:r>
        <w:rPr>
          <w:b/>
          <w:bCs/>
          <w:szCs w:val="21"/>
        </w:rPr>
        <w:t>3</w:t>
      </w:r>
      <w:r>
        <w:rPr>
          <w:rFonts w:ascii="宋体" w:hAnsi="宋体"/>
          <w:b/>
          <w:bCs/>
          <w:szCs w:val="21"/>
        </w:rPr>
        <w:t>.</w:t>
      </w:r>
      <w:r>
        <w:rPr>
          <w:b/>
          <w:bCs/>
          <w:szCs w:val="21"/>
        </w:rPr>
        <w:t xml:space="preserve">24  </w:t>
      </w:r>
      <w:r>
        <w:rPr>
          <w:rFonts w:hint="eastAsia"/>
          <w:szCs w:val="21"/>
        </w:rPr>
        <w:t>拆除地下工程、深基础时，应采取放坡或其它稳定土层的措施；对施工周边的建筑及管线进行监测；排出地下水应采取集水井等措施；建筑废弃物应及时清理；地下空间应及时回填。</w:t>
      </w:r>
    </w:p>
    <w:p>
      <w:pPr>
        <w:pStyle w:val="4"/>
        <w:spacing w:before="240" w:after="240" w:line="240" w:lineRule="auto"/>
        <w:jc w:val="center"/>
        <w:rPr>
          <w:rFonts w:ascii="黑体" w:hAnsi="黑体" w:cs="宋体"/>
          <w:b w:val="0"/>
          <w:bCs w:val="0"/>
          <w:sz w:val="21"/>
          <w:szCs w:val="21"/>
        </w:rPr>
      </w:pPr>
      <w:bookmarkStart w:id="24" w:name="_Toc149641215"/>
      <w:r>
        <w:rPr>
          <w:rFonts w:ascii="Times New Roman" w:hAnsi="Times New Roman"/>
          <w:sz w:val="21"/>
          <w:szCs w:val="21"/>
        </w:rPr>
        <w:t>6</w:t>
      </w:r>
      <w:r>
        <w:rPr>
          <w:rFonts w:hint="eastAsia" w:ascii="宋体" w:hAnsi="宋体" w:eastAsia="宋体"/>
          <w:sz w:val="21"/>
          <w:szCs w:val="21"/>
        </w:rPr>
        <w:t>.</w:t>
      </w:r>
      <w:r>
        <w:rPr>
          <w:rFonts w:ascii="Times New Roman" w:hAnsi="Times New Roman"/>
          <w:sz w:val="21"/>
          <w:szCs w:val="21"/>
        </w:rPr>
        <w:t>4</w:t>
      </w:r>
      <w:r>
        <w:rPr>
          <w:rFonts w:hint="eastAsia" w:ascii="黑体" w:hAnsi="黑体"/>
          <w:b w:val="0"/>
          <w:sz w:val="21"/>
          <w:szCs w:val="21"/>
        </w:rPr>
        <w:t xml:space="preserve">  </w:t>
      </w:r>
      <w:r>
        <w:rPr>
          <w:rFonts w:hint="eastAsia" w:ascii="黑体" w:hAnsi="黑体" w:eastAsia="黑体"/>
          <w:b w:val="0"/>
          <w:sz w:val="21"/>
          <w:szCs w:val="21"/>
        </w:rPr>
        <w:t>静态破碎拆解</w:t>
      </w:r>
      <w:bookmarkEnd w:id="24"/>
    </w:p>
    <w:p>
      <w:pPr>
        <w:spacing w:line="240" w:lineRule="auto"/>
        <w:rPr>
          <w:szCs w:val="21"/>
        </w:rPr>
      </w:pPr>
      <w:r>
        <w:rPr>
          <w:b/>
          <w:bCs/>
          <w:szCs w:val="21"/>
        </w:rPr>
        <w:t>6</w:t>
      </w:r>
      <w:r>
        <w:rPr>
          <w:rFonts w:ascii="宋体" w:hAnsi="宋体"/>
          <w:b/>
          <w:bCs/>
          <w:szCs w:val="21"/>
        </w:rPr>
        <w:t>.</w:t>
      </w:r>
      <w:r>
        <w:rPr>
          <w:b/>
          <w:bCs/>
          <w:szCs w:val="21"/>
        </w:rPr>
        <w:t>4</w:t>
      </w:r>
      <w:r>
        <w:rPr>
          <w:rFonts w:ascii="宋体" w:hAnsi="宋体"/>
          <w:b/>
          <w:bCs/>
          <w:szCs w:val="21"/>
        </w:rPr>
        <w:t>.</w:t>
      </w:r>
      <w:r>
        <w:rPr>
          <w:b/>
          <w:bCs/>
          <w:szCs w:val="21"/>
        </w:rPr>
        <w:t xml:space="preserve">1  </w:t>
      </w:r>
      <w:r>
        <w:rPr>
          <w:rFonts w:hint="eastAsia"/>
          <w:szCs w:val="21"/>
        </w:rPr>
        <w:t>绿色拆除中拆解的大体积混凝土构件应先尺寸缩减加工直接利用材料，不能直接利用的进行宜采用静态爆破的方法将其尺寸缩小后进行装卸及运输；</w:t>
      </w:r>
    </w:p>
    <w:p>
      <w:pPr>
        <w:spacing w:line="240" w:lineRule="auto"/>
        <w:rPr>
          <w:szCs w:val="21"/>
        </w:rPr>
      </w:pPr>
      <w:r>
        <w:rPr>
          <w:b/>
          <w:bCs/>
          <w:szCs w:val="21"/>
        </w:rPr>
        <w:t>6</w:t>
      </w:r>
      <w:r>
        <w:rPr>
          <w:rFonts w:ascii="宋体" w:hAnsi="宋体"/>
          <w:b/>
          <w:bCs/>
          <w:szCs w:val="21"/>
        </w:rPr>
        <w:t>.</w:t>
      </w:r>
      <w:r>
        <w:rPr>
          <w:b/>
          <w:bCs/>
          <w:szCs w:val="21"/>
        </w:rPr>
        <w:t>4</w:t>
      </w:r>
      <w:r>
        <w:rPr>
          <w:rFonts w:ascii="宋体" w:hAnsi="宋体"/>
          <w:b/>
          <w:bCs/>
          <w:szCs w:val="21"/>
        </w:rPr>
        <w:t>.</w:t>
      </w:r>
      <w:r>
        <w:rPr>
          <w:b/>
          <w:bCs/>
          <w:szCs w:val="21"/>
        </w:rPr>
        <w:t xml:space="preserve">2 </w:t>
      </w:r>
      <w:r>
        <w:rPr>
          <w:szCs w:val="21"/>
        </w:rPr>
        <w:t xml:space="preserve"> </w:t>
      </w:r>
      <w:r>
        <w:rPr>
          <w:rFonts w:hint="eastAsia"/>
          <w:szCs w:val="21"/>
        </w:rPr>
        <w:t>静态爆破拆解的工序应为：钻孔-装药-反应-清渣；</w:t>
      </w:r>
    </w:p>
    <w:p>
      <w:pPr>
        <w:spacing w:line="240" w:lineRule="auto"/>
        <w:rPr>
          <w:szCs w:val="21"/>
        </w:rPr>
      </w:pPr>
      <w:r>
        <w:rPr>
          <w:b/>
          <w:bCs/>
          <w:szCs w:val="21"/>
        </w:rPr>
        <w:t>6</w:t>
      </w:r>
      <w:r>
        <w:rPr>
          <w:rFonts w:ascii="宋体" w:hAnsi="宋体"/>
          <w:b/>
          <w:bCs/>
          <w:szCs w:val="21"/>
        </w:rPr>
        <w:t>.</w:t>
      </w:r>
      <w:r>
        <w:rPr>
          <w:b/>
          <w:bCs/>
          <w:szCs w:val="21"/>
        </w:rPr>
        <w:t>4</w:t>
      </w:r>
      <w:r>
        <w:rPr>
          <w:rFonts w:ascii="宋体" w:hAnsi="宋体"/>
          <w:b/>
          <w:bCs/>
          <w:szCs w:val="21"/>
        </w:rPr>
        <w:t>.</w:t>
      </w:r>
      <w:r>
        <w:rPr>
          <w:b/>
          <w:bCs/>
          <w:szCs w:val="21"/>
        </w:rPr>
        <w:t xml:space="preserve">3  </w:t>
      </w:r>
      <w:r>
        <w:rPr>
          <w:rFonts w:hint="eastAsia"/>
          <w:szCs w:val="21"/>
        </w:rPr>
        <w:t>静态爆破施工前应编制技术交底，技术交底的内容应包括：</w:t>
      </w:r>
    </w:p>
    <w:p>
      <w:pPr>
        <w:spacing w:line="240" w:lineRule="auto"/>
        <w:ind w:firstLine="440"/>
        <w:rPr>
          <w:szCs w:val="21"/>
        </w:rPr>
      </w:pPr>
      <w:r>
        <w:rPr>
          <w:b/>
          <w:bCs/>
          <w:szCs w:val="21"/>
        </w:rPr>
        <w:t>1</w:t>
      </w:r>
      <w:r>
        <w:rPr>
          <w:szCs w:val="21"/>
        </w:rPr>
        <w:t xml:space="preserve">  </w:t>
      </w:r>
      <w:r>
        <w:rPr>
          <w:rFonts w:hint="eastAsia"/>
          <w:szCs w:val="21"/>
        </w:rPr>
        <w:t>进入施工现场必须遵守安全操作规程和安全生产纪律；</w:t>
      </w:r>
    </w:p>
    <w:p>
      <w:pPr>
        <w:spacing w:line="240" w:lineRule="auto"/>
        <w:ind w:firstLine="440"/>
        <w:rPr>
          <w:szCs w:val="21"/>
        </w:rPr>
      </w:pPr>
      <w:r>
        <w:rPr>
          <w:b/>
          <w:bCs/>
          <w:szCs w:val="21"/>
        </w:rPr>
        <w:t>2</w:t>
      </w:r>
      <w:r>
        <w:rPr>
          <w:szCs w:val="21"/>
        </w:rPr>
        <w:t xml:space="preserve">  </w:t>
      </w:r>
      <w:r>
        <w:rPr>
          <w:rFonts w:hint="eastAsia"/>
          <w:szCs w:val="21"/>
        </w:rPr>
        <w:t>特种作业人员必须持证上岗，无关人员不得进入施工现场；</w:t>
      </w:r>
    </w:p>
    <w:p>
      <w:pPr>
        <w:spacing w:line="240" w:lineRule="auto"/>
        <w:ind w:firstLine="440"/>
        <w:rPr>
          <w:szCs w:val="21"/>
        </w:rPr>
      </w:pPr>
      <w:r>
        <w:rPr>
          <w:rFonts w:hint="eastAsia"/>
          <w:b/>
          <w:bCs/>
          <w:szCs w:val="21"/>
        </w:rPr>
        <w:t>3</w:t>
      </w:r>
      <w:r>
        <w:rPr>
          <w:szCs w:val="21"/>
        </w:rPr>
        <w:t xml:space="preserve">  </w:t>
      </w:r>
      <w:r>
        <w:rPr>
          <w:rFonts w:hint="eastAsia"/>
          <w:szCs w:val="21"/>
        </w:rPr>
        <w:t>进入现场必须戴好安全帽，扣好帽带，并正确使用防护眼镜、穿好劳保工作服等个人劳动防护用具；</w:t>
      </w:r>
    </w:p>
    <w:p>
      <w:pPr>
        <w:spacing w:line="240" w:lineRule="auto"/>
        <w:ind w:firstLine="440"/>
        <w:rPr>
          <w:szCs w:val="21"/>
        </w:rPr>
      </w:pPr>
      <w:r>
        <w:rPr>
          <w:rFonts w:hint="eastAsia"/>
          <w:b/>
          <w:bCs/>
          <w:szCs w:val="21"/>
        </w:rPr>
        <w:t>4</w:t>
      </w:r>
      <w:r>
        <w:rPr>
          <w:szCs w:val="21"/>
        </w:rPr>
        <w:t xml:space="preserve">  </w:t>
      </w:r>
      <w:r>
        <w:rPr>
          <w:rFonts w:hint="eastAsia"/>
          <w:szCs w:val="21"/>
        </w:rPr>
        <w:t>用手风钻打眼时，手不得离钻机风门，严禁采用骑马式作业；</w:t>
      </w:r>
    </w:p>
    <w:p>
      <w:pPr>
        <w:spacing w:line="240" w:lineRule="auto"/>
        <w:ind w:firstLine="440"/>
        <w:rPr>
          <w:szCs w:val="21"/>
        </w:rPr>
      </w:pPr>
      <w:r>
        <w:rPr>
          <w:rFonts w:hint="eastAsia"/>
          <w:b/>
          <w:bCs/>
          <w:szCs w:val="21"/>
        </w:rPr>
        <w:t>5</w:t>
      </w:r>
      <w:r>
        <w:rPr>
          <w:szCs w:val="21"/>
        </w:rPr>
        <w:t xml:space="preserve">  </w:t>
      </w:r>
      <w:r>
        <w:rPr>
          <w:rFonts w:hint="eastAsia"/>
          <w:szCs w:val="21"/>
        </w:rPr>
        <w:t>使用凿岩机，胶皮管不得缠绕和打结，不得用折弯气管的方法制止通气，凿岩时钎杆与孔必须保持在一条直线上，更换钻头时应先关风门；</w:t>
      </w:r>
    </w:p>
    <w:p>
      <w:pPr>
        <w:spacing w:line="240" w:lineRule="auto"/>
        <w:ind w:firstLine="440"/>
        <w:rPr>
          <w:szCs w:val="21"/>
        </w:rPr>
      </w:pPr>
      <w:r>
        <w:rPr>
          <w:b/>
          <w:bCs/>
          <w:szCs w:val="21"/>
        </w:rPr>
        <w:t xml:space="preserve">6  </w:t>
      </w:r>
      <w:r>
        <w:rPr>
          <w:rFonts w:hint="eastAsia"/>
          <w:szCs w:val="21"/>
        </w:rPr>
        <w:t>应按施工时实际环境温度选择静爆剂，严禁错用或互换使用，且装运静爆剂的容器不得使用有约束力的容器，以免雨水浸入，发生喷出，炸裂伤人；</w:t>
      </w:r>
    </w:p>
    <w:p>
      <w:pPr>
        <w:spacing w:line="240" w:lineRule="auto"/>
        <w:ind w:firstLine="440"/>
        <w:rPr>
          <w:szCs w:val="21"/>
        </w:rPr>
      </w:pPr>
      <w:r>
        <w:rPr>
          <w:rFonts w:hint="eastAsia"/>
          <w:b/>
          <w:bCs/>
          <w:szCs w:val="21"/>
        </w:rPr>
        <w:t>7</w:t>
      </w:r>
      <w:r>
        <w:rPr>
          <w:b/>
          <w:bCs/>
          <w:szCs w:val="21"/>
        </w:rPr>
        <w:t xml:space="preserve">  </w:t>
      </w:r>
      <w:r>
        <w:rPr>
          <w:rFonts w:hint="eastAsia"/>
          <w:szCs w:val="21"/>
        </w:rPr>
        <w:t>膨胀剂在运输和存放过程中应防潮、防爆晒，开封后应立即使用，如一次未使用完，应立即扎紧带口，需要时再开封，使用膨胀剂前应确认操作人员对说明书已仔细阅读并理解；</w:t>
      </w:r>
    </w:p>
    <w:p>
      <w:pPr>
        <w:spacing w:line="240" w:lineRule="auto"/>
        <w:ind w:firstLine="440"/>
        <w:rPr>
          <w:szCs w:val="21"/>
        </w:rPr>
      </w:pPr>
      <w:r>
        <w:rPr>
          <w:rFonts w:hint="eastAsia"/>
          <w:b/>
          <w:bCs/>
          <w:szCs w:val="21"/>
        </w:rPr>
        <w:t>8</w:t>
      </w:r>
      <w:r>
        <w:rPr>
          <w:b/>
          <w:bCs/>
          <w:szCs w:val="21"/>
        </w:rPr>
        <w:t xml:space="preserve">  </w:t>
      </w:r>
      <w:r>
        <w:rPr>
          <w:rFonts w:hint="eastAsia"/>
          <w:szCs w:val="21"/>
        </w:rPr>
        <w:t>静爆剂要随配随用，搅拌好的浆体应在10分钟内用完，流动度丧失，不得继续加水拌和使用，不得用热水拌和，人工搅拌时，必须戴橡胶手套；</w:t>
      </w:r>
    </w:p>
    <w:p>
      <w:pPr>
        <w:spacing w:line="240" w:lineRule="auto"/>
        <w:ind w:firstLine="440"/>
        <w:rPr>
          <w:szCs w:val="21"/>
        </w:rPr>
      </w:pPr>
      <w:r>
        <w:rPr>
          <w:b/>
          <w:bCs/>
          <w:szCs w:val="21"/>
        </w:rPr>
        <w:t xml:space="preserve">9  </w:t>
      </w:r>
      <w:r>
        <w:rPr>
          <w:rFonts w:hint="eastAsia"/>
          <w:szCs w:val="21"/>
        </w:rPr>
        <w:t>装填爆孔时，操作人员要戴防护眼镜，在灌浆到裂缝出现前，不得近距离直视孔口，以防发生喷出现象，伤害眼镜；</w:t>
      </w:r>
    </w:p>
    <w:p>
      <w:pPr>
        <w:spacing w:line="240" w:lineRule="auto"/>
        <w:ind w:firstLine="440"/>
        <w:rPr>
          <w:szCs w:val="21"/>
        </w:rPr>
      </w:pPr>
      <w:r>
        <w:rPr>
          <w:rFonts w:hint="eastAsia"/>
          <w:b/>
          <w:bCs/>
          <w:szCs w:val="21"/>
        </w:rPr>
        <w:t>1</w:t>
      </w:r>
      <w:r>
        <w:rPr>
          <w:b/>
          <w:bCs/>
          <w:szCs w:val="21"/>
        </w:rPr>
        <w:t>0</w:t>
      </w:r>
      <w:r>
        <w:rPr>
          <w:szCs w:val="21"/>
        </w:rPr>
        <w:t xml:space="preserve">  </w:t>
      </w:r>
      <w:r>
        <w:rPr>
          <w:rFonts w:hint="eastAsia"/>
          <w:szCs w:val="21"/>
        </w:rPr>
        <w:t>在药剂灌入钻孔到构件开裂前，不可直接面对已装药的钻孔，药剂灌装完成后，盖上麻袋或棕垫，远离装罐点，应小心谨慎观察裂缝发展情况，此外，施工现场应专门准备好清水和毛巾，冲孔时如药剂溅如眼内或皮肤上，应立即用清水冲洗，情况严重者立即送医院治疗；</w:t>
      </w:r>
    </w:p>
    <w:p>
      <w:pPr>
        <w:spacing w:line="240" w:lineRule="auto"/>
        <w:ind w:firstLine="440"/>
        <w:rPr>
          <w:szCs w:val="21"/>
        </w:rPr>
      </w:pPr>
      <w:r>
        <w:rPr>
          <w:rFonts w:hint="eastAsia"/>
          <w:b/>
          <w:bCs/>
          <w:szCs w:val="21"/>
        </w:rPr>
        <w:t>1</w:t>
      </w:r>
      <w:r>
        <w:rPr>
          <w:b/>
          <w:bCs/>
          <w:szCs w:val="21"/>
        </w:rPr>
        <w:t xml:space="preserve">1  </w:t>
      </w:r>
      <w:r>
        <w:rPr>
          <w:rFonts w:hint="eastAsia"/>
          <w:szCs w:val="21"/>
        </w:rPr>
        <w:t>静爆剂浆体具有轻微腐蚀性，作业完毕后应及时洗手洗脸，严防碱性刺激皮肤。</w:t>
      </w:r>
    </w:p>
    <w:p>
      <w:pPr>
        <w:widowControl/>
        <w:spacing w:line="240" w:lineRule="auto"/>
        <w:jc w:val="left"/>
        <w:rPr>
          <w:szCs w:val="21"/>
        </w:rPr>
      </w:pPr>
      <w:r>
        <w:rPr>
          <w:szCs w:val="21"/>
        </w:rPr>
        <w:br w:type="page"/>
      </w:r>
    </w:p>
    <w:p>
      <w:pPr>
        <w:keepNext/>
        <w:keepLines/>
        <w:spacing w:before="360" w:after="360" w:line="240" w:lineRule="auto"/>
        <w:jc w:val="center"/>
        <w:outlineLvl w:val="0"/>
        <w:rPr>
          <w:rStyle w:val="22"/>
          <w:rFonts w:ascii="宋体" w:hAnsi="宋体" w:eastAsia="宋体"/>
          <w:b w:val="0"/>
          <w:bCs w:val="0"/>
          <w:sz w:val="28"/>
          <w:szCs w:val="28"/>
        </w:rPr>
      </w:pPr>
      <w:bookmarkStart w:id="25" w:name="_Toc149641216"/>
      <w:r>
        <w:rPr>
          <w:rStyle w:val="22"/>
          <w:rFonts w:ascii="Times New Roman" w:hAnsi="Times New Roman" w:cs="Times New Roman"/>
          <w:sz w:val="28"/>
          <w:szCs w:val="28"/>
        </w:rPr>
        <w:t>7</w:t>
      </w:r>
      <w:r>
        <w:rPr>
          <w:rStyle w:val="22"/>
          <w:rFonts w:hint="eastAsia" w:ascii="宋体" w:hAnsi="宋体"/>
          <w:sz w:val="28"/>
          <w:szCs w:val="28"/>
        </w:rPr>
        <w:t xml:space="preserve">  </w:t>
      </w:r>
      <w:r>
        <w:rPr>
          <w:rStyle w:val="22"/>
          <w:rFonts w:hint="eastAsia" w:ascii="宋体" w:hAnsi="宋体" w:eastAsia="宋体"/>
          <w:b w:val="0"/>
          <w:bCs w:val="0"/>
          <w:sz w:val="28"/>
          <w:szCs w:val="28"/>
        </w:rPr>
        <w:t>现场减量化方案</w:t>
      </w:r>
      <w:bookmarkEnd w:id="25"/>
    </w:p>
    <w:p>
      <w:pPr>
        <w:pStyle w:val="4"/>
        <w:spacing w:before="240" w:after="240" w:line="240" w:lineRule="auto"/>
        <w:jc w:val="center"/>
        <w:rPr>
          <w:rFonts w:ascii="黑体" w:hAnsi="黑体" w:cs="宋体"/>
          <w:b w:val="0"/>
          <w:bCs w:val="0"/>
          <w:sz w:val="21"/>
          <w:szCs w:val="21"/>
        </w:rPr>
      </w:pPr>
      <w:bookmarkStart w:id="26" w:name="_Toc149641217"/>
      <w:r>
        <w:rPr>
          <w:rFonts w:ascii="Times New Roman" w:hAnsi="Times New Roman"/>
          <w:sz w:val="21"/>
          <w:szCs w:val="21"/>
        </w:rPr>
        <w:t>7</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r>
        <w:rPr>
          <w:rFonts w:hint="eastAsia" w:ascii="黑体" w:hAnsi="黑体" w:eastAsia="黑体"/>
          <w:b w:val="0"/>
          <w:sz w:val="21"/>
          <w:szCs w:val="21"/>
        </w:rPr>
        <w:t xml:space="preserve">分 </w:t>
      </w:r>
      <w:r>
        <w:rPr>
          <w:rFonts w:ascii="黑体" w:hAnsi="黑体" w:eastAsia="黑体"/>
          <w:b w:val="0"/>
          <w:sz w:val="21"/>
          <w:szCs w:val="21"/>
        </w:rPr>
        <w:t xml:space="preserve">   </w:t>
      </w:r>
      <w:r>
        <w:rPr>
          <w:rFonts w:hint="eastAsia" w:ascii="黑体" w:hAnsi="黑体" w:eastAsia="黑体"/>
          <w:b w:val="0"/>
          <w:sz w:val="21"/>
          <w:szCs w:val="21"/>
        </w:rPr>
        <w:t>类</w:t>
      </w:r>
      <w:bookmarkEnd w:id="26"/>
    </w:p>
    <w:p>
      <w:pPr>
        <w:spacing w:line="240" w:lineRule="auto"/>
        <w:rPr>
          <w:szCs w:val="21"/>
        </w:rPr>
      </w:pPr>
      <w:r>
        <w:rPr>
          <w:b/>
          <w:bCs/>
          <w:szCs w:val="21"/>
        </w:rPr>
        <w:t>7</w:t>
      </w:r>
      <w:r>
        <w:rPr>
          <w:rFonts w:ascii="宋体" w:hAnsi="宋体"/>
          <w:b/>
          <w:bCs/>
          <w:szCs w:val="21"/>
        </w:rPr>
        <w:t>.</w:t>
      </w:r>
      <w:r>
        <w:rPr>
          <w:b/>
          <w:bCs/>
          <w:szCs w:val="21"/>
        </w:rPr>
        <w:t>1</w:t>
      </w:r>
      <w:r>
        <w:rPr>
          <w:rFonts w:ascii="宋体" w:hAnsi="宋体"/>
          <w:b/>
          <w:bCs/>
          <w:szCs w:val="21"/>
        </w:rPr>
        <w:t>.</w:t>
      </w:r>
      <w:r>
        <w:rPr>
          <w:b/>
          <w:bCs/>
          <w:szCs w:val="21"/>
        </w:rPr>
        <w:t xml:space="preserve">1  </w:t>
      </w:r>
      <w:r>
        <w:rPr>
          <w:rFonts w:hint="eastAsia"/>
          <w:szCs w:val="21"/>
        </w:rPr>
        <w:t>拆除废弃物分为现场尺寸缩减制造的直接利用建筑材料和不可直接利用的建筑废弃物；</w:t>
      </w:r>
    </w:p>
    <w:p>
      <w:pPr>
        <w:spacing w:line="240" w:lineRule="auto"/>
        <w:rPr>
          <w:szCs w:val="21"/>
        </w:rPr>
      </w:pPr>
      <w:r>
        <w:rPr>
          <w:rFonts w:hint="eastAsia"/>
          <w:b/>
          <w:szCs w:val="21"/>
        </w:rPr>
        <w:t>7</w:t>
      </w:r>
      <w:r>
        <w:rPr>
          <w:b/>
          <w:szCs w:val="21"/>
        </w:rPr>
        <w:t xml:space="preserve">. 1. 2  </w:t>
      </w:r>
      <w:r>
        <w:rPr>
          <w:szCs w:val="21"/>
        </w:rPr>
        <w:t>不可直接利用的拆除废弃物</w:t>
      </w:r>
      <w:r>
        <w:rPr>
          <w:rFonts w:hint="eastAsia"/>
          <w:szCs w:val="21"/>
        </w:rPr>
        <w:t>其分类应按《深圳市拆除废弃物分类收集及处置技术指引》执行，如表7.1.1所示。</w:t>
      </w:r>
    </w:p>
    <w:p>
      <w:pPr>
        <w:spacing w:line="240" w:lineRule="auto"/>
        <w:ind w:left="-6"/>
        <w:jc w:val="center"/>
        <w:rPr>
          <w:rFonts w:eastAsia="黑体" w:cs="黑体"/>
          <w:bCs/>
          <w:sz w:val="18"/>
          <w:szCs w:val="18"/>
        </w:rPr>
      </w:pPr>
      <w:r>
        <w:rPr>
          <w:rFonts w:hint="eastAsia" w:eastAsia="黑体" w:cs="黑体"/>
          <w:bCs/>
          <w:sz w:val="18"/>
          <w:szCs w:val="18"/>
        </w:rPr>
        <w:t>表</w:t>
      </w:r>
      <w:r>
        <w:rPr>
          <w:rFonts w:eastAsia="黑体" w:cs="黑体"/>
          <w:b/>
          <w:sz w:val="18"/>
          <w:szCs w:val="18"/>
        </w:rPr>
        <w:t>7</w:t>
      </w:r>
      <w:r>
        <w:rPr>
          <w:rFonts w:hint="eastAsia" w:ascii="宋体" w:hAnsi="宋体"/>
          <w:b/>
          <w:bCs/>
          <w:szCs w:val="21"/>
        </w:rPr>
        <w:t>.</w:t>
      </w:r>
      <w:r>
        <w:rPr>
          <w:rFonts w:hint="eastAsia" w:eastAsia="黑体" w:cs="黑体"/>
          <w:b/>
          <w:sz w:val="18"/>
          <w:szCs w:val="18"/>
        </w:rPr>
        <w:t>1</w:t>
      </w:r>
      <w:r>
        <w:rPr>
          <w:rFonts w:hint="eastAsia" w:ascii="宋体" w:hAnsi="宋体"/>
          <w:b/>
          <w:bCs/>
          <w:szCs w:val="21"/>
        </w:rPr>
        <w:t>.</w:t>
      </w:r>
      <w:r>
        <w:rPr>
          <w:rFonts w:hint="eastAsia" w:eastAsia="黑体" w:cs="黑体"/>
          <w:b/>
          <w:sz w:val="18"/>
          <w:szCs w:val="18"/>
        </w:rPr>
        <w:t>1</w:t>
      </w:r>
      <w:r>
        <w:rPr>
          <w:rFonts w:ascii="宋体" w:hAnsi="宋体" w:cs="黑体"/>
          <w:bCs/>
          <w:sz w:val="18"/>
          <w:szCs w:val="18"/>
        </w:rPr>
        <w:t xml:space="preserve">  </w:t>
      </w:r>
      <w:r>
        <w:rPr>
          <w:rFonts w:hint="eastAsia" w:eastAsia="黑体" w:cs="黑体"/>
          <w:bCs/>
          <w:sz w:val="18"/>
          <w:szCs w:val="18"/>
        </w:rPr>
        <w:t>拆除废弃物分类</w:t>
      </w:r>
    </w:p>
    <w:tbl>
      <w:tblPr>
        <w:tblStyle w:val="11"/>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1295"/>
        <w:gridCol w:w="1600"/>
        <w:gridCol w:w="1308"/>
        <w:gridCol w:w="52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1527" w:type="pct"/>
            <w:gridSpan w:val="2"/>
            <w:tcBorders>
              <w:top w:val="single" w:color="auto" w:sz="12" w:space="0"/>
              <w:left w:val="single" w:color="auto" w:sz="12"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一级分类</w:t>
            </w:r>
          </w:p>
        </w:tc>
        <w:tc>
          <w:tcPr>
            <w:tcW w:w="3473" w:type="pct"/>
            <w:gridSpan w:val="2"/>
            <w:tcBorders>
              <w:top w:val="single" w:color="auto" w:sz="12" w:space="0"/>
              <w:right w:val="single" w:color="auto" w:sz="12"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二级分类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代码</w:t>
            </w:r>
          </w:p>
        </w:tc>
        <w:tc>
          <w:tcPr>
            <w:tcW w:w="844" w:type="pct"/>
            <w:tcBorders>
              <w:left w:val="single" w:color="auto" w:sz="4" w:space="0"/>
            </w:tcBorders>
            <w:shd w:val="clear" w:color="auto" w:fill="auto"/>
            <w:vAlign w:val="center"/>
          </w:tcPr>
          <w:p>
            <w:pPr>
              <w:spacing w:line="240" w:lineRule="auto"/>
              <w:jc w:val="center"/>
              <w:rPr>
                <w:rFonts w:cs="宋体"/>
                <w:sz w:val="15"/>
                <w:szCs w:val="15"/>
              </w:rPr>
            </w:pPr>
            <w:r>
              <w:rPr>
                <w:rFonts w:hint="eastAsia" w:cs="宋体"/>
                <w:sz w:val="15"/>
                <w:szCs w:val="15"/>
              </w:rPr>
              <w:t>名称</w:t>
            </w: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代码</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vMerge w:val="restar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w:t>
            </w:r>
          </w:p>
        </w:tc>
        <w:tc>
          <w:tcPr>
            <w:tcW w:w="844" w:type="pct"/>
            <w:vMerge w:val="restart"/>
            <w:tcBorders>
              <w:left w:val="single" w:color="auto" w:sz="4" w:space="0"/>
            </w:tcBorders>
            <w:shd w:val="clear" w:color="auto" w:fill="auto"/>
            <w:vAlign w:val="center"/>
          </w:tcPr>
          <w:p>
            <w:pPr>
              <w:spacing w:line="240" w:lineRule="auto"/>
              <w:jc w:val="center"/>
              <w:rPr>
                <w:rFonts w:cs="宋体"/>
                <w:sz w:val="15"/>
                <w:szCs w:val="15"/>
              </w:rPr>
            </w:pPr>
            <w:r>
              <w:rPr>
                <w:rFonts w:hint="eastAsia" w:cs="宋体"/>
                <w:sz w:val="15"/>
                <w:szCs w:val="15"/>
              </w:rPr>
              <w:t>惰性废弃物</w:t>
            </w: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101</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混凝土及水泥制品（不含加气混凝土、陶粒混凝土）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vMerge w:val="continue"/>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84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102</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烧结砖、瓦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vMerge w:val="continue"/>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84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103</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陶瓷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vMerge w:val="continue"/>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84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104</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玻璃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vMerge w:val="continue"/>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84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105</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工程渣土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vMerge w:val="continue"/>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84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106</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石材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vMerge w:val="continue"/>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84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107</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加气混凝土、陶粒混凝土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vMerge w:val="continue"/>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84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108</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石膏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vMerge w:val="continue"/>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84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109</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0101-0108及其他惰性废弃物，但不包含0110的混合物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vMerge w:val="continue"/>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84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110</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沥青混凝土、沥青防水卷材、沥青防水涂料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vMerge w:val="restar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2</w:t>
            </w:r>
          </w:p>
          <w:p>
            <w:pPr>
              <w:spacing w:line="240" w:lineRule="auto"/>
              <w:jc w:val="center"/>
              <w:rPr>
                <w:rFonts w:cs="宋体"/>
                <w:sz w:val="15"/>
                <w:szCs w:val="15"/>
              </w:rPr>
            </w:pPr>
          </w:p>
          <w:p>
            <w:pPr>
              <w:spacing w:line="240" w:lineRule="auto"/>
              <w:jc w:val="center"/>
              <w:rPr>
                <w:rFonts w:cs="宋体"/>
                <w:sz w:val="15"/>
                <w:szCs w:val="15"/>
              </w:rPr>
            </w:pPr>
          </w:p>
        </w:tc>
        <w:tc>
          <w:tcPr>
            <w:tcW w:w="844" w:type="pct"/>
            <w:vMerge w:val="restart"/>
            <w:tcBorders>
              <w:left w:val="single" w:color="auto" w:sz="4" w:space="0"/>
            </w:tcBorders>
            <w:shd w:val="clear" w:color="auto" w:fill="auto"/>
            <w:vAlign w:val="center"/>
          </w:tcPr>
          <w:p>
            <w:pPr>
              <w:spacing w:line="240" w:lineRule="auto"/>
              <w:jc w:val="center"/>
              <w:rPr>
                <w:rFonts w:cs="宋体"/>
                <w:sz w:val="15"/>
                <w:szCs w:val="15"/>
              </w:rPr>
            </w:pPr>
            <w:r>
              <w:rPr>
                <w:rFonts w:hint="eastAsia" w:cs="宋体"/>
                <w:sz w:val="15"/>
                <w:szCs w:val="15"/>
              </w:rPr>
              <w:t>非惰性废弃物</w:t>
            </w: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201</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金属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vMerge w:val="continue"/>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84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202</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塑料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vMerge w:val="continue"/>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84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203</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vMerge w:val="continue"/>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84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204</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木材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vMerge w:val="continue"/>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84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205</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3</w:t>
            </w:r>
          </w:p>
        </w:tc>
        <w:tc>
          <w:tcPr>
            <w:tcW w:w="844" w:type="pct"/>
            <w:tcBorders>
              <w:left w:val="single" w:color="auto" w:sz="4" w:space="0"/>
            </w:tcBorders>
            <w:shd w:val="clear" w:color="auto" w:fill="auto"/>
            <w:vAlign w:val="center"/>
          </w:tcPr>
          <w:p>
            <w:pPr>
              <w:spacing w:line="240" w:lineRule="auto"/>
              <w:jc w:val="center"/>
              <w:rPr>
                <w:rFonts w:cs="宋体"/>
                <w:sz w:val="15"/>
                <w:szCs w:val="15"/>
              </w:rPr>
            </w:pPr>
            <w:r>
              <w:rPr>
                <w:rFonts w:hint="eastAsia" w:cs="宋体"/>
                <w:sz w:val="15"/>
                <w:szCs w:val="15"/>
              </w:rPr>
              <w:t>生活垃圾</w:t>
            </w: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cs="宋体"/>
                <w:sz w:val="15"/>
                <w:szCs w:val="15"/>
              </w:rPr>
              <w:t>-</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不可回收利用的废弃物，不包含04危险废物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683" w:type="pct"/>
            <w:tcBorders>
              <w:left w:val="single" w:color="auto" w:sz="12" w:space="0"/>
              <w:bottom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4</w:t>
            </w:r>
          </w:p>
        </w:tc>
        <w:tc>
          <w:tcPr>
            <w:tcW w:w="844" w:type="pct"/>
            <w:tcBorders>
              <w:left w:val="single" w:color="auto" w:sz="4" w:space="0"/>
              <w:bottom w:val="single" w:color="auto" w:sz="12" w:space="0"/>
            </w:tcBorders>
            <w:shd w:val="clear" w:color="auto" w:fill="auto"/>
            <w:vAlign w:val="center"/>
          </w:tcPr>
          <w:p>
            <w:pPr>
              <w:spacing w:line="240" w:lineRule="auto"/>
              <w:jc w:val="center"/>
              <w:rPr>
                <w:rFonts w:cs="宋体"/>
                <w:sz w:val="15"/>
                <w:szCs w:val="15"/>
              </w:rPr>
            </w:pPr>
            <w:r>
              <w:rPr>
                <w:rFonts w:hint="eastAsia" w:cs="宋体"/>
                <w:sz w:val="15"/>
                <w:szCs w:val="15"/>
              </w:rPr>
              <w:t>危险废物</w:t>
            </w:r>
          </w:p>
        </w:tc>
        <w:tc>
          <w:tcPr>
            <w:tcW w:w="690" w:type="pct"/>
            <w:tcBorders>
              <w:bottom w:val="single" w:color="auto" w:sz="12"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cs="宋体"/>
                <w:sz w:val="15"/>
                <w:szCs w:val="15"/>
              </w:rPr>
              <w:t>-</w:t>
            </w:r>
          </w:p>
        </w:tc>
        <w:tc>
          <w:tcPr>
            <w:tcW w:w="2783" w:type="pct"/>
            <w:tcBorders>
              <w:left w:val="single" w:color="auto" w:sz="4" w:space="0"/>
              <w:bottom w:val="single" w:color="auto" w:sz="12"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国家危险废物名录内废弃物，如石棉、放射性污染物、医疗垃圾等</w:t>
            </w:r>
          </w:p>
        </w:tc>
      </w:tr>
    </w:tbl>
    <w:p>
      <w:pPr>
        <w:spacing w:line="240" w:lineRule="auto"/>
        <w:rPr>
          <w:b/>
          <w:bCs/>
          <w:szCs w:val="21"/>
        </w:rPr>
      </w:pPr>
    </w:p>
    <w:p>
      <w:pPr>
        <w:spacing w:line="240" w:lineRule="auto"/>
        <w:rPr>
          <w:szCs w:val="21"/>
        </w:rPr>
      </w:pPr>
      <w:r>
        <w:rPr>
          <w:b/>
          <w:bCs/>
          <w:szCs w:val="21"/>
        </w:rPr>
        <w:t>7</w:t>
      </w:r>
      <w:r>
        <w:rPr>
          <w:rFonts w:ascii="宋体" w:hAnsi="宋体"/>
          <w:b/>
          <w:bCs/>
          <w:szCs w:val="21"/>
        </w:rPr>
        <w:t>.</w:t>
      </w:r>
      <w:r>
        <w:rPr>
          <w:b/>
          <w:bCs/>
          <w:szCs w:val="21"/>
        </w:rPr>
        <w:t>1</w:t>
      </w:r>
      <w:r>
        <w:rPr>
          <w:rFonts w:ascii="宋体" w:hAnsi="宋体"/>
          <w:b/>
          <w:bCs/>
          <w:szCs w:val="21"/>
        </w:rPr>
        <w:t>.</w:t>
      </w:r>
      <w:r>
        <w:rPr>
          <w:b/>
          <w:bCs/>
          <w:szCs w:val="21"/>
        </w:rPr>
        <w:t xml:space="preserve">3  </w:t>
      </w:r>
      <w:r>
        <w:rPr>
          <w:rFonts w:hint="eastAsia"/>
          <w:szCs w:val="21"/>
        </w:rPr>
        <w:t>常见结构（部位）与拆除废弃物分类对应关系按《深圳市拆除废弃物分类收集及处置技术指引》执行，如表7.1.2所示。</w:t>
      </w:r>
    </w:p>
    <w:p>
      <w:pPr>
        <w:spacing w:line="240" w:lineRule="auto"/>
        <w:ind w:left="-6"/>
        <w:jc w:val="center"/>
        <w:rPr>
          <w:rFonts w:eastAsia="黑体" w:cs="黑体"/>
          <w:bCs/>
          <w:sz w:val="18"/>
          <w:szCs w:val="18"/>
        </w:rPr>
      </w:pPr>
      <w:r>
        <w:rPr>
          <w:rFonts w:hint="eastAsia" w:eastAsia="黑体" w:cs="黑体"/>
          <w:bCs/>
          <w:sz w:val="18"/>
          <w:szCs w:val="18"/>
        </w:rPr>
        <w:t>表</w:t>
      </w:r>
      <w:r>
        <w:rPr>
          <w:rFonts w:eastAsia="黑体" w:cs="黑体"/>
          <w:b/>
          <w:sz w:val="18"/>
          <w:szCs w:val="18"/>
        </w:rPr>
        <w:t>7</w:t>
      </w:r>
      <w:r>
        <w:rPr>
          <w:rFonts w:hint="eastAsia" w:ascii="宋体" w:hAnsi="宋体"/>
          <w:b/>
          <w:bCs/>
          <w:szCs w:val="21"/>
        </w:rPr>
        <w:t>.</w:t>
      </w:r>
      <w:r>
        <w:rPr>
          <w:rFonts w:hint="eastAsia" w:eastAsia="黑体" w:cs="黑体"/>
          <w:b/>
          <w:sz w:val="18"/>
          <w:szCs w:val="18"/>
        </w:rPr>
        <w:t>1</w:t>
      </w:r>
      <w:r>
        <w:rPr>
          <w:rFonts w:hint="eastAsia" w:ascii="宋体" w:hAnsi="宋体"/>
          <w:b/>
          <w:bCs/>
          <w:szCs w:val="21"/>
        </w:rPr>
        <w:t>.</w:t>
      </w:r>
      <w:r>
        <w:rPr>
          <w:rFonts w:eastAsia="黑体" w:cs="黑体"/>
          <w:b/>
          <w:sz w:val="18"/>
          <w:szCs w:val="18"/>
        </w:rPr>
        <w:t>2</w:t>
      </w:r>
      <w:r>
        <w:rPr>
          <w:rFonts w:ascii="宋体" w:hAnsi="宋体" w:cs="黑体"/>
          <w:bCs/>
          <w:sz w:val="18"/>
          <w:szCs w:val="18"/>
        </w:rPr>
        <w:t xml:space="preserve">  </w:t>
      </w:r>
      <w:r>
        <w:rPr>
          <w:rFonts w:hint="eastAsia" w:eastAsia="黑体" w:cs="黑体"/>
          <w:bCs/>
          <w:sz w:val="18"/>
          <w:szCs w:val="18"/>
        </w:rPr>
        <w:t>常见结构（部位）与分类对应关系</w:t>
      </w:r>
    </w:p>
    <w:tbl>
      <w:tblPr>
        <w:tblStyle w:val="11"/>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850"/>
        <w:gridCol w:w="2016"/>
        <w:gridCol w:w="1295"/>
        <w:gridCol w:w="522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exact"/>
          <w:jc w:val="center"/>
        </w:trPr>
        <w:tc>
          <w:tcPr>
            <w:tcW w:w="453" w:type="pct"/>
            <w:tcBorders>
              <w:top w:val="single" w:color="auto" w:sz="12" w:space="0"/>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序号</w:t>
            </w:r>
          </w:p>
        </w:tc>
        <w:tc>
          <w:tcPr>
            <w:tcW w:w="1074" w:type="pct"/>
            <w:tcBorders>
              <w:top w:val="single" w:color="auto" w:sz="12" w:space="0"/>
              <w:left w:val="single" w:color="auto" w:sz="4" w:space="0"/>
            </w:tcBorders>
            <w:shd w:val="clear" w:color="auto" w:fill="auto"/>
            <w:vAlign w:val="center"/>
          </w:tcPr>
          <w:p>
            <w:pPr>
              <w:spacing w:line="240" w:lineRule="auto"/>
              <w:jc w:val="center"/>
              <w:rPr>
                <w:rFonts w:cs="宋体"/>
                <w:sz w:val="15"/>
                <w:szCs w:val="15"/>
              </w:rPr>
            </w:pPr>
            <w:r>
              <w:rPr>
                <w:rFonts w:hint="eastAsia" w:cs="宋体"/>
                <w:sz w:val="15"/>
                <w:szCs w:val="15"/>
              </w:rPr>
              <w:t>结构（部位）</w:t>
            </w:r>
          </w:p>
        </w:tc>
        <w:tc>
          <w:tcPr>
            <w:tcW w:w="690" w:type="pct"/>
            <w:tcBorders>
              <w:top w:val="single" w:color="auto" w:sz="12"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具体部位</w:t>
            </w:r>
          </w:p>
        </w:tc>
        <w:tc>
          <w:tcPr>
            <w:tcW w:w="2783" w:type="pct"/>
            <w:tcBorders>
              <w:top w:val="single" w:color="auto" w:sz="12" w:space="0"/>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常见成分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w:t>
            </w:r>
          </w:p>
        </w:tc>
        <w:tc>
          <w:tcPr>
            <w:tcW w:w="1074" w:type="pct"/>
            <w:vMerge w:val="restart"/>
            <w:tcBorders>
              <w:left w:val="single" w:color="auto" w:sz="4" w:space="0"/>
            </w:tcBorders>
            <w:shd w:val="clear" w:color="auto" w:fill="auto"/>
            <w:vAlign w:val="center"/>
          </w:tcPr>
          <w:p>
            <w:pPr>
              <w:spacing w:line="240" w:lineRule="auto"/>
              <w:jc w:val="center"/>
              <w:rPr>
                <w:rFonts w:cs="宋体"/>
                <w:sz w:val="15"/>
                <w:szCs w:val="15"/>
              </w:rPr>
            </w:pPr>
            <w:r>
              <w:rPr>
                <w:rFonts w:hint="eastAsia" w:cs="宋体"/>
                <w:sz w:val="15"/>
                <w:szCs w:val="15"/>
              </w:rPr>
              <w:t>主体结构（梁、板、柱、承重墙等）</w:t>
            </w: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梁、柱</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混凝土和水泥制品、金属、木材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2</w:t>
            </w:r>
          </w:p>
        </w:tc>
        <w:tc>
          <w:tcPr>
            <w:tcW w:w="107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楼板</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混凝土和水泥制品、陶瓷、金属</w:t>
            </w:r>
          </w:p>
        </w:tc>
      </w:tr>
    </w:tbl>
    <w:p>
      <w:r>
        <w:rPr>
          <w:rFonts w:hint="eastAsia" w:eastAsia="黑体" w:cs="黑体"/>
          <w:bCs/>
          <w:sz w:val="18"/>
          <w:szCs w:val="18"/>
        </w:rPr>
        <w:t>续表</w:t>
      </w:r>
      <w:r>
        <w:rPr>
          <w:rFonts w:eastAsia="黑体" w:cs="黑体"/>
          <w:b/>
          <w:sz w:val="18"/>
          <w:szCs w:val="18"/>
        </w:rPr>
        <w:t>7</w:t>
      </w:r>
      <w:r>
        <w:rPr>
          <w:rFonts w:hint="eastAsia" w:ascii="宋体" w:hAnsi="宋体"/>
          <w:b/>
          <w:bCs/>
          <w:szCs w:val="21"/>
        </w:rPr>
        <w:t>.</w:t>
      </w:r>
      <w:r>
        <w:rPr>
          <w:rFonts w:hint="eastAsia" w:eastAsia="黑体" w:cs="黑体"/>
          <w:b/>
          <w:sz w:val="18"/>
          <w:szCs w:val="18"/>
        </w:rPr>
        <w:t>1</w:t>
      </w:r>
      <w:r>
        <w:rPr>
          <w:rFonts w:hint="eastAsia" w:ascii="宋体" w:hAnsi="宋体"/>
          <w:b/>
          <w:bCs/>
          <w:szCs w:val="21"/>
        </w:rPr>
        <w:t>.</w:t>
      </w:r>
      <w:r>
        <w:rPr>
          <w:rFonts w:eastAsia="黑体" w:cs="黑体"/>
          <w:b/>
          <w:sz w:val="18"/>
          <w:szCs w:val="18"/>
        </w:rPr>
        <w:t>2</w:t>
      </w:r>
    </w:p>
    <w:tbl>
      <w:tblPr>
        <w:tblStyle w:val="11"/>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850"/>
        <w:gridCol w:w="2016"/>
        <w:gridCol w:w="1295"/>
        <w:gridCol w:w="522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3</w:t>
            </w:r>
          </w:p>
        </w:tc>
        <w:tc>
          <w:tcPr>
            <w:tcW w:w="1074" w:type="pct"/>
            <w:tcBorders>
              <w:left w:val="single" w:color="auto" w:sz="4" w:space="0"/>
            </w:tcBorders>
            <w:shd w:val="clear" w:color="auto" w:fill="auto"/>
            <w:vAlign w:val="center"/>
          </w:tcPr>
          <w:p>
            <w:pPr>
              <w:spacing w:line="240" w:lineRule="auto"/>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承重墙</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混凝土和水泥制品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4</w:t>
            </w:r>
          </w:p>
        </w:tc>
        <w:tc>
          <w:tcPr>
            <w:tcW w:w="1074" w:type="pct"/>
            <w:vMerge w:val="restart"/>
            <w:tcBorders>
              <w:left w:val="single" w:color="auto" w:sz="4" w:space="0"/>
            </w:tcBorders>
            <w:shd w:val="clear" w:color="auto" w:fill="auto"/>
            <w:vAlign w:val="center"/>
          </w:tcPr>
          <w:p>
            <w:pPr>
              <w:spacing w:line="240" w:lineRule="auto"/>
              <w:jc w:val="center"/>
              <w:rPr>
                <w:rFonts w:cs="宋体"/>
                <w:sz w:val="15"/>
                <w:szCs w:val="15"/>
              </w:rPr>
            </w:pPr>
            <w:r>
              <w:rPr>
                <w:rFonts w:hint="eastAsia" w:cs="宋体"/>
                <w:sz w:val="15"/>
                <w:szCs w:val="15"/>
              </w:rPr>
              <w:t>非承重墙</w:t>
            </w: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粘土砖</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烧结砖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5</w:t>
            </w:r>
          </w:p>
        </w:tc>
        <w:tc>
          <w:tcPr>
            <w:tcW w:w="107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岩棉板</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石棉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6</w:t>
            </w:r>
          </w:p>
        </w:tc>
        <w:tc>
          <w:tcPr>
            <w:tcW w:w="107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围墙</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混凝土和水泥制品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7</w:t>
            </w:r>
          </w:p>
        </w:tc>
        <w:tc>
          <w:tcPr>
            <w:tcW w:w="107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预制墙板</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混凝土和水泥制品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8</w:t>
            </w:r>
          </w:p>
        </w:tc>
        <w:tc>
          <w:tcPr>
            <w:tcW w:w="107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隔墙</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混凝土和水泥制品、加气混凝土、木材、石膏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9</w:t>
            </w:r>
          </w:p>
        </w:tc>
        <w:tc>
          <w:tcPr>
            <w:tcW w:w="1074" w:type="pct"/>
            <w:vMerge w:val="restart"/>
            <w:tcBorders>
              <w:left w:val="single" w:color="auto" w:sz="4" w:space="0"/>
            </w:tcBorders>
            <w:shd w:val="clear" w:color="auto" w:fill="auto"/>
            <w:vAlign w:val="center"/>
          </w:tcPr>
          <w:p>
            <w:pPr>
              <w:spacing w:line="240" w:lineRule="auto"/>
              <w:jc w:val="center"/>
              <w:rPr>
                <w:rFonts w:cs="宋体"/>
                <w:sz w:val="15"/>
                <w:szCs w:val="15"/>
              </w:rPr>
            </w:pPr>
            <w:r>
              <w:rPr>
                <w:rFonts w:hint="eastAsia" w:cs="宋体"/>
                <w:sz w:val="15"/>
                <w:szCs w:val="15"/>
              </w:rPr>
              <w:t>附着物</w:t>
            </w: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门窗</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金属、木材、塑料、玻璃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1</w:t>
            </w:r>
            <w:r>
              <w:rPr>
                <w:rFonts w:cs="宋体"/>
                <w:sz w:val="15"/>
                <w:szCs w:val="15"/>
              </w:rPr>
              <w:t>0</w:t>
            </w:r>
          </w:p>
        </w:tc>
        <w:tc>
          <w:tcPr>
            <w:tcW w:w="107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天花</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石膏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1</w:t>
            </w:r>
            <w:r>
              <w:rPr>
                <w:rFonts w:cs="宋体"/>
                <w:sz w:val="15"/>
                <w:szCs w:val="15"/>
              </w:rPr>
              <w:t>1</w:t>
            </w:r>
          </w:p>
        </w:tc>
        <w:tc>
          <w:tcPr>
            <w:tcW w:w="107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吊顶</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石膏、木材、塑料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1</w:t>
            </w:r>
            <w:r>
              <w:rPr>
                <w:rFonts w:cs="宋体"/>
                <w:sz w:val="15"/>
                <w:szCs w:val="15"/>
              </w:rPr>
              <w:t>2</w:t>
            </w:r>
          </w:p>
        </w:tc>
        <w:tc>
          <w:tcPr>
            <w:tcW w:w="107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隔断</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金属、混凝土及水泥制品、木材、加气混凝土、玻璃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1</w:t>
            </w:r>
            <w:r>
              <w:rPr>
                <w:rFonts w:cs="宋体"/>
                <w:sz w:val="15"/>
                <w:szCs w:val="15"/>
              </w:rPr>
              <w:t>3</w:t>
            </w:r>
          </w:p>
        </w:tc>
        <w:tc>
          <w:tcPr>
            <w:tcW w:w="107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管线</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塑料、金属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1</w:t>
            </w:r>
            <w:r>
              <w:rPr>
                <w:rFonts w:cs="宋体"/>
                <w:sz w:val="15"/>
                <w:szCs w:val="15"/>
              </w:rPr>
              <w:t>4</w:t>
            </w:r>
          </w:p>
        </w:tc>
        <w:tc>
          <w:tcPr>
            <w:tcW w:w="107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招牌</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金属、玻璃、塑料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1</w:t>
            </w:r>
            <w:r>
              <w:rPr>
                <w:rFonts w:cs="宋体"/>
                <w:sz w:val="15"/>
                <w:szCs w:val="15"/>
              </w:rPr>
              <w:t>5</w:t>
            </w:r>
          </w:p>
        </w:tc>
        <w:tc>
          <w:tcPr>
            <w:tcW w:w="107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防盗网</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金属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1</w:t>
            </w:r>
            <w:r>
              <w:rPr>
                <w:rFonts w:cs="宋体"/>
                <w:sz w:val="15"/>
                <w:szCs w:val="15"/>
              </w:rPr>
              <w:t>6</w:t>
            </w:r>
          </w:p>
        </w:tc>
        <w:tc>
          <w:tcPr>
            <w:tcW w:w="107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家具</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木材、陶瓷、玻璃、金属、石材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453" w:type="pct"/>
            <w:tcBorders>
              <w:left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1</w:t>
            </w:r>
            <w:r>
              <w:rPr>
                <w:rFonts w:cs="宋体"/>
                <w:sz w:val="15"/>
                <w:szCs w:val="15"/>
              </w:rPr>
              <w:t>7</w:t>
            </w:r>
          </w:p>
        </w:tc>
        <w:tc>
          <w:tcPr>
            <w:tcW w:w="1074" w:type="pct"/>
            <w:vMerge w:val="continue"/>
            <w:tcBorders>
              <w:left w:val="single" w:color="auto" w:sz="4" w:space="0"/>
            </w:tcBorders>
            <w:shd w:val="clear" w:color="auto" w:fill="auto"/>
            <w:vAlign w:val="center"/>
          </w:tcPr>
          <w:p>
            <w:pPr>
              <w:spacing w:line="240" w:lineRule="auto"/>
              <w:jc w:val="center"/>
              <w:rPr>
                <w:rFonts w:cs="宋体"/>
                <w:sz w:val="15"/>
                <w:szCs w:val="15"/>
              </w:rPr>
            </w:pPr>
          </w:p>
        </w:tc>
        <w:tc>
          <w:tcPr>
            <w:tcW w:w="690" w:type="pct"/>
            <w:tcBorders>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PVC管材</w:t>
            </w:r>
          </w:p>
        </w:tc>
        <w:tc>
          <w:tcPr>
            <w:tcW w:w="2783" w:type="pct"/>
            <w:tcBorders>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塑料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453" w:type="pct"/>
            <w:tcBorders>
              <w:left w:val="single" w:color="auto" w:sz="12" w:space="0"/>
              <w:bottom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1</w:t>
            </w:r>
            <w:r>
              <w:rPr>
                <w:rFonts w:cs="宋体"/>
                <w:sz w:val="15"/>
                <w:szCs w:val="15"/>
              </w:rPr>
              <w:t>8</w:t>
            </w:r>
          </w:p>
        </w:tc>
        <w:tc>
          <w:tcPr>
            <w:tcW w:w="1074" w:type="pct"/>
            <w:vMerge w:val="continue"/>
            <w:tcBorders>
              <w:left w:val="single" w:color="auto" w:sz="4" w:space="0"/>
              <w:bottom w:val="single" w:color="auto" w:sz="12" w:space="0"/>
            </w:tcBorders>
            <w:shd w:val="clear" w:color="auto" w:fill="auto"/>
            <w:vAlign w:val="center"/>
          </w:tcPr>
          <w:p>
            <w:pPr>
              <w:spacing w:line="240" w:lineRule="auto"/>
              <w:jc w:val="center"/>
              <w:rPr>
                <w:rFonts w:cs="宋体"/>
                <w:sz w:val="15"/>
                <w:szCs w:val="15"/>
              </w:rPr>
            </w:pPr>
          </w:p>
        </w:tc>
        <w:tc>
          <w:tcPr>
            <w:tcW w:w="690" w:type="pct"/>
            <w:tcBorders>
              <w:bottom w:val="single" w:color="auto" w:sz="12"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（墙）地面</w:t>
            </w:r>
          </w:p>
        </w:tc>
        <w:tc>
          <w:tcPr>
            <w:tcW w:w="2783" w:type="pct"/>
            <w:tcBorders>
              <w:left w:val="single" w:color="auto" w:sz="4" w:space="0"/>
              <w:bottom w:val="single" w:color="auto" w:sz="12"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石材、陶瓷、木材、沥青防水卷材、沥青防水涂料</w:t>
            </w:r>
          </w:p>
        </w:tc>
      </w:tr>
    </w:tbl>
    <w:p>
      <w:pPr>
        <w:pStyle w:val="4"/>
        <w:spacing w:before="240" w:after="240" w:line="240" w:lineRule="auto"/>
        <w:jc w:val="center"/>
        <w:rPr>
          <w:rFonts w:ascii="黑体" w:hAnsi="黑体" w:cs="宋体"/>
          <w:b w:val="0"/>
          <w:bCs w:val="0"/>
          <w:sz w:val="21"/>
          <w:szCs w:val="21"/>
        </w:rPr>
      </w:pPr>
      <w:bookmarkStart w:id="27" w:name="_Toc149641218"/>
      <w:r>
        <w:rPr>
          <w:rFonts w:ascii="Times New Roman" w:hAnsi="Times New Roman"/>
          <w:sz w:val="21"/>
          <w:szCs w:val="21"/>
        </w:rPr>
        <w:t>7</w:t>
      </w:r>
      <w:r>
        <w:rPr>
          <w:rFonts w:hint="eastAsia" w:ascii="宋体" w:hAnsi="宋体" w:eastAsia="宋体"/>
          <w:sz w:val="21"/>
          <w:szCs w:val="21"/>
        </w:rPr>
        <w:t>.</w:t>
      </w:r>
      <w:r>
        <w:rPr>
          <w:rFonts w:ascii="Times New Roman" w:hAnsi="Times New Roman"/>
          <w:sz w:val="21"/>
          <w:szCs w:val="21"/>
        </w:rPr>
        <w:t>2</w:t>
      </w:r>
      <w:r>
        <w:rPr>
          <w:rFonts w:hint="eastAsia" w:ascii="黑体" w:hAnsi="黑体"/>
          <w:b w:val="0"/>
          <w:sz w:val="21"/>
          <w:szCs w:val="21"/>
        </w:rPr>
        <w:t xml:space="preserve">  </w:t>
      </w:r>
      <w:r>
        <w:rPr>
          <w:rFonts w:hint="eastAsia" w:ascii="黑体" w:hAnsi="黑体" w:eastAsia="黑体"/>
          <w:b w:val="0"/>
          <w:sz w:val="21"/>
          <w:szCs w:val="21"/>
        </w:rPr>
        <w:t xml:space="preserve">收 </w:t>
      </w:r>
      <w:r>
        <w:rPr>
          <w:rFonts w:ascii="黑体" w:hAnsi="黑体" w:eastAsia="黑体"/>
          <w:b w:val="0"/>
          <w:sz w:val="21"/>
          <w:szCs w:val="21"/>
        </w:rPr>
        <w:t xml:space="preserve">   </w:t>
      </w:r>
      <w:r>
        <w:rPr>
          <w:rFonts w:hint="eastAsia" w:ascii="黑体" w:hAnsi="黑体" w:eastAsia="黑体"/>
          <w:b w:val="0"/>
          <w:sz w:val="21"/>
          <w:szCs w:val="21"/>
        </w:rPr>
        <w:t>集</w:t>
      </w:r>
      <w:bookmarkEnd w:id="27"/>
    </w:p>
    <w:p>
      <w:pPr>
        <w:spacing w:line="240" w:lineRule="auto"/>
        <w:rPr>
          <w:szCs w:val="21"/>
        </w:rPr>
      </w:pPr>
      <w:r>
        <w:rPr>
          <w:b/>
          <w:bCs/>
          <w:szCs w:val="21"/>
        </w:rPr>
        <w:t>7</w:t>
      </w:r>
      <w:r>
        <w:rPr>
          <w:rFonts w:ascii="宋体" w:hAnsi="宋体"/>
          <w:b/>
          <w:bCs/>
          <w:szCs w:val="21"/>
        </w:rPr>
        <w:t>.</w:t>
      </w:r>
      <w:r>
        <w:rPr>
          <w:b/>
          <w:bCs/>
          <w:szCs w:val="21"/>
        </w:rPr>
        <w:t>2</w:t>
      </w:r>
      <w:r>
        <w:rPr>
          <w:rFonts w:ascii="宋体" w:hAnsi="宋体"/>
          <w:b/>
          <w:bCs/>
          <w:szCs w:val="21"/>
        </w:rPr>
        <w:t>.</w:t>
      </w:r>
      <w:r>
        <w:rPr>
          <w:b/>
          <w:bCs/>
          <w:szCs w:val="21"/>
        </w:rPr>
        <w:t xml:space="preserve">1  </w:t>
      </w:r>
      <w:r>
        <w:rPr>
          <w:rFonts w:hint="eastAsia"/>
          <w:szCs w:val="21"/>
        </w:rPr>
        <w:t>拆除工程施工单位应按照表7.1.1规定，对拆除废弃物一级分类收集；在拆除施工作业场地及施工周期满足条件时，宜二级分类收集。</w:t>
      </w:r>
    </w:p>
    <w:p>
      <w:pPr>
        <w:spacing w:line="240" w:lineRule="auto"/>
        <w:rPr>
          <w:szCs w:val="21"/>
        </w:rPr>
      </w:pPr>
      <w:r>
        <w:rPr>
          <w:b/>
          <w:bCs/>
          <w:szCs w:val="21"/>
        </w:rPr>
        <w:t>7</w:t>
      </w:r>
      <w:r>
        <w:rPr>
          <w:rFonts w:ascii="宋体" w:hAnsi="宋体"/>
          <w:b/>
          <w:bCs/>
          <w:szCs w:val="21"/>
        </w:rPr>
        <w:t>.</w:t>
      </w:r>
      <w:r>
        <w:rPr>
          <w:b/>
          <w:bCs/>
          <w:szCs w:val="21"/>
        </w:rPr>
        <w:t>2</w:t>
      </w:r>
      <w:r>
        <w:rPr>
          <w:rFonts w:ascii="宋体" w:hAnsi="宋体"/>
          <w:b/>
          <w:bCs/>
          <w:szCs w:val="21"/>
        </w:rPr>
        <w:t>.</w:t>
      </w:r>
      <w:r>
        <w:rPr>
          <w:b/>
          <w:bCs/>
          <w:szCs w:val="21"/>
        </w:rPr>
        <w:t xml:space="preserve">2  </w:t>
      </w:r>
      <w:r>
        <w:rPr>
          <w:rFonts w:hint="eastAsia"/>
          <w:szCs w:val="21"/>
        </w:rPr>
        <w:t>施工现场拆除废弃物应至少规划混凝土块、非惰性废弃物和混合惰性废弃物（不包括混凝块）三类的堆放场地，并设置分类标识；各类堆放场地应保证3天以上拆除废弃物临时贮存能力。</w:t>
      </w:r>
    </w:p>
    <w:p>
      <w:pPr>
        <w:spacing w:line="240" w:lineRule="auto"/>
        <w:rPr>
          <w:szCs w:val="21"/>
        </w:rPr>
      </w:pPr>
      <w:r>
        <w:rPr>
          <w:b/>
          <w:bCs/>
          <w:szCs w:val="21"/>
        </w:rPr>
        <w:t>7</w:t>
      </w:r>
      <w:r>
        <w:rPr>
          <w:rFonts w:ascii="宋体" w:hAnsi="宋体"/>
          <w:b/>
          <w:bCs/>
          <w:szCs w:val="21"/>
        </w:rPr>
        <w:t>.</w:t>
      </w:r>
      <w:r>
        <w:rPr>
          <w:b/>
          <w:bCs/>
          <w:szCs w:val="21"/>
        </w:rPr>
        <w:t>2</w:t>
      </w:r>
      <w:r>
        <w:rPr>
          <w:rFonts w:ascii="宋体" w:hAnsi="宋体"/>
          <w:b/>
          <w:bCs/>
          <w:szCs w:val="21"/>
        </w:rPr>
        <w:t>.</w:t>
      </w:r>
      <w:r>
        <w:rPr>
          <w:b/>
          <w:bCs/>
          <w:szCs w:val="21"/>
        </w:rPr>
        <w:t xml:space="preserve">3  </w:t>
      </w:r>
      <w:r>
        <w:rPr>
          <w:rFonts w:hint="eastAsia"/>
          <w:szCs w:val="21"/>
        </w:rPr>
        <w:t>拆除废弃物，现场加工的再生骨料等露天堆放时应及时遮盖，避免扬尘污染；堆放区地坪标高应高于周围场地0.15m，四周应设置排水沟，满足场地雨水导排要求；在装卸、堆放过程中，应防止混入杂质。</w:t>
      </w:r>
    </w:p>
    <w:p>
      <w:pPr>
        <w:spacing w:line="240" w:lineRule="auto"/>
        <w:rPr>
          <w:szCs w:val="21"/>
        </w:rPr>
      </w:pPr>
      <w:r>
        <w:rPr>
          <w:b/>
          <w:bCs/>
          <w:szCs w:val="21"/>
        </w:rPr>
        <w:t>7</w:t>
      </w:r>
      <w:r>
        <w:rPr>
          <w:rFonts w:ascii="宋体" w:hAnsi="宋体"/>
          <w:b/>
          <w:bCs/>
          <w:szCs w:val="21"/>
        </w:rPr>
        <w:t>.</w:t>
      </w:r>
      <w:r>
        <w:rPr>
          <w:b/>
          <w:bCs/>
          <w:szCs w:val="21"/>
        </w:rPr>
        <w:t>2</w:t>
      </w:r>
      <w:r>
        <w:rPr>
          <w:rFonts w:ascii="宋体" w:hAnsi="宋体"/>
          <w:b/>
          <w:bCs/>
          <w:szCs w:val="21"/>
        </w:rPr>
        <w:t>.</w:t>
      </w:r>
      <w:r>
        <w:rPr>
          <w:b/>
          <w:bCs/>
          <w:szCs w:val="21"/>
        </w:rPr>
        <w:t xml:space="preserve">4  </w:t>
      </w:r>
      <w:r>
        <w:rPr>
          <w:rFonts w:hint="eastAsia"/>
          <w:szCs w:val="21"/>
        </w:rPr>
        <w:t>拆除废弃物中的混凝土块应拆解破碎至粒径不大于0.5m堆放。</w:t>
      </w:r>
    </w:p>
    <w:p>
      <w:pPr>
        <w:spacing w:line="240" w:lineRule="auto"/>
        <w:rPr>
          <w:szCs w:val="21"/>
        </w:rPr>
      </w:pPr>
      <w:r>
        <w:rPr>
          <w:b/>
          <w:bCs/>
          <w:szCs w:val="21"/>
        </w:rPr>
        <w:t>7</w:t>
      </w:r>
      <w:r>
        <w:rPr>
          <w:rFonts w:ascii="宋体" w:hAnsi="宋体"/>
          <w:b/>
          <w:bCs/>
          <w:szCs w:val="21"/>
        </w:rPr>
        <w:t>.</w:t>
      </w:r>
      <w:r>
        <w:rPr>
          <w:b/>
          <w:bCs/>
          <w:szCs w:val="21"/>
        </w:rPr>
        <w:t>2</w:t>
      </w:r>
      <w:r>
        <w:rPr>
          <w:rFonts w:ascii="宋体" w:hAnsi="宋体"/>
          <w:b/>
          <w:bCs/>
          <w:szCs w:val="21"/>
        </w:rPr>
        <w:t>.</w:t>
      </w:r>
      <w:r>
        <w:rPr>
          <w:b/>
          <w:bCs/>
          <w:szCs w:val="21"/>
        </w:rPr>
        <w:t xml:space="preserve">5  </w:t>
      </w:r>
      <w:r>
        <w:rPr>
          <w:rFonts w:hint="eastAsia"/>
          <w:szCs w:val="21"/>
        </w:rPr>
        <w:t>拆除废弃物堆放高度不宜高于周围地坪3m；当超过3m时，应进行堆体和地基稳定性验算，保证堆体和地基的稳定安全；当堆放场地附近有挖方工程时，应进行堆体和挖方边坡稳定性验算，保证挖方工程的安全。</w:t>
      </w:r>
    </w:p>
    <w:p>
      <w:pPr>
        <w:pStyle w:val="4"/>
        <w:spacing w:before="240" w:after="240" w:line="240" w:lineRule="auto"/>
        <w:jc w:val="center"/>
        <w:rPr>
          <w:rFonts w:ascii="黑体" w:hAnsi="黑体" w:cs="宋体"/>
          <w:b w:val="0"/>
          <w:bCs w:val="0"/>
          <w:sz w:val="21"/>
          <w:szCs w:val="21"/>
        </w:rPr>
      </w:pPr>
      <w:bookmarkStart w:id="28" w:name="_Toc149641219"/>
      <w:r>
        <w:rPr>
          <w:rFonts w:ascii="Times New Roman" w:hAnsi="Times New Roman"/>
          <w:sz w:val="21"/>
          <w:szCs w:val="21"/>
        </w:rPr>
        <w:t>7</w:t>
      </w:r>
      <w:r>
        <w:rPr>
          <w:rFonts w:hint="eastAsia" w:ascii="宋体" w:hAnsi="宋体" w:eastAsia="宋体"/>
          <w:sz w:val="21"/>
          <w:szCs w:val="21"/>
        </w:rPr>
        <w:t>.</w:t>
      </w:r>
      <w:r>
        <w:rPr>
          <w:rFonts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 xml:space="preserve">运 </w:t>
      </w:r>
      <w:r>
        <w:rPr>
          <w:rFonts w:ascii="黑体" w:hAnsi="黑体" w:eastAsia="黑体"/>
          <w:b w:val="0"/>
          <w:sz w:val="21"/>
          <w:szCs w:val="21"/>
        </w:rPr>
        <w:t xml:space="preserve">   </w:t>
      </w:r>
      <w:r>
        <w:rPr>
          <w:rFonts w:hint="eastAsia" w:ascii="黑体" w:hAnsi="黑体" w:eastAsia="黑体"/>
          <w:b w:val="0"/>
          <w:sz w:val="21"/>
          <w:szCs w:val="21"/>
        </w:rPr>
        <w:t>输</w:t>
      </w:r>
      <w:bookmarkEnd w:id="28"/>
    </w:p>
    <w:p>
      <w:pPr>
        <w:spacing w:line="240" w:lineRule="auto"/>
        <w:rPr>
          <w:szCs w:val="21"/>
        </w:rPr>
      </w:pPr>
      <w:r>
        <w:rPr>
          <w:b/>
          <w:bCs/>
          <w:szCs w:val="21"/>
        </w:rPr>
        <w:t>7</w:t>
      </w:r>
      <w:r>
        <w:rPr>
          <w:rFonts w:ascii="宋体" w:hAnsi="宋体"/>
          <w:b/>
          <w:bCs/>
          <w:szCs w:val="21"/>
        </w:rPr>
        <w:t>.</w:t>
      </w:r>
      <w:r>
        <w:rPr>
          <w:b/>
          <w:bCs/>
          <w:szCs w:val="21"/>
        </w:rPr>
        <w:t>3</w:t>
      </w:r>
      <w:r>
        <w:rPr>
          <w:rFonts w:ascii="宋体" w:hAnsi="宋体"/>
          <w:b/>
          <w:bCs/>
          <w:szCs w:val="21"/>
        </w:rPr>
        <w:t>.</w:t>
      </w:r>
      <w:r>
        <w:rPr>
          <w:b/>
          <w:bCs/>
          <w:szCs w:val="21"/>
        </w:rPr>
        <w:t xml:space="preserve">1  </w:t>
      </w:r>
      <w:r>
        <w:rPr>
          <w:rFonts w:hint="eastAsia"/>
          <w:szCs w:val="21"/>
        </w:rPr>
        <w:t>拆除废弃物运输单位应根据拆除废弃物分类堆放情况进行分类运输，严禁混装。</w:t>
      </w:r>
    </w:p>
    <w:p>
      <w:pPr>
        <w:spacing w:line="240" w:lineRule="auto"/>
        <w:rPr>
          <w:szCs w:val="21"/>
        </w:rPr>
      </w:pPr>
      <w:r>
        <w:rPr>
          <w:b/>
          <w:bCs/>
          <w:szCs w:val="21"/>
        </w:rPr>
        <w:t>7</w:t>
      </w:r>
      <w:r>
        <w:rPr>
          <w:rFonts w:ascii="宋体" w:hAnsi="宋体"/>
          <w:b/>
          <w:bCs/>
          <w:szCs w:val="21"/>
        </w:rPr>
        <w:t>.</w:t>
      </w:r>
      <w:r>
        <w:rPr>
          <w:b/>
          <w:bCs/>
          <w:szCs w:val="21"/>
        </w:rPr>
        <w:t>3</w:t>
      </w:r>
      <w:r>
        <w:rPr>
          <w:rFonts w:ascii="宋体" w:hAnsi="宋体"/>
          <w:b/>
          <w:bCs/>
          <w:szCs w:val="21"/>
        </w:rPr>
        <w:t>.</w:t>
      </w:r>
      <w:r>
        <w:rPr>
          <w:b/>
          <w:bCs/>
          <w:szCs w:val="21"/>
        </w:rPr>
        <w:t xml:space="preserve">2  </w:t>
      </w:r>
      <w:r>
        <w:rPr>
          <w:rFonts w:hint="eastAsia"/>
          <w:szCs w:val="21"/>
        </w:rPr>
        <w:t>拆除废弃物的运输资质、运输方式、运输车辆、交通路线等应符合国家、省市相关部门的规定。</w:t>
      </w:r>
    </w:p>
    <w:p>
      <w:pPr>
        <w:spacing w:line="240" w:lineRule="auto"/>
        <w:rPr>
          <w:szCs w:val="21"/>
        </w:rPr>
      </w:pPr>
      <w:r>
        <w:rPr>
          <w:b/>
          <w:bCs/>
          <w:szCs w:val="21"/>
        </w:rPr>
        <w:t>7</w:t>
      </w:r>
      <w:r>
        <w:rPr>
          <w:rFonts w:ascii="宋体" w:hAnsi="宋体"/>
          <w:b/>
          <w:bCs/>
          <w:szCs w:val="21"/>
        </w:rPr>
        <w:t>.</w:t>
      </w:r>
      <w:r>
        <w:rPr>
          <w:b/>
          <w:bCs/>
          <w:szCs w:val="21"/>
        </w:rPr>
        <w:t>3</w:t>
      </w:r>
      <w:r>
        <w:rPr>
          <w:rFonts w:ascii="宋体" w:hAnsi="宋体"/>
          <w:b/>
          <w:bCs/>
          <w:szCs w:val="21"/>
        </w:rPr>
        <w:t>.</w:t>
      </w:r>
      <w:r>
        <w:rPr>
          <w:b/>
          <w:bCs/>
          <w:szCs w:val="21"/>
        </w:rPr>
        <w:t xml:space="preserve">3  </w:t>
      </w:r>
      <w:r>
        <w:rPr>
          <w:rFonts w:hint="eastAsia"/>
          <w:szCs w:val="21"/>
        </w:rPr>
        <w:t>拆除废弃物中非惰性废弃物中可回收利用的组分，可采取上门回收、流动回收、固定地点回收等方式进行再生利用，回收利用过程应按《再生资源回收管理办法》执行。</w:t>
      </w:r>
    </w:p>
    <w:p>
      <w:pPr>
        <w:spacing w:line="240" w:lineRule="auto"/>
        <w:rPr>
          <w:szCs w:val="21"/>
        </w:rPr>
      </w:pPr>
      <w:r>
        <w:rPr>
          <w:b/>
          <w:bCs/>
          <w:szCs w:val="21"/>
        </w:rPr>
        <w:t>7</w:t>
      </w:r>
      <w:r>
        <w:rPr>
          <w:rFonts w:ascii="宋体" w:hAnsi="宋体"/>
          <w:b/>
          <w:bCs/>
          <w:szCs w:val="21"/>
        </w:rPr>
        <w:t>.</w:t>
      </w:r>
      <w:r>
        <w:rPr>
          <w:b/>
          <w:bCs/>
          <w:szCs w:val="21"/>
        </w:rPr>
        <w:t>3</w:t>
      </w:r>
      <w:r>
        <w:rPr>
          <w:rFonts w:ascii="宋体" w:hAnsi="宋体"/>
          <w:b/>
          <w:bCs/>
          <w:szCs w:val="21"/>
        </w:rPr>
        <w:t>.</w:t>
      </w:r>
      <w:r>
        <w:rPr>
          <w:b/>
          <w:bCs/>
          <w:szCs w:val="21"/>
        </w:rPr>
        <w:t xml:space="preserve">4  </w:t>
      </w:r>
      <w:r>
        <w:rPr>
          <w:rFonts w:hint="eastAsia"/>
          <w:szCs w:val="21"/>
        </w:rPr>
        <w:t>危险废物运输处置应符合《危险废物经营许可证管理办法》的规定。</w:t>
      </w:r>
    </w:p>
    <w:p>
      <w:pPr>
        <w:spacing w:line="240" w:lineRule="auto"/>
        <w:rPr>
          <w:szCs w:val="21"/>
        </w:rPr>
      </w:pPr>
      <w:bookmarkStart w:id="29" w:name="_Hlk149592407"/>
      <w:r>
        <w:rPr>
          <w:b/>
          <w:bCs/>
          <w:szCs w:val="21"/>
        </w:rPr>
        <w:t>7</w:t>
      </w:r>
      <w:r>
        <w:rPr>
          <w:rFonts w:ascii="宋体" w:hAnsi="宋体"/>
          <w:b/>
          <w:bCs/>
          <w:szCs w:val="21"/>
        </w:rPr>
        <w:t>.</w:t>
      </w:r>
      <w:r>
        <w:rPr>
          <w:b/>
          <w:bCs/>
          <w:szCs w:val="21"/>
        </w:rPr>
        <w:t>3</w:t>
      </w:r>
      <w:r>
        <w:rPr>
          <w:rFonts w:ascii="宋体" w:hAnsi="宋体"/>
          <w:b/>
          <w:bCs/>
          <w:szCs w:val="21"/>
        </w:rPr>
        <w:t>.</w:t>
      </w:r>
      <w:r>
        <w:rPr>
          <w:b/>
          <w:bCs/>
          <w:szCs w:val="21"/>
        </w:rPr>
        <w:t xml:space="preserve">5  </w:t>
      </w:r>
      <w:r>
        <w:rPr>
          <w:rFonts w:hint="eastAsia"/>
          <w:szCs w:val="21"/>
        </w:rPr>
        <w:t>生活垃圾运输处置应按《城市生活垃圾管理办法》执行。</w:t>
      </w:r>
    </w:p>
    <w:bookmarkEnd w:id="29"/>
    <w:p>
      <w:pPr>
        <w:spacing w:line="240" w:lineRule="auto"/>
        <w:rPr>
          <w:szCs w:val="21"/>
        </w:rPr>
      </w:pPr>
      <w:r>
        <w:rPr>
          <w:rFonts w:hint="eastAsia"/>
          <w:szCs w:val="21"/>
        </w:rPr>
        <w:t>拆除废弃物应按照表7.1.1分类运输和处置，运输方式和处置方式应符合《深圳市拆除废弃物分类收集及处置技术指引》规定，如表7.3.1所示。</w:t>
      </w:r>
    </w:p>
    <w:p>
      <w:pPr>
        <w:spacing w:line="240" w:lineRule="auto"/>
        <w:ind w:left="-6"/>
        <w:jc w:val="center"/>
        <w:rPr>
          <w:rFonts w:eastAsia="黑体" w:cs="黑体"/>
          <w:bCs/>
          <w:sz w:val="18"/>
          <w:szCs w:val="18"/>
        </w:rPr>
      </w:pPr>
      <w:r>
        <w:rPr>
          <w:rFonts w:hint="eastAsia" w:eastAsia="黑体" w:cs="黑体"/>
          <w:bCs/>
          <w:sz w:val="18"/>
          <w:szCs w:val="18"/>
        </w:rPr>
        <w:t>表</w:t>
      </w:r>
      <w:r>
        <w:rPr>
          <w:rFonts w:eastAsia="黑体" w:cs="黑体"/>
          <w:b/>
          <w:sz w:val="18"/>
          <w:szCs w:val="18"/>
        </w:rPr>
        <w:t>7</w:t>
      </w:r>
      <w:r>
        <w:rPr>
          <w:rFonts w:hint="eastAsia" w:ascii="宋体" w:hAnsi="宋体"/>
          <w:b/>
          <w:bCs/>
          <w:szCs w:val="21"/>
        </w:rPr>
        <w:t>.</w:t>
      </w:r>
      <w:r>
        <w:rPr>
          <w:rFonts w:eastAsia="黑体" w:cs="黑体"/>
          <w:b/>
          <w:sz w:val="18"/>
          <w:szCs w:val="18"/>
        </w:rPr>
        <w:t>3</w:t>
      </w:r>
      <w:r>
        <w:rPr>
          <w:rFonts w:hint="eastAsia" w:ascii="宋体" w:hAnsi="宋体"/>
          <w:b/>
          <w:bCs/>
          <w:szCs w:val="21"/>
        </w:rPr>
        <w:t>.</w:t>
      </w:r>
      <w:r>
        <w:rPr>
          <w:rFonts w:eastAsia="黑体" w:cs="黑体"/>
          <w:b/>
          <w:sz w:val="18"/>
          <w:szCs w:val="18"/>
        </w:rPr>
        <w:t>1</w:t>
      </w:r>
      <w:r>
        <w:rPr>
          <w:rFonts w:ascii="宋体" w:hAnsi="宋体" w:cs="黑体"/>
          <w:bCs/>
          <w:sz w:val="18"/>
          <w:szCs w:val="18"/>
        </w:rPr>
        <w:t xml:space="preserve">  </w:t>
      </w:r>
      <w:r>
        <w:rPr>
          <w:rFonts w:hint="eastAsia" w:eastAsia="黑体" w:cs="黑体"/>
          <w:bCs/>
          <w:sz w:val="18"/>
          <w:szCs w:val="18"/>
        </w:rPr>
        <w:t>拆除废弃物分类运输和处置</w:t>
      </w:r>
    </w:p>
    <w:tbl>
      <w:tblPr>
        <w:tblStyle w:val="11"/>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706"/>
        <w:gridCol w:w="721"/>
        <w:gridCol w:w="721"/>
        <w:gridCol w:w="4322"/>
        <w:gridCol w:w="865"/>
        <w:gridCol w:w="205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760" w:type="pct"/>
            <w:gridSpan w:val="2"/>
            <w:tcBorders>
              <w:top w:val="single" w:color="auto" w:sz="12" w:space="0"/>
              <w:left w:val="single" w:color="auto" w:sz="12" w:space="0"/>
              <w:bottom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一级分类</w:t>
            </w:r>
          </w:p>
        </w:tc>
        <w:tc>
          <w:tcPr>
            <w:tcW w:w="2686" w:type="pct"/>
            <w:gridSpan w:val="2"/>
            <w:tcBorders>
              <w:top w:val="single" w:color="auto" w:sz="12"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二级分类</w:t>
            </w:r>
          </w:p>
        </w:tc>
        <w:tc>
          <w:tcPr>
            <w:tcW w:w="461" w:type="pct"/>
            <w:vMerge w:val="restart"/>
            <w:tcBorders>
              <w:top w:val="single" w:color="auto" w:sz="12" w:space="0"/>
              <w:left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运输方式</w:t>
            </w:r>
          </w:p>
        </w:tc>
        <w:tc>
          <w:tcPr>
            <w:tcW w:w="1093" w:type="pct"/>
            <w:vMerge w:val="restart"/>
            <w:tcBorders>
              <w:top w:val="single" w:color="auto" w:sz="12" w:space="0"/>
              <w:left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处置方式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代码</w:t>
            </w: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r>
              <w:rPr>
                <w:rFonts w:hint="eastAsia" w:cs="宋体"/>
                <w:sz w:val="15"/>
                <w:szCs w:val="15"/>
              </w:rPr>
              <w:t>名称</w:t>
            </w: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代码</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名称</w:t>
            </w:r>
          </w:p>
        </w:tc>
        <w:tc>
          <w:tcPr>
            <w:tcW w:w="461" w:type="pct"/>
            <w:vMerge w:val="continue"/>
            <w:tcBorders>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p>
        </w:tc>
        <w:tc>
          <w:tcPr>
            <w:tcW w:w="1093" w:type="pct"/>
            <w:vMerge w:val="continue"/>
            <w:tcBorders>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w:t>
            </w: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r>
              <w:rPr>
                <w:rFonts w:hint="eastAsia" w:cs="宋体"/>
                <w:sz w:val="15"/>
                <w:szCs w:val="15"/>
              </w:rPr>
              <w:t>惰性废弃物</w:t>
            </w: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101</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混凝土及水泥制品（不含加气混凝土、陶粒混凝土）</w:t>
            </w:r>
          </w:p>
        </w:tc>
        <w:tc>
          <w:tcPr>
            <w:tcW w:w="461"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建筑废弃物运输车辆</w:t>
            </w:r>
          </w:p>
        </w:tc>
        <w:tc>
          <w:tcPr>
            <w:tcW w:w="1093" w:type="pct"/>
            <w:tcBorders>
              <w:top w:val="single" w:color="auto" w:sz="4" w:space="0"/>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现场综合利用或运往固定式综合利用企业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102</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烧结砖、瓦</w:t>
            </w:r>
          </w:p>
        </w:tc>
        <w:tc>
          <w:tcPr>
            <w:tcW w:w="461"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p>
        </w:tc>
        <w:tc>
          <w:tcPr>
            <w:tcW w:w="1093" w:type="pct"/>
            <w:tcBorders>
              <w:top w:val="single" w:color="auto" w:sz="4" w:space="0"/>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103</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陶瓷</w:t>
            </w:r>
          </w:p>
        </w:tc>
        <w:tc>
          <w:tcPr>
            <w:tcW w:w="461"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p>
        </w:tc>
        <w:tc>
          <w:tcPr>
            <w:tcW w:w="1093" w:type="pct"/>
            <w:tcBorders>
              <w:top w:val="single" w:color="auto" w:sz="4" w:space="0"/>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104</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玻璃</w:t>
            </w:r>
          </w:p>
        </w:tc>
        <w:tc>
          <w:tcPr>
            <w:tcW w:w="461"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p>
        </w:tc>
        <w:tc>
          <w:tcPr>
            <w:tcW w:w="1093" w:type="pct"/>
            <w:tcBorders>
              <w:top w:val="single" w:color="auto" w:sz="4" w:space="0"/>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105</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工程渣土</w:t>
            </w:r>
          </w:p>
        </w:tc>
        <w:tc>
          <w:tcPr>
            <w:tcW w:w="461"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p>
        </w:tc>
        <w:tc>
          <w:tcPr>
            <w:tcW w:w="1093" w:type="pct"/>
            <w:tcBorders>
              <w:top w:val="single" w:color="auto" w:sz="4" w:space="0"/>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106</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石材</w:t>
            </w:r>
          </w:p>
        </w:tc>
        <w:tc>
          <w:tcPr>
            <w:tcW w:w="461"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p>
        </w:tc>
        <w:tc>
          <w:tcPr>
            <w:tcW w:w="1093" w:type="pct"/>
            <w:tcBorders>
              <w:top w:val="single" w:color="auto" w:sz="4" w:space="0"/>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107</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加气混凝土、陶粒混凝土</w:t>
            </w:r>
          </w:p>
        </w:tc>
        <w:tc>
          <w:tcPr>
            <w:tcW w:w="461"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p>
        </w:tc>
        <w:tc>
          <w:tcPr>
            <w:tcW w:w="1093" w:type="pct"/>
            <w:tcBorders>
              <w:top w:val="single" w:color="auto" w:sz="4" w:space="0"/>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108</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石膏</w:t>
            </w:r>
          </w:p>
        </w:tc>
        <w:tc>
          <w:tcPr>
            <w:tcW w:w="461"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p>
        </w:tc>
        <w:tc>
          <w:tcPr>
            <w:tcW w:w="1093" w:type="pct"/>
            <w:tcBorders>
              <w:top w:val="single" w:color="auto" w:sz="4" w:space="0"/>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109</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0101-0108及其他惰性废弃物，但不包含0110的混合物</w:t>
            </w:r>
          </w:p>
        </w:tc>
        <w:tc>
          <w:tcPr>
            <w:tcW w:w="461"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p>
        </w:tc>
        <w:tc>
          <w:tcPr>
            <w:tcW w:w="1093" w:type="pct"/>
            <w:tcBorders>
              <w:top w:val="single" w:color="auto" w:sz="4" w:space="0"/>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综合利用或卫生填埋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110</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沥青混凝土、沥青防水卷材、沥青防水涂料</w:t>
            </w:r>
          </w:p>
        </w:tc>
        <w:tc>
          <w:tcPr>
            <w:tcW w:w="461"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p>
        </w:tc>
        <w:tc>
          <w:tcPr>
            <w:tcW w:w="1093" w:type="pct"/>
            <w:tcBorders>
              <w:top w:val="single" w:color="auto" w:sz="4" w:space="0"/>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综合利用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2</w:t>
            </w: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r>
              <w:rPr>
                <w:rFonts w:hint="eastAsia" w:cs="宋体"/>
                <w:sz w:val="15"/>
                <w:szCs w:val="15"/>
              </w:rPr>
              <w:t>非惰性废弃物</w:t>
            </w: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201</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金属</w:t>
            </w:r>
          </w:p>
        </w:tc>
        <w:tc>
          <w:tcPr>
            <w:tcW w:w="461"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w:t>
            </w:r>
          </w:p>
        </w:tc>
        <w:tc>
          <w:tcPr>
            <w:tcW w:w="1093" w:type="pct"/>
            <w:tcBorders>
              <w:top w:val="single" w:color="auto" w:sz="4" w:space="0"/>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资源回收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202</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塑料</w:t>
            </w:r>
          </w:p>
        </w:tc>
        <w:tc>
          <w:tcPr>
            <w:tcW w:w="461"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p>
        </w:tc>
        <w:tc>
          <w:tcPr>
            <w:tcW w:w="1093" w:type="pct"/>
            <w:tcBorders>
              <w:top w:val="single" w:color="auto" w:sz="4" w:space="0"/>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203</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纸</w:t>
            </w:r>
          </w:p>
        </w:tc>
        <w:tc>
          <w:tcPr>
            <w:tcW w:w="461"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p>
        </w:tc>
        <w:tc>
          <w:tcPr>
            <w:tcW w:w="1093" w:type="pct"/>
            <w:tcBorders>
              <w:top w:val="single" w:color="auto" w:sz="4" w:space="0"/>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204</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木材</w:t>
            </w:r>
          </w:p>
        </w:tc>
        <w:tc>
          <w:tcPr>
            <w:tcW w:w="461"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p>
        </w:tc>
        <w:tc>
          <w:tcPr>
            <w:tcW w:w="1093" w:type="pct"/>
            <w:tcBorders>
              <w:top w:val="single" w:color="auto" w:sz="4" w:space="0"/>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205</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布</w:t>
            </w:r>
          </w:p>
        </w:tc>
        <w:tc>
          <w:tcPr>
            <w:tcW w:w="461"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p>
        </w:tc>
        <w:tc>
          <w:tcPr>
            <w:tcW w:w="1093" w:type="pct"/>
            <w:tcBorders>
              <w:top w:val="single" w:color="auto" w:sz="4" w:space="0"/>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73" w:hRule="exact"/>
          <w:jc w:val="center"/>
        </w:trPr>
        <w:tc>
          <w:tcPr>
            <w:tcW w:w="376" w:type="pct"/>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3</w:t>
            </w:r>
          </w:p>
        </w:tc>
        <w:tc>
          <w:tcPr>
            <w:tcW w:w="384" w:type="pct"/>
            <w:tcBorders>
              <w:top w:val="single" w:color="auto" w:sz="4" w:space="0"/>
              <w:left w:val="single" w:color="auto" w:sz="4" w:space="0"/>
              <w:bottom w:val="single" w:color="auto" w:sz="4" w:space="0"/>
            </w:tcBorders>
            <w:shd w:val="clear" w:color="auto" w:fill="auto"/>
            <w:vAlign w:val="center"/>
          </w:tcPr>
          <w:p>
            <w:pPr>
              <w:spacing w:line="240" w:lineRule="auto"/>
              <w:jc w:val="center"/>
              <w:rPr>
                <w:rFonts w:cs="宋体"/>
                <w:sz w:val="15"/>
                <w:szCs w:val="15"/>
              </w:rPr>
            </w:pPr>
            <w:r>
              <w:rPr>
                <w:rFonts w:hint="eastAsia" w:cs="宋体"/>
                <w:sz w:val="15"/>
                <w:szCs w:val="15"/>
              </w:rPr>
              <w:t>生活垃圾</w:t>
            </w:r>
          </w:p>
        </w:tc>
        <w:tc>
          <w:tcPr>
            <w:tcW w:w="384" w:type="pct"/>
            <w:tcBorders>
              <w:top w:val="single" w:color="auto" w:sz="4" w:space="0"/>
              <w:bottom w:val="single" w:color="auto" w:sz="4"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w:t>
            </w:r>
          </w:p>
        </w:tc>
        <w:tc>
          <w:tcPr>
            <w:tcW w:w="2302" w:type="pct"/>
            <w:tcBorders>
              <w:top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不可回收利用的废弃物，不包含04危险废物</w:t>
            </w:r>
          </w:p>
        </w:tc>
        <w:tc>
          <w:tcPr>
            <w:tcW w:w="461"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市政垃圾</w:t>
            </w:r>
          </w:p>
          <w:p>
            <w:pPr>
              <w:spacing w:line="240" w:lineRule="auto"/>
              <w:jc w:val="center"/>
              <w:rPr>
                <w:rFonts w:cs="宋体"/>
                <w:sz w:val="15"/>
                <w:szCs w:val="15"/>
              </w:rPr>
            </w:pPr>
            <w:r>
              <w:rPr>
                <w:rFonts w:hint="eastAsia" w:cs="宋体"/>
                <w:sz w:val="15"/>
                <w:szCs w:val="15"/>
              </w:rPr>
              <w:t>车辆</w:t>
            </w:r>
          </w:p>
        </w:tc>
        <w:tc>
          <w:tcPr>
            <w:tcW w:w="1093" w:type="pct"/>
            <w:tcBorders>
              <w:top w:val="single" w:color="auto" w:sz="4" w:space="0"/>
              <w:left w:val="single" w:color="auto" w:sz="4" w:space="0"/>
              <w:bottom w:val="single" w:color="auto" w:sz="4"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运往生活垃圾处置场所焚烧发电或卫生填埋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56" w:hRule="exact"/>
          <w:jc w:val="center"/>
        </w:trPr>
        <w:tc>
          <w:tcPr>
            <w:tcW w:w="376" w:type="pct"/>
            <w:tcBorders>
              <w:top w:val="single" w:color="auto" w:sz="4" w:space="0"/>
              <w:left w:val="single" w:color="auto" w:sz="12" w:space="0"/>
              <w:bottom w:val="single" w:color="auto" w:sz="12" w:space="0"/>
              <w:right w:val="single" w:color="auto" w:sz="4" w:space="0"/>
            </w:tcBorders>
            <w:shd w:val="clear" w:color="auto" w:fill="auto"/>
            <w:tcMar>
              <w:left w:w="108" w:type="dxa"/>
              <w:right w:w="108" w:type="dxa"/>
            </w:tcMar>
            <w:vAlign w:val="center"/>
          </w:tcPr>
          <w:p>
            <w:pPr>
              <w:spacing w:line="240" w:lineRule="auto"/>
              <w:jc w:val="center"/>
              <w:rPr>
                <w:rFonts w:cs="宋体"/>
                <w:sz w:val="15"/>
                <w:szCs w:val="15"/>
              </w:rPr>
            </w:pPr>
            <w:r>
              <w:rPr>
                <w:rFonts w:hint="eastAsia" w:cs="宋体"/>
                <w:sz w:val="15"/>
                <w:szCs w:val="15"/>
              </w:rPr>
              <w:t>0</w:t>
            </w:r>
            <w:r>
              <w:rPr>
                <w:rFonts w:cs="宋体"/>
                <w:sz w:val="15"/>
                <w:szCs w:val="15"/>
              </w:rPr>
              <w:t>4</w:t>
            </w:r>
          </w:p>
        </w:tc>
        <w:tc>
          <w:tcPr>
            <w:tcW w:w="384" w:type="pct"/>
            <w:tcBorders>
              <w:top w:val="single" w:color="auto" w:sz="4" w:space="0"/>
              <w:left w:val="single" w:color="auto" w:sz="4" w:space="0"/>
              <w:bottom w:val="single" w:color="auto" w:sz="12" w:space="0"/>
            </w:tcBorders>
            <w:shd w:val="clear" w:color="auto" w:fill="auto"/>
            <w:vAlign w:val="center"/>
          </w:tcPr>
          <w:p>
            <w:pPr>
              <w:spacing w:line="240" w:lineRule="auto"/>
              <w:jc w:val="center"/>
              <w:rPr>
                <w:rFonts w:cs="宋体"/>
                <w:sz w:val="15"/>
                <w:szCs w:val="15"/>
              </w:rPr>
            </w:pPr>
            <w:r>
              <w:rPr>
                <w:rFonts w:hint="eastAsia" w:cs="宋体"/>
                <w:sz w:val="15"/>
                <w:szCs w:val="15"/>
              </w:rPr>
              <w:t>危险废物</w:t>
            </w:r>
          </w:p>
        </w:tc>
        <w:tc>
          <w:tcPr>
            <w:tcW w:w="384" w:type="pct"/>
            <w:tcBorders>
              <w:top w:val="single" w:color="auto" w:sz="4" w:space="0"/>
              <w:bottom w:val="single" w:color="auto" w:sz="12" w:space="0"/>
              <w:right w:val="single" w:color="auto" w:sz="4" w:space="0"/>
            </w:tcBorders>
            <w:shd w:val="clear" w:color="000000" w:fill="FFFFFF"/>
            <w:tcMar>
              <w:left w:w="108" w:type="dxa"/>
              <w:right w:w="108" w:type="dxa"/>
            </w:tcMar>
            <w:vAlign w:val="center"/>
          </w:tcPr>
          <w:p>
            <w:pPr>
              <w:spacing w:line="240" w:lineRule="auto"/>
              <w:jc w:val="center"/>
              <w:rPr>
                <w:rFonts w:cs="宋体"/>
                <w:sz w:val="15"/>
                <w:szCs w:val="15"/>
              </w:rPr>
            </w:pPr>
            <w:r>
              <w:rPr>
                <w:rFonts w:hint="eastAsia" w:cs="宋体"/>
                <w:sz w:val="15"/>
                <w:szCs w:val="15"/>
              </w:rPr>
              <w:t>-</w:t>
            </w:r>
          </w:p>
        </w:tc>
        <w:tc>
          <w:tcPr>
            <w:tcW w:w="2302" w:type="pct"/>
            <w:tcBorders>
              <w:top w:val="single" w:color="auto" w:sz="4" w:space="0"/>
              <w:bottom w:val="single" w:color="auto" w:sz="12"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国家危险废物名录内废弃物，如石棉、放射性污染物、医疗垃圾等</w:t>
            </w:r>
          </w:p>
        </w:tc>
        <w:tc>
          <w:tcPr>
            <w:tcW w:w="461" w:type="pct"/>
            <w:tcBorders>
              <w:top w:val="single" w:color="auto" w:sz="4" w:space="0"/>
              <w:left w:val="single" w:color="auto" w:sz="4" w:space="0"/>
              <w:bottom w:val="single" w:color="auto" w:sz="12" w:space="0"/>
              <w:right w:val="single" w:color="auto" w:sz="4" w:space="0"/>
            </w:tcBorders>
            <w:shd w:val="clear" w:color="000000" w:fill="FFFFFF"/>
            <w:vAlign w:val="center"/>
          </w:tcPr>
          <w:p>
            <w:pPr>
              <w:spacing w:line="240" w:lineRule="auto"/>
              <w:jc w:val="center"/>
              <w:rPr>
                <w:rFonts w:cs="宋体"/>
                <w:sz w:val="15"/>
                <w:szCs w:val="15"/>
              </w:rPr>
            </w:pPr>
            <w:r>
              <w:rPr>
                <w:rFonts w:hint="eastAsia" w:cs="宋体"/>
                <w:sz w:val="15"/>
                <w:szCs w:val="15"/>
              </w:rPr>
              <w:t>-</w:t>
            </w:r>
          </w:p>
        </w:tc>
        <w:tc>
          <w:tcPr>
            <w:tcW w:w="1093" w:type="pct"/>
            <w:tcBorders>
              <w:top w:val="single" w:color="auto" w:sz="4" w:space="0"/>
              <w:left w:val="single" w:color="auto" w:sz="4" w:space="0"/>
              <w:bottom w:val="single" w:color="auto" w:sz="12" w:space="0"/>
              <w:right w:val="single" w:color="auto" w:sz="12" w:space="0"/>
            </w:tcBorders>
            <w:shd w:val="clear" w:color="000000" w:fill="FFFFFF"/>
            <w:vAlign w:val="center"/>
          </w:tcPr>
          <w:p>
            <w:pPr>
              <w:spacing w:line="240" w:lineRule="auto"/>
              <w:jc w:val="center"/>
              <w:rPr>
                <w:rFonts w:cs="宋体"/>
                <w:sz w:val="15"/>
                <w:szCs w:val="15"/>
              </w:rPr>
            </w:pPr>
            <w:r>
              <w:rPr>
                <w:rFonts w:hint="eastAsia" w:cs="宋体"/>
                <w:sz w:val="15"/>
                <w:szCs w:val="15"/>
              </w:rPr>
              <w:t>运往危险废物处置企业无害化处置</w:t>
            </w:r>
          </w:p>
        </w:tc>
      </w:tr>
    </w:tbl>
    <w:p>
      <w:pPr>
        <w:spacing w:line="240" w:lineRule="auto"/>
        <w:rPr>
          <w:b/>
          <w:bCs/>
          <w:szCs w:val="21"/>
        </w:rPr>
      </w:pPr>
    </w:p>
    <w:p>
      <w:pPr>
        <w:spacing w:line="240" w:lineRule="auto"/>
        <w:rPr>
          <w:szCs w:val="21"/>
        </w:rPr>
      </w:pPr>
      <w:r>
        <w:rPr>
          <w:b/>
          <w:bCs/>
          <w:szCs w:val="21"/>
        </w:rPr>
        <w:t>7</w:t>
      </w:r>
      <w:r>
        <w:rPr>
          <w:rFonts w:ascii="宋体" w:hAnsi="宋体"/>
          <w:b/>
          <w:bCs/>
          <w:szCs w:val="21"/>
        </w:rPr>
        <w:t>.</w:t>
      </w:r>
      <w:r>
        <w:rPr>
          <w:b/>
          <w:bCs/>
          <w:szCs w:val="21"/>
        </w:rPr>
        <w:t>3</w:t>
      </w:r>
      <w:r>
        <w:rPr>
          <w:rFonts w:ascii="宋体" w:hAnsi="宋体"/>
          <w:b/>
          <w:bCs/>
          <w:szCs w:val="21"/>
        </w:rPr>
        <w:t>.</w:t>
      </w:r>
      <w:r>
        <w:rPr>
          <w:b/>
          <w:bCs/>
          <w:szCs w:val="21"/>
        </w:rPr>
        <w:t xml:space="preserve">7  </w:t>
      </w:r>
      <w:r>
        <w:rPr>
          <w:rFonts w:hint="eastAsia"/>
          <w:szCs w:val="21"/>
        </w:rPr>
        <w:t>拆除废弃物中惰性废弃物优先现场综合利用；现场无法综合利用的废弃物，应运至建筑废弃物综合利用企业进行集中处理利用；混凝土块宜运输至建筑废弃物综合利用企业，生产再生混凝土和再生砂浆等高附加值产品。</w:t>
      </w:r>
    </w:p>
    <w:p>
      <w:pPr>
        <w:spacing w:line="240" w:lineRule="auto"/>
        <w:rPr>
          <w:szCs w:val="21"/>
        </w:rPr>
      </w:pPr>
      <w:r>
        <w:rPr>
          <w:b/>
          <w:bCs/>
          <w:szCs w:val="21"/>
        </w:rPr>
        <w:t>7</w:t>
      </w:r>
      <w:r>
        <w:rPr>
          <w:rFonts w:ascii="宋体" w:hAnsi="宋体"/>
          <w:b/>
          <w:bCs/>
          <w:szCs w:val="21"/>
        </w:rPr>
        <w:t>.</w:t>
      </w:r>
      <w:r>
        <w:rPr>
          <w:b/>
          <w:bCs/>
          <w:szCs w:val="21"/>
        </w:rPr>
        <w:t>3</w:t>
      </w:r>
      <w:r>
        <w:rPr>
          <w:rFonts w:ascii="宋体" w:hAnsi="宋体"/>
          <w:b/>
          <w:bCs/>
          <w:szCs w:val="21"/>
        </w:rPr>
        <w:t>.</w:t>
      </w:r>
      <w:r>
        <w:rPr>
          <w:b/>
          <w:bCs/>
          <w:szCs w:val="21"/>
        </w:rPr>
        <w:t xml:space="preserve">8  </w:t>
      </w:r>
      <w:r>
        <w:rPr>
          <w:rFonts w:hint="eastAsia"/>
          <w:szCs w:val="21"/>
        </w:rPr>
        <w:t>可回收利用的惰性废弃物综合利用过程应符合以下要求：</w:t>
      </w:r>
    </w:p>
    <w:p>
      <w:pPr>
        <w:spacing w:line="240" w:lineRule="auto"/>
        <w:ind w:firstLine="440"/>
        <w:rPr>
          <w:szCs w:val="21"/>
        </w:rPr>
      </w:pPr>
      <w:r>
        <w:rPr>
          <w:b/>
          <w:bCs/>
          <w:szCs w:val="21"/>
        </w:rPr>
        <w:t>1</w:t>
      </w:r>
      <w:r>
        <w:rPr>
          <w:szCs w:val="21"/>
        </w:rPr>
        <w:t xml:space="preserve">  </w:t>
      </w:r>
      <w:r>
        <w:rPr>
          <w:rFonts w:hint="eastAsia"/>
          <w:szCs w:val="21"/>
        </w:rPr>
        <w:t>在利用建筑废弃物生产再生骨料之前，应进行预处理，去除金属、木材、塑料、纸、玻璃等杂质；</w:t>
      </w:r>
    </w:p>
    <w:p>
      <w:pPr>
        <w:spacing w:line="240" w:lineRule="auto"/>
        <w:ind w:firstLine="440"/>
        <w:rPr>
          <w:szCs w:val="21"/>
        </w:rPr>
      </w:pPr>
      <w:r>
        <w:rPr>
          <w:b/>
          <w:bCs/>
          <w:szCs w:val="21"/>
        </w:rPr>
        <w:t>2</w:t>
      </w:r>
      <w:r>
        <w:rPr>
          <w:szCs w:val="21"/>
        </w:rPr>
        <w:t xml:space="preserve">  </w:t>
      </w:r>
      <w:r>
        <w:rPr>
          <w:rFonts w:hint="eastAsia"/>
          <w:szCs w:val="21"/>
        </w:rPr>
        <w:t>混凝土及水泥制品、石材等宜用于生产再生骨料，以及进一步生产再生骨料混凝土、再生水泥制品；</w:t>
      </w:r>
    </w:p>
    <w:p>
      <w:pPr>
        <w:spacing w:line="240" w:lineRule="auto"/>
        <w:ind w:firstLine="440"/>
        <w:rPr>
          <w:szCs w:val="21"/>
        </w:rPr>
      </w:pPr>
      <w:r>
        <w:rPr>
          <w:rFonts w:hint="eastAsia"/>
          <w:b/>
          <w:bCs/>
          <w:szCs w:val="21"/>
        </w:rPr>
        <w:t>3</w:t>
      </w:r>
      <w:r>
        <w:rPr>
          <w:szCs w:val="21"/>
        </w:rPr>
        <w:t xml:space="preserve">  </w:t>
      </w:r>
      <w:r>
        <w:rPr>
          <w:rFonts w:hint="eastAsia"/>
          <w:szCs w:val="21"/>
        </w:rPr>
        <w:t>沥青混凝土宜用于生产再生沥青混凝土；</w:t>
      </w:r>
    </w:p>
    <w:p>
      <w:pPr>
        <w:spacing w:line="240" w:lineRule="auto"/>
        <w:ind w:firstLine="440"/>
        <w:rPr>
          <w:szCs w:val="21"/>
        </w:rPr>
      </w:pPr>
      <w:r>
        <w:rPr>
          <w:rFonts w:hint="eastAsia"/>
          <w:b/>
          <w:bCs/>
          <w:szCs w:val="21"/>
        </w:rPr>
        <w:t>4</w:t>
      </w:r>
      <w:r>
        <w:rPr>
          <w:szCs w:val="21"/>
        </w:rPr>
        <w:t xml:space="preserve">  </w:t>
      </w:r>
      <w:r>
        <w:rPr>
          <w:rFonts w:hint="eastAsia"/>
          <w:szCs w:val="21"/>
        </w:rPr>
        <w:t>砖瓦和砌块、石膏、砂浆、陶瓷、玻璃等宜用于加工生产再生砖、回填料、路基材料等；</w:t>
      </w:r>
    </w:p>
    <w:p>
      <w:pPr>
        <w:spacing w:line="240" w:lineRule="auto"/>
        <w:ind w:firstLine="440"/>
        <w:rPr>
          <w:szCs w:val="21"/>
        </w:rPr>
      </w:pPr>
      <w:r>
        <w:rPr>
          <w:rFonts w:hint="eastAsia"/>
          <w:b/>
          <w:bCs/>
          <w:szCs w:val="21"/>
        </w:rPr>
        <w:t>5</w:t>
      </w:r>
      <w:r>
        <w:rPr>
          <w:szCs w:val="21"/>
        </w:rPr>
        <w:t xml:space="preserve">  </w:t>
      </w:r>
      <w:r>
        <w:rPr>
          <w:rFonts w:hint="eastAsia"/>
          <w:szCs w:val="21"/>
        </w:rPr>
        <w:t>工程渣土宜用于再生砖生产、筑路施工、桩基填料、回填料、泥沙分离、填海造地、堆填造景等；</w:t>
      </w:r>
    </w:p>
    <w:p>
      <w:pPr>
        <w:spacing w:line="240" w:lineRule="auto"/>
        <w:ind w:firstLine="440"/>
        <w:rPr>
          <w:szCs w:val="21"/>
        </w:rPr>
      </w:pPr>
      <w:r>
        <w:rPr>
          <w:rFonts w:hint="eastAsia"/>
          <w:b/>
          <w:bCs/>
          <w:szCs w:val="21"/>
        </w:rPr>
        <w:t>6</w:t>
      </w:r>
      <w:r>
        <w:rPr>
          <w:szCs w:val="21"/>
        </w:rPr>
        <w:t xml:space="preserve">  </w:t>
      </w:r>
      <w:r>
        <w:rPr>
          <w:rFonts w:hint="eastAsia"/>
          <w:szCs w:val="21"/>
        </w:rPr>
        <w:t>加气块（包括泡沫砖、陶粒轻质板等）宜分类后通过合适的途径进行处置，可生产轻质再生骨料。</w:t>
      </w:r>
    </w:p>
    <w:p>
      <w:pPr>
        <w:widowControl/>
        <w:spacing w:line="240" w:lineRule="auto"/>
        <w:jc w:val="left"/>
        <w:rPr>
          <w:szCs w:val="21"/>
        </w:rPr>
      </w:pPr>
      <w:r>
        <w:rPr>
          <w:szCs w:val="21"/>
        </w:rPr>
        <w:br w:type="page"/>
      </w:r>
    </w:p>
    <w:p>
      <w:pPr>
        <w:keepNext/>
        <w:keepLines/>
        <w:spacing w:before="360" w:after="360" w:line="240" w:lineRule="auto"/>
        <w:jc w:val="center"/>
        <w:outlineLvl w:val="0"/>
        <w:rPr>
          <w:rStyle w:val="22"/>
          <w:rFonts w:ascii="宋体" w:hAnsi="宋体" w:eastAsia="宋体"/>
          <w:b w:val="0"/>
          <w:bCs w:val="0"/>
          <w:sz w:val="28"/>
          <w:szCs w:val="28"/>
        </w:rPr>
      </w:pPr>
      <w:bookmarkStart w:id="30" w:name="_Toc149641220"/>
      <w:r>
        <w:rPr>
          <w:rStyle w:val="22"/>
          <w:rFonts w:ascii="Times New Roman" w:hAnsi="Times New Roman" w:cs="Times New Roman"/>
          <w:sz w:val="28"/>
          <w:szCs w:val="28"/>
        </w:rPr>
        <w:t>8</w:t>
      </w:r>
      <w:r>
        <w:rPr>
          <w:rStyle w:val="22"/>
          <w:rFonts w:hint="eastAsia" w:ascii="宋体" w:hAnsi="宋体"/>
          <w:sz w:val="28"/>
          <w:szCs w:val="28"/>
        </w:rPr>
        <w:t xml:space="preserve">  </w:t>
      </w:r>
      <w:r>
        <w:rPr>
          <w:rStyle w:val="22"/>
          <w:rFonts w:hint="eastAsia" w:ascii="宋体" w:hAnsi="宋体" w:eastAsia="宋体"/>
          <w:b w:val="0"/>
          <w:bCs w:val="0"/>
          <w:sz w:val="28"/>
          <w:szCs w:val="28"/>
        </w:rPr>
        <w:t>建筑废弃物现场综合利用</w:t>
      </w:r>
      <w:bookmarkEnd w:id="30"/>
    </w:p>
    <w:p>
      <w:pPr>
        <w:pStyle w:val="4"/>
        <w:spacing w:before="240" w:after="240" w:line="240" w:lineRule="auto"/>
        <w:jc w:val="center"/>
        <w:rPr>
          <w:rFonts w:ascii="黑体" w:hAnsi="黑体" w:eastAsia="黑体"/>
          <w:b w:val="0"/>
          <w:sz w:val="21"/>
          <w:szCs w:val="21"/>
        </w:rPr>
      </w:pPr>
      <w:bookmarkStart w:id="31" w:name="_Toc149641221"/>
      <w:r>
        <w:rPr>
          <w:rFonts w:ascii="Times New Roman" w:hAnsi="Times New Roman"/>
          <w:sz w:val="21"/>
          <w:szCs w:val="21"/>
        </w:rPr>
        <w:t>8</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r>
        <w:rPr>
          <w:rFonts w:hint="eastAsia" w:ascii="黑体" w:hAnsi="黑体" w:eastAsia="黑体"/>
          <w:b w:val="0"/>
          <w:sz w:val="21"/>
          <w:szCs w:val="21"/>
        </w:rPr>
        <w:t>一 般 规 定</w:t>
      </w:r>
      <w:bookmarkEnd w:id="31"/>
    </w:p>
    <w:p>
      <w:pPr>
        <w:spacing w:line="240" w:lineRule="auto"/>
        <w:rPr>
          <w:szCs w:val="21"/>
        </w:rPr>
      </w:pPr>
      <w:r>
        <w:rPr>
          <w:b/>
          <w:bCs/>
          <w:szCs w:val="21"/>
        </w:rPr>
        <w:t>8</w:t>
      </w:r>
      <w:r>
        <w:rPr>
          <w:rFonts w:ascii="宋体" w:hAnsi="宋体"/>
          <w:b/>
          <w:bCs/>
          <w:szCs w:val="21"/>
        </w:rPr>
        <w:t>.</w:t>
      </w:r>
      <w:r>
        <w:rPr>
          <w:b/>
          <w:bCs/>
          <w:szCs w:val="21"/>
        </w:rPr>
        <w:t>1</w:t>
      </w:r>
      <w:r>
        <w:rPr>
          <w:rFonts w:ascii="宋体" w:hAnsi="宋体"/>
          <w:b/>
          <w:bCs/>
          <w:szCs w:val="21"/>
        </w:rPr>
        <w:t>.</w:t>
      </w:r>
      <w:r>
        <w:rPr>
          <w:b/>
          <w:bCs/>
          <w:szCs w:val="21"/>
        </w:rPr>
        <w:t xml:space="preserve">1  </w:t>
      </w:r>
      <w:r>
        <w:rPr>
          <w:rFonts w:hint="eastAsia"/>
          <w:szCs w:val="21"/>
        </w:rPr>
        <w:t>施工现场建筑固体废弃物的处置应遵循减量化原则,并应符合下列规定:</w:t>
      </w:r>
    </w:p>
    <w:p>
      <w:pPr>
        <w:spacing w:line="240" w:lineRule="auto"/>
        <w:ind w:firstLine="440"/>
        <w:rPr>
          <w:szCs w:val="21"/>
        </w:rPr>
      </w:pPr>
      <w:r>
        <w:rPr>
          <w:b/>
          <w:bCs/>
          <w:szCs w:val="21"/>
        </w:rPr>
        <w:t>1</w:t>
      </w:r>
      <w:r>
        <w:rPr>
          <w:szCs w:val="21"/>
        </w:rPr>
        <w:t xml:space="preserve">  </w:t>
      </w:r>
      <w:r>
        <w:rPr>
          <w:rFonts w:hint="eastAsia"/>
          <w:szCs w:val="21"/>
        </w:rPr>
        <w:t>在建筑拆除施工现场完成拆除后构件的性能评估，应依据评估结果分为直接利用和再生利用两条处置路径；</w:t>
      </w:r>
    </w:p>
    <w:p>
      <w:pPr>
        <w:spacing w:line="240" w:lineRule="auto"/>
        <w:ind w:firstLine="440"/>
        <w:rPr>
          <w:szCs w:val="21"/>
        </w:rPr>
      </w:pPr>
      <w:r>
        <w:rPr>
          <w:rFonts w:hint="eastAsia"/>
          <w:b/>
          <w:szCs w:val="21"/>
        </w:rPr>
        <w:t>2</w:t>
      </w:r>
      <w:r>
        <w:rPr>
          <w:b/>
          <w:szCs w:val="21"/>
        </w:rPr>
        <w:t xml:space="preserve">  </w:t>
      </w:r>
      <w:r>
        <w:rPr>
          <w:szCs w:val="21"/>
        </w:rPr>
        <w:t>拆除建筑物的混凝土梁</w:t>
      </w:r>
      <w:r>
        <w:rPr>
          <w:rFonts w:hint="eastAsia"/>
          <w:szCs w:val="21"/>
        </w:rPr>
        <w:t>、</w:t>
      </w:r>
      <w:r>
        <w:rPr>
          <w:szCs w:val="21"/>
        </w:rPr>
        <w:t>板</w:t>
      </w:r>
      <w:r>
        <w:rPr>
          <w:rFonts w:hint="eastAsia"/>
          <w:szCs w:val="21"/>
        </w:rPr>
        <w:t>、</w:t>
      </w:r>
      <w:r>
        <w:rPr>
          <w:szCs w:val="21"/>
        </w:rPr>
        <w:t>柱宜首先尺寸缩减加工为可直接利用的建筑材料</w:t>
      </w:r>
      <w:r>
        <w:rPr>
          <w:rFonts w:hint="eastAsia"/>
          <w:szCs w:val="21"/>
        </w:rPr>
        <w:t>；</w:t>
      </w:r>
    </w:p>
    <w:p>
      <w:pPr>
        <w:spacing w:line="240" w:lineRule="auto"/>
        <w:ind w:firstLine="440"/>
        <w:rPr>
          <w:szCs w:val="21"/>
        </w:rPr>
      </w:pPr>
      <w:r>
        <w:rPr>
          <w:b/>
          <w:bCs/>
          <w:szCs w:val="21"/>
        </w:rPr>
        <w:t>3</w:t>
      </w:r>
      <w:r>
        <w:rPr>
          <w:szCs w:val="21"/>
        </w:rPr>
        <w:t xml:space="preserve">  </w:t>
      </w:r>
      <w:r>
        <w:rPr>
          <w:rFonts w:hint="eastAsia"/>
          <w:szCs w:val="21"/>
        </w:rPr>
        <w:t>施工现场应设置建筑废弃物临时堆场，合理规划施工流水线，拆除作业与拆除后构配件的性能检测同时进行，保证充足的现场废弃物储存空间；</w:t>
      </w:r>
    </w:p>
    <w:p>
      <w:pPr>
        <w:spacing w:line="240" w:lineRule="auto"/>
        <w:ind w:firstLine="440"/>
        <w:rPr>
          <w:szCs w:val="21"/>
        </w:rPr>
      </w:pPr>
      <w:r>
        <w:rPr>
          <w:b/>
          <w:bCs/>
          <w:szCs w:val="21"/>
        </w:rPr>
        <w:t xml:space="preserve">4  </w:t>
      </w:r>
      <w:r>
        <w:rPr>
          <w:rFonts w:hint="eastAsia"/>
          <w:szCs w:val="21"/>
        </w:rPr>
        <w:t>整体再利用构件的堆放存储、性能修复与节点改造等工作,以及整体拆除构件的破碎解体与原料化处理均宜在工厂进行。</w:t>
      </w:r>
    </w:p>
    <w:p>
      <w:pPr>
        <w:pStyle w:val="4"/>
        <w:spacing w:before="240" w:after="240" w:line="240" w:lineRule="auto"/>
        <w:jc w:val="center"/>
        <w:rPr>
          <w:rFonts w:ascii="黑体" w:hAnsi="黑体" w:eastAsia="黑体"/>
          <w:b w:val="0"/>
          <w:sz w:val="21"/>
          <w:szCs w:val="21"/>
        </w:rPr>
      </w:pPr>
      <w:bookmarkStart w:id="32" w:name="_Toc149641222"/>
      <w:r>
        <w:rPr>
          <w:rFonts w:ascii="Times New Roman" w:hAnsi="Times New Roman"/>
          <w:sz w:val="21"/>
          <w:szCs w:val="21"/>
        </w:rPr>
        <w:t>8</w:t>
      </w:r>
      <w:r>
        <w:rPr>
          <w:rFonts w:hint="eastAsia" w:ascii="宋体" w:hAnsi="宋体" w:eastAsia="宋体"/>
          <w:sz w:val="21"/>
          <w:szCs w:val="21"/>
        </w:rPr>
        <w:t>.</w:t>
      </w:r>
      <w:r>
        <w:rPr>
          <w:rFonts w:ascii="Times New Roman" w:hAnsi="Times New Roman"/>
          <w:sz w:val="21"/>
          <w:szCs w:val="21"/>
        </w:rPr>
        <w:t>2</w:t>
      </w:r>
      <w:r>
        <w:rPr>
          <w:rFonts w:hint="eastAsia" w:ascii="黑体" w:hAnsi="黑体"/>
          <w:b w:val="0"/>
          <w:sz w:val="21"/>
          <w:szCs w:val="21"/>
        </w:rPr>
        <w:t xml:space="preserve">  </w:t>
      </w:r>
      <w:r>
        <w:rPr>
          <w:rFonts w:hint="eastAsia" w:ascii="黑体" w:hAnsi="黑体" w:eastAsia="黑体"/>
          <w:b w:val="0"/>
          <w:sz w:val="21"/>
          <w:szCs w:val="21"/>
        </w:rPr>
        <w:t>金属类材料</w:t>
      </w:r>
      <w:bookmarkEnd w:id="32"/>
    </w:p>
    <w:p>
      <w:pPr>
        <w:spacing w:line="240" w:lineRule="auto"/>
        <w:rPr>
          <w:szCs w:val="21"/>
        </w:rPr>
      </w:pPr>
      <w:r>
        <w:rPr>
          <w:b/>
          <w:bCs/>
          <w:szCs w:val="21"/>
        </w:rPr>
        <w:t>8</w:t>
      </w:r>
      <w:r>
        <w:rPr>
          <w:rFonts w:ascii="宋体" w:hAnsi="宋体"/>
          <w:b/>
          <w:bCs/>
          <w:szCs w:val="21"/>
        </w:rPr>
        <w:t>.</w:t>
      </w:r>
      <w:r>
        <w:rPr>
          <w:b/>
          <w:bCs/>
          <w:szCs w:val="21"/>
        </w:rPr>
        <w:t>2</w:t>
      </w:r>
      <w:r>
        <w:rPr>
          <w:rFonts w:ascii="宋体" w:hAnsi="宋体"/>
          <w:b/>
          <w:bCs/>
          <w:szCs w:val="21"/>
        </w:rPr>
        <w:t>.</w:t>
      </w:r>
      <w:r>
        <w:rPr>
          <w:b/>
          <w:bCs/>
          <w:szCs w:val="21"/>
        </w:rPr>
        <w:t xml:space="preserve">1  </w:t>
      </w:r>
      <w:r>
        <w:rPr>
          <w:rFonts w:hint="eastAsia"/>
          <w:szCs w:val="21"/>
        </w:rPr>
        <w:t>可再利用的金属类拆除建筑废弃物，宜通过简单处理或加工，作为施工材料或工具，直接用于新工程建设。</w:t>
      </w:r>
    </w:p>
    <w:p>
      <w:pPr>
        <w:spacing w:line="240" w:lineRule="auto"/>
        <w:rPr>
          <w:szCs w:val="21"/>
        </w:rPr>
      </w:pPr>
      <w:r>
        <w:rPr>
          <w:b/>
          <w:bCs/>
          <w:szCs w:val="21"/>
        </w:rPr>
        <w:t>8</w:t>
      </w:r>
      <w:r>
        <w:rPr>
          <w:rFonts w:ascii="宋体" w:hAnsi="宋体"/>
          <w:b/>
          <w:bCs/>
          <w:szCs w:val="21"/>
        </w:rPr>
        <w:t>.</w:t>
      </w:r>
      <w:r>
        <w:rPr>
          <w:b/>
          <w:bCs/>
          <w:szCs w:val="21"/>
        </w:rPr>
        <w:t>2</w:t>
      </w:r>
      <w:r>
        <w:rPr>
          <w:rFonts w:ascii="宋体" w:hAnsi="宋体"/>
          <w:b/>
          <w:bCs/>
          <w:szCs w:val="21"/>
        </w:rPr>
        <w:t>.</w:t>
      </w:r>
      <w:r>
        <w:rPr>
          <w:b/>
          <w:bCs/>
          <w:szCs w:val="21"/>
        </w:rPr>
        <w:t xml:space="preserve">2  </w:t>
      </w:r>
      <w:r>
        <w:rPr>
          <w:rFonts w:hint="eastAsia"/>
          <w:szCs w:val="21"/>
        </w:rPr>
        <w:t>拆除现场有色金属类建筑废弃物不宜与黑色金属类建筑废弃物混合处置，对前者应集中收放，回收。</w:t>
      </w:r>
    </w:p>
    <w:p>
      <w:pPr>
        <w:spacing w:line="240" w:lineRule="auto"/>
        <w:rPr>
          <w:szCs w:val="21"/>
        </w:rPr>
      </w:pPr>
      <w:r>
        <w:rPr>
          <w:b/>
          <w:bCs/>
          <w:szCs w:val="21"/>
        </w:rPr>
        <w:t>8</w:t>
      </w:r>
      <w:r>
        <w:rPr>
          <w:rFonts w:ascii="宋体" w:hAnsi="宋体"/>
          <w:b/>
          <w:bCs/>
          <w:szCs w:val="21"/>
        </w:rPr>
        <w:t>.</w:t>
      </w:r>
      <w:r>
        <w:rPr>
          <w:b/>
          <w:bCs/>
          <w:szCs w:val="21"/>
        </w:rPr>
        <w:t>2</w:t>
      </w:r>
      <w:r>
        <w:rPr>
          <w:rFonts w:ascii="宋体" w:hAnsi="宋体"/>
          <w:b/>
          <w:bCs/>
          <w:szCs w:val="21"/>
        </w:rPr>
        <w:t>.</w:t>
      </w:r>
      <w:r>
        <w:rPr>
          <w:b/>
          <w:bCs/>
          <w:szCs w:val="21"/>
        </w:rPr>
        <w:t xml:space="preserve">3  </w:t>
      </w:r>
      <w:r>
        <w:rPr>
          <w:rFonts w:hint="eastAsia"/>
          <w:szCs w:val="21"/>
        </w:rPr>
        <w:t>可再利用的块状、管状、条形等形状的黑色金属拆除施工现场废弃物，宜通过切割、焊接等手段加以利用，作为施工材料直接用于新建筑工程：</w:t>
      </w:r>
    </w:p>
    <w:p>
      <w:pPr>
        <w:spacing w:line="240" w:lineRule="auto"/>
        <w:ind w:firstLine="440"/>
        <w:rPr>
          <w:szCs w:val="21"/>
        </w:rPr>
      </w:pPr>
      <w:r>
        <w:rPr>
          <w:b/>
          <w:bCs/>
          <w:szCs w:val="21"/>
        </w:rPr>
        <w:t>1</w:t>
      </w:r>
      <w:r>
        <w:rPr>
          <w:szCs w:val="21"/>
        </w:rPr>
        <w:t xml:space="preserve">  </w:t>
      </w:r>
      <w:r>
        <w:rPr>
          <w:rFonts w:hint="eastAsia"/>
          <w:szCs w:val="21"/>
        </w:rPr>
        <w:t>钢筋可通过切割、焊接，加工成马凳筋、定位筋、小型构件配筋、预制地坪配筋等在场内利用，或通过接长来加工成钢筋网片，用于场地工具式设施，如洗车槽、防护门、排水沟等；</w:t>
      </w:r>
    </w:p>
    <w:p>
      <w:pPr>
        <w:spacing w:line="240" w:lineRule="auto"/>
        <w:ind w:firstLine="440"/>
        <w:rPr>
          <w:szCs w:val="21"/>
        </w:rPr>
      </w:pPr>
      <w:r>
        <w:rPr>
          <w:b/>
          <w:bCs/>
          <w:szCs w:val="21"/>
        </w:rPr>
        <w:t>2</w:t>
      </w:r>
      <w:r>
        <w:rPr>
          <w:szCs w:val="21"/>
        </w:rPr>
        <w:t xml:space="preserve">  </w:t>
      </w:r>
      <w:r>
        <w:rPr>
          <w:rFonts w:hint="eastAsia"/>
          <w:szCs w:val="21"/>
        </w:rPr>
        <w:t>型钢、钢管可通过切割、焊接，加工成吊料箱、工具箱等小型实用器具，钢管可用于焊接盲板短管及管道套管。</w:t>
      </w:r>
    </w:p>
    <w:p>
      <w:pPr>
        <w:pStyle w:val="4"/>
        <w:spacing w:before="240" w:after="240" w:line="240" w:lineRule="auto"/>
        <w:jc w:val="center"/>
        <w:rPr>
          <w:rFonts w:ascii="黑体" w:hAnsi="黑体" w:eastAsia="黑体"/>
          <w:b w:val="0"/>
          <w:sz w:val="21"/>
          <w:szCs w:val="21"/>
        </w:rPr>
      </w:pPr>
      <w:bookmarkStart w:id="33" w:name="_Toc149641223"/>
      <w:r>
        <w:rPr>
          <w:rFonts w:ascii="Times New Roman" w:hAnsi="Times New Roman"/>
          <w:sz w:val="21"/>
          <w:szCs w:val="21"/>
        </w:rPr>
        <w:t>8</w:t>
      </w:r>
      <w:r>
        <w:rPr>
          <w:rFonts w:hint="eastAsia" w:ascii="宋体" w:hAnsi="宋体" w:eastAsia="宋体"/>
          <w:sz w:val="21"/>
          <w:szCs w:val="21"/>
        </w:rPr>
        <w:t>.</w:t>
      </w:r>
      <w:r>
        <w:rPr>
          <w:rFonts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非金属类材料</w:t>
      </w:r>
      <w:bookmarkEnd w:id="33"/>
    </w:p>
    <w:p>
      <w:pPr>
        <w:spacing w:line="240" w:lineRule="auto"/>
        <w:rPr>
          <w:szCs w:val="21"/>
        </w:rPr>
      </w:pPr>
      <w:r>
        <w:rPr>
          <w:b/>
          <w:bCs/>
          <w:szCs w:val="21"/>
        </w:rPr>
        <w:t>8</w:t>
      </w:r>
      <w:r>
        <w:rPr>
          <w:rFonts w:ascii="宋体" w:hAnsi="宋体"/>
          <w:b/>
          <w:bCs/>
          <w:szCs w:val="21"/>
        </w:rPr>
        <w:t>.</w:t>
      </w:r>
      <w:r>
        <w:rPr>
          <w:b/>
          <w:bCs/>
          <w:szCs w:val="21"/>
        </w:rPr>
        <w:t>3</w:t>
      </w:r>
      <w:r>
        <w:rPr>
          <w:rFonts w:ascii="宋体" w:hAnsi="宋体"/>
          <w:b/>
          <w:bCs/>
          <w:szCs w:val="21"/>
        </w:rPr>
        <w:t>.</w:t>
      </w:r>
      <w:r>
        <w:rPr>
          <w:b/>
          <w:bCs/>
          <w:szCs w:val="21"/>
        </w:rPr>
        <w:t xml:space="preserve">1  </w:t>
      </w:r>
      <w:r>
        <w:rPr>
          <w:rFonts w:hint="eastAsia"/>
          <w:szCs w:val="21"/>
        </w:rPr>
        <w:t>可直接利用的无机非金属类拆除废弃物，宜通过切割、捆扎等加工手段，用于工程建设。</w:t>
      </w:r>
    </w:p>
    <w:p>
      <w:pPr>
        <w:spacing w:line="240" w:lineRule="auto"/>
        <w:rPr>
          <w:szCs w:val="21"/>
        </w:rPr>
      </w:pPr>
      <w:bookmarkStart w:id="34" w:name="_Hlk149594464"/>
      <w:r>
        <w:rPr>
          <w:b/>
          <w:bCs/>
          <w:szCs w:val="21"/>
        </w:rPr>
        <w:t>8</w:t>
      </w:r>
      <w:r>
        <w:rPr>
          <w:rFonts w:ascii="宋体" w:hAnsi="宋体"/>
          <w:b/>
          <w:bCs/>
          <w:szCs w:val="21"/>
        </w:rPr>
        <w:t>.</w:t>
      </w:r>
      <w:r>
        <w:rPr>
          <w:b/>
          <w:bCs/>
          <w:szCs w:val="21"/>
        </w:rPr>
        <w:t>3</w:t>
      </w:r>
      <w:r>
        <w:rPr>
          <w:rFonts w:ascii="宋体" w:hAnsi="宋体"/>
          <w:b/>
          <w:bCs/>
          <w:szCs w:val="21"/>
        </w:rPr>
        <w:t>.</w:t>
      </w:r>
      <w:r>
        <w:rPr>
          <w:b/>
          <w:bCs/>
          <w:szCs w:val="21"/>
        </w:rPr>
        <w:t>2</w:t>
      </w:r>
      <w:bookmarkEnd w:id="34"/>
      <w:r>
        <w:rPr>
          <w:b/>
          <w:bCs/>
          <w:szCs w:val="21"/>
        </w:rPr>
        <w:t xml:space="preserve">  </w:t>
      </w:r>
      <w:r>
        <w:rPr>
          <w:rFonts w:hint="eastAsia"/>
          <w:szCs w:val="21"/>
        </w:rPr>
        <w:t>可再生利用的无机非金属类拆除废弃物，宜根据场地条件，设置加工设备，进行再生利用：</w:t>
      </w:r>
    </w:p>
    <w:p>
      <w:pPr>
        <w:spacing w:line="240" w:lineRule="auto"/>
        <w:ind w:firstLine="440"/>
        <w:rPr>
          <w:szCs w:val="21"/>
        </w:rPr>
      </w:pPr>
      <w:r>
        <w:rPr>
          <w:b/>
          <w:bCs/>
          <w:szCs w:val="21"/>
        </w:rPr>
        <w:t>1</w:t>
      </w:r>
      <w:r>
        <w:rPr>
          <w:szCs w:val="21"/>
        </w:rPr>
        <w:t xml:space="preserve">  </w:t>
      </w:r>
      <w:r>
        <w:rPr>
          <w:rFonts w:hint="eastAsia"/>
          <w:szCs w:val="21"/>
        </w:rPr>
        <w:t>废弃混凝土加工成的再生混凝土骨料，可用于制作再生骨料混凝土及中小型混凝土构件制品，如异性砌块、路沿石、花格等；</w:t>
      </w:r>
    </w:p>
    <w:p>
      <w:pPr>
        <w:spacing w:line="240" w:lineRule="auto"/>
        <w:ind w:firstLine="440"/>
        <w:rPr>
          <w:szCs w:val="21"/>
        </w:rPr>
      </w:pPr>
      <w:r>
        <w:rPr>
          <w:b/>
          <w:bCs/>
          <w:szCs w:val="21"/>
        </w:rPr>
        <w:t>2</w:t>
      </w:r>
      <w:r>
        <w:rPr>
          <w:szCs w:val="21"/>
        </w:rPr>
        <w:t xml:space="preserve">  </w:t>
      </w:r>
      <w:r>
        <w:rPr>
          <w:rFonts w:hint="eastAsia"/>
          <w:szCs w:val="21"/>
        </w:rPr>
        <w:t>拆除施工产生的砖渣碎料，经加工可用于铺设临时道路路基。</w:t>
      </w:r>
    </w:p>
    <w:p>
      <w:pPr>
        <w:spacing w:line="240" w:lineRule="auto"/>
        <w:rPr>
          <w:szCs w:val="21"/>
        </w:rPr>
      </w:pPr>
      <w:r>
        <w:rPr>
          <w:b/>
          <w:bCs/>
          <w:szCs w:val="21"/>
        </w:rPr>
        <w:t>8</w:t>
      </w:r>
      <w:r>
        <w:rPr>
          <w:rFonts w:ascii="宋体" w:hAnsi="宋体"/>
          <w:b/>
          <w:bCs/>
          <w:szCs w:val="21"/>
        </w:rPr>
        <w:t>.</w:t>
      </w:r>
      <w:r>
        <w:rPr>
          <w:b/>
          <w:bCs/>
          <w:szCs w:val="21"/>
        </w:rPr>
        <w:t>3</w:t>
      </w:r>
      <w:r>
        <w:rPr>
          <w:rFonts w:ascii="宋体" w:hAnsi="宋体"/>
          <w:b/>
          <w:bCs/>
          <w:szCs w:val="21"/>
        </w:rPr>
        <w:t>.</w:t>
      </w:r>
      <w:r>
        <w:rPr>
          <w:b/>
          <w:bCs/>
          <w:szCs w:val="21"/>
        </w:rPr>
        <w:t xml:space="preserve">3  </w:t>
      </w:r>
      <w:r>
        <w:rPr>
          <w:rFonts w:hint="eastAsia"/>
          <w:szCs w:val="21"/>
        </w:rPr>
        <w:t>拆除施工的短木方宜根据工程实际接长使用，用于小开间模板支设、洞口防护等。</w:t>
      </w:r>
    </w:p>
    <w:p>
      <w:pPr>
        <w:spacing w:line="240" w:lineRule="auto"/>
        <w:rPr>
          <w:szCs w:val="21"/>
        </w:rPr>
      </w:pPr>
      <w:r>
        <w:rPr>
          <w:b/>
          <w:bCs/>
          <w:szCs w:val="21"/>
        </w:rPr>
        <w:t>8</w:t>
      </w:r>
      <w:r>
        <w:rPr>
          <w:rFonts w:ascii="宋体" w:hAnsi="宋体"/>
          <w:b/>
          <w:bCs/>
          <w:szCs w:val="21"/>
        </w:rPr>
        <w:t>.</w:t>
      </w:r>
      <w:r>
        <w:rPr>
          <w:b/>
          <w:bCs/>
          <w:szCs w:val="21"/>
        </w:rPr>
        <w:t>3</w:t>
      </w:r>
      <w:r>
        <w:rPr>
          <w:rFonts w:ascii="宋体" w:hAnsi="宋体"/>
          <w:b/>
          <w:bCs/>
          <w:szCs w:val="21"/>
        </w:rPr>
        <w:t>.</w:t>
      </w:r>
      <w:r>
        <w:rPr>
          <w:b/>
          <w:bCs/>
          <w:szCs w:val="21"/>
        </w:rPr>
        <w:t xml:space="preserve">4  </w:t>
      </w:r>
      <w:r>
        <w:rPr>
          <w:rFonts w:hint="eastAsia"/>
          <w:szCs w:val="21"/>
        </w:rPr>
        <w:t>废旧模板可用于制作复膜、消防柜、楼梯踏步板、花坛、雨水篦子等。</w:t>
      </w:r>
    </w:p>
    <w:p>
      <w:pPr>
        <w:spacing w:line="240" w:lineRule="auto"/>
        <w:rPr>
          <w:szCs w:val="21"/>
        </w:rPr>
      </w:pPr>
      <w:r>
        <w:rPr>
          <w:b/>
          <w:bCs/>
          <w:szCs w:val="21"/>
        </w:rPr>
        <w:t>8</w:t>
      </w:r>
      <w:r>
        <w:rPr>
          <w:rFonts w:ascii="宋体" w:hAnsi="宋体"/>
          <w:b/>
          <w:bCs/>
          <w:szCs w:val="21"/>
        </w:rPr>
        <w:t>.</w:t>
      </w:r>
      <w:r>
        <w:rPr>
          <w:b/>
          <w:bCs/>
          <w:szCs w:val="21"/>
        </w:rPr>
        <w:t>3</w:t>
      </w:r>
      <w:r>
        <w:rPr>
          <w:rFonts w:ascii="宋体" w:hAnsi="宋体"/>
          <w:b/>
          <w:bCs/>
          <w:szCs w:val="21"/>
        </w:rPr>
        <w:t>.</w:t>
      </w:r>
      <w:r>
        <w:rPr>
          <w:b/>
          <w:bCs/>
          <w:szCs w:val="21"/>
        </w:rPr>
        <w:t xml:space="preserve">5  </w:t>
      </w:r>
      <w:r>
        <w:rPr>
          <w:rFonts w:hint="eastAsia"/>
          <w:szCs w:val="21"/>
        </w:rPr>
        <w:t>拆除的PVC管, 可加工成花盆或花槽, 安置在施工现场绿化区。</w:t>
      </w:r>
    </w:p>
    <w:p>
      <w:pPr>
        <w:pStyle w:val="4"/>
        <w:spacing w:before="240" w:after="240" w:line="240" w:lineRule="auto"/>
        <w:jc w:val="center"/>
        <w:rPr>
          <w:rFonts w:ascii="黑体" w:hAnsi="黑体" w:eastAsia="黑体"/>
          <w:b w:val="0"/>
          <w:sz w:val="21"/>
          <w:szCs w:val="21"/>
        </w:rPr>
      </w:pPr>
      <w:bookmarkStart w:id="35" w:name="_Toc149641224"/>
      <w:r>
        <w:rPr>
          <w:rFonts w:ascii="Times New Roman" w:hAnsi="Times New Roman"/>
          <w:sz w:val="21"/>
          <w:szCs w:val="21"/>
        </w:rPr>
        <w:t>8</w:t>
      </w:r>
      <w:r>
        <w:rPr>
          <w:rFonts w:hint="eastAsia" w:ascii="宋体" w:hAnsi="宋体" w:eastAsia="宋体"/>
          <w:sz w:val="21"/>
          <w:szCs w:val="21"/>
        </w:rPr>
        <w:t>.</w:t>
      </w:r>
      <w:r>
        <w:rPr>
          <w:rFonts w:ascii="Times New Roman" w:hAnsi="Times New Roman"/>
          <w:sz w:val="21"/>
          <w:szCs w:val="21"/>
        </w:rPr>
        <w:t>4</w:t>
      </w:r>
      <w:r>
        <w:rPr>
          <w:rFonts w:hint="eastAsia" w:ascii="黑体" w:hAnsi="黑体"/>
          <w:b w:val="0"/>
          <w:sz w:val="21"/>
          <w:szCs w:val="21"/>
        </w:rPr>
        <w:t xml:space="preserve">  </w:t>
      </w:r>
      <w:r>
        <w:rPr>
          <w:rFonts w:hint="eastAsia" w:ascii="黑体" w:hAnsi="黑体" w:eastAsia="黑体"/>
          <w:b w:val="0"/>
          <w:sz w:val="21"/>
          <w:szCs w:val="21"/>
        </w:rPr>
        <w:t>建筑废弃物现场再生利用设备</w:t>
      </w:r>
      <w:bookmarkEnd w:id="35"/>
    </w:p>
    <w:p>
      <w:pPr>
        <w:spacing w:line="240" w:lineRule="auto"/>
        <w:rPr>
          <w:szCs w:val="21"/>
        </w:rPr>
      </w:pPr>
      <w:r>
        <w:rPr>
          <w:b/>
          <w:bCs/>
          <w:szCs w:val="21"/>
        </w:rPr>
        <w:t>8</w:t>
      </w:r>
      <w:r>
        <w:rPr>
          <w:rFonts w:ascii="宋体" w:hAnsi="宋体"/>
          <w:b/>
          <w:bCs/>
          <w:szCs w:val="21"/>
        </w:rPr>
        <w:t>.</w:t>
      </w:r>
      <w:r>
        <w:rPr>
          <w:b/>
          <w:bCs/>
          <w:szCs w:val="21"/>
        </w:rPr>
        <w:t>4</w:t>
      </w:r>
      <w:r>
        <w:rPr>
          <w:rFonts w:ascii="宋体" w:hAnsi="宋体"/>
          <w:b/>
          <w:bCs/>
          <w:szCs w:val="21"/>
        </w:rPr>
        <w:t>.</w:t>
      </w:r>
      <w:r>
        <w:rPr>
          <w:b/>
          <w:bCs/>
          <w:szCs w:val="21"/>
        </w:rPr>
        <w:t xml:space="preserve">1  </w:t>
      </w:r>
      <w:r>
        <w:rPr>
          <w:rFonts w:hint="eastAsia"/>
          <w:szCs w:val="21"/>
        </w:rPr>
        <w:t>拆除现场设置再生利用设备时应符合以下处置工艺要求：</w:t>
      </w:r>
    </w:p>
    <w:p>
      <w:pPr>
        <w:spacing w:line="240" w:lineRule="auto"/>
        <w:ind w:firstLine="440"/>
        <w:rPr>
          <w:szCs w:val="21"/>
        </w:rPr>
      </w:pPr>
      <w:r>
        <w:rPr>
          <w:b/>
          <w:bCs/>
          <w:szCs w:val="21"/>
        </w:rPr>
        <w:t>1</w:t>
      </w:r>
      <w:r>
        <w:rPr>
          <w:szCs w:val="21"/>
        </w:rPr>
        <w:t xml:space="preserve">  </w:t>
      </w:r>
      <w:r>
        <w:rPr>
          <w:rFonts w:hint="eastAsia"/>
          <w:szCs w:val="21"/>
        </w:rPr>
        <w:t>建筑废弃物现场再利用及再生利用的处置工艺原则应遵循先筛后破、能筛不破、多筛少破的原则；</w:t>
      </w:r>
    </w:p>
    <w:p>
      <w:pPr>
        <w:spacing w:line="240" w:lineRule="auto"/>
        <w:ind w:firstLine="440"/>
        <w:rPr>
          <w:szCs w:val="21"/>
        </w:rPr>
      </w:pPr>
      <w:r>
        <w:rPr>
          <w:b/>
          <w:bCs/>
          <w:szCs w:val="21"/>
        </w:rPr>
        <w:t>2</w:t>
      </w:r>
      <w:r>
        <w:rPr>
          <w:szCs w:val="21"/>
        </w:rPr>
        <w:t xml:space="preserve">  </w:t>
      </w:r>
      <w:r>
        <w:rPr>
          <w:rFonts w:hint="eastAsia"/>
          <w:szCs w:val="21"/>
        </w:rPr>
        <w:t>设备的处置工艺应包括给料、输送、除土、破碎、除铁、筛分、除尘等工序，各工序配置宜根据原料与产品需求确定；</w:t>
      </w:r>
    </w:p>
    <w:p>
      <w:pPr>
        <w:spacing w:line="240" w:lineRule="auto"/>
        <w:ind w:firstLine="440"/>
        <w:rPr>
          <w:szCs w:val="21"/>
        </w:rPr>
      </w:pPr>
      <w:r>
        <w:rPr>
          <w:rFonts w:hint="eastAsia"/>
          <w:b/>
          <w:bCs/>
          <w:szCs w:val="21"/>
        </w:rPr>
        <w:t>3</w:t>
      </w:r>
      <w:r>
        <w:rPr>
          <w:szCs w:val="21"/>
        </w:rPr>
        <w:t xml:space="preserve">  </w:t>
      </w:r>
      <w:r>
        <w:rPr>
          <w:rFonts w:hint="eastAsia"/>
          <w:szCs w:val="21"/>
        </w:rPr>
        <w:t>设备的处理能力应满足处置工艺要求，具体的工艺路线应根据建筑垃圾的组成特点和再生产品性能要求确定；</w:t>
      </w:r>
    </w:p>
    <w:p>
      <w:pPr>
        <w:spacing w:line="240" w:lineRule="auto"/>
        <w:ind w:firstLine="440"/>
        <w:rPr>
          <w:szCs w:val="21"/>
        </w:rPr>
      </w:pPr>
      <w:r>
        <w:rPr>
          <w:rFonts w:hint="eastAsia"/>
          <w:b/>
          <w:bCs/>
          <w:szCs w:val="21"/>
        </w:rPr>
        <w:t>4</w:t>
      </w:r>
      <w:r>
        <w:rPr>
          <w:szCs w:val="21"/>
        </w:rPr>
        <w:t xml:space="preserve">  </w:t>
      </w:r>
      <w:r>
        <w:rPr>
          <w:rFonts w:hint="eastAsia"/>
          <w:szCs w:val="21"/>
        </w:rPr>
        <w:t>设备处理后的再利用的骨料应符合《混凝土用再生粗骨料》GB/T</w:t>
      </w:r>
      <w:r>
        <w:rPr>
          <w:szCs w:val="21"/>
        </w:rPr>
        <w:t xml:space="preserve"> </w:t>
      </w:r>
      <w:r>
        <w:rPr>
          <w:rFonts w:hint="eastAsia"/>
          <w:szCs w:val="21"/>
        </w:rPr>
        <w:t>25177和《混凝土和砂浆用再生细骨料》G</w:t>
      </w:r>
      <w:r>
        <w:rPr>
          <w:szCs w:val="21"/>
        </w:rPr>
        <w:t>B/T 25176</w:t>
      </w:r>
      <w:r>
        <w:rPr>
          <w:rFonts w:hint="eastAsia"/>
          <w:szCs w:val="21"/>
        </w:rPr>
        <w:t>的规定。</w:t>
      </w:r>
    </w:p>
    <w:p>
      <w:pPr>
        <w:spacing w:line="240" w:lineRule="auto"/>
        <w:rPr>
          <w:szCs w:val="21"/>
        </w:rPr>
      </w:pPr>
      <w:r>
        <w:rPr>
          <w:b/>
          <w:bCs/>
          <w:szCs w:val="21"/>
        </w:rPr>
        <w:t>8</w:t>
      </w:r>
      <w:r>
        <w:rPr>
          <w:rFonts w:ascii="宋体" w:hAnsi="宋体"/>
          <w:b/>
          <w:bCs/>
          <w:szCs w:val="21"/>
        </w:rPr>
        <w:t>.</w:t>
      </w:r>
      <w:r>
        <w:rPr>
          <w:b/>
          <w:bCs/>
          <w:szCs w:val="21"/>
        </w:rPr>
        <w:t>4</w:t>
      </w:r>
      <w:r>
        <w:rPr>
          <w:rFonts w:ascii="宋体" w:hAnsi="宋体"/>
          <w:b/>
          <w:bCs/>
          <w:szCs w:val="21"/>
        </w:rPr>
        <w:t>.</w:t>
      </w:r>
      <w:r>
        <w:rPr>
          <w:b/>
          <w:bCs/>
          <w:szCs w:val="21"/>
        </w:rPr>
        <w:t xml:space="preserve">2  </w:t>
      </w:r>
      <w:r>
        <w:rPr>
          <w:rFonts w:hint="eastAsia"/>
          <w:szCs w:val="21"/>
        </w:rPr>
        <w:t>设置再生利用设备应符合以下设备的结构、性能要求：</w:t>
      </w:r>
    </w:p>
    <w:p>
      <w:pPr>
        <w:spacing w:line="240" w:lineRule="auto"/>
        <w:ind w:firstLine="440"/>
        <w:rPr>
          <w:szCs w:val="21"/>
        </w:rPr>
      </w:pPr>
      <w:r>
        <w:rPr>
          <w:b/>
          <w:bCs/>
          <w:szCs w:val="21"/>
        </w:rPr>
        <w:t>1</w:t>
      </w:r>
      <w:r>
        <w:rPr>
          <w:szCs w:val="21"/>
        </w:rPr>
        <w:t xml:space="preserve">  </w:t>
      </w:r>
      <w:r>
        <w:rPr>
          <w:rFonts w:hint="eastAsia"/>
          <w:szCs w:val="21"/>
        </w:rPr>
        <w:t>建筑垃圾场内再利用及再生利用的处置设备应有给料、破碎单元、整形单元、筛分单元、控制单元组成；</w:t>
      </w:r>
    </w:p>
    <w:p>
      <w:pPr>
        <w:spacing w:line="240" w:lineRule="auto"/>
        <w:ind w:firstLine="440"/>
        <w:rPr>
          <w:szCs w:val="21"/>
        </w:rPr>
      </w:pPr>
      <w:r>
        <w:rPr>
          <w:b/>
          <w:bCs/>
          <w:szCs w:val="21"/>
        </w:rPr>
        <w:t>2</w:t>
      </w:r>
      <w:r>
        <w:rPr>
          <w:szCs w:val="21"/>
        </w:rPr>
        <w:t xml:space="preserve">  </w:t>
      </w:r>
      <w:r>
        <w:rPr>
          <w:rFonts w:hint="eastAsia"/>
          <w:szCs w:val="21"/>
        </w:rPr>
        <w:t>设备每个单元根据场内现场的处置需求可单独作业或各单元组成一体化系统作业；</w:t>
      </w:r>
    </w:p>
    <w:p>
      <w:pPr>
        <w:spacing w:line="240" w:lineRule="auto"/>
        <w:ind w:firstLine="440"/>
        <w:rPr>
          <w:szCs w:val="21"/>
        </w:rPr>
      </w:pPr>
      <w:r>
        <w:rPr>
          <w:rFonts w:hint="eastAsia"/>
          <w:b/>
          <w:bCs/>
          <w:szCs w:val="21"/>
        </w:rPr>
        <w:t>3</w:t>
      </w:r>
      <w:r>
        <w:rPr>
          <w:szCs w:val="21"/>
        </w:rPr>
        <w:t xml:space="preserve">  </w:t>
      </w:r>
      <w:r>
        <w:rPr>
          <w:rFonts w:hint="eastAsia"/>
          <w:szCs w:val="21"/>
        </w:rPr>
        <w:t>给料系统应具有调节给料尺寸和给料速度的功能，以保证后续生产的稳定；</w:t>
      </w:r>
    </w:p>
    <w:p>
      <w:pPr>
        <w:spacing w:line="240" w:lineRule="auto"/>
        <w:ind w:firstLine="440"/>
        <w:rPr>
          <w:szCs w:val="21"/>
        </w:rPr>
      </w:pPr>
      <w:r>
        <w:rPr>
          <w:rFonts w:hint="eastAsia"/>
          <w:b/>
          <w:bCs/>
          <w:szCs w:val="21"/>
        </w:rPr>
        <w:t>4</w:t>
      </w:r>
      <w:r>
        <w:rPr>
          <w:szCs w:val="21"/>
        </w:rPr>
        <w:t xml:space="preserve">  </w:t>
      </w:r>
      <w:r>
        <w:rPr>
          <w:rFonts w:hint="eastAsia"/>
          <w:szCs w:val="21"/>
        </w:rPr>
        <w:t>筛分单元筛网孔径的选择应根据物料需要，并与产品规格设计相匹配；</w:t>
      </w:r>
    </w:p>
    <w:p>
      <w:pPr>
        <w:spacing w:line="240" w:lineRule="auto"/>
        <w:ind w:firstLine="440"/>
        <w:rPr>
          <w:szCs w:val="21"/>
        </w:rPr>
      </w:pPr>
      <w:r>
        <w:rPr>
          <w:rFonts w:hint="eastAsia"/>
          <w:b/>
          <w:bCs/>
          <w:szCs w:val="21"/>
        </w:rPr>
        <w:t>5</w:t>
      </w:r>
      <w:r>
        <w:rPr>
          <w:szCs w:val="21"/>
        </w:rPr>
        <w:t xml:space="preserve">  </w:t>
      </w:r>
      <w:r>
        <w:rPr>
          <w:rFonts w:hint="eastAsia"/>
          <w:szCs w:val="21"/>
        </w:rPr>
        <w:t>设备每个单元搭配衔接组合位置均应有明显的装配标识，以方便现场快速装配；</w:t>
      </w:r>
    </w:p>
    <w:p>
      <w:pPr>
        <w:spacing w:line="240" w:lineRule="auto"/>
        <w:ind w:firstLine="440"/>
        <w:rPr>
          <w:szCs w:val="21"/>
        </w:rPr>
      </w:pPr>
      <w:r>
        <w:rPr>
          <w:rFonts w:hint="eastAsia"/>
          <w:b/>
          <w:bCs/>
          <w:szCs w:val="21"/>
        </w:rPr>
        <w:t>6</w:t>
      </w:r>
      <w:r>
        <w:rPr>
          <w:szCs w:val="21"/>
        </w:rPr>
        <w:t xml:space="preserve">  </w:t>
      </w:r>
      <w:r>
        <w:rPr>
          <w:rFonts w:hint="eastAsia"/>
          <w:szCs w:val="21"/>
        </w:rPr>
        <w:t>设备配备的同型号同结构的部件应具有通用性、易维护性；</w:t>
      </w:r>
    </w:p>
    <w:p>
      <w:pPr>
        <w:spacing w:line="240" w:lineRule="auto"/>
        <w:ind w:firstLine="440"/>
        <w:rPr>
          <w:szCs w:val="21"/>
        </w:rPr>
      </w:pPr>
      <w:r>
        <w:rPr>
          <w:rFonts w:hint="eastAsia"/>
          <w:b/>
          <w:bCs/>
          <w:szCs w:val="21"/>
        </w:rPr>
        <w:t>7</w:t>
      </w:r>
      <w:r>
        <w:rPr>
          <w:szCs w:val="21"/>
        </w:rPr>
        <w:t xml:space="preserve">  </w:t>
      </w:r>
      <w:r>
        <w:rPr>
          <w:rFonts w:hint="eastAsia"/>
          <w:szCs w:val="21"/>
        </w:rPr>
        <w:t>设备每个单元应具备可移动性；</w:t>
      </w:r>
    </w:p>
    <w:p>
      <w:pPr>
        <w:spacing w:line="240" w:lineRule="auto"/>
        <w:ind w:firstLine="440"/>
        <w:rPr>
          <w:szCs w:val="21"/>
        </w:rPr>
      </w:pPr>
      <w:r>
        <w:rPr>
          <w:rFonts w:hint="eastAsia"/>
          <w:b/>
          <w:bCs/>
          <w:szCs w:val="21"/>
        </w:rPr>
        <w:t>8</w:t>
      </w:r>
      <w:r>
        <w:rPr>
          <w:szCs w:val="21"/>
        </w:rPr>
        <w:t xml:space="preserve">  </w:t>
      </w:r>
      <w:r>
        <w:rPr>
          <w:rFonts w:hint="eastAsia"/>
          <w:szCs w:val="21"/>
        </w:rPr>
        <w:t>设备每个单元应具备可调节出料尺寸的功能。</w:t>
      </w:r>
    </w:p>
    <w:p>
      <w:pPr>
        <w:spacing w:line="240" w:lineRule="auto"/>
        <w:rPr>
          <w:szCs w:val="21"/>
        </w:rPr>
      </w:pPr>
      <w:r>
        <w:rPr>
          <w:b/>
          <w:bCs/>
          <w:szCs w:val="21"/>
        </w:rPr>
        <w:t>8</w:t>
      </w:r>
      <w:r>
        <w:rPr>
          <w:rFonts w:ascii="宋体" w:hAnsi="宋体"/>
          <w:b/>
          <w:bCs/>
          <w:szCs w:val="21"/>
        </w:rPr>
        <w:t>.</w:t>
      </w:r>
      <w:r>
        <w:rPr>
          <w:b/>
          <w:bCs/>
          <w:szCs w:val="21"/>
        </w:rPr>
        <w:t>4</w:t>
      </w:r>
      <w:r>
        <w:rPr>
          <w:rFonts w:ascii="宋体" w:hAnsi="宋体"/>
          <w:b/>
          <w:bCs/>
          <w:szCs w:val="21"/>
        </w:rPr>
        <w:t>.</w:t>
      </w:r>
      <w:r>
        <w:rPr>
          <w:b/>
          <w:bCs/>
          <w:szCs w:val="21"/>
        </w:rPr>
        <w:t xml:space="preserve">3  </w:t>
      </w:r>
      <w:r>
        <w:rPr>
          <w:rFonts w:hint="eastAsia"/>
          <w:szCs w:val="21"/>
        </w:rPr>
        <w:t>设置再生利用设备时应符合以下节能性要求：</w:t>
      </w:r>
    </w:p>
    <w:p>
      <w:pPr>
        <w:spacing w:line="240" w:lineRule="auto"/>
        <w:ind w:firstLine="440"/>
        <w:rPr>
          <w:szCs w:val="21"/>
        </w:rPr>
      </w:pPr>
      <w:r>
        <w:rPr>
          <w:b/>
          <w:bCs/>
          <w:szCs w:val="21"/>
        </w:rPr>
        <w:t>1</w:t>
      </w:r>
      <w:r>
        <w:rPr>
          <w:szCs w:val="21"/>
        </w:rPr>
        <w:t xml:space="preserve">  </w:t>
      </w:r>
      <w:r>
        <w:rPr>
          <w:rFonts w:hint="eastAsia"/>
          <w:szCs w:val="21"/>
        </w:rPr>
        <w:t>设备每个单元占地面积应符合《建筑工程绿色施工评价标准》GB/T50640的规定；</w:t>
      </w:r>
    </w:p>
    <w:p>
      <w:pPr>
        <w:spacing w:line="240" w:lineRule="auto"/>
        <w:ind w:firstLine="440"/>
        <w:rPr>
          <w:szCs w:val="21"/>
        </w:rPr>
      </w:pPr>
      <w:r>
        <w:rPr>
          <w:b/>
          <w:bCs/>
          <w:szCs w:val="21"/>
        </w:rPr>
        <w:t>2</w:t>
      </w:r>
      <w:r>
        <w:rPr>
          <w:szCs w:val="21"/>
        </w:rPr>
        <w:t xml:space="preserve">  </w:t>
      </w:r>
      <w:r>
        <w:rPr>
          <w:rFonts w:hint="eastAsia"/>
          <w:szCs w:val="21"/>
        </w:rPr>
        <w:t>设备的每个单元可根据现场场地情况采用一字式、平行式、折线式组合；</w:t>
      </w:r>
    </w:p>
    <w:p>
      <w:pPr>
        <w:spacing w:line="240" w:lineRule="auto"/>
        <w:ind w:firstLine="440"/>
        <w:rPr>
          <w:szCs w:val="21"/>
        </w:rPr>
      </w:pPr>
      <w:r>
        <w:rPr>
          <w:rFonts w:hint="eastAsia"/>
          <w:b/>
          <w:bCs/>
          <w:szCs w:val="21"/>
        </w:rPr>
        <w:t>3</w:t>
      </w:r>
      <w:r>
        <w:rPr>
          <w:szCs w:val="21"/>
        </w:rPr>
        <w:t xml:space="preserve">  </w:t>
      </w:r>
      <w:r>
        <w:rPr>
          <w:rFonts w:hint="eastAsia"/>
          <w:szCs w:val="21"/>
        </w:rPr>
        <w:t>设备的每个单元施加于基础的最大均布载荷应不超过4.0kN/m²；</w:t>
      </w:r>
    </w:p>
    <w:p>
      <w:pPr>
        <w:spacing w:line="240" w:lineRule="auto"/>
        <w:ind w:firstLine="440"/>
        <w:rPr>
          <w:szCs w:val="21"/>
        </w:rPr>
      </w:pPr>
      <w:r>
        <w:rPr>
          <w:rFonts w:hint="eastAsia"/>
          <w:b/>
          <w:bCs/>
          <w:szCs w:val="21"/>
        </w:rPr>
        <w:t>4</w:t>
      </w:r>
      <w:r>
        <w:rPr>
          <w:szCs w:val="21"/>
        </w:rPr>
        <w:t xml:space="preserve">  </w:t>
      </w:r>
      <w:r>
        <w:rPr>
          <w:rFonts w:hint="eastAsia"/>
          <w:szCs w:val="21"/>
        </w:rPr>
        <w:t>设备场内现场工作场所应不受限于地下室或室外露天场地；</w:t>
      </w:r>
    </w:p>
    <w:p>
      <w:pPr>
        <w:spacing w:line="240" w:lineRule="auto"/>
        <w:ind w:firstLine="440"/>
        <w:rPr>
          <w:szCs w:val="21"/>
        </w:rPr>
      </w:pPr>
      <w:r>
        <w:rPr>
          <w:b/>
          <w:bCs/>
          <w:szCs w:val="21"/>
        </w:rPr>
        <w:t xml:space="preserve">5 </w:t>
      </w:r>
      <w:r>
        <w:rPr>
          <w:szCs w:val="21"/>
        </w:rPr>
        <w:t xml:space="preserve"> </w:t>
      </w:r>
      <w:r>
        <w:rPr>
          <w:rFonts w:hint="eastAsia"/>
          <w:szCs w:val="21"/>
        </w:rPr>
        <w:t>设备的每个单元均应有相应的吸噪措施和分布式的除尘措施。</w:t>
      </w:r>
    </w:p>
    <w:p>
      <w:pPr>
        <w:spacing w:line="240" w:lineRule="auto"/>
        <w:rPr>
          <w:szCs w:val="21"/>
        </w:rPr>
      </w:pPr>
      <w:r>
        <w:rPr>
          <w:b/>
          <w:bCs/>
          <w:szCs w:val="21"/>
        </w:rPr>
        <w:t>8</w:t>
      </w:r>
      <w:r>
        <w:rPr>
          <w:rFonts w:ascii="宋体" w:hAnsi="宋体"/>
          <w:b/>
          <w:bCs/>
          <w:szCs w:val="21"/>
        </w:rPr>
        <w:t>.</w:t>
      </w:r>
      <w:r>
        <w:rPr>
          <w:b/>
          <w:bCs/>
          <w:szCs w:val="21"/>
        </w:rPr>
        <w:t>4</w:t>
      </w:r>
      <w:r>
        <w:rPr>
          <w:rFonts w:ascii="宋体" w:hAnsi="宋体"/>
          <w:b/>
          <w:bCs/>
          <w:szCs w:val="21"/>
        </w:rPr>
        <w:t>.</w:t>
      </w:r>
      <w:r>
        <w:rPr>
          <w:b/>
          <w:bCs/>
          <w:szCs w:val="21"/>
        </w:rPr>
        <w:t xml:space="preserve">4  </w:t>
      </w:r>
      <w:r>
        <w:rPr>
          <w:rFonts w:hint="eastAsia"/>
          <w:szCs w:val="21"/>
        </w:rPr>
        <w:t>设备的粉尘排放应满足以下要求：</w:t>
      </w:r>
    </w:p>
    <w:p>
      <w:pPr>
        <w:spacing w:line="240" w:lineRule="auto"/>
        <w:ind w:firstLine="440"/>
        <w:rPr>
          <w:szCs w:val="21"/>
        </w:rPr>
      </w:pPr>
      <w:r>
        <w:rPr>
          <w:b/>
          <w:bCs/>
          <w:szCs w:val="21"/>
        </w:rPr>
        <w:t>1</w:t>
      </w:r>
      <w:r>
        <w:rPr>
          <w:szCs w:val="21"/>
        </w:rPr>
        <w:t xml:space="preserve">  </w:t>
      </w:r>
      <w:r>
        <w:rPr>
          <w:rFonts w:hint="eastAsia"/>
          <w:szCs w:val="21"/>
        </w:rPr>
        <w:t>设备的每个单元在物料输送、破碎、整形、分选的全过程均应有密封、抑尘措施，不允许有漏料、逸尘现象；</w:t>
      </w:r>
    </w:p>
    <w:p>
      <w:pPr>
        <w:spacing w:line="240" w:lineRule="auto"/>
        <w:ind w:firstLine="440"/>
        <w:rPr>
          <w:szCs w:val="21"/>
        </w:rPr>
      </w:pPr>
      <w:r>
        <w:rPr>
          <w:b/>
          <w:bCs/>
          <w:szCs w:val="21"/>
        </w:rPr>
        <w:t>2</w:t>
      </w:r>
      <w:r>
        <w:rPr>
          <w:szCs w:val="21"/>
        </w:rPr>
        <w:t xml:space="preserve">  </w:t>
      </w:r>
      <w:r>
        <w:rPr>
          <w:rFonts w:hint="eastAsia"/>
          <w:szCs w:val="21"/>
        </w:rPr>
        <w:t>设备成品落料溜槽处应有喷雾抑尘措施；</w:t>
      </w:r>
    </w:p>
    <w:p>
      <w:pPr>
        <w:spacing w:line="240" w:lineRule="auto"/>
        <w:ind w:firstLine="440"/>
        <w:rPr>
          <w:szCs w:val="21"/>
        </w:rPr>
      </w:pPr>
      <w:r>
        <w:rPr>
          <w:b/>
          <w:bCs/>
          <w:szCs w:val="21"/>
        </w:rPr>
        <w:t>3</w:t>
      </w:r>
      <w:r>
        <w:rPr>
          <w:szCs w:val="21"/>
        </w:rPr>
        <w:t xml:space="preserve">  </w:t>
      </w:r>
      <w:r>
        <w:rPr>
          <w:rFonts w:hint="eastAsia"/>
          <w:szCs w:val="21"/>
        </w:rPr>
        <w:t>设备的除尘风口粉尘浓度应小于20mg/m³；</w:t>
      </w:r>
    </w:p>
    <w:p>
      <w:pPr>
        <w:spacing w:line="240" w:lineRule="auto"/>
        <w:ind w:firstLine="440"/>
        <w:rPr>
          <w:szCs w:val="21"/>
        </w:rPr>
      </w:pPr>
      <w:r>
        <w:rPr>
          <w:rFonts w:hint="eastAsia"/>
          <w:b/>
          <w:bCs/>
          <w:szCs w:val="21"/>
        </w:rPr>
        <w:t>4</w:t>
      </w:r>
      <w:r>
        <w:rPr>
          <w:szCs w:val="21"/>
        </w:rPr>
        <w:t xml:space="preserve">  </w:t>
      </w:r>
      <w:r>
        <w:rPr>
          <w:rFonts w:hint="eastAsia"/>
          <w:szCs w:val="21"/>
        </w:rPr>
        <w:t>设备正常工作1h后，建筑施工场界的pm2.5和pm10浓度不得高于当日当地气象部门公布的数值。</w:t>
      </w:r>
    </w:p>
    <w:p>
      <w:pPr>
        <w:spacing w:line="240" w:lineRule="auto"/>
        <w:rPr>
          <w:szCs w:val="21"/>
        </w:rPr>
      </w:pPr>
      <w:r>
        <w:rPr>
          <w:b/>
          <w:bCs/>
          <w:szCs w:val="21"/>
        </w:rPr>
        <w:t>8</w:t>
      </w:r>
      <w:r>
        <w:rPr>
          <w:rFonts w:ascii="宋体" w:hAnsi="宋体"/>
          <w:b/>
          <w:bCs/>
          <w:szCs w:val="21"/>
        </w:rPr>
        <w:t>.</w:t>
      </w:r>
      <w:r>
        <w:rPr>
          <w:b/>
          <w:bCs/>
          <w:szCs w:val="21"/>
        </w:rPr>
        <w:t>4</w:t>
      </w:r>
      <w:r>
        <w:rPr>
          <w:rFonts w:ascii="宋体" w:hAnsi="宋体"/>
          <w:b/>
          <w:bCs/>
          <w:szCs w:val="21"/>
        </w:rPr>
        <w:t>.</w:t>
      </w:r>
      <w:r>
        <w:rPr>
          <w:b/>
          <w:bCs/>
          <w:szCs w:val="21"/>
        </w:rPr>
        <w:t xml:space="preserve">5  </w:t>
      </w:r>
      <w:r>
        <w:rPr>
          <w:rFonts w:hint="eastAsia"/>
          <w:szCs w:val="21"/>
        </w:rPr>
        <w:t>再生利用设备运行时应符合以下噪声要求：</w:t>
      </w:r>
    </w:p>
    <w:p>
      <w:pPr>
        <w:spacing w:line="240" w:lineRule="auto"/>
        <w:ind w:firstLine="440"/>
        <w:rPr>
          <w:szCs w:val="21"/>
        </w:rPr>
      </w:pPr>
      <w:r>
        <w:rPr>
          <w:szCs w:val="21"/>
        </w:rPr>
        <w:t xml:space="preserve">1  </w:t>
      </w:r>
      <w:r>
        <w:rPr>
          <w:rFonts w:hint="eastAsia"/>
          <w:szCs w:val="21"/>
        </w:rPr>
        <w:t>设备的单机噪声声压级值不大于85dB（A），单机噪声测点位置和测试方法应按《建筑机械与设备 噪声限值和噪声测量方法》J</w:t>
      </w:r>
      <w:r>
        <w:rPr>
          <w:szCs w:val="21"/>
        </w:rPr>
        <w:t>G</w:t>
      </w:r>
      <w:r>
        <w:rPr>
          <w:rFonts w:hint="eastAsia"/>
          <w:szCs w:val="21"/>
        </w:rPr>
        <w:t>/T</w:t>
      </w:r>
      <w:r>
        <w:rPr>
          <w:szCs w:val="21"/>
        </w:rPr>
        <w:t xml:space="preserve"> 5079.2-1996</w:t>
      </w:r>
      <w:r>
        <w:rPr>
          <w:rFonts w:hint="eastAsia"/>
          <w:szCs w:val="21"/>
        </w:rPr>
        <w:t>执行；</w:t>
      </w:r>
    </w:p>
    <w:p>
      <w:pPr>
        <w:spacing w:line="240" w:lineRule="auto"/>
        <w:ind w:firstLine="440"/>
        <w:rPr>
          <w:szCs w:val="21"/>
        </w:rPr>
      </w:pPr>
      <w:r>
        <w:rPr>
          <w:szCs w:val="21"/>
        </w:rPr>
        <w:t xml:space="preserve">2  </w:t>
      </w:r>
      <w:r>
        <w:rPr>
          <w:rFonts w:hint="eastAsia"/>
          <w:szCs w:val="21"/>
        </w:rPr>
        <w:t>设备噪声排放应符合《建筑施工场界环境噪声排放标准》GB/T12523的规定，测量方法应符合GB/T12523中的条款5的规定。</w:t>
      </w:r>
    </w:p>
    <w:p>
      <w:pPr>
        <w:spacing w:line="240" w:lineRule="auto"/>
        <w:rPr>
          <w:szCs w:val="21"/>
        </w:rPr>
      </w:pPr>
      <w:r>
        <w:rPr>
          <w:b/>
          <w:bCs/>
          <w:szCs w:val="21"/>
        </w:rPr>
        <w:t>8</w:t>
      </w:r>
      <w:r>
        <w:rPr>
          <w:rFonts w:ascii="宋体" w:hAnsi="宋体"/>
          <w:b/>
          <w:bCs/>
          <w:szCs w:val="21"/>
        </w:rPr>
        <w:t>.</w:t>
      </w:r>
      <w:r>
        <w:rPr>
          <w:b/>
          <w:bCs/>
          <w:szCs w:val="21"/>
        </w:rPr>
        <w:t>4</w:t>
      </w:r>
      <w:r>
        <w:rPr>
          <w:rFonts w:ascii="宋体" w:hAnsi="宋体"/>
          <w:b/>
          <w:bCs/>
          <w:szCs w:val="21"/>
        </w:rPr>
        <w:t>.</w:t>
      </w:r>
      <w:r>
        <w:rPr>
          <w:b/>
          <w:bCs/>
          <w:szCs w:val="21"/>
        </w:rPr>
        <w:t xml:space="preserve">6  </w:t>
      </w:r>
      <w:r>
        <w:rPr>
          <w:rFonts w:hint="eastAsia"/>
          <w:szCs w:val="21"/>
        </w:rPr>
        <w:t>再生利用设备应符合以下智能控制及安全要求：</w:t>
      </w:r>
    </w:p>
    <w:p>
      <w:pPr>
        <w:spacing w:line="240" w:lineRule="auto"/>
        <w:ind w:firstLine="440"/>
        <w:rPr>
          <w:szCs w:val="21"/>
        </w:rPr>
      </w:pPr>
      <w:r>
        <w:rPr>
          <w:b/>
          <w:bCs/>
          <w:szCs w:val="21"/>
        </w:rPr>
        <w:t>1</w:t>
      </w:r>
      <w:r>
        <w:rPr>
          <w:szCs w:val="21"/>
        </w:rPr>
        <w:t xml:space="preserve">  </w:t>
      </w:r>
      <w:r>
        <w:rPr>
          <w:rFonts w:hint="eastAsia"/>
          <w:szCs w:val="21"/>
        </w:rPr>
        <w:t>设备应具有智能控制、智能监测和智能报警功能，能对设备运行过程实时动态监测并具有安全联锁功能；</w:t>
      </w:r>
    </w:p>
    <w:p>
      <w:pPr>
        <w:spacing w:line="240" w:lineRule="auto"/>
        <w:ind w:firstLine="440"/>
        <w:rPr>
          <w:szCs w:val="21"/>
        </w:rPr>
      </w:pPr>
      <w:r>
        <w:rPr>
          <w:b/>
          <w:bCs/>
          <w:szCs w:val="21"/>
        </w:rPr>
        <w:t>2</w:t>
      </w:r>
      <w:r>
        <w:rPr>
          <w:szCs w:val="21"/>
        </w:rPr>
        <w:t xml:space="preserve">  </w:t>
      </w:r>
      <w:r>
        <w:rPr>
          <w:rFonts w:hint="eastAsia"/>
          <w:szCs w:val="21"/>
        </w:rPr>
        <w:t>设备应配备对环境、噪音、粉尘的智能监测与报警功能；</w:t>
      </w:r>
    </w:p>
    <w:p>
      <w:pPr>
        <w:spacing w:line="240" w:lineRule="auto"/>
        <w:ind w:firstLine="440"/>
        <w:rPr>
          <w:szCs w:val="21"/>
        </w:rPr>
      </w:pPr>
      <w:r>
        <w:rPr>
          <w:rFonts w:hint="eastAsia"/>
          <w:b/>
          <w:bCs/>
          <w:szCs w:val="21"/>
        </w:rPr>
        <w:t>3</w:t>
      </w:r>
      <w:r>
        <w:rPr>
          <w:szCs w:val="21"/>
        </w:rPr>
        <w:t xml:space="preserve">  </w:t>
      </w:r>
      <w:r>
        <w:rPr>
          <w:rFonts w:hint="eastAsia"/>
          <w:szCs w:val="21"/>
        </w:rPr>
        <w:t>设备控制系统部件应符合</w:t>
      </w:r>
      <w:bookmarkStart w:id="36" w:name="_Hlk149640010"/>
      <w:r>
        <w:rPr>
          <w:rFonts w:hint="eastAsia"/>
          <w:szCs w:val="21"/>
        </w:rPr>
        <w:t>《硫化橡胶或热塑性橡胶 在常温和高温下压缩应力松弛的测定》GB/T1685</w:t>
      </w:r>
      <w:bookmarkEnd w:id="36"/>
      <w:r>
        <w:rPr>
          <w:rFonts w:hint="eastAsia"/>
          <w:szCs w:val="21"/>
        </w:rPr>
        <w:t>中5.1的规定；</w:t>
      </w:r>
    </w:p>
    <w:p>
      <w:pPr>
        <w:spacing w:line="240" w:lineRule="auto"/>
        <w:ind w:firstLine="440"/>
        <w:rPr>
          <w:szCs w:val="21"/>
        </w:rPr>
      </w:pPr>
      <w:r>
        <w:rPr>
          <w:rFonts w:hint="eastAsia"/>
          <w:b/>
          <w:bCs/>
          <w:szCs w:val="21"/>
        </w:rPr>
        <w:t>4</w:t>
      </w:r>
      <w:r>
        <w:rPr>
          <w:szCs w:val="21"/>
        </w:rPr>
        <w:t xml:space="preserve">  </w:t>
      </w:r>
      <w:r>
        <w:rPr>
          <w:rFonts w:hint="eastAsia"/>
          <w:szCs w:val="21"/>
        </w:rPr>
        <w:t>控制系统的操作元件、性能和讯号指示应满足工艺流程要求；</w:t>
      </w:r>
    </w:p>
    <w:p>
      <w:pPr>
        <w:spacing w:line="240" w:lineRule="auto"/>
        <w:ind w:firstLine="440"/>
        <w:rPr>
          <w:szCs w:val="21"/>
        </w:rPr>
      </w:pPr>
      <w:r>
        <w:rPr>
          <w:rFonts w:hint="eastAsia"/>
          <w:b/>
          <w:bCs/>
          <w:szCs w:val="21"/>
        </w:rPr>
        <w:t>5</w:t>
      </w:r>
      <w:r>
        <w:rPr>
          <w:szCs w:val="21"/>
        </w:rPr>
        <w:t xml:space="preserve">  </w:t>
      </w:r>
      <w:r>
        <w:rPr>
          <w:rFonts w:hint="eastAsia"/>
          <w:szCs w:val="21"/>
        </w:rPr>
        <w:t>低压电控系统及设备应符合《机械电气安全 机械电气设备》GB</w:t>
      </w:r>
      <w:r>
        <w:rPr>
          <w:szCs w:val="21"/>
        </w:rPr>
        <w:t xml:space="preserve">/T </w:t>
      </w:r>
      <w:r>
        <w:rPr>
          <w:rFonts w:hint="eastAsia"/>
          <w:szCs w:val="21"/>
        </w:rPr>
        <w:t>5226的规定；</w:t>
      </w:r>
    </w:p>
    <w:p>
      <w:pPr>
        <w:spacing w:line="240" w:lineRule="auto"/>
        <w:ind w:firstLine="440"/>
        <w:rPr>
          <w:szCs w:val="21"/>
        </w:rPr>
      </w:pPr>
      <w:r>
        <w:rPr>
          <w:rFonts w:hint="eastAsia"/>
          <w:b/>
          <w:bCs/>
          <w:szCs w:val="21"/>
        </w:rPr>
        <w:t>6</w:t>
      </w:r>
      <w:r>
        <w:rPr>
          <w:szCs w:val="21"/>
        </w:rPr>
        <w:t xml:space="preserve">  </w:t>
      </w:r>
      <w:r>
        <w:rPr>
          <w:rFonts w:hint="eastAsia"/>
          <w:szCs w:val="21"/>
        </w:rPr>
        <w:t>电控系统的接地绝缘耐压试验等技术要求应符合《机械电气安全 机械电气设备》GB</w:t>
      </w:r>
      <w:r>
        <w:rPr>
          <w:szCs w:val="21"/>
        </w:rPr>
        <w:t xml:space="preserve">/T </w:t>
      </w:r>
      <w:r>
        <w:rPr>
          <w:rFonts w:hint="eastAsia"/>
          <w:szCs w:val="21"/>
        </w:rPr>
        <w:t>5226的规定；</w:t>
      </w:r>
    </w:p>
    <w:p>
      <w:pPr>
        <w:spacing w:line="240" w:lineRule="auto"/>
        <w:ind w:firstLine="440"/>
        <w:rPr>
          <w:szCs w:val="21"/>
        </w:rPr>
      </w:pPr>
      <w:r>
        <w:rPr>
          <w:b/>
          <w:bCs/>
          <w:szCs w:val="21"/>
        </w:rPr>
        <w:t>7</w:t>
      </w:r>
      <w:r>
        <w:rPr>
          <w:szCs w:val="21"/>
        </w:rPr>
        <w:t xml:space="preserve">  </w:t>
      </w:r>
      <w:r>
        <w:rPr>
          <w:rFonts w:hint="eastAsia"/>
          <w:szCs w:val="21"/>
        </w:rPr>
        <w:t>设备旋转、传动部位均应有警示标志和防护装置；</w:t>
      </w:r>
    </w:p>
    <w:p>
      <w:pPr>
        <w:spacing w:line="240" w:lineRule="auto"/>
        <w:ind w:firstLine="440"/>
        <w:rPr>
          <w:szCs w:val="21"/>
        </w:rPr>
      </w:pPr>
      <w:r>
        <w:rPr>
          <w:rFonts w:hint="eastAsia"/>
          <w:b/>
          <w:bCs/>
          <w:szCs w:val="21"/>
        </w:rPr>
        <w:t>8</w:t>
      </w:r>
      <w:r>
        <w:rPr>
          <w:szCs w:val="21"/>
        </w:rPr>
        <w:t xml:space="preserve">  </w:t>
      </w:r>
      <w:r>
        <w:rPr>
          <w:rFonts w:hint="eastAsia"/>
          <w:szCs w:val="21"/>
        </w:rPr>
        <w:t>操作位置应有便捷的通道及可视标识提示，保证对人员不构成危险；</w:t>
      </w:r>
    </w:p>
    <w:p>
      <w:pPr>
        <w:spacing w:line="240" w:lineRule="auto"/>
        <w:ind w:firstLine="440"/>
        <w:rPr>
          <w:szCs w:val="21"/>
        </w:rPr>
      </w:pPr>
      <w:r>
        <w:rPr>
          <w:rFonts w:hint="eastAsia"/>
          <w:b/>
          <w:bCs/>
          <w:szCs w:val="21"/>
        </w:rPr>
        <w:t>9</w:t>
      </w:r>
      <w:r>
        <w:rPr>
          <w:szCs w:val="21"/>
        </w:rPr>
        <w:t xml:space="preserve">  </w:t>
      </w:r>
      <w:r>
        <w:rPr>
          <w:rFonts w:hint="eastAsia"/>
          <w:szCs w:val="21"/>
        </w:rPr>
        <w:t>设备应安装有示廓警示灯以方便转场移动的安全行进警示；</w:t>
      </w:r>
    </w:p>
    <w:p>
      <w:pPr>
        <w:spacing w:line="240" w:lineRule="auto"/>
        <w:ind w:firstLine="440"/>
        <w:rPr>
          <w:szCs w:val="21"/>
        </w:rPr>
      </w:pPr>
      <w:r>
        <w:rPr>
          <w:rFonts w:hint="eastAsia"/>
          <w:b/>
          <w:bCs/>
          <w:szCs w:val="21"/>
        </w:rPr>
        <w:t>1</w:t>
      </w:r>
      <w:r>
        <w:rPr>
          <w:b/>
          <w:bCs/>
          <w:szCs w:val="21"/>
        </w:rPr>
        <w:t>0</w:t>
      </w:r>
      <w:r>
        <w:rPr>
          <w:szCs w:val="21"/>
        </w:rPr>
        <w:t xml:space="preserve">  </w:t>
      </w:r>
      <w:r>
        <w:rPr>
          <w:rFonts w:hint="eastAsia"/>
          <w:szCs w:val="21"/>
        </w:rPr>
        <w:t>设备应建立维保档案，做好日常运行维护、保养记录。</w:t>
      </w:r>
    </w:p>
    <w:p>
      <w:pPr>
        <w:spacing w:line="240" w:lineRule="auto"/>
        <w:rPr>
          <w:szCs w:val="21"/>
        </w:rPr>
      </w:pPr>
      <w:r>
        <w:rPr>
          <w:b/>
          <w:bCs/>
          <w:szCs w:val="21"/>
        </w:rPr>
        <w:t>8</w:t>
      </w:r>
      <w:r>
        <w:rPr>
          <w:rFonts w:ascii="宋体" w:hAnsi="宋体"/>
          <w:b/>
          <w:bCs/>
          <w:szCs w:val="21"/>
        </w:rPr>
        <w:t>.</w:t>
      </w:r>
      <w:r>
        <w:rPr>
          <w:b/>
          <w:bCs/>
          <w:szCs w:val="21"/>
        </w:rPr>
        <w:t>4</w:t>
      </w:r>
      <w:r>
        <w:rPr>
          <w:rFonts w:ascii="宋体" w:hAnsi="宋体"/>
          <w:b/>
          <w:bCs/>
          <w:szCs w:val="21"/>
        </w:rPr>
        <w:t>.</w:t>
      </w:r>
      <w:r>
        <w:rPr>
          <w:b/>
          <w:bCs/>
          <w:szCs w:val="21"/>
        </w:rPr>
        <w:t xml:space="preserve">7  </w:t>
      </w:r>
      <w:r>
        <w:rPr>
          <w:rFonts w:hint="eastAsia"/>
          <w:szCs w:val="21"/>
        </w:rPr>
        <w:t>再生利用设备应符合以下外观要求：</w:t>
      </w:r>
    </w:p>
    <w:p>
      <w:pPr>
        <w:spacing w:line="240" w:lineRule="auto"/>
        <w:ind w:firstLine="440"/>
        <w:rPr>
          <w:szCs w:val="21"/>
        </w:rPr>
      </w:pPr>
      <w:r>
        <w:rPr>
          <w:b/>
          <w:bCs/>
          <w:szCs w:val="21"/>
        </w:rPr>
        <w:t>1</w:t>
      </w:r>
      <w:r>
        <w:rPr>
          <w:szCs w:val="21"/>
        </w:rPr>
        <w:t xml:space="preserve">  </w:t>
      </w:r>
      <w:r>
        <w:rPr>
          <w:rFonts w:hint="eastAsia"/>
          <w:szCs w:val="21"/>
        </w:rPr>
        <w:t>设备各单元应设置相应防腐措施，防腐涂料体系性能应能防护高大气腐蚀性级别；</w:t>
      </w:r>
    </w:p>
    <w:p>
      <w:pPr>
        <w:spacing w:line="240" w:lineRule="auto"/>
        <w:ind w:firstLine="440"/>
        <w:rPr>
          <w:szCs w:val="21"/>
        </w:rPr>
      </w:pPr>
      <w:r>
        <w:rPr>
          <w:b/>
          <w:bCs/>
          <w:szCs w:val="21"/>
        </w:rPr>
        <w:t>2</w:t>
      </w:r>
      <w:r>
        <w:rPr>
          <w:szCs w:val="21"/>
        </w:rPr>
        <w:t xml:space="preserve">  </w:t>
      </w:r>
      <w:r>
        <w:rPr>
          <w:rFonts w:hint="eastAsia"/>
          <w:szCs w:val="21"/>
        </w:rPr>
        <w:t>设备各单元的安全防护、走道围栏、爬梯扶手等颜色体系应符合《图形符号安全色和安全标志》GB2893的规定。</w:t>
      </w:r>
    </w:p>
    <w:p>
      <w:pPr>
        <w:widowControl/>
        <w:spacing w:line="240" w:lineRule="auto"/>
        <w:jc w:val="left"/>
        <w:rPr>
          <w:szCs w:val="21"/>
        </w:rPr>
      </w:pPr>
      <w:r>
        <w:rPr>
          <w:szCs w:val="21"/>
        </w:rPr>
        <w:br w:type="page"/>
      </w:r>
    </w:p>
    <w:p>
      <w:pPr>
        <w:keepNext/>
        <w:keepLines/>
        <w:spacing w:before="360" w:after="360" w:line="240" w:lineRule="auto"/>
        <w:jc w:val="center"/>
        <w:outlineLvl w:val="0"/>
        <w:rPr>
          <w:rStyle w:val="22"/>
          <w:rFonts w:ascii="宋体" w:hAnsi="宋体" w:eastAsia="宋体"/>
          <w:b w:val="0"/>
          <w:bCs w:val="0"/>
          <w:sz w:val="28"/>
          <w:szCs w:val="28"/>
        </w:rPr>
      </w:pPr>
      <w:bookmarkStart w:id="37" w:name="_Toc149641225"/>
      <w:r>
        <w:rPr>
          <w:rStyle w:val="22"/>
          <w:rFonts w:ascii="Times New Roman" w:hAnsi="Times New Roman" w:cs="Times New Roman"/>
          <w:sz w:val="28"/>
          <w:szCs w:val="28"/>
        </w:rPr>
        <w:t>9</w:t>
      </w:r>
      <w:r>
        <w:rPr>
          <w:rStyle w:val="22"/>
          <w:rFonts w:hint="eastAsia" w:ascii="宋体" w:hAnsi="宋体"/>
          <w:sz w:val="28"/>
          <w:szCs w:val="28"/>
        </w:rPr>
        <w:t xml:space="preserve">  </w:t>
      </w:r>
      <w:r>
        <w:rPr>
          <w:rStyle w:val="22"/>
          <w:rFonts w:hint="eastAsia" w:ascii="宋体" w:hAnsi="宋体" w:eastAsia="宋体"/>
          <w:b w:val="0"/>
          <w:bCs w:val="0"/>
          <w:sz w:val="28"/>
          <w:szCs w:val="28"/>
        </w:rPr>
        <w:t>拆除工程碳足迹评价</w:t>
      </w:r>
      <w:bookmarkEnd w:id="37"/>
    </w:p>
    <w:p>
      <w:pPr>
        <w:pStyle w:val="4"/>
        <w:spacing w:before="240" w:after="240" w:line="240" w:lineRule="auto"/>
        <w:jc w:val="center"/>
        <w:rPr>
          <w:rFonts w:ascii="黑体" w:hAnsi="黑体" w:eastAsia="黑体"/>
          <w:b w:val="0"/>
          <w:sz w:val="21"/>
          <w:szCs w:val="21"/>
        </w:rPr>
      </w:pPr>
      <w:bookmarkStart w:id="38" w:name="_Toc149641226"/>
      <w:r>
        <w:rPr>
          <w:rFonts w:ascii="Times New Roman" w:hAnsi="Times New Roman"/>
          <w:sz w:val="21"/>
          <w:szCs w:val="21"/>
        </w:rPr>
        <w:t>9</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r>
        <w:rPr>
          <w:rFonts w:hint="eastAsia" w:ascii="黑体" w:hAnsi="黑体" w:eastAsia="黑体"/>
          <w:b w:val="0"/>
          <w:sz w:val="21"/>
          <w:szCs w:val="21"/>
        </w:rPr>
        <w:t>一 般 规 定</w:t>
      </w:r>
      <w:bookmarkEnd w:id="38"/>
    </w:p>
    <w:p>
      <w:pPr>
        <w:spacing w:line="240" w:lineRule="auto"/>
        <w:rPr>
          <w:szCs w:val="21"/>
        </w:rPr>
      </w:pPr>
      <w:r>
        <w:rPr>
          <w:b/>
          <w:bCs/>
          <w:szCs w:val="21"/>
        </w:rPr>
        <w:t>9</w:t>
      </w:r>
      <w:r>
        <w:rPr>
          <w:rFonts w:ascii="宋体" w:hAnsi="宋体"/>
          <w:b/>
          <w:bCs/>
          <w:szCs w:val="21"/>
        </w:rPr>
        <w:t>.</w:t>
      </w:r>
      <w:r>
        <w:rPr>
          <w:b/>
          <w:bCs/>
          <w:szCs w:val="21"/>
        </w:rPr>
        <w:t>1</w:t>
      </w:r>
      <w:r>
        <w:rPr>
          <w:rFonts w:ascii="宋体" w:hAnsi="宋体"/>
          <w:b/>
          <w:bCs/>
          <w:szCs w:val="21"/>
        </w:rPr>
        <w:t>.</w:t>
      </w:r>
      <w:r>
        <w:rPr>
          <w:b/>
          <w:bCs/>
          <w:szCs w:val="21"/>
        </w:rPr>
        <w:t xml:space="preserve">1  </w:t>
      </w:r>
      <w:r>
        <w:rPr>
          <w:rFonts w:hint="eastAsia"/>
          <w:szCs w:val="21"/>
        </w:rPr>
        <w:t>建筑物碳排放计算应以单栋建筑或建筑群为计算对象。</w:t>
      </w:r>
    </w:p>
    <w:p>
      <w:pPr>
        <w:spacing w:line="240" w:lineRule="auto"/>
        <w:rPr>
          <w:szCs w:val="21"/>
        </w:rPr>
      </w:pPr>
      <w:r>
        <w:rPr>
          <w:b/>
          <w:bCs/>
          <w:szCs w:val="21"/>
        </w:rPr>
        <w:t>9</w:t>
      </w:r>
      <w:r>
        <w:rPr>
          <w:rFonts w:ascii="宋体" w:hAnsi="宋体"/>
          <w:b/>
          <w:bCs/>
          <w:szCs w:val="21"/>
        </w:rPr>
        <w:t>.</w:t>
      </w:r>
      <w:r>
        <w:rPr>
          <w:b/>
          <w:bCs/>
          <w:szCs w:val="21"/>
        </w:rPr>
        <w:t>1</w:t>
      </w:r>
      <w:r>
        <w:rPr>
          <w:rFonts w:ascii="宋体" w:hAnsi="宋体"/>
          <w:b/>
          <w:bCs/>
          <w:szCs w:val="21"/>
        </w:rPr>
        <w:t>.</w:t>
      </w:r>
      <w:r>
        <w:rPr>
          <w:b/>
          <w:bCs/>
          <w:szCs w:val="21"/>
        </w:rPr>
        <w:t xml:space="preserve">2  </w:t>
      </w:r>
      <w:r>
        <w:rPr>
          <w:rFonts w:hint="eastAsia"/>
          <w:szCs w:val="21"/>
        </w:rPr>
        <w:t>建筑拆除阶段的碳排放应包括完成各分部分项工程施工产生的碳排放和各项措施项目实施过程产生的碳排放。</w:t>
      </w:r>
    </w:p>
    <w:p>
      <w:pPr>
        <w:spacing w:line="240" w:lineRule="auto"/>
        <w:rPr>
          <w:szCs w:val="21"/>
        </w:rPr>
      </w:pPr>
      <w:r>
        <w:rPr>
          <w:b/>
          <w:bCs/>
          <w:szCs w:val="21"/>
        </w:rPr>
        <w:t>9</w:t>
      </w:r>
      <w:r>
        <w:rPr>
          <w:rFonts w:ascii="宋体" w:hAnsi="宋体"/>
          <w:b/>
          <w:bCs/>
          <w:szCs w:val="21"/>
        </w:rPr>
        <w:t>.</w:t>
      </w:r>
      <w:r>
        <w:rPr>
          <w:b/>
          <w:bCs/>
          <w:szCs w:val="21"/>
        </w:rPr>
        <w:t>1</w:t>
      </w:r>
      <w:r>
        <w:rPr>
          <w:rFonts w:ascii="宋体" w:hAnsi="宋体"/>
          <w:b/>
          <w:bCs/>
          <w:szCs w:val="21"/>
        </w:rPr>
        <w:t>.</w:t>
      </w:r>
      <w:r>
        <w:rPr>
          <w:b/>
          <w:bCs/>
          <w:szCs w:val="21"/>
        </w:rPr>
        <w:t xml:space="preserve">3  </w:t>
      </w:r>
      <w:r>
        <w:rPr>
          <w:rFonts w:hint="eastAsia"/>
          <w:szCs w:val="21"/>
        </w:rPr>
        <w:t>建筑拆除阶段的碳排放应包括人工拆除和使用小型机具、机械拆除使用的机械设备消耗的各种能源产生的碳排放。</w:t>
      </w:r>
    </w:p>
    <w:p>
      <w:pPr>
        <w:spacing w:line="240" w:lineRule="auto"/>
        <w:rPr>
          <w:szCs w:val="21"/>
        </w:rPr>
      </w:pPr>
      <w:r>
        <w:rPr>
          <w:b/>
          <w:bCs/>
          <w:szCs w:val="21"/>
        </w:rPr>
        <w:t>9</w:t>
      </w:r>
      <w:r>
        <w:rPr>
          <w:rFonts w:ascii="宋体" w:hAnsi="宋体"/>
          <w:b/>
          <w:bCs/>
          <w:szCs w:val="21"/>
        </w:rPr>
        <w:t>.</w:t>
      </w:r>
      <w:r>
        <w:rPr>
          <w:b/>
          <w:bCs/>
          <w:szCs w:val="21"/>
        </w:rPr>
        <w:t>1</w:t>
      </w:r>
      <w:r>
        <w:rPr>
          <w:rFonts w:ascii="宋体" w:hAnsi="宋体"/>
          <w:b/>
          <w:bCs/>
          <w:szCs w:val="21"/>
        </w:rPr>
        <w:t>.</w:t>
      </w:r>
      <w:r>
        <w:rPr>
          <w:b/>
          <w:bCs/>
          <w:szCs w:val="21"/>
        </w:rPr>
        <w:t xml:space="preserve">4  </w:t>
      </w:r>
      <w:r>
        <w:rPr>
          <w:rFonts w:hint="eastAsia"/>
          <w:szCs w:val="21"/>
        </w:rPr>
        <w:t>根据《IPCC国家温室气体清单指南（2006年）》，与建筑碳排放相关的活动过程需要评估的温室气体包括二氧化碳（CO</w:t>
      </w:r>
      <w:r>
        <w:rPr>
          <w:rFonts w:hint="eastAsia"/>
          <w:szCs w:val="21"/>
          <w:vertAlign w:val="subscript"/>
        </w:rPr>
        <w:t>2</w:t>
      </w:r>
      <w:r>
        <w:rPr>
          <w:rFonts w:hint="eastAsia"/>
          <w:szCs w:val="21"/>
        </w:rPr>
        <w:t>）、甲烷（CH</w:t>
      </w:r>
      <w:r>
        <w:rPr>
          <w:rFonts w:hint="eastAsia"/>
          <w:szCs w:val="21"/>
          <w:vertAlign w:val="subscript"/>
        </w:rPr>
        <w:t>4</w:t>
      </w:r>
      <w:r>
        <w:rPr>
          <w:rFonts w:hint="eastAsia"/>
          <w:szCs w:val="21"/>
        </w:rPr>
        <w:t>）、氧化亚氮（N</w:t>
      </w:r>
      <w:r>
        <w:rPr>
          <w:rFonts w:hint="eastAsia"/>
          <w:szCs w:val="21"/>
          <w:vertAlign w:val="subscript"/>
        </w:rPr>
        <w:t>2</w:t>
      </w:r>
      <w:r>
        <w:rPr>
          <w:rFonts w:hint="eastAsia"/>
          <w:szCs w:val="21"/>
        </w:rPr>
        <w:t>O）、氢氟碳化物（HFCs）、全氟化碳（PFCs）和六氟化硫（SF</w:t>
      </w:r>
      <w:r>
        <w:rPr>
          <w:rFonts w:hint="eastAsia"/>
          <w:szCs w:val="21"/>
          <w:vertAlign w:val="subscript"/>
        </w:rPr>
        <w:t>6</w:t>
      </w:r>
      <w:r>
        <w:rPr>
          <w:rFonts w:hint="eastAsia"/>
          <w:szCs w:val="21"/>
        </w:rPr>
        <w:t>）等主要温室气体。</w:t>
      </w:r>
    </w:p>
    <w:p>
      <w:pPr>
        <w:spacing w:line="240" w:lineRule="auto"/>
        <w:rPr>
          <w:szCs w:val="21"/>
        </w:rPr>
      </w:pPr>
      <w:r>
        <w:rPr>
          <w:b/>
          <w:bCs/>
          <w:szCs w:val="21"/>
        </w:rPr>
        <w:t>9</w:t>
      </w:r>
      <w:r>
        <w:rPr>
          <w:rFonts w:ascii="宋体" w:hAnsi="宋体"/>
          <w:b/>
          <w:bCs/>
          <w:szCs w:val="21"/>
        </w:rPr>
        <w:t>.</w:t>
      </w:r>
      <w:r>
        <w:rPr>
          <w:b/>
          <w:bCs/>
          <w:szCs w:val="21"/>
        </w:rPr>
        <w:t>1</w:t>
      </w:r>
      <w:r>
        <w:rPr>
          <w:rFonts w:ascii="宋体" w:hAnsi="宋体"/>
          <w:b/>
          <w:bCs/>
          <w:szCs w:val="21"/>
        </w:rPr>
        <w:t>.</w:t>
      </w:r>
      <w:r>
        <w:rPr>
          <w:b/>
          <w:bCs/>
          <w:szCs w:val="21"/>
        </w:rPr>
        <w:t xml:space="preserve">5  </w:t>
      </w:r>
      <w:r>
        <w:rPr>
          <w:rFonts w:hint="eastAsia"/>
          <w:szCs w:val="21"/>
        </w:rPr>
        <w:t>建筑拆除阶段中因电力消耗造成的碳排放计算，应采用由国家相关机构公布的区域电网平均碳排放因子。</w:t>
      </w:r>
    </w:p>
    <w:p>
      <w:pPr>
        <w:pStyle w:val="4"/>
        <w:spacing w:before="240" w:after="240" w:line="240" w:lineRule="auto"/>
        <w:jc w:val="center"/>
        <w:rPr>
          <w:rFonts w:ascii="黑体" w:hAnsi="黑体" w:eastAsia="黑体"/>
          <w:b w:val="0"/>
          <w:sz w:val="21"/>
          <w:szCs w:val="21"/>
        </w:rPr>
      </w:pPr>
      <w:bookmarkStart w:id="39" w:name="_Toc149641227"/>
      <w:r>
        <w:rPr>
          <w:rFonts w:ascii="Times New Roman" w:hAnsi="Times New Roman"/>
          <w:sz w:val="21"/>
          <w:szCs w:val="21"/>
        </w:rPr>
        <w:t>9</w:t>
      </w:r>
      <w:r>
        <w:rPr>
          <w:rFonts w:hint="eastAsia" w:ascii="宋体" w:hAnsi="宋体" w:eastAsia="宋体"/>
          <w:sz w:val="21"/>
          <w:szCs w:val="21"/>
        </w:rPr>
        <w:t>.</w:t>
      </w:r>
      <w:r>
        <w:rPr>
          <w:rFonts w:ascii="Times New Roman" w:hAnsi="Times New Roman"/>
          <w:sz w:val="21"/>
          <w:szCs w:val="21"/>
        </w:rPr>
        <w:t>2</w:t>
      </w:r>
      <w:r>
        <w:rPr>
          <w:rFonts w:hint="eastAsia" w:ascii="黑体" w:hAnsi="黑体"/>
          <w:b w:val="0"/>
          <w:sz w:val="21"/>
          <w:szCs w:val="21"/>
        </w:rPr>
        <w:t xml:space="preserve">  </w:t>
      </w:r>
      <w:r>
        <w:rPr>
          <w:rFonts w:hint="eastAsia" w:ascii="黑体" w:hAnsi="黑体" w:eastAsia="黑体"/>
          <w:b w:val="0"/>
          <w:sz w:val="21"/>
          <w:szCs w:val="21"/>
        </w:rPr>
        <w:t>拆除建筑物碳足迹评价边界</w:t>
      </w:r>
      <w:bookmarkEnd w:id="39"/>
    </w:p>
    <w:p>
      <w:pPr>
        <w:spacing w:line="240" w:lineRule="auto"/>
        <w:rPr>
          <w:szCs w:val="21"/>
        </w:rPr>
      </w:pPr>
      <w:r>
        <w:rPr>
          <w:b/>
          <w:bCs/>
          <w:szCs w:val="21"/>
        </w:rPr>
        <w:t>9</w:t>
      </w:r>
      <w:r>
        <w:rPr>
          <w:rFonts w:ascii="宋体" w:hAnsi="宋体"/>
          <w:b/>
          <w:bCs/>
          <w:szCs w:val="21"/>
        </w:rPr>
        <w:t>.</w:t>
      </w:r>
      <w:r>
        <w:rPr>
          <w:b/>
          <w:bCs/>
          <w:szCs w:val="21"/>
        </w:rPr>
        <w:t>2</w:t>
      </w:r>
      <w:r>
        <w:rPr>
          <w:rFonts w:ascii="宋体" w:hAnsi="宋体"/>
          <w:b/>
          <w:bCs/>
          <w:szCs w:val="21"/>
        </w:rPr>
        <w:t>.</w:t>
      </w:r>
      <w:r>
        <w:rPr>
          <w:b/>
          <w:bCs/>
          <w:szCs w:val="21"/>
        </w:rPr>
        <w:t xml:space="preserve">1  </w:t>
      </w:r>
      <w:r>
        <w:rPr>
          <w:rFonts w:hint="eastAsia"/>
          <w:szCs w:val="21"/>
        </w:rPr>
        <w:t>建筑拆除阶段的碳排放的计算边界应符合下列规定：</w:t>
      </w:r>
    </w:p>
    <w:p>
      <w:pPr>
        <w:spacing w:line="240" w:lineRule="auto"/>
        <w:ind w:firstLine="440"/>
        <w:rPr>
          <w:szCs w:val="21"/>
        </w:rPr>
      </w:pPr>
      <w:r>
        <w:rPr>
          <w:b/>
          <w:bCs/>
          <w:szCs w:val="21"/>
        </w:rPr>
        <w:t>1</w:t>
      </w:r>
      <w:r>
        <w:rPr>
          <w:szCs w:val="21"/>
        </w:rPr>
        <w:t xml:space="preserve">  </w:t>
      </w:r>
      <w:r>
        <w:rPr>
          <w:rFonts w:hint="eastAsia"/>
          <w:szCs w:val="21"/>
        </w:rPr>
        <w:t>拆除阶段单体建筑碳排放计算时间边界应从项目开工起至项目竣工验收止，拆除阶段碳排放计算时间边界应从拆除作业起至拆除肢解并从工地运出止；</w:t>
      </w:r>
    </w:p>
    <w:p>
      <w:pPr>
        <w:spacing w:line="240" w:lineRule="auto"/>
        <w:ind w:firstLine="440"/>
        <w:rPr>
          <w:szCs w:val="21"/>
        </w:rPr>
      </w:pPr>
      <w:r>
        <w:rPr>
          <w:b/>
          <w:bCs/>
          <w:szCs w:val="21"/>
        </w:rPr>
        <w:t xml:space="preserve">2  </w:t>
      </w:r>
      <w:r>
        <w:rPr>
          <w:rFonts w:hint="eastAsia"/>
          <w:szCs w:val="21"/>
        </w:rPr>
        <w:t>建筑施工场地区域内的机械设备、小型机具、临时设施等使用过程中消耗的能源产生的碳排放应计入；</w:t>
      </w:r>
    </w:p>
    <w:p>
      <w:pPr>
        <w:spacing w:line="240" w:lineRule="auto"/>
        <w:ind w:firstLine="440"/>
        <w:rPr>
          <w:szCs w:val="21"/>
        </w:rPr>
      </w:pPr>
      <w:r>
        <w:rPr>
          <w:b/>
          <w:bCs/>
          <w:szCs w:val="21"/>
        </w:rPr>
        <w:t xml:space="preserve">3  </w:t>
      </w:r>
      <w:r>
        <w:rPr>
          <w:rFonts w:hint="eastAsia"/>
          <w:szCs w:val="21"/>
        </w:rPr>
        <w:t>建筑施工场地区域内为降尘所使用的空气检测设备，传感器，除尘设备，降尘设备等使用过程中消耗的能源产生的碳排放应计入；</w:t>
      </w:r>
    </w:p>
    <w:p>
      <w:pPr>
        <w:spacing w:line="240" w:lineRule="auto"/>
        <w:ind w:firstLine="440"/>
        <w:rPr>
          <w:szCs w:val="21"/>
        </w:rPr>
      </w:pPr>
      <w:r>
        <w:rPr>
          <w:b/>
          <w:bCs/>
          <w:szCs w:val="21"/>
        </w:rPr>
        <w:t xml:space="preserve">4  </w:t>
      </w:r>
      <w:r>
        <w:rPr>
          <w:rFonts w:hint="eastAsia"/>
          <w:szCs w:val="21"/>
        </w:rPr>
        <w:t>储存拆除的建筑构件过程中消耗的能源所产生的生的碳排放应计入；</w:t>
      </w:r>
    </w:p>
    <w:p>
      <w:pPr>
        <w:spacing w:line="240" w:lineRule="auto"/>
        <w:ind w:firstLine="440"/>
        <w:rPr>
          <w:szCs w:val="21"/>
        </w:rPr>
      </w:pPr>
      <w:r>
        <w:rPr>
          <w:b/>
          <w:bCs/>
          <w:szCs w:val="21"/>
        </w:rPr>
        <w:t xml:space="preserve">5  </w:t>
      </w:r>
      <w:r>
        <w:rPr>
          <w:rFonts w:hint="eastAsia"/>
          <w:szCs w:val="21"/>
        </w:rPr>
        <w:t>拆除阶段使用的办公用房、生活用房和材料库房等临时设施的建设和拆除产生的碳排放可不计入。</w:t>
      </w:r>
    </w:p>
    <w:p>
      <w:pPr>
        <w:pStyle w:val="4"/>
        <w:spacing w:before="240" w:after="240" w:line="240" w:lineRule="auto"/>
        <w:jc w:val="center"/>
        <w:rPr>
          <w:rFonts w:ascii="黑体" w:hAnsi="黑体" w:eastAsia="黑体"/>
          <w:b w:val="0"/>
          <w:sz w:val="21"/>
          <w:szCs w:val="21"/>
        </w:rPr>
      </w:pPr>
      <w:bookmarkStart w:id="40" w:name="_Toc149641228"/>
      <w:r>
        <w:rPr>
          <w:rFonts w:ascii="Times New Roman" w:hAnsi="Times New Roman"/>
          <w:sz w:val="21"/>
          <w:szCs w:val="21"/>
        </w:rPr>
        <w:t>9</w:t>
      </w:r>
      <w:r>
        <w:rPr>
          <w:rFonts w:hint="eastAsia" w:ascii="宋体" w:hAnsi="宋体" w:eastAsia="宋体"/>
          <w:sz w:val="21"/>
          <w:szCs w:val="21"/>
        </w:rPr>
        <w:t>.</w:t>
      </w:r>
      <w:r>
        <w:rPr>
          <w:rFonts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碳足迹计算</w:t>
      </w:r>
      <w:bookmarkEnd w:id="40"/>
    </w:p>
    <w:p>
      <w:pPr>
        <w:spacing w:line="240" w:lineRule="auto"/>
        <w:rPr>
          <w:szCs w:val="21"/>
        </w:rPr>
      </w:pPr>
      <w:r>
        <w:rPr>
          <w:b/>
          <w:bCs/>
          <w:szCs w:val="21"/>
        </w:rPr>
        <w:t>9</w:t>
      </w:r>
      <w:r>
        <w:rPr>
          <w:rFonts w:ascii="宋体" w:hAnsi="宋体"/>
          <w:b/>
          <w:bCs/>
          <w:szCs w:val="21"/>
        </w:rPr>
        <w:t>.</w:t>
      </w:r>
      <w:r>
        <w:rPr>
          <w:b/>
          <w:bCs/>
          <w:szCs w:val="21"/>
        </w:rPr>
        <w:t>3</w:t>
      </w:r>
      <w:r>
        <w:rPr>
          <w:rFonts w:ascii="宋体" w:hAnsi="宋体"/>
          <w:b/>
          <w:bCs/>
          <w:szCs w:val="21"/>
        </w:rPr>
        <w:t>.</w:t>
      </w:r>
      <w:r>
        <w:rPr>
          <w:b/>
          <w:bCs/>
          <w:szCs w:val="21"/>
        </w:rPr>
        <w:t xml:space="preserve">1  </w:t>
      </w:r>
      <w:r>
        <w:rPr>
          <w:rFonts w:hint="eastAsia"/>
          <w:szCs w:val="21"/>
        </w:rPr>
        <w:t>碳足迹计算应采用过程分析法，宜包括如下程序：</w:t>
      </w:r>
    </w:p>
    <w:p>
      <w:pPr>
        <w:spacing w:line="240" w:lineRule="auto"/>
        <w:ind w:firstLine="440"/>
        <w:rPr>
          <w:szCs w:val="21"/>
        </w:rPr>
      </w:pPr>
      <w:r>
        <w:rPr>
          <w:b/>
          <w:bCs/>
          <w:szCs w:val="21"/>
        </w:rPr>
        <w:t>1</w:t>
      </w:r>
      <w:r>
        <w:rPr>
          <w:szCs w:val="21"/>
        </w:rPr>
        <w:t xml:space="preserve">  </w:t>
      </w:r>
      <w:r>
        <w:rPr>
          <w:rFonts w:hint="eastAsia"/>
          <w:szCs w:val="21"/>
        </w:rPr>
        <w:t>编制建筑物拆除系统流程：将建筑物拆除过程所涉及的物耗、能耗全部列出；</w:t>
      </w:r>
    </w:p>
    <w:p>
      <w:pPr>
        <w:spacing w:line="240" w:lineRule="auto"/>
        <w:ind w:firstLine="440"/>
        <w:rPr>
          <w:szCs w:val="21"/>
        </w:rPr>
      </w:pPr>
      <w:r>
        <w:rPr>
          <w:b/>
          <w:bCs/>
          <w:szCs w:val="21"/>
        </w:rPr>
        <w:t>2</w:t>
      </w:r>
      <w:r>
        <w:rPr>
          <w:szCs w:val="21"/>
        </w:rPr>
        <w:t xml:space="preserve">  </w:t>
      </w:r>
      <w:r>
        <w:rPr>
          <w:rFonts w:hint="eastAsia"/>
          <w:szCs w:val="21"/>
        </w:rPr>
        <w:t>确定建筑物拆除系统界面：按照系统流程严格界定“碳足迹”计算界面；</w:t>
      </w:r>
    </w:p>
    <w:p>
      <w:pPr>
        <w:spacing w:line="240" w:lineRule="auto"/>
        <w:ind w:firstLine="440"/>
        <w:rPr>
          <w:szCs w:val="21"/>
        </w:rPr>
      </w:pPr>
      <w:r>
        <w:rPr>
          <w:rFonts w:hint="eastAsia"/>
          <w:b/>
          <w:bCs/>
          <w:szCs w:val="21"/>
        </w:rPr>
        <w:t>3</w:t>
      </w:r>
      <w:r>
        <w:rPr>
          <w:szCs w:val="21"/>
        </w:rPr>
        <w:t xml:space="preserve">  </w:t>
      </w:r>
      <w:r>
        <w:rPr>
          <w:rFonts w:hint="eastAsia"/>
          <w:szCs w:val="21"/>
        </w:rPr>
        <w:t>测定或收集统计数据：建筑物拆除过程中所有物质或活动数据；单位物质和能量的碳排放因子；</w:t>
      </w:r>
    </w:p>
    <w:p>
      <w:pPr>
        <w:spacing w:line="240" w:lineRule="auto"/>
        <w:ind w:firstLine="440"/>
        <w:rPr>
          <w:szCs w:val="21"/>
        </w:rPr>
      </w:pPr>
      <w:r>
        <w:rPr>
          <w:rFonts w:hint="eastAsia"/>
          <w:b/>
          <w:bCs/>
          <w:szCs w:val="21"/>
        </w:rPr>
        <w:t>4</w:t>
      </w:r>
      <w:r>
        <w:rPr>
          <w:szCs w:val="21"/>
        </w:rPr>
        <w:t xml:space="preserve">  </w:t>
      </w:r>
      <w:r>
        <w:rPr>
          <w:rFonts w:hint="eastAsia"/>
          <w:szCs w:val="21"/>
        </w:rPr>
        <w:t>计算“碳足迹”。</w:t>
      </w:r>
    </w:p>
    <w:p>
      <w:pPr>
        <w:spacing w:line="240" w:lineRule="auto"/>
        <w:rPr>
          <w:szCs w:val="21"/>
        </w:rPr>
      </w:pPr>
      <w:r>
        <w:rPr>
          <w:b/>
          <w:bCs/>
          <w:szCs w:val="21"/>
        </w:rPr>
        <w:t>9</w:t>
      </w:r>
      <w:r>
        <w:rPr>
          <w:rFonts w:ascii="宋体" w:hAnsi="宋体"/>
          <w:b/>
          <w:bCs/>
          <w:szCs w:val="21"/>
        </w:rPr>
        <w:t>.</w:t>
      </w:r>
      <w:r>
        <w:rPr>
          <w:b/>
          <w:bCs/>
          <w:szCs w:val="21"/>
        </w:rPr>
        <w:t>3</w:t>
      </w:r>
      <w:r>
        <w:rPr>
          <w:rFonts w:ascii="宋体" w:hAnsi="宋体"/>
          <w:b/>
          <w:bCs/>
          <w:szCs w:val="21"/>
        </w:rPr>
        <w:t>.</w:t>
      </w:r>
      <w:r>
        <w:rPr>
          <w:b/>
          <w:bCs/>
          <w:szCs w:val="21"/>
        </w:rPr>
        <w:t xml:space="preserve">2  </w:t>
      </w:r>
      <w:r>
        <w:rPr>
          <w:rFonts w:hint="eastAsia"/>
          <w:szCs w:val="21"/>
        </w:rPr>
        <w:t>建筑拆除阶段单位面积碳排放量应按下式计算。</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0"/>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00" w:type="dxa"/>
            <w:vAlign w:val="center"/>
          </w:tcPr>
          <w:p>
            <w:pPr>
              <w:spacing w:line="240" w:lineRule="auto"/>
              <w:rPr>
                <w:szCs w:val="21"/>
              </w:rPr>
            </w:pPr>
            <m:oMathPara>
              <m:oMath>
                <m:sSub>
                  <m:sSubPr>
                    <m:ctrlPr>
                      <w:rPr>
                        <w:rFonts w:ascii="Cambria Math" w:hAnsi="Cambria Math"/>
                        <w:i/>
                        <w:szCs w:val="21"/>
                      </w:rPr>
                    </m:ctrlPr>
                  </m:sSubPr>
                  <m:e>
                    <m:r>
                      <w:rPr>
                        <w:rFonts w:ascii="Cambria Math" w:hAnsi="Cambria Math"/>
                        <w:szCs w:val="21"/>
                      </w:rPr>
                      <m:t>C</m:t>
                    </m:r>
                    <m:ctrlPr>
                      <w:rPr>
                        <w:rFonts w:ascii="Cambria Math" w:hAnsi="Cambria Math"/>
                        <w:i/>
                        <w:szCs w:val="21"/>
                      </w:rPr>
                    </m:ctrlPr>
                  </m:e>
                  <m:sub>
                    <m:r>
                      <w:rPr>
                        <w:rFonts w:ascii="Cambria Math" w:hAnsi="Cambria Math"/>
                        <w:szCs w:val="21"/>
                      </w:rPr>
                      <m:t>dm</m:t>
                    </m:r>
                    <m:ctrlPr>
                      <w:rPr>
                        <w:rFonts w:ascii="Cambria Math" w:hAnsi="Cambria Math"/>
                        <w:i/>
                        <w:szCs w:val="21"/>
                      </w:rPr>
                    </m:ctrlPr>
                  </m:sub>
                </m:sSub>
                <m:r>
                  <w:rPr>
                    <w:rFonts w:ascii="Cambria Math" w:hAnsi="Cambria Math"/>
                    <w:szCs w:val="21"/>
                  </w:rPr>
                  <m:t>=</m:t>
                </m:r>
                <m:f>
                  <m:fPr>
                    <m:ctrlPr>
                      <w:rPr>
                        <w:rFonts w:ascii="Cambria Math" w:hAnsi="Cambria Math"/>
                        <w:i/>
                        <w:szCs w:val="21"/>
                      </w:rPr>
                    </m:ctrlPr>
                  </m:fPr>
                  <m:num>
                    <m:nary>
                      <m:naryPr>
                        <m:chr m:val="∑"/>
                        <m:limLoc m:val="subSup"/>
                        <m:ctrlPr>
                          <w:rPr>
                            <w:rFonts w:ascii="Cambria Math" w:hAnsi="Cambria Math"/>
                            <w:i/>
                            <w:szCs w:val="21"/>
                          </w:rPr>
                        </m:ctrlPr>
                      </m:naryPr>
                      <m:sub>
                        <m:r>
                          <w:rPr>
                            <w:rFonts w:ascii="Cambria Math" w:hAnsi="Cambria Math"/>
                            <w:szCs w:val="21"/>
                          </w:rPr>
                          <m:t>i=1</m:t>
                        </m:r>
                        <m:ctrlPr>
                          <w:rPr>
                            <w:rFonts w:ascii="Cambria Math" w:hAnsi="Cambria Math"/>
                            <w:i/>
                            <w:szCs w:val="21"/>
                          </w:rPr>
                        </m:ctrlPr>
                      </m:sub>
                      <m:sup>
                        <m:r>
                          <w:rPr>
                            <w:rFonts w:ascii="Cambria Math" w:hAnsi="Cambria Math"/>
                            <w:szCs w:val="21"/>
                          </w:rPr>
                          <m:t>n</m:t>
                        </m:r>
                        <m:ctrlPr>
                          <w:rPr>
                            <w:rFonts w:ascii="Cambria Math" w:hAnsi="Cambria Math"/>
                            <w:i/>
                            <w:szCs w:val="21"/>
                          </w:rPr>
                        </m:ctrlPr>
                      </m:sup>
                      <m:e>
                        <m:sSub>
                          <m:sSubPr>
                            <m:ctrlPr>
                              <w:rPr>
                                <w:rFonts w:ascii="Cambria Math" w:hAnsi="Cambria Math"/>
                                <w:i/>
                                <w:szCs w:val="21"/>
                              </w:rPr>
                            </m:ctrlPr>
                          </m:sSubPr>
                          <m:e>
                            <m:r>
                              <w:rPr>
                                <w:rFonts w:ascii="Cambria Math" w:hAnsi="Cambria Math"/>
                                <w:szCs w:val="21"/>
                              </w:rPr>
                              <m:t>E</m:t>
                            </m:r>
                            <m:ctrlPr>
                              <w:rPr>
                                <w:rFonts w:ascii="Cambria Math" w:hAnsi="Cambria Math"/>
                                <w:i/>
                                <w:szCs w:val="21"/>
                              </w:rPr>
                            </m:ctrlPr>
                          </m:e>
                          <m:sub>
                            <m:r>
                              <w:rPr>
                                <w:rFonts w:ascii="Cambria Math" w:hAnsi="Cambria Math"/>
                                <w:szCs w:val="21"/>
                              </w:rPr>
                              <m:t>dm,i</m:t>
                            </m:r>
                            <m:ctrlPr>
                              <w:rPr>
                                <w:rFonts w:ascii="Cambria Math" w:hAnsi="Cambria Math"/>
                                <w:i/>
                                <w:szCs w:val="21"/>
                              </w:rPr>
                            </m:ctrlPr>
                          </m:sub>
                        </m:sSub>
                        <m:r>
                          <w:rPr>
                            <w:rFonts w:ascii="Cambria Math" w:hAnsi="Cambria Math"/>
                            <w:szCs w:val="21"/>
                          </w:rPr>
                          <m:t>E</m:t>
                        </m:r>
                        <m:sSub>
                          <m:sSubPr>
                            <m:ctrlPr>
                              <w:rPr>
                                <w:rFonts w:ascii="Cambria Math" w:hAnsi="Cambria Math"/>
                                <w:i/>
                                <w:szCs w:val="21"/>
                              </w:rPr>
                            </m:ctrlPr>
                          </m:sSubPr>
                          <m:e>
                            <m:r>
                              <w:rPr>
                                <w:rFonts w:ascii="Cambria Math" w:hAnsi="Cambria Math"/>
                                <w:szCs w:val="21"/>
                              </w:rPr>
                              <m:t>F</m:t>
                            </m:r>
                            <m:ctrlPr>
                              <w:rPr>
                                <w:rFonts w:ascii="Cambria Math" w:hAnsi="Cambria Math"/>
                                <w:i/>
                                <w:szCs w:val="21"/>
                              </w:rPr>
                            </m:ctrlPr>
                          </m:e>
                          <m:sub>
                            <m:r>
                              <w:rPr>
                                <w:rFonts w:ascii="Cambria Math" w:hAnsi="Cambria Math"/>
                                <w:szCs w:val="21"/>
                              </w:rPr>
                              <m:t>i</m:t>
                            </m:r>
                            <m:ctrlPr>
                              <w:rPr>
                                <w:rFonts w:ascii="Cambria Math" w:hAnsi="Cambria Math"/>
                                <w:i/>
                                <w:szCs w:val="21"/>
                              </w:rPr>
                            </m:ctrlPr>
                          </m:sub>
                        </m:sSub>
                        <m:ctrlPr>
                          <w:rPr>
                            <w:rFonts w:ascii="Cambria Math" w:hAnsi="Cambria Math"/>
                            <w:i/>
                            <w:szCs w:val="21"/>
                          </w:rPr>
                        </m:ctrlPr>
                      </m:e>
                    </m:nary>
                    <m:ctrlPr>
                      <w:rPr>
                        <w:rFonts w:ascii="Cambria Math" w:hAnsi="Cambria Math"/>
                        <w:i/>
                        <w:szCs w:val="21"/>
                      </w:rPr>
                    </m:ctrlPr>
                  </m:num>
                  <m:den>
                    <m:r>
                      <w:rPr>
                        <w:rFonts w:ascii="Cambria Math" w:hAnsi="Cambria Math"/>
                        <w:szCs w:val="21"/>
                      </w:rPr>
                      <m:t>A</m:t>
                    </m:r>
                    <m:ctrlPr>
                      <w:rPr>
                        <w:rFonts w:ascii="Cambria Math" w:hAnsi="Cambria Math"/>
                        <w:i/>
                        <w:szCs w:val="21"/>
                      </w:rPr>
                    </m:ctrlPr>
                  </m:den>
                </m:f>
              </m:oMath>
            </m:oMathPara>
          </w:p>
        </w:tc>
        <w:tc>
          <w:tcPr>
            <w:tcW w:w="754" w:type="dxa"/>
            <w:vAlign w:val="center"/>
          </w:tcPr>
          <w:p>
            <w:pPr>
              <w:spacing w:line="240" w:lineRule="auto"/>
              <w:jc w:val="right"/>
              <w:rPr>
                <w:szCs w:val="21"/>
              </w:rPr>
            </w:pPr>
            <w:r>
              <w:rPr>
                <w:rFonts w:hint="eastAsia"/>
                <w:szCs w:val="21"/>
              </w:rPr>
              <w:t>9</w:t>
            </w:r>
            <w:r>
              <w:rPr>
                <w:szCs w:val="21"/>
              </w:rPr>
              <w:t>.3.2</w:t>
            </w:r>
          </w:p>
        </w:tc>
      </w:tr>
    </w:tbl>
    <w:p>
      <w:pPr>
        <w:spacing w:line="240" w:lineRule="auto"/>
        <w:rPr>
          <w:rFonts w:eastAsia="黑体"/>
          <w:bCs/>
          <w:szCs w:val="21"/>
        </w:rPr>
      </w:pPr>
      <w:r>
        <w:rPr>
          <w:rFonts w:hint="eastAsia"/>
          <w:szCs w:val="21"/>
        </w:rPr>
        <w:t>式中：</w:t>
      </w:r>
      <m:oMath>
        <m:sSub>
          <m:sSubPr>
            <m:ctrlPr>
              <w:rPr>
                <w:rFonts w:ascii="Cambria Math" w:hAnsi="Cambria Math"/>
                <w:i/>
                <w:szCs w:val="21"/>
              </w:rPr>
            </m:ctrlPr>
          </m:sSubPr>
          <m:e>
            <m:r>
              <w:rPr>
                <w:rFonts w:ascii="Cambria Math" w:hAnsi="Cambria Math"/>
                <w:szCs w:val="21"/>
              </w:rPr>
              <m:t>C</m:t>
            </m:r>
            <m:ctrlPr>
              <w:rPr>
                <w:rFonts w:ascii="Cambria Math" w:hAnsi="Cambria Math"/>
                <w:i/>
                <w:szCs w:val="21"/>
              </w:rPr>
            </m:ctrlPr>
          </m:e>
          <m:sub>
            <m:r>
              <w:rPr>
                <w:rFonts w:ascii="Cambria Math" w:hAnsi="Cambria Math"/>
                <w:szCs w:val="21"/>
              </w:rPr>
              <m:t>dm</m:t>
            </m:r>
            <m:ctrlPr>
              <w:rPr>
                <w:rFonts w:ascii="Cambria Math" w:hAnsi="Cambria Math"/>
                <w:i/>
                <w:szCs w:val="21"/>
              </w:rPr>
            </m:ctrlPr>
          </m:sub>
        </m:sSub>
        <m:r>
          <w:rPr>
            <w:rFonts w:ascii="Cambria Math" w:hAnsi="Cambria Math"/>
            <w:szCs w:val="21"/>
          </w:rPr>
          <m:t xml:space="preserve">  </m:t>
        </m:r>
      </m:oMath>
      <w:r>
        <w:rPr>
          <w:rFonts w:eastAsia="黑体"/>
          <w:bCs/>
          <w:szCs w:val="21"/>
        </w:rPr>
        <w:t>——</w:t>
      </w:r>
      <w:r>
        <w:rPr>
          <w:rFonts w:hint="eastAsia" w:ascii="宋体" w:hAnsi="宋体"/>
          <w:bCs/>
          <w:szCs w:val="21"/>
        </w:rPr>
        <w:t>建筑拆除阶段单位面积的碳排放量（</w:t>
      </w:r>
      <w:r>
        <w:rPr>
          <w:rFonts w:hint="eastAsia" w:eastAsia="黑体"/>
          <w:bCs/>
          <w:szCs w:val="21"/>
        </w:rPr>
        <w:t>kg</w:t>
      </w:r>
      <w:r>
        <w:rPr>
          <w:rFonts w:eastAsia="黑体"/>
          <w:bCs/>
          <w:szCs w:val="21"/>
        </w:rPr>
        <w:t xml:space="preserve"> </w:t>
      </w:r>
      <w:r>
        <w:rPr>
          <w:rFonts w:hint="eastAsia" w:eastAsia="黑体"/>
          <w:bCs/>
          <w:szCs w:val="21"/>
        </w:rPr>
        <w:t>CO</w:t>
      </w:r>
      <w:r>
        <w:rPr>
          <w:rFonts w:hint="eastAsia" w:eastAsia="黑体"/>
          <w:bCs/>
          <w:szCs w:val="21"/>
          <w:vertAlign w:val="subscript"/>
        </w:rPr>
        <w:t>2</w:t>
      </w:r>
      <w:r>
        <w:rPr>
          <w:rFonts w:hint="eastAsia" w:eastAsia="黑体"/>
          <w:bCs/>
          <w:szCs w:val="21"/>
        </w:rPr>
        <w:t>/m</w:t>
      </w:r>
      <w:r>
        <w:rPr>
          <w:rFonts w:hint="eastAsia" w:eastAsia="黑体"/>
          <w:bCs/>
          <w:szCs w:val="21"/>
          <w:vertAlign w:val="superscript"/>
        </w:rPr>
        <w:t>2</w:t>
      </w:r>
      <w:r>
        <w:rPr>
          <w:rFonts w:hint="eastAsia" w:ascii="宋体" w:hAnsi="宋体"/>
          <w:bCs/>
          <w:szCs w:val="21"/>
        </w:rPr>
        <w:t>）</w:t>
      </w:r>
      <w:r>
        <w:rPr>
          <w:rFonts w:hint="eastAsia" w:eastAsia="黑体"/>
          <w:bCs/>
          <w:szCs w:val="21"/>
        </w:rPr>
        <w:t>；</w:t>
      </w:r>
    </w:p>
    <w:p>
      <w:pPr>
        <w:spacing w:line="240" w:lineRule="auto"/>
        <w:rPr>
          <w:szCs w:val="21"/>
        </w:rPr>
      </w:pPr>
      <w:r>
        <w:rPr>
          <w:rFonts w:hint="eastAsia" w:eastAsia="黑体"/>
          <w:bCs/>
          <w:szCs w:val="21"/>
        </w:rPr>
        <w:t xml:space="preserve"> </w:t>
      </w:r>
      <w:r>
        <w:rPr>
          <w:rFonts w:eastAsia="黑体"/>
          <w:bCs/>
          <w:szCs w:val="21"/>
        </w:rPr>
        <w:t xml:space="preserve">     </w:t>
      </w:r>
      <m:oMath>
        <m:sSub>
          <m:sSubPr>
            <m:ctrlPr>
              <w:rPr>
                <w:rFonts w:ascii="Cambria Math" w:hAnsi="Cambria Math"/>
                <w:i/>
                <w:szCs w:val="21"/>
              </w:rPr>
            </m:ctrlPr>
          </m:sSubPr>
          <m:e>
            <m:r>
              <w:rPr>
                <w:rFonts w:ascii="Cambria Math" w:hAnsi="Cambria Math"/>
                <w:szCs w:val="21"/>
              </w:rPr>
              <m:t>E</m:t>
            </m:r>
            <m:ctrlPr>
              <w:rPr>
                <w:rFonts w:ascii="Cambria Math" w:hAnsi="Cambria Math"/>
                <w:i/>
                <w:szCs w:val="21"/>
              </w:rPr>
            </m:ctrlPr>
          </m:e>
          <m:sub>
            <m:r>
              <w:rPr>
                <w:rFonts w:ascii="Cambria Math" w:hAnsi="Cambria Math"/>
                <w:szCs w:val="21"/>
              </w:rPr>
              <m:t>dm,i</m:t>
            </m:r>
            <m:ctrlPr>
              <w:rPr>
                <w:rFonts w:ascii="Cambria Math" w:hAnsi="Cambria Math"/>
                <w:i/>
                <w:szCs w:val="21"/>
              </w:rPr>
            </m:ctrlPr>
          </m:sub>
        </m:sSub>
      </m:oMath>
      <w:r>
        <w:rPr>
          <w:rFonts w:eastAsia="黑体"/>
          <w:bCs/>
          <w:szCs w:val="21"/>
        </w:rPr>
        <w:t>——</w:t>
      </w:r>
      <w:r>
        <w:rPr>
          <w:rFonts w:hint="eastAsia" w:ascii="宋体" w:hAnsi="宋体"/>
          <w:bCs/>
          <w:szCs w:val="21"/>
        </w:rPr>
        <w:t>建筑拆除阶段第</w:t>
      </w:r>
      <w:r>
        <w:rPr>
          <w:bCs/>
          <w:i/>
          <w:iCs/>
          <w:szCs w:val="21"/>
        </w:rPr>
        <w:t>i</w:t>
      </w:r>
      <w:r>
        <w:rPr>
          <w:rFonts w:hint="eastAsia" w:ascii="宋体" w:hAnsi="宋体"/>
          <w:bCs/>
          <w:szCs w:val="21"/>
        </w:rPr>
        <w:t>种能源的总用量（</w:t>
      </w:r>
      <w:r>
        <w:rPr>
          <w:rFonts w:hint="eastAsia" w:eastAsia="黑体"/>
          <w:bCs/>
          <w:szCs w:val="21"/>
        </w:rPr>
        <w:t>kWh</w:t>
      </w:r>
      <w:r>
        <w:rPr>
          <w:rFonts w:ascii="宋体" w:hAnsi="宋体"/>
          <w:bCs/>
          <w:szCs w:val="21"/>
        </w:rPr>
        <w:t>或</w:t>
      </w:r>
      <w:r>
        <w:rPr>
          <w:rFonts w:hint="eastAsia" w:eastAsia="黑体"/>
          <w:bCs/>
          <w:szCs w:val="21"/>
        </w:rPr>
        <w:t>kg</w:t>
      </w:r>
      <w:r>
        <w:rPr>
          <w:rFonts w:hint="eastAsia" w:ascii="宋体" w:hAnsi="宋体"/>
          <w:bCs/>
          <w:szCs w:val="21"/>
        </w:rPr>
        <w:t>）</w:t>
      </w:r>
      <w:r>
        <w:rPr>
          <w:rFonts w:hint="eastAsia" w:eastAsia="黑体"/>
          <w:bCs/>
          <w:szCs w:val="21"/>
        </w:rPr>
        <w:t>；</w:t>
      </w:r>
    </w:p>
    <w:p>
      <w:pPr>
        <w:spacing w:line="240" w:lineRule="auto"/>
        <w:rPr>
          <w:rFonts w:ascii="宋体" w:hAnsi="宋体"/>
          <w:bCs/>
          <w:szCs w:val="21"/>
        </w:rPr>
      </w:pPr>
      <w:r>
        <w:rPr>
          <w:rFonts w:hint="eastAsia"/>
          <w:szCs w:val="21"/>
        </w:rPr>
        <w:t xml:space="preserve"> </w:t>
      </w:r>
      <w:r>
        <w:rPr>
          <w:szCs w:val="21"/>
        </w:rPr>
        <w:t xml:space="preserve">     </w:t>
      </w:r>
      <m:oMath>
        <m:r>
          <w:rPr>
            <w:rFonts w:ascii="Cambria Math" w:hAnsi="Cambria Math"/>
            <w:szCs w:val="21"/>
          </w:rPr>
          <m:t>E</m:t>
        </m:r>
        <m:sSub>
          <m:sSubPr>
            <m:ctrlPr>
              <w:rPr>
                <w:rFonts w:ascii="Cambria Math" w:hAnsi="Cambria Math"/>
                <w:i/>
                <w:szCs w:val="21"/>
              </w:rPr>
            </m:ctrlPr>
          </m:sSubPr>
          <m:e>
            <m:r>
              <w:rPr>
                <w:rFonts w:ascii="Cambria Math" w:hAnsi="Cambria Math"/>
                <w:szCs w:val="21"/>
              </w:rPr>
              <m:t>F</m:t>
            </m:r>
            <m:ctrlPr>
              <w:rPr>
                <w:rFonts w:ascii="Cambria Math" w:hAnsi="Cambria Math"/>
                <w:i/>
                <w:szCs w:val="21"/>
              </w:rPr>
            </m:ctrlPr>
          </m:e>
          <m:sub>
            <m:r>
              <w:rPr>
                <w:rFonts w:ascii="Cambria Math" w:hAnsi="Cambria Math"/>
                <w:szCs w:val="21"/>
              </w:rPr>
              <m:t>i</m:t>
            </m:r>
            <m:ctrlPr>
              <w:rPr>
                <w:rFonts w:ascii="Cambria Math" w:hAnsi="Cambria Math"/>
                <w:i/>
                <w:szCs w:val="21"/>
              </w:rPr>
            </m:ctrlPr>
          </m:sub>
        </m:sSub>
        <m:r>
          <w:rPr>
            <w:rFonts w:ascii="Cambria Math" w:hAnsi="Cambria Math"/>
            <w:szCs w:val="21"/>
          </w:rPr>
          <m:t xml:space="preserve"> </m:t>
        </m:r>
      </m:oMath>
      <w:r>
        <w:rPr>
          <w:szCs w:val="21"/>
        </w:rPr>
        <w:t xml:space="preserve"> </w:t>
      </w:r>
      <w:r>
        <w:rPr>
          <w:rFonts w:eastAsia="黑体"/>
          <w:bCs/>
          <w:szCs w:val="21"/>
        </w:rPr>
        <w:t>——</w:t>
      </w:r>
      <w:r>
        <w:rPr>
          <w:rFonts w:hint="eastAsia" w:ascii="宋体" w:hAnsi="宋体"/>
          <w:bCs/>
          <w:szCs w:val="21"/>
        </w:rPr>
        <w:t>第</w:t>
      </w:r>
      <w:r>
        <w:rPr>
          <w:bCs/>
          <w:i/>
          <w:iCs/>
          <w:szCs w:val="21"/>
        </w:rPr>
        <w:t>i</w:t>
      </w:r>
      <w:r>
        <w:rPr>
          <w:rFonts w:hint="eastAsia" w:ascii="宋体" w:hAnsi="宋体"/>
          <w:bCs/>
          <w:szCs w:val="21"/>
        </w:rPr>
        <w:t>类能源的排放因子（</w:t>
      </w:r>
      <w:r>
        <w:rPr>
          <w:rFonts w:hint="eastAsia" w:eastAsia="黑体"/>
          <w:bCs/>
          <w:szCs w:val="21"/>
        </w:rPr>
        <w:t>kgCO</w:t>
      </w:r>
      <w:r>
        <w:rPr>
          <w:rFonts w:hint="eastAsia" w:eastAsia="黑体"/>
          <w:bCs/>
          <w:szCs w:val="21"/>
          <w:vertAlign w:val="subscript"/>
        </w:rPr>
        <w:t>2</w:t>
      </w:r>
      <w:r>
        <w:rPr>
          <w:rFonts w:hint="eastAsia" w:eastAsia="黑体"/>
          <w:bCs/>
          <w:szCs w:val="21"/>
        </w:rPr>
        <w:t>/</w:t>
      </w:r>
      <w:r>
        <w:rPr>
          <w:rFonts w:eastAsia="黑体"/>
          <w:bCs/>
          <w:szCs w:val="21"/>
        </w:rPr>
        <w:t>k</w:t>
      </w:r>
      <w:r>
        <w:rPr>
          <w:rFonts w:hint="eastAsia" w:eastAsia="黑体"/>
          <w:bCs/>
          <w:szCs w:val="21"/>
        </w:rPr>
        <w:t>Wh</w:t>
      </w:r>
      <w:r>
        <w:rPr>
          <w:rFonts w:hint="eastAsia" w:ascii="宋体" w:hAnsi="宋体"/>
          <w:bCs/>
          <w:szCs w:val="21"/>
        </w:rPr>
        <w:t>），按</w:t>
      </w:r>
      <w:r>
        <w:rPr>
          <w:bCs/>
          <w:szCs w:val="21"/>
        </w:rPr>
        <w:t>IPCC</w:t>
      </w:r>
      <w:r>
        <w:rPr>
          <w:rFonts w:hint="eastAsia" w:ascii="宋体" w:hAnsi="宋体"/>
          <w:bCs/>
          <w:szCs w:val="21"/>
        </w:rPr>
        <w:t>因子库确定；</w:t>
      </w:r>
    </w:p>
    <w:p>
      <w:pPr>
        <w:spacing w:line="240" w:lineRule="auto"/>
        <w:rPr>
          <w:rFonts w:ascii="宋体" w:hAnsi="宋体"/>
          <w:bCs/>
          <w:szCs w:val="21"/>
        </w:rPr>
      </w:pPr>
      <w:r>
        <w:rPr>
          <w:rFonts w:ascii="宋体" w:hAnsi="宋体"/>
          <w:bCs/>
          <w:szCs w:val="21"/>
        </w:rPr>
        <w:t xml:space="preserve">      </w:t>
      </w:r>
      <m:oMath>
        <m:r>
          <w:rPr>
            <w:rFonts w:ascii="Cambria Math" w:hAnsi="Cambria Math"/>
            <w:szCs w:val="21"/>
          </w:rPr>
          <m:t>A</m:t>
        </m:r>
      </m:oMath>
      <w:r>
        <w:rPr>
          <w:rFonts w:hint="eastAsia" w:ascii="宋体" w:hAnsi="宋体"/>
          <w:szCs w:val="21"/>
        </w:rPr>
        <w:t xml:space="preserve"> </w:t>
      </w:r>
      <w:r>
        <w:rPr>
          <w:rFonts w:ascii="宋体" w:hAnsi="宋体"/>
          <w:szCs w:val="21"/>
        </w:rPr>
        <w:t xml:space="preserve">  </w:t>
      </w:r>
      <w:r>
        <w:rPr>
          <w:rFonts w:eastAsia="黑体"/>
          <w:bCs/>
          <w:szCs w:val="21"/>
        </w:rPr>
        <w:t>——</w:t>
      </w:r>
      <w:r>
        <w:rPr>
          <w:rFonts w:hint="eastAsia" w:ascii="宋体" w:hAnsi="宋体"/>
          <w:bCs/>
          <w:szCs w:val="21"/>
        </w:rPr>
        <w:t>建筑面积（</w:t>
      </w:r>
      <w:r>
        <w:rPr>
          <w:rFonts w:hint="eastAsia" w:eastAsia="黑体"/>
          <w:bCs/>
          <w:szCs w:val="21"/>
        </w:rPr>
        <w:t>m</w:t>
      </w:r>
      <w:r>
        <w:rPr>
          <w:rFonts w:hint="eastAsia" w:eastAsia="黑体"/>
          <w:bCs/>
          <w:szCs w:val="21"/>
          <w:vertAlign w:val="superscript"/>
        </w:rPr>
        <w:t>2</w:t>
      </w:r>
      <w:r>
        <w:rPr>
          <w:rFonts w:hint="eastAsia" w:ascii="宋体" w:hAnsi="宋体"/>
          <w:bCs/>
          <w:szCs w:val="21"/>
        </w:rPr>
        <w:t>）</w:t>
      </w:r>
      <w:r>
        <w:rPr>
          <w:rFonts w:ascii="宋体" w:hAnsi="宋体"/>
          <w:bCs/>
          <w:szCs w:val="21"/>
        </w:rPr>
        <w:t>。</w:t>
      </w:r>
    </w:p>
    <w:p>
      <w:pPr>
        <w:spacing w:line="240" w:lineRule="auto"/>
        <w:rPr>
          <w:szCs w:val="21"/>
        </w:rPr>
      </w:pPr>
      <w:r>
        <w:rPr>
          <w:b/>
          <w:bCs/>
          <w:szCs w:val="21"/>
        </w:rPr>
        <w:t>9</w:t>
      </w:r>
      <w:r>
        <w:rPr>
          <w:rFonts w:ascii="宋体" w:hAnsi="宋体"/>
          <w:b/>
          <w:bCs/>
          <w:szCs w:val="21"/>
        </w:rPr>
        <w:t>.</w:t>
      </w:r>
      <w:r>
        <w:rPr>
          <w:b/>
          <w:bCs/>
          <w:szCs w:val="21"/>
        </w:rPr>
        <w:t>3</w:t>
      </w:r>
      <w:r>
        <w:rPr>
          <w:rFonts w:ascii="宋体" w:hAnsi="宋体"/>
          <w:b/>
          <w:bCs/>
          <w:szCs w:val="21"/>
        </w:rPr>
        <w:t>.</w:t>
      </w:r>
      <w:r>
        <w:rPr>
          <w:b/>
          <w:bCs/>
          <w:szCs w:val="21"/>
        </w:rPr>
        <w:t xml:space="preserve">3  </w:t>
      </w:r>
      <w:r>
        <w:rPr>
          <w:rFonts w:hint="eastAsia"/>
          <w:szCs w:val="21"/>
        </w:rPr>
        <w:t>建筑拆除过程中使用机械的能源用量应按下列公式计算：</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64"/>
        <w:gridCol w:w="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64" w:type="dxa"/>
            <w:vAlign w:val="center"/>
          </w:tcPr>
          <w:p>
            <w:pPr>
              <w:spacing w:line="240" w:lineRule="auto"/>
              <w:rPr>
                <w:szCs w:val="21"/>
              </w:rPr>
            </w:pPr>
            <m:oMathPara>
              <m:oMath>
                <m:sSub>
                  <m:sSubPr>
                    <m:ctrlPr>
                      <w:rPr>
                        <w:rFonts w:ascii="Cambria Math" w:hAnsi="Cambria Math"/>
                        <w:i/>
                        <w:szCs w:val="21"/>
                      </w:rPr>
                    </m:ctrlPr>
                  </m:sSubPr>
                  <m:e>
                    <m:r>
                      <w:rPr>
                        <w:rFonts w:ascii="Cambria Math" w:hAnsi="Cambria Math"/>
                        <w:szCs w:val="21"/>
                      </w:rPr>
                      <m:t>E</m:t>
                    </m:r>
                    <m:ctrlPr>
                      <w:rPr>
                        <w:rFonts w:ascii="Cambria Math" w:hAnsi="Cambria Math"/>
                        <w:i/>
                        <w:szCs w:val="21"/>
                      </w:rPr>
                    </m:ctrlPr>
                  </m:e>
                  <m:sub>
                    <m:r>
                      <w:rPr>
                        <w:rFonts w:ascii="Cambria Math" w:hAnsi="Cambria Math"/>
                        <w:szCs w:val="21"/>
                      </w:rPr>
                      <m:t>dm</m:t>
                    </m:r>
                    <m:ctrlPr>
                      <w:rPr>
                        <w:rFonts w:ascii="Cambria Math" w:hAnsi="Cambria Math"/>
                        <w:i/>
                        <w:szCs w:val="21"/>
                      </w:rPr>
                    </m:ctrlPr>
                  </m:sub>
                </m:sSub>
                <m:r>
                  <w:rPr>
                    <w:rFonts w:ascii="Cambria Math" w:hAnsi="Cambria Math"/>
                    <w:szCs w:val="21"/>
                  </w:rPr>
                  <m:t>=</m:t>
                </m:r>
                <m:nary>
                  <m:naryPr>
                    <m:chr m:val="∑"/>
                    <m:limLoc m:val="subSup"/>
                    <m:ctrlPr>
                      <w:rPr>
                        <w:rFonts w:ascii="Cambria Math" w:hAnsi="Cambria Math"/>
                        <w:i/>
                        <w:szCs w:val="21"/>
                      </w:rPr>
                    </m:ctrlPr>
                  </m:naryPr>
                  <m:sub>
                    <m:r>
                      <w:rPr>
                        <w:rFonts w:ascii="Cambria Math" w:hAnsi="Cambria Math"/>
                        <w:szCs w:val="21"/>
                      </w:rPr>
                      <m:t>i=1</m:t>
                    </m:r>
                    <m:ctrlPr>
                      <w:rPr>
                        <w:rFonts w:ascii="Cambria Math" w:hAnsi="Cambria Math"/>
                        <w:i/>
                        <w:szCs w:val="21"/>
                      </w:rPr>
                    </m:ctrlPr>
                  </m:sub>
                  <m:sup>
                    <m:r>
                      <w:rPr>
                        <w:rFonts w:ascii="Cambria Math" w:hAnsi="Cambria Math"/>
                        <w:szCs w:val="21"/>
                      </w:rPr>
                      <m:t>n</m:t>
                    </m:r>
                    <m:ctrlPr>
                      <w:rPr>
                        <w:rFonts w:ascii="Cambria Math" w:hAnsi="Cambria Math"/>
                        <w:i/>
                        <w:szCs w:val="21"/>
                      </w:rPr>
                    </m:ctrlPr>
                  </m:sup>
                  <m:e>
                    <m:sSub>
                      <m:sSubPr>
                        <m:ctrlPr>
                          <w:rPr>
                            <w:rFonts w:ascii="Cambria Math" w:hAnsi="Cambria Math"/>
                            <w:i/>
                            <w:szCs w:val="21"/>
                          </w:rPr>
                        </m:ctrlPr>
                      </m:sSubPr>
                      <m:e>
                        <m:r>
                          <w:rPr>
                            <w:rFonts w:ascii="Cambria Math" w:hAnsi="Cambria Math"/>
                            <w:szCs w:val="21"/>
                          </w:rPr>
                          <m:t>Q</m:t>
                        </m:r>
                        <m:ctrlPr>
                          <w:rPr>
                            <w:rFonts w:ascii="Cambria Math" w:hAnsi="Cambria Math"/>
                            <w:i/>
                            <w:szCs w:val="21"/>
                          </w:rPr>
                        </m:ctrlPr>
                      </m:e>
                      <m:sub>
                        <m:r>
                          <w:rPr>
                            <w:rFonts w:ascii="Cambria Math" w:hAnsi="Cambria Math"/>
                            <w:szCs w:val="21"/>
                          </w:rPr>
                          <m:t>dm.i</m:t>
                        </m:r>
                        <m:ctrlPr>
                          <w:rPr>
                            <w:rFonts w:ascii="Cambria Math" w:hAnsi="Cambria Math"/>
                            <w:i/>
                            <w:szCs w:val="21"/>
                          </w:rPr>
                        </m:ctrlPr>
                      </m:sub>
                    </m:sSub>
                    <m:sSub>
                      <m:sSubPr>
                        <m:ctrlPr>
                          <w:rPr>
                            <w:rFonts w:ascii="Cambria Math" w:hAnsi="Cambria Math"/>
                            <w:i/>
                            <w:szCs w:val="21"/>
                          </w:rPr>
                        </m:ctrlPr>
                      </m:sSubPr>
                      <m:e>
                        <m:r>
                          <w:rPr>
                            <w:rFonts w:ascii="Cambria Math" w:hAnsi="Cambria Math"/>
                            <w:szCs w:val="21"/>
                          </w:rPr>
                          <m:t>f</m:t>
                        </m:r>
                        <m:ctrlPr>
                          <w:rPr>
                            <w:rFonts w:ascii="Cambria Math" w:hAnsi="Cambria Math"/>
                            <w:i/>
                            <w:szCs w:val="21"/>
                          </w:rPr>
                        </m:ctrlPr>
                      </m:e>
                      <m:sub>
                        <m:r>
                          <w:rPr>
                            <w:rFonts w:ascii="Cambria Math" w:hAnsi="Cambria Math"/>
                            <w:szCs w:val="21"/>
                          </w:rPr>
                          <m:t>dm.i</m:t>
                        </m:r>
                        <m:ctrlPr>
                          <w:rPr>
                            <w:rFonts w:ascii="Cambria Math" w:hAnsi="Cambria Math"/>
                            <w:i/>
                            <w:szCs w:val="21"/>
                          </w:rPr>
                        </m:ctrlPr>
                      </m:sub>
                    </m:sSub>
                    <m:ctrlPr>
                      <w:rPr>
                        <w:rFonts w:ascii="Cambria Math" w:hAnsi="Cambria Math"/>
                        <w:i/>
                        <w:szCs w:val="21"/>
                      </w:rPr>
                    </m:ctrlPr>
                  </m:e>
                </m:nary>
              </m:oMath>
            </m:oMathPara>
          </w:p>
        </w:tc>
        <w:tc>
          <w:tcPr>
            <w:tcW w:w="890" w:type="dxa"/>
            <w:vAlign w:val="center"/>
          </w:tcPr>
          <w:p>
            <w:pPr>
              <w:spacing w:line="240" w:lineRule="auto"/>
              <w:jc w:val="right"/>
              <w:rPr>
                <w:szCs w:val="21"/>
              </w:rPr>
            </w:pPr>
            <w:r>
              <w:rPr>
                <w:rFonts w:hint="eastAsia"/>
                <w:szCs w:val="21"/>
              </w:rPr>
              <w:t>9</w:t>
            </w:r>
            <w:r>
              <w:rPr>
                <w:szCs w:val="21"/>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64" w:type="dxa"/>
            <w:vAlign w:val="center"/>
          </w:tcPr>
          <w:p>
            <w:pPr>
              <w:spacing w:line="240" w:lineRule="auto"/>
              <w:rPr>
                <w:szCs w:val="21"/>
              </w:rPr>
            </w:pPr>
            <m:oMathPara>
              <m:oMath>
                <m:sSub>
                  <m:sSubPr>
                    <m:ctrlPr>
                      <w:rPr>
                        <w:rFonts w:ascii="Cambria Math" w:hAnsi="Cambria Math"/>
                        <w:i/>
                        <w:szCs w:val="21"/>
                      </w:rPr>
                    </m:ctrlPr>
                  </m:sSubPr>
                  <m:e>
                    <m:r>
                      <w:rPr>
                        <w:rFonts w:ascii="Cambria Math" w:hAnsi="Cambria Math"/>
                        <w:szCs w:val="21"/>
                      </w:rPr>
                      <m:t>f</m:t>
                    </m:r>
                    <m:ctrlPr>
                      <w:rPr>
                        <w:rFonts w:ascii="Cambria Math" w:hAnsi="Cambria Math"/>
                        <w:i/>
                        <w:szCs w:val="21"/>
                      </w:rPr>
                    </m:ctrlPr>
                  </m:e>
                  <m:sub>
                    <m:r>
                      <w:rPr>
                        <w:rFonts w:ascii="Cambria Math" w:hAnsi="Cambria Math"/>
                        <w:szCs w:val="21"/>
                      </w:rPr>
                      <m:t>dm.i</m:t>
                    </m:r>
                    <m:ctrlPr>
                      <w:rPr>
                        <w:rFonts w:ascii="Cambria Math" w:hAnsi="Cambria Math"/>
                        <w:i/>
                        <w:szCs w:val="21"/>
                      </w:rPr>
                    </m:ctrlPr>
                  </m:sub>
                </m:sSub>
                <m:r>
                  <w:rPr>
                    <w:rFonts w:ascii="Cambria Math" w:hAnsi="Cambria Math"/>
                    <w:szCs w:val="21"/>
                  </w:rPr>
                  <m:t>=</m:t>
                </m:r>
                <m:nary>
                  <m:naryPr>
                    <m:chr m:val="∑"/>
                    <m:limLoc m:val="subSup"/>
                    <m:ctrlPr>
                      <w:rPr>
                        <w:rFonts w:ascii="Cambria Math" w:hAnsi="Cambria Math"/>
                        <w:i/>
                        <w:szCs w:val="21"/>
                      </w:rPr>
                    </m:ctrlPr>
                  </m:naryPr>
                  <m:sub>
                    <m:r>
                      <w:rPr>
                        <w:rFonts w:ascii="Cambria Math" w:hAnsi="Cambria Math"/>
                        <w:szCs w:val="21"/>
                      </w:rPr>
                      <m:t>i=1</m:t>
                    </m:r>
                    <m:ctrlPr>
                      <w:rPr>
                        <w:rFonts w:ascii="Cambria Math" w:hAnsi="Cambria Math"/>
                        <w:i/>
                        <w:szCs w:val="21"/>
                      </w:rPr>
                    </m:ctrlPr>
                  </m:sub>
                  <m:sup>
                    <m:r>
                      <w:rPr>
                        <w:rFonts w:ascii="Cambria Math" w:hAnsi="Cambria Math"/>
                        <w:szCs w:val="21"/>
                      </w:rPr>
                      <m:t>n</m:t>
                    </m:r>
                    <m:ctrlPr>
                      <w:rPr>
                        <w:rFonts w:ascii="Cambria Math" w:hAnsi="Cambria Math"/>
                        <w:i/>
                        <w:szCs w:val="21"/>
                      </w:rPr>
                    </m:ctrlPr>
                  </m:sup>
                  <m:e>
                    <m:sSub>
                      <m:sSubPr>
                        <m:ctrlPr>
                          <w:rPr>
                            <w:rFonts w:ascii="Cambria Math" w:hAnsi="Cambria Math"/>
                            <w:i/>
                            <w:szCs w:val="21"/>
                          </w:rPr>
                        </m:ctrlPr>
                      </m:sSubPr>
                      <m:e>
                        <m:r>
                          <w:rPr>
                            <w:rFonts w:ascii="Cambria Math" w:hAnsi="Cambria Math"/>
                            <w:szCs w:val="21"/>
                          </w:rPr>
                          <m:t>T</m:t>
                        </m:r>
                        <m:ctrlPr>
                          <w:rPr>
                            <w:rFonts w:ascii="Cambria Math" w:hAnsi="Cambria Math"/>
                            <w:i/>
                            <w:szCs w:val="21"/>
                          </w:rPr>
                        </m:ctrlPr>
                      </m:e>
                      <m:sub>
                        <m:r>
                          <w:rPr>
                            <w:rFonts w:ascii="Cambria Math" w:hAnsi="Cambria Math"/>
                            <w:szCs w:val="21"/>
                          </w:rPr>
                          <m:t>Bi.j</m:t>
                        </m:r>
                        <m:ctrlPr>
                          <w:rPr>
                            <w:rFonts w:ascii="Cambria Math" w:hAnsi="Cambria Math"/>
                            <w:i/>
                            <w:szCs w:val="21"/>
                          </w:rPr>
                        </m:ctrlPr>
                      </m:sub>
                    </m:sSub>
                    <m:sSub>
                      <m:sSubPr>
                        <m:ctrlPr>
                          <w:rPr>
                            <w:rFonts w:ascii="Cambria Math" w:hAnsi="Cambria Math"/>
                            <w:i/>
                            <w:szCs w:val="21"/>
                          </w:rPr>
                        </m:ctrlPr>
                      </m:sSubPr>
                      <m:e>
                        <m:r>
                          <w:rPr>
                            <w:rFonts w:ascii="Cambria Math" w:hAnsi="Cambria Math"/>
                            <w:szCs w:val="21"/>
                          </w:rPr>
                          <m:t>R</m:t>
                        </m:r>
                        <m:ctrlPr>
                          <w:rPr>
                            <w:rFonts w:ascii="Cambria Math" w:hAnsi="Cambria Math"/>
                            <w:i/>
                            <w:szCs w:val="21"/>
                          </w:rPr>
                        </m:ctrlPr>
                      </m:e>
                      <m:sub>
                        <m:r>
                          <w:rPr>
                            <w:rFonts w:ascii="Cambria Math" w:hAnsi="Cambria Math"/>
                            <w:szCs w:val="21"/>
                          </w:rPr>
                          <m:t>j</m:t>
                        </m:r>
                        <m:ctrlPr>
                          <w:rPr>
                            <w:rFonts w:ascii="Cambria Math" w:hAnsi="Cambria Math"/>
                            <w:i/>
                            <w:szCs w:val="21"/>
                          </w:rPr>
                        </m:ctrlP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E</m:t>
                        </m:r>
                        <m:ctrlPr>
                          <w:rPr>
                            <w:rFonts w:ascii="Cambria Math" w:hAnsi="Cambria Math"/>
                            <w:i/>
                            <w:szCs w:val="21"/>
                          </w:rPr>
                        </m:ctrlPr>
                      </m:e>
                      <m:sub>
                        <m:r>
                          <w:rPr>
                            <w:rFonts w:ascii="Cambria Math" w:hAnsi="Cambria Math"/>
                            <w:szCs w:val="21"/>
                          </w:rPr>
                          <m:t>jj.i</m:t>
                        </m:r>
                        <m:ctrlPr>
                          <w:rPr>
                            <w:rFonts w:ascii="Cambria Math" w:hAnsi="Cambria Math"/>
                            <w:i/>
                            <w:szCs w:val="21"/>
                          </w:rPr>
                        </m:ctrlPr>
                      </m:sub>
                    </m:sSub>
                    <m:ctrlPr>
                      <w:rPr>
                        <w:rFonts w:ascii="Cambria Math" w:hAnsi="Cambria Math"/>
                        <w:i/>
                        <w:szCs w:val="21"/>
                      </w:rPr>
                    </m:ctrlPr>
                  </m:e>
                </m:nary>
              </m:oMath>
            </m:oMathPara>
          </w:p>
        </w:tc>
        <w:tc>
          <w:tcPr>
            <w:tcW w:w="890" w:type="dxa"/>
            <w:vAlign w:val="center"/>
          </w:tcPr>
          <w:p>
            <w:pPr>
              <w:spacing w:line="240" w:lineRule="auto"/>
              <w:jc w:val="right"/>
              <w:rPr>
                <w:szCs w:val="21"/>
              </w:rPr>
            </w:pPr>
            <w:r>
              <w:rPr>
                <w:rFonts w:hint="eastAsia"/>
                <w:szCs w:val="21"/>
              </w:rPr>
              <w:t>9</w:t>
            </w:r>
            <w:r>
              <w:rPr>
                <w:szCs w:val="21"/>
              </w:rPr>
              <w:t>.3.3-2</w:t>
            </w:r>
          </w:p>
        </w:tc>
      </w:tr>
    </w:tbl>
    <w:p>
      <w:pPr>
        <w:spacing w:line="240" w:lineRule="auto"/>
        <w:rPr>
          <w:rFonts w:ascii="宋体" w:hAnsi="宋体"/>
          <w:bCs/>
          <w:szCs w:val="21"/>
        </w:rPr>
      </w:pPr>
      <w:r>
        <w:rPr>
          <w:rFonts w:hint="eastAsia"/>
          <w:szCs w:val="21"/>
        </w:rPr>
        <w:t>式中：</w:t>
      </w:r>
      <m:oMath>
        <m:sSub>
          <m:sSubPr>
            <m:ctrlPr>
              <w:rPr>
                <w:rFonts w:ascii="Cambria Math" w:hAnsi="Cambria Math"/>
                <w:i/>
                <w:szCs w:val="21"/>
              </w:rPr>
            </m:ctrlPr>
          </m:sSubPr>
          <m:e>
            <m:r>
              <w:rPr>
                <w:rFonts w:ascii="Cambria Math" w:hAnsi="Cambria Math"/>
                <w:szCs w:val="21"/>
              </w:rPr>
              <m:t>E</m:t>
            </m:r>
            <m:ctrlPr>
              <w:rPr>
                <w:rFonts w:ascii="Cambria Math" w:hAnsi="Cambria Math"/>
                <w:i/>
                <w:szCs w:val="21"/>
              </w:rPr>
            </m:ctrlPr>
          </m:e>
          <m:sub>
            <m:r>
              <w:rPr>
                <w:rFonts w:ascii="Cambria Math" w:hAnsi="Cambria Math"/>
                <w:szCs w:val="21"/>
              </w:rPr>
              <m:t>dm</m:t>
            </m:r>
            <m:ctrlPr>
              <w:rPr>
                <w:rFonts w:ascii="Cambria Math" w:hAnsi="Cambria Math"/>
                <w:i/>
                <w:szCs w:val="21"/>
              </w:rPr>
            </m:ctrlPr>
          </m:sub>
        </m:sSub>
        <m:r>
          <w:rPr>
            <w:rFonts w:ascii="Cambria Math" w:hAnsi="Cambria Math"/>
            <w:szCs w:val="21"/>
          </w:rPr>
          <m:t xml:space="preserve">  </m:t>
        </m:r>
      </m:oMath>
      <w:r>
        <w:rPr>
          <w:rFonts w:eastAsia="黑体"/>
          <w:bCs/>
          <w:szCs w:val="21"/>
        </w:rPr>
        <w:t>——</w:t>
      </w:r>
      <w:r>
        <w:rPr>
          <w:rFonts w:hint="eastAsia" w:ascii="宋体" w:hAnsi="宋体"/>
          <w:bCs/>
          <w:szCs w:val="21"/>
        </w:rPr>
        <w:t>建筑拆除阶段能源用量（</w:t>
      </w:r>
      <w:r>
        <w:rPr>
          <w:bCs/>
          <w:szCs w:val="21"/>
        </w:rPr>
        <w:t>kWh</w:t>
      </w:r>
      <w:r>
        <w:rPr>
          <w:rFonts w:hint="eastAsia" w:ascii="宋体" w:hAnsi="宋体"/>
          <w:bCs/>
          <w:szCs w:val="21"/>
        </w:rPr>
        <w:t>或</w:t>
      </w:r>
      <w:r>
        <w:rPr>
          <w:bCs/>
          <w:szCs w:val="21"/>
        </w:rPr>
        <w:t>kg</w:t>
      </w:r>
      <w:r>
        <w:rPr>
          <w:rFonts w:hint="eastAsia" w:ascii="宋体" w:hAnsi="宋体"/>
          <w:bCs/>
          <w:szCs w:val="21"/>
        </w:rPr>
        <w:t>）；</w:t>
      </w:r>
    </w:p>
    <w:p>
      <w:pPr>
        <w:spacing w:line="240" w:lineRule="auto"/>
        <w:rPr>
          <w:rFonts w:ascii="宋体" w:hAnsi="宋体"/>
          <w:bCs/>
          <w:szCs w:val="21"/>
        </w:rPr>
      </w:pPr>
      <w:r>
        <w:rPr>
          <w:rFonts w:hint="eastAsia" w:ascii="宋体" w:hAnsi="宋体"/>
          <w:bCs/>
          <w:szCs w:val="21"/>
        </w:rPr>
        <w:t xml:space="preserve"> </w:t>
      </w:r>
      <w:r>
        <w:rPr>
          <w:rFonts w:ascii="宋体" w:hAnsi="宋体"/>
          <w:bCs/>
          <w:szCs w:val="21"/>
        </w:rPr>
        <w:t xml:space="preserve">     </w:t>
      </w:r>
      <m:oMath>
        <m:sSub>
          <m:sSubPr>
            <m:ctrlPr>
              <w:rPr>
                <w:rFonts w:ascii="Cambria Math" w:hAnsi="Cambria Math"/>
                <w:i/>
                <w:szCs w:val="21"/>
              </w:rPr>
            </m:ctrlPr>
          </m:sSubPr>
          <m:e>
            <m:r>
              <w:rPr>
                <w:rFonts w:ascii="Cambria Math" w:hAnsi="Cambria Math"/>
                <w:szCs w:val="21"/>
              </w:rPr>
              <m:t>Q</m:t>
            </m:r>
            <m:ctrlPr>
              <w:rPr>
                <w:rFonts w:ascii="Cambria Math" w:hAnsi="Cambria Math"/>
                <w:i/>
                <w:szCs w:val="21"/>
              </w:rPr>
            </m:ctrlPr>
          </m:e>
          <m:sub>
            <m:r>
              <w:rPr>
                <w:rFonts w:ascii="Cambria Math" w:hAnsi="Cambria Math"/>
                <w:szCs w:val="21"/>
              </w:rPr>
              <m:t>dm.i</m:t>
            </m:r>
            <m:ctrlPr>
              <w:rPr>
                <w:rFonts w:ascii="Cambria Math" w:hAnsi="Cambria Math"/>
                <w:i/>
                <w:szCs w:val="21"/>
              </w:rPr>
            </m:ctrlPr>
          </m:sub>
        </m:sSub>
      </m:oMath>
      <w:r>
        <w:rPr>
          <w:rFonts w:eastAsia="黑体"/>
          <w:bCs/>
          <w:szCs w:val="21"/>
        </w:rPr>
        <w:t>——</w:t>
      </w:r>
      <w:r>
        <w:rPr>
          <w:rFonts w:hint="eastAsia" w:ascii="宋体" w:hAnsi="宋体"/>
          <w:bCs/>
          <w:szCs w:val="21"/>
        </w:rPr>
        <w:t>第</w:t>
      </w:r>
      <w:r>
        <w:rPr>
          <w:bCs/>
          <w:i/>
          <w:iCs/>
          <w:szCs w:val="21"/>
        </w:rPr>
        <w:t>i</w:t>
      </w:r>
      <w:r>
        <w:rPr>
          <w:rFonts w:hint="eastAsia" w:ascii="宋体" w:hAnsi="宋体"/>
          <w:bCs/>
          <w:szCs w:val="21"/>
        </w:rPr>
        <w:t>个拆除项目的工程量（工程量计量单位）；</w:t>
      </w:r>
    </w:p>
    <w:p>
      <w:pPr>
        <w:spacing w:line="240" w:lineRule="auto"/>
        <w:ind w:left="1544" w:hanging="1540" w:hangingChars="700"/>
        <w:rPr>
          <w:rFonts w:ascii="宋体" w:hAnsi="宋体"/>
          <w:bCs/>
          <w:szCs w:val="21"/>
        </w:rPr>
      </w:pPr>
      <w:r>
        <w:rPr>
          <w:rFonts w:hint="eastAsia" w:ascii="宋体" w:hAnsi="宋体"/>
          <w:bCs/>
          <w:szCs w:val="21"/>
        </w:rPr>
        <w:t xml:space="preserve"> </w:t>
      </w:r>
      <w:r>
        <w:rPr>
          <w:rFonts w:ascii="宋体" w:hAnsi="宋体"/>
          <w:bCs/>
          <w:szCs w:val="21"/>
        </w:rPr>
        <w:t xml:space="preserve">     </w:t>
      </w:r>
      <m:oMath>
        <m:sSub>
          <m:sSubPr>
            <m:ctrlPr>
              <w:rPr>
                <w:rFonts w:ascii="Cambria Math" w:hAnsi="Cambria Math"/>
                <w:i/>
                <w:szCs w:val="21"/>
              </w:rPr>
            </m:ctrlPr>
          </m:sSubPr>
          <m:e>
            <m:r>
              <w:rPr>
                <w:rFonts w:ascii="Cambria Math" w:hAnsi="Cambria Math"/>
                <w:szCs w:val="21"/>
              </w:rPr>
              <m:t>f</m:t>
            </m:r>
            <m:ctrlPr>
              <w:rPr>
                <w:rFonts w:ascii="Cambria Math" w:hAnsi="Cambria Math"/>
                <w:i/>
                <w:szCs w:val="21"/>
              </w:rPr>
            </m:ctrlPr>
          </m:e>
          <m:sub>
            <m:r>
              <w:rPr>
                <w:rFonts w:ascii="Cambria Math" w:hAnsi="Cambria Math"/>
                <w:szCs w:val="21"/>
              </w:rPr>
              <m:t>dm.i</m:t>
            </m:r>
            <m:ctrlPr>
              <w:rPr>
                <w:rFonts w:ascii="Cambria Math" w:hAnsi="Cambria Math"/>
                <w:i/>
                <w:szCs w:val="21"/>
              </w:rPr>
            </m:ctrlPr>
          </m:sub>
        </m:sSub>
        <m:r>
          <w:rPr>
            <w:rFonts w:ascii="Cambria Math" w:hAnsi="Cambria Math"/>
            <w:szCs w:val="21"/>
          </w:rPr>
          <m:t xml:space="preserve"> </m:t>
        </m:r>
      </m:oMath>
      <w:r>
        <w:rPr>
          <w:rFonts w:eastAsia="黑体"/>
          <w:bCs/>
          <w:szCs w:val="21"/>
        </w:rPr>
        <w:t>——</w:t>
      </w:r>
      <w:r>
        <w:rPr>
          <w:rFonts w:hint="eastAsia" w:ascii="宋体" w:hAnsi="宋体"/>
          <w:bCs/>
          <w:szCs w:val="21"/>
        </w:rPr>
        <w:t>第</w:t>
      </w:r>
      <w:r>
        <w:rPr>
          <w:bCs/>
          <w:i/>
          <w:iCs/>
          <w:szCs w:val="21"/>
        </w:rPr>
        <w:t>i</w:t>
      </w:r>
      <w:r>
        <w:rPr>
          <w:rFonts w:hint="eastAsia" w:ascii="宋体" w:hAnsi="宋体"/>
          <w:bCs/>
          <w:szCs w:val="21"/>
        </w:rPr>
        <w:t>个拆除项目每计量单位的能耗系数（</w:t>
      </w:r>
      <w:r>
        <w:rPr>
          <w:rFonts w:hint="cs"/>
          <w:bCs/>
          <w:szCs w:val="21"/>
        </w:rPr>
        <w:t>k</w:t>
      </w:r>
      <w:r>
        <w:rPr>
          <w:bCs/>
          <w:szCs w:val="21"/>
        </w:rPr>
        <w:t>Wh/</w:t>
      </w:r>
      <w:r>
        <w:rPr>
          <w:rFonts w:hint="eastAsia"/>
          <w:bCs/>
          <w:szCs w:val="21"/>
        </w:rPr>
        <w:t>工程量计量单位或kg</w:t>
      </w:r>
      <w:r>
        <w:rPr>
          <w:bCs/>
          <w:szCs w:val="21"/>
        </w:rPr>
        <w:t>/</w:t>
      </w:r>
      <w:r>
        <w:rPr>
          <w:rFonts w:hint="eastAsia"/>
          <w:bCs/>
          <w:szCs w:val="21"/>
        </w:rPr>
        <w:t>工程量计量单位</w:t>
      </w:r>
      <w:r>
        <w:rPr>
          <w:rFonts w:hint="eastAsia" w:ascii="宋体" w:hAnsi="宋体"/>
          <w:bCs/>
          <w:szCs w:val="21"/>
        </w:rPr>
        <w:t>）</w:t>
      </w:r>
    </w:p>
    <w:p>
      <w:pPr>
        <w:spacing w:line="240" w:lineRule="auto"/>
        <w:ind w:left="1544" w:hanging="1540" w:hangingChars="700"/>
        <w:rPr>
          <w:rFonts w:ascii="宋体" w:hAnsi="宋体"/>
          <w:bCs/>
          <w:szCs w:val="21"/>
        </w:rPr>
      </w:pPr>
      <w:r>
        <w:rPr>
          <w:rFonts w:hint="eastAsia" w:ascii="宋体" w:hAnsi="宋体"/>
          <w:bCs/>
          <w:szCs w:val="21"/>
        </w:rPr>
        <w:t xml:space="preserve"> </w:t>
      </w:r>
      <w:r>
        <w:rPr>
          <w:rFonts w:ascii="宋体" w:hAnsi="宋体"/>
          <w:bCs/>
          <w:szCs w:val="21"/>
        </w:rPr>
        <w:t xml:space="preserve">     </w:t>
      </w:r>
      <m:oMath>
        <m:sSub>
          <m:sSubPr>
            <m:ctrlPr>
              <w:rPr>
                <w:rFonts w:ascii="Cambria Math" w:hAnsi="Cambria Math"/>
                <w:i/>
                <w:szCs w:val="21"/>
              </w:rPr>
            </m:ctrlPr>
          </m:sSubPr>
          <m:e>
            <m:r>
              <w:rPr>
                <w:rFonts w:ascii="Cambria Math" w:hAnsi="Cambria Math"/>
                <w:szCs w:val="21"/>
              </w:rPr>
              <m:t>T</m:t>
            </m:r>
            <m:ctrlPr>
              <w:rPr>
                <w:rFonts w:ascii="Cambria Math" w:hAnsi="Cambria Math"/>
                <w:i/>
                <w:szCs w:val="21"/>
              </w:rPr>
            </m:ctrlPr>
          </m:e>
          <m:sub>
            <m:r>
              <w:rPr>
                <w:rFonts w:ascii="Cambria Math" w:hAnsi="Cambria Math"/>
                <w:szCs w:val="21"/>
              </w:rPr>
              <m:t>Bi.j</m:t>
            </m:r>
            <m:ctrlPr>
              <w:rPr>
                <w:rFonts w:ascii="Cambria Math" w:hAnsi="Cambria Math"/>
                <w:i/>
                <w:szCs w:val="21"/>
              </w:rPr>
            </m:ctrlPr>
          </m:sub>
        </m:sSub>
        <m:r>
          <w:rPr>
            <w:rFonts w:ascii="Cambria Math" w:hAnsi="Cambria Math"/>
            <w:szCs w:val="21"/>
          </w:rPr>
          <m:t xml:space="preserve"> </m:t>
        </m:r>
      </m:oMath>
      <w:r>
        <w:rPr>
          <w:rFonts w:eastAsia="黑体"/>
          <w:bCs/>
          <w:szCs w:val="21"/>
        </w:rPr>
        <w:t>——</w:t>
      </w:r>
      <w:r>
        <w:rPr>
          <w:rFonts w:hint="eastAsia" w:ascii="宋体" w:hAnsi="宋体"/>
          <w:bCs/>
          <w:szCs w:val="21"/>
        </w:rPr>
        <w:t>第</w:t>
      </w:r>
      <w:r>
        <w:rPr>
          <w:bCs/>
          <w:i/>
          <w:iCs/>
          <w:szCs w:val="21"/>
        </w:rPr>
        <w:t>i</w:t>
      </w:r>
      <w:r>
        <w:rPr>
          <w:rFonts w:hint="eastAsia" w:ascii="宋体" w:hAnsi="宋体"/>
          <w:bCs/>
          <w:szCs w:val="21"/>
        </w:rPr>
        <w:t>个拆除项目单位工程量第</w:t>
      </w:r>
      <w:r>
        <w:rPr>
          <w:bCs/>
          <w:i/>
          <w:iCs/>
          <w:szCs w:val="21"/>
        </w:rPr>
        <w:t>j</w:t>
      </w:r>
      <w:r>
        <w:rPr>
          <w:rFonts w:hint="eastAsia" w:ascii="宋体" w:hAnsi="宋体"/>
          <w:bCs/>
          <w:szCs w:val="21"/>
        </w:rPr>
        <w:t>种施工机械台班消耗量；</w:t>
      </w:r>
    </w:p>
    <w:p>
      <w:pPr>
        <w:spacing w:line="240" w:lineRule="auto"/>
        <w:ind w:left="1544" w:hanging="1540" w:hangingChars="700"/>
        <w:rPr>
          <w:rFonts w:ascii="宋体" w:hAnsi="宋体"/>
          <w:bCs/>
          <w:szCs w:val="21"/>
        </w:rPr>
      </w:pPr>
      <m:oMath>
        <m:r>
          <w:rPr>
            <w:rFonts w:ascii="Cambria Math" w:hAnsi="Cambria Math"/>
            <w:szCs w:val="21"/>
          </w:rPr>
          <m:t xml:space="preserve">              </m:t>
        </m:r>
        <m:sSub>
          <m:sSubPr>
            <m:ctrlPr>
              <w:rPr>
                <w:rFonts w:ascii="Cambria Math" w:hAnsi="Cambria Math"/>
                <w:i/>
                <w:szCs w:val="21"/>
              </w:rPr>
            </m:ctrlPr>
          </m:sSubPr>
          <m:e>
            <m:r>
              <w:rPr>
                <w:rFonts w:ascii="Cambria Math" w:hAnsi="Cambria Math"/>
                <w:szCs w:val="21"/>
              </w:rPr>
              <m:t>R</m:t>
            </m:r>
            <m:ctrlPr>
              <w:rPr>
                <w:rFonts w:ascii="Cambria Math" w:hAnsi="Cambria Math"/>
                <w:i/>
                <w:szCs w:val="21"/>
              </w:rPr>
            </m:ctrlPr>
          </m:e>
          <m:sub>
            <m:r>
              <w:rPr>
                <w:rFonts w:ascii="Cambria Math" w:hAnsi="Cambria Math"/>
                <w:szCs w:val="21"/>
              </w:rPr>
              <m:t>j</m:t>
            </m:r>
            <m:ctrlPr>
              <w:rPr>
                <w:rFonts w:ascii="Cambria Math" w:hAnsi="Cambria Math"/>
                <w:i/>
                <w:szCs w:val="21"/>
              </w:rPr>
            </m:ctrlPr>
          </m:sub>
        </m:sSub>
      </m:oMath>
      <w:r>
        <w:rPr>
          <w:rFonts w:hint="eastAsia"/>
          <w:szCs w:val="21"/>
        </w:rPr>
        <w:t xml:space="preserve"> </w:t>
      </w:r>
      <w:r>
        <w:rPr>
          <w:szCs w:val="21"/>
        </w:rPr>
        <w:t xml:space="preserve"> </w:t>
      </w:r>
      <w:r>
        <w:rPr>
          <w:rFonts w:eastAsia="黑体"/>
          <w:bCs/>
          <w:szCs w:val="21"/>
        </w:rPr>
        <w:t>——</w:t>
      </w:r>
      <w:r>
        <w:rPr>
          <w:rFonts w:hint="eastAsia" w:ascii="宋体" w:hAnsi="宋体"/>
          <w:bCs/>
          <w:szCs w:val="21"/>
        </w:rPr>
        <w:t>第</w:t>
      </w:r>
      <w:r>
        <w:rPr>
          <w:bCs/>
          <w:i/>
          <w:iCs/>
          <w:szCs w:val="21"/>
        </w:rPr>
        <w:t>i</w:t>
      </w:r>
      <w:r>
        <w:rPr>
          <w:rFonts w:hint="eastAsia" w:ascii="宋体" w:hAnsi="宋体"/>
          <w:bCs/>
          <w:szCs w:val="21"/>
        </w:rPr>
        <w:t>个项目第</w:t>
      </w:r>
      <w:r>
        <w:rPr>
          <w:bCs/>
          <w:i/>
          <w:iCs/>
          <w:szCs w:val="21"/>
        </w:rPr>
        <w:t>j</w:t>
      </w:r>
      <w:r>
        <w:rPr>
          <w:rFonts w:hint="eastAsia" w:ascii="宋体" w:hAnsi="宋体"/>
          <w:bCs/>
          <w:szCs w:val="21"/>
        </w:rPr>
        <w:t>种施工机械单位台班的能源用量；</w:t>
      </w:r>
    </w:p>
    <w:p>
      <w:pPr>
        <w:spacing w:line="240" w:lineRule="auto"/>
        <w:rPr>
          <w:bCs/>
          <w:szCs w:val="21"/>
        </w:rPr>
      </w:pPr>
      <m:oMath>
        <m:r>
          <w:rPr>
            <w:rFonts w:ascii="Cambria Math" w:hAnsi="Cambria Math"/>
            <w:szCs w:val="21"/>
          </w:rPr>
          <m:t xml:space="preserve">              </m:t>
        </m:r>
        <m:r>
          <w:rPr>
            <w:rFonts w:hint="eastAsia" w:ascii="Cambria Math" w:hAnsi="Cambria Math"/>
            <w:szCs w:val="21"/>
          </w:rPr>
          <m:t>i</m:t>
        </m:r>
      </m:oMath>
      <w:r>
        <w:rPr>
          <w:rFonts w:hint="eastAsia" w:ascii="宋体" w:hAnsi="宋体"/>
          <w:bCs/>
          <w:iCs/>
          <w:szCs w:val="21"/>
        </w:rPr>
        <w:t xml:space="preserve"> </w:t>
      </w:r>
      <w:r>
        <w:rPr>
          <w:rFonts w:ascii="宋体" w:hAnsi="宋体"/>
          <w:bCs/>
          <w:iCs/>
          <w:szCs w:val="21"/>
        </w:rPr>
        <w:t xml:space="preserve">  </w:t>
      </w:r>
      <w:r>
        <w:rPr>
          <w:rFonts w:eastAsia="黑体"/>
          <w:bCs/>
          <w:szCs w:val="21"/>
        </w:rPr>
        <w:t>——</w:t>
      </w:r>
      <w:r>
        <w:rPr>
          <w:rFonts w:hint="eastAsia"/>
          <w:bCs/>
          <w:szCs w:val="21"/>
        </w:rPr>
        <w:t>拆除工程中项目序号；</w:t>
      </w:r>
    </w:p>
    <w:p>
      <w:pPr>
        <w:spacing w:line="240" w:lineRule="auto"/>
        <w:rPr>
          <w:bCs/>
          <w:szCs w:val="21"/>
        </w:rPr>
      </w:pPr>
      <m:oMath>
        <m:r>
          <w:rPr>
            <w:rFonts w:ascii="Cambria Math" w:hAnsi="Cambria Math"/>
            <w:szCs w:val="21"/>
          </w:rPr>
          <m:t xml:space="preserve">              j</m:t>
        </m:r>
      </m:oMath>
      <w:r>
        <w:rPr>
          <w:rFonts w:hint="eastAsia" w:ascii="宋体" w:hAnsi="宋体"/>
          <w:bCs/>
          <w:iCs/>
          <w:szCs w:val="21"/>
        </w:rPr>
        <w:t xml:space="preserve"> </w:t>
      </w:r>
      <w:r>
        <w:rPr>
          <w:rFonts w:ascii="宋体" w:hAnsi="宋体"/>
          <w:bCs/>
          <w:iCs/>
          <w:szCs w:val="21"/>
        </w:rPr>
        <w:t xml:space="preserve">  </w:t>
      </w:r>
      <w:r>
        <w:rPr>
          <w:rFonts w:eastAsia="黑体"/>
          <w:bCs/>
          <w:szCs w:val="21"/>
        </w:rPr>
        <w:t>——</w:t>
      </w:r>
      <w:r>
        <w:rPr>
          <w:rFonts w:hint="eastAsia"/>
          <w:bCs/>
          <w:szCs w:val="21"/>
        </w:rPr>
        <w:t>施工机械序号。</w:t>
      </w:r>
    </w:p>
    <w:p>
      <w:pPr>
        <w:spacing w:line="240" w:lineRule="auto"/>
        <w:rPr>
          <w:szCs w:val="21"/>
        </w:rPr>
      </w:pPr>
    </w:p>
    <w:p>
      <w:pPr>
        <w:spacing w:line="240" w:lineRule="auto"/>
        <w:jc w:val="left"/>
        <w:rPr>
          <w:szCs w:val="21"/>
        </w:rPr>
      </w:pPr>
    </w:p>
    <w:p>
      <w:pPr>
        <w:widowControl/>
        <w:spacing w:line="240" w:lineRule="auto"/>
        <w:jc w:val="left"/>
        <w:rPr>
          <w:rFonts w:ascii="黑体" w:hAnsi="黑体" w:eastAsia="黑体"/>
          <w:sz w:val="30"/>
          <w:szCs w:val="30"/>
        </w:rPr>
      </w:pPr>
      <w:r>
        <w:rPr>
          <w:rFonts w:ascii="黑体" w:hAnsi="黑体" w:eastAsia="黑体"/>
          <w:sz w:val="30"/>
          <w:szCs w:val="30"/>
        </w:rPr>
        <w:br w:type="page"/>
      </w:r>
    </w:p>
    <w:p>
      <w:pPr>
        <w:keepNext/>
        <w:keepLines/>
        <w:spacing w:before="360" w:after="360" w:line="240" w:lineRule="auto"/>
        <w:jc w:val="center"/>
        <w:outlineLvl w:val="0"/>
        <w:rPr>
          <w:rStyle w:val="22"/>
          <w:rFonts w:ascii="宋体" w:hAnsi="宋体" w:eastAsia="宋体"/>
          <w:b w:val="0"/>
          <w:bCs w:val="0"/>
          <w:sz w:val="28"/>
          <w:szCs w:val="28"/>
        </w:rPr>
      </w:pPr>
      <w:bookmarkStart w:id="41" w:name="_Toc149641229"/>
      <w:bookmarkStart w:id="42" w:name="_Toc24663"/>
      <w:bookmarkStart w:id="43" w:name="_Toc93998976"/>
      <w:bookmarkStart w:id="44" w:name="_Toc93999737"/>
      <w:bookmarkStart w:id="45" w:name="_Toc82523981"/>
      <w:bookmarkStart w:id="46" w:name="_Toc19755"/>
      <w:r>
        <w:rPr>
          <w:rStyle w:val="22"/>
          <w:rFonts w:hint="eastAsia" w:ascii="宋体" w:hAnsi="宋体" w:eastAsia="宋体"/>
          <w:b w:val="0"/>
          <w:bCs w:val="0"/>
          <w:sz w:val="28"/>
          <w:szCs w:val="28"/>
        </w:rPr>
        <w:t>本标准用词说明</w:t>
      </w:r>
      <w:bookmarkEnd w:id="41"/>
      <w:bookmarkEnd w:id="42"/>
      <w:bookmarkEnd w:id="43"/>
      <w:bookmarkEnd w:id="44"/>
      <w:bookmarkEnd w:id="45"/>
      <w:bookmarkEnd w:id="46"/>
    </w:p>
    <w:p>
      <w:pPr>
        <w:spacing w:line="240" w:lineRule="auto"/>
        <w:ind w:firstLine="440" w:firstLineChars="200"/>
        <w:jc w:val="left"/>
        <w:rPr>
          <w:bCs/>
          <w:szCs w:val="21"/>
        </w:rPr>
      </w:pPr>
      <w:r>
        <w:rPr>
          <w:rFonts w:hint="eastAsia"/>
          <w:b/>
          <w:szCs w:val="21"/>
        </w:rPr>
        <w:t>1</w:t>
      </w:r>
      <w:r>
        <w:rPr>
          <w:rFonts w:hint="eastAsia"/>
          <w:bCs/>
          <w:szCs w:val="21"/>
        </w:rPr>
        <w:t xml:space="preserve"> </w:t>
      </w:r>
      <w:r>
        <w:rPr>
          <w:bCs/>
          <w:szCs w:val="21"/>
        </w:rPr>
        <w:t xml:space="preserve"> </w:t>
      </w:r>
      <w:r>
        <w:rPr>
          <w:rFonts w:hint="eastAsia"/>
          <w:bCs/>
          <w:szCs w:val="21"/>
        </w:rPr>
        <w:t>为了便于在执行本标准条文时区别对待，对要求严格程度不同的用词说明如下：</w:t>
      </w:r>
    </w:p>
    <w:p>
      <w:pPr>
        <w:spacing w:line="240" w:lineRule="auto"/>
        <w:ind w:firstLine="660" w:firstLineChars="300"/>
        <w:jc w:val="left"/>
        <w:rPr>
          <w:rFonts w:cs="宋体"/>
          <w:bCs/>
          <w:szCs w:val="21"/>
        </w:rPr>
      </w:pPr>
      <w:r>
        <w:rPr>
          <w:rFonts w:hint="eastAsia" w:cs="宋体"/>
          <w:b/>
          <w:szCs w:val="21"/>
        </w:rPr>
        <w:t>1</w:t>
      </w:r>
      <w:r>
        <w:rPr>
          <w:rFonts w:hint="eastAsia" w:cs="宋体"/>
          <w:bCs/>
          <w:szCs w:val="21"/>
        </w:rPr>
        <w:t>）表示很严格，非这样做不可的用词：</w:t>
      </w:r>
    </w:p>
    <w:p>
      <w:pPr>
        <w:spacing w:line="240" w:lineRule="auto"/>
        <w:ind w:firstLine="990" w:firstLineChars="450"/>
        <w:jc w:val="left"/>
        <w:outlineLvl w:val="3"/>
        <w:rPr>
          <w:rFonts w:cs="宋体"/>
          <w:szCs w:val="21"/>
        </w:rPr>
      </w:pPr>
      <w:r>
        <w:rPr>
          <w:rFonts w:hint="eastAsia" w:cs="宋体"/>
          <w:szCs w:val="21"/>
        </w:rPr>
        <w:t>正面词采用“必须”，反面词采用“严禁”；</w:t>
      </w:r>
    </w:p>
    <w:p>
      <w:pPr>
        <w:spacing w:line="240" w:lineRule="auto"/>
        <w:ind w:firstLine="660" w:firstLineChars="300"/>
        <w:jc w:val="left"/>
        <w:outlineLvl w:val="3"/>
        <w:rPr>
          <w:rFonts w:eastAsia="黑体" w:cs="黑体"/>
          <w:szCs w:val="21"/>
        </w:rPr>
      </w:pPr>
      <w:r>
        <w:rPr>
          <w:rFonts w:hint="eastAsia" w:eastAsia="黑体"/>
          <w:b/>
          <w:bCs/>
          <w:szCs w:val="21"/>
        </w:rPr>
        <w:t>2</w:t>
      </w:r>
      <w:r>
        <w:rPr>
          <w:rFonts w:hint="eastAsia" w:eastAsia="黑体"/>
          <w:bCs/>
          <w:szCs w:val="21"/>
        </w:rPr>
        <w:t>）</w:t>
      </w:r>
      <w:r>
        <w:rPr>
          <w:rFonts w:hint="eastAsia" w:cs="宋体"/>
          <w:szCs w:val="21"/>
        </w:rPr>
        <w:t>表示严格，在正常情况下均应这样做的用词：</w:t>
      </w:r>
    </w:p>
    <w:p>
      <w:pPr>
        <w:spacing w:line="240" w:lineRule="auto"/>
        <w:ind w:firstLine="990" w:firstLineChars="450"/>
        <w:jc w:val="left"/>
        <w:rPr>
          <w:rFonts w:cs="宋体"/>
          <w:szCs w:val="21"/>
        </w:rPr>
      </w:pPr>
      <w:r>
        <w:rPr>
          <w:rFonts w:hint="eastAsia" w:cs="宋体"/>
          <w:szCs w:val="21"/>
        </w:rPr>
        <w:t>正面词采用“应”，反面词采用“不应”或“不得”；</w:t>
      </w:r>
    </w:p>
    <w:p>
      <w:pPr>
        <w:spacing w:line="240" w:lineRule="auto"/>
        <w:ind w:firstLine="660" w:firstLineChars="300"/>
        <w:jc w:val="left"/>
        <w:outlineLvl w:val="3"/>
        <w:rPr>
          <w:rFonts w:eastAsia="黑体" w:cs="黑体"/>
          <w:szCs w:val="21"/>
        </w:rPr>
      </w:pPr>
      <w:r>
        <w:rPr>
          <w:rFonts w:hint="eastAsia" w:eastAsia="黑体"/>
          <w:b/>
          <w:bCs/>
          <w:szCs w:val="21"/>
        </w:rPr>
        <w:t>3</w:t>
      </w:r>
      <w:r>
        <w:rPr>
          <w:rFonts w:hint="eastAsia" w:eastAsia="黑体"/>
          <w:bCs/>
          <w:szCs w:val="21"/>
        </w:rPr>
        <w:t>）</w:t>
      </w:r>
      <w:r>
        <w:rPr>
          <w:rFonts w:hint="eastAsia" w:cs="宋体"/>
          <w:szCs w:val="21"/>
        </w:rPr>
        <w:t>表示允许稍有选择，在条件许可时首先应这样做的用词：</w:t>
      </w:r>
    </w:p>
    <w:p>
      <w:pPr>
        <w:spacing w:line="240" w:lineRule="auto"/>
        <w:ind w:firstLine="990" w:firstLineChars="450"/>
        <w:jc w:val="left"/>
        <w:rPr>
          <w:rFonts w:cs="宋体"/>
          <w:szCs w:val="21"/>
        </w:rPr>
      </w:pPr>
      <w:r>
        <w:rPr>
          <w:rFonts w:hint="eastAsia" w:cs="宋体"/>
          <w:szCs w:val="21"/>
        </w:rPr>
        <w:t>正面词采用“宜”，反面词采用“不宜”；</w:t>
      </w:r>
    </w:p>
    <w:p>
      <w:pPr>
        <w:spacing w:line="240" w:lineRule="auto"/>
        <w:ind w:firstLine="660" w:firstLineChars="300"/>
        <w:jc w:val="left"/>
        <w:outlineLvl w:val="3"/>
        <w:rPr>
          <w:rFonts w:cs="宋体"/>
          <w:szCs w:val="21"/>
        </w:rPr>
      </w:pPr>
      <w:r>
        <w:rPr>
          <w:rFonts w:hint="eastAsia" w:eastAsia="黑体"/>
          <w:b/>
          <w:bCs/>
          <w:szCs w:val="21"/>
        </w:rPr>
        <w:t>4</w:t>
      </w:r>
      <w:r>
        <w:rPr>
          <w:rFonts w:hint="eastAsia" w:eastAsia="黑体"/>
          <w:bCs/>
          <w:szCs w:val="21"/>
        </w:rPr>
        <w:t>）</w:t>
      </w:r>
      <w:r>
        <w:rPr>
          <w:rFonts w:hint="eastAsia" w:cs="宋体"/>
          <w:szCs w:val="21"/>
        </w:rPr>
        <w:t>表示有选择，在一定条件下可以这样做的用词，采用“可”。</w:t>
      </w:r>
    </w:p>
    <w:p>
      <w:pPr>
        <w:spacing w:line="240" w:lineRule="auto"/>
        <w:ind w:firstLine="440" w:firstLineChars="200"/>
        <w:jc w:val="left"/>
        <w:rPr>
          <w:rFonts w:cs="宋体"/>
          <w:szCs w:val="21"/>
        </w:rPr>
      </w:pPr>
      <w:r>
        <w:rPr>
          <w:rFonts w:hint="eastAsia" w:eastAsia="黑体"/>
          <w:b/>
          <w:bCs/>
          <w:szCs w:val="21"/>
        </w:rPr>
        <w:t>2</w:t>
      </w:r>
      <w:r>
        <w:rPr>
          <w:rFonts w:hint="eastAsia" w:cs="宋体"/>
          <w:szCs w:val="21"/>
        </w:rPr>
        <w:t xml:space="preserve"> </w:t>
      </w:r>
      <w:r>
        <w:rPr>
          <w:rFonts w:cs="宋体"/>
          <w:szCs w:val="21"/>
        </w:rPr>
        <w:t xml:space="preserve"> </w:t>
      </w:r>
      <w:r>
        <w:rPr>
          <w:rFonts w:hint="eastAsia" w:cs="宋体"/>
          <w:szCs w:val="21"/>
        </w:rPr>
        <w:t>条文中指明应按其他有关的标准执行的写法为“应符合……的规定”或“应按……执行”。</w:t>
      </w:r>
    </w:p>
    <w:p>
      <w:pPr>
        <w:keepNext/>
        <w:keepLines/>
        <w:spacing w:before="360" w:after="360" w:line="240" w:lineRule="auto"/>
        <w:jc w:val="center"/>
        <w:outlineLvl w:val="0"/>
        <w:rPr>
          <w:rFonts w:cs="宋体"/>
          <w:bCs/>
          <w:sz w:val="28"/>
          <w:szCs w:val="28"/>
        </w:rPr>
      </w:pPr>
      <w:r>
        <w:rPr>
          <w:szCs w:val="21"/>
        </w:rPr>
        <w:br w:type="page"/>
      </w:r>
      <w:bookmarkStart w:id="47" w:name="_Toc31437"/>
      <w:bookmarkStart w:id="48" w:name="_Toc93998977"/>
      <w:bookmarkStart w:id="49" w:name="_Toc82523982"/>
      <w:bookmarkStart w:id="50" w:name="_Toc4925"/>
      <w:bookmarkStart w:id="51" w:name="_Toc149641230"/>
      <w:bookmarkStart w:id="52" w:name="_Toc93999738"/>
      <w:bookmarkStart w:id="53" w:name="_Toc25092"/>
      <w:r>
        <w:rPr>
          <w:rFonts w:hint="eastAsia" w:cs="宋体"/>
          <w:bCs/>
          <w:sz w:val="28"/>
          <w:szCs w:val="28"/>
        </w:rPr>
        <w:t>引用标准名录</w:t>
      </w:r>
      <w:bookmarkEnd w:id="47"/>
      <w:bookmarkEnd w:id="48"/>
      <w:bookmarkEnd w:id="49"/>
      <w:bookmarkEnd w:id="50"/>
      <w:bookmarkEnd w:id="51"/>
      <w:bookmarkEnd w:id="52"/>
      <w:bookmarkEnd w:id="53"/>
    </w:p>
    <w:p>
      <w:pPr>
        <w:spacing w:line="240" w:lineRule="auto"/>
        <w:ind w:firstLine="440" w:firstLineChars="200"/>
        <w:jc w:val="left"/>
        <w:rPr>
          <w:szCs w:val="21"/>
        </w:rPr>
      </w:pPr>
      <w:r>
        <w:rPr>
          <w:b/>
          <w:bCs/>
          <w:szCs w:val="21"/>
        </w:rPr>
        <w:t>1</w:t>
      </w:r>
      <w:r>
        <w:rPr>
          <w:rFonts w:hint="eastAsia"/>
          <w:b/>
          <w:szCs w:val="21"/>
        </w:rPr>
        <w:t xml:space="preserve"> </w:t>
      </w:r>
      <w:r>
        <w:rPr>
          <w:b/>
          <w:szCs w:val="21"/>
        </w:rPr>
        <w:t xml:space="preserve"> </w:t>
      </w:r>
      <w:r>
        <w:rPr>
          <w:rFonts w:hint="eastAsia"/>
          <w:szCs w:val="21"/>
        </w:rPr>
        <w:t>《建筑施工场界环境噪声排放标准》</w:t>
      </w:r>
      <w:r>
        <w:rPr>
          <w:szCs w:val="21"/>
        </w:rPr>
        <w:t>GB 12523</w:t>
      </w:r>
    </w:p>
    <w:p>
      <w:pPr>
        <w:spacing w:line="240" w:lineRule="auto"/>
        <w:ind w:firstLine="440" w:firstLineChars="200"/>
        <w:jc w:val="left"/>
        <w:rPr>
          <w:rFonts w:cs="宋体"/>
          <w:szCs w:val="21"/>
        </w:rPr>
      </w:pPr>
      <w:r>
        <w:rPr>
          <w:b/>
          <w:bCs/>
          <w:szCs w:val="21"/>
        </w:rPr>
        <w:t>2</w:t>
      </w:r>
      <w:r>
        <w:rPr>
          <w:rFonts w:hint="eastAsia"/>
          <w:b/>
          <w:szCs w:val="21"/>
        </w:rPr>
        <w:t xml:space="preserve"> </w:t>
      </w:r>
      <w:r>
        <w:rPr>
          <w:b/>
          <w:szCs w:val="21"/>
        </w:rPr>
        <w:t xml:space="preserve"> </w:t>
      </w:r>
      <w:r>
        <w:rPr>
          <w:rFonts w:hint="eastAsia" w:cs="宋体"/>
          <w:szCs w:val="21"/>
        </w:rPr>
        <w:t xml:space="preserve">《大气污染物综合排放标准》GB </w:t>
      </w:r>
      <w:r>
        <w:rPr>
          <w:rFonts w:cs="宋体"/>
          <w:szCs w:val="21"/>
        </w:rPr>
        <w:t>16297</w:t>
      </w:r>
    </w:p>
    <w:p>
      <w:pPr>
        <w:spacing w:line="240" w:lineRule="auto"/>
        <w:ind w:firstLine="440" w:firstLineChars="200"/>
        <w:jc w:val="left"/>
        <w:rPr>
          <w:rFonts w:cs="宋体"/>
          <w:szCs w:val="21"/>
        </w:rPr>
      </w:pPr>
      <w:r>
        <w:rPr>
          <w:b/>
          <w:bCs/>
          <w:szCs w:val="21"/>
        </w:rPr>
        <w:t>3</w:t>
      </w:r>
      <w:r>
        <w:rPr>
          <w:rFonts w:hint="eastAsia"/>
          <w:b/>
          <w:szCs w:val="21"/>
        </w:rPr>
        <w:t xml:space="preserve"> </w:t>
      </w:r>
      <w:r>
        <w:rPr>
          <w:b/>
          <w:szCs w:val="21"/>
        </w:rPr>
        <w:t xml:space="preserve"> </w:t>
      </w:r>
      <w:r>
        <w:rPr>
          <w:rFonts w:hint="eastAsia" w:cs="宋体"/>
          <w:szCs w:val="21"/>
        </w:rPr>
        <w:t>《混凝土和砂浆用再生细骨料》GB</w:t>
      </w:r>
      <w:r>
        <w:rPr>
          <w:rFonts w:cs="宋体"/>
          <w:szCs w:val="21"/>
        </w:rPr>
        <w:t>/T</w:t>
      </w:r>
      <w:r>
        <w:rPr>
          <w:rFonts w:hint="eastAsia" w:cs="宋体"/>
          <w:szCs w:val="21"/>
        </w:rPr>
        <w:t xml:space="preserve"> </w:t>
      </w:r>
      <w:r>
        <w:rPr>
          <w:rFonts w:cs="宋体"/>
          <w:szCs w:val="21"/>
        </w:rPr>
        <w:t>25176</w:t>
      </w:r>
    </w:p>
    <w:p>
      <w:pPr>
        <w:spacing w:line="240" w:lineRule="auto"/>
        <w:ind w:firstLine="440" w:firstLineChars="200"/>
        <w:jc w:val="left"/>
        <w:rPr>
          <w:rFonts w:cs="宋体"/>
          <w:szCs w:val="21"/>
        </w:rPr>
      </w:pPr>
      <w:r>
        <w:rPr>
          <w:b/>
          <w:bCs/>
          <w:szCs w:val="21"/>
        </w:rPr>
        <w:t>4</w:t>
      </w:r>
      <w:r>
        <w:rPr>
          <w:rFonts w:hint="eastAsia"/>
          <w:b/>
          <w:szCs w:val="21"/>
        </w:rPr>
        <w:t xml:space="preserve"> </w:t>
      </w:r>
      <w:r>
        <w:rPr>
          <w:b/>
          <w:szCs w:val="21"/>
        </w:rPr>
        <w:t xml:space="preserve"> </w:t>
      </w:r>
      <w:r>
        <w:rPr>
          <w:rFonts w:hint="eastAsia" w:cs="宋体"/>
          <w:szCs w:val="21"/>
        </w:rPr>
        <w:t>《混凝土用再生粗骨料》GB</w:t>
      </w:r>
      <w:r>
        <w:rPr>
          <w:rFonts w:cs="宋体"/>
          <w:szCs w:val="21"/>
        </w:rPr>
        <w:t>/T</w:t>
      </w:r>
      <w:r>
        <w:rPr>
          <w:rFonts w:hint="eastAsia" w:cs="宋体"/>
          <w:szCs w:val="21"/>
        </w:rPr>
        <w:t xml:space="preserve"> </w:t>
      </w:r>
      <w:r>
        <w:rPr>
          <w:rFonts w:cs="宋体"/>
          <w:szCs w:val="21"/>
        </w:rPr>
        <w:t>25177</w:t>
      </w:r>
    </w:p>
    <w:p>
      <w:pPr>
        <w:spacing w:line="240" w:lineRule="auto"/>
        <w:ind w:firstLine="440" w:firstLineChars="200"/>
        <w:jc w:val="left"/>
        <w:rPr>
          <w:rFonts w:cs="宋体"/>
          <w:szCs w:val="21"/>
        </w:rPr>
      </w:pPr>
      <w:r>
        <w:rPr>
          <w:b/>
          <w:bCs/>
          <w:szCs w:val="21"/>
        </w:rPr>
        <w:t>5</w:t>
      </w:r>
      <w:r>
        <w:rPr>
          <w:rFonts w:hint="eastAsia"/>
          <w:b/>
          <w:szCs w:val="21"/>
        </w:rPr>
        <w:t xml:space="preserve"> </w:t>
      </w:r>
      <w:r>
        <w:rPr>
          <w:b/>
          <w:szCs w:val="21"/>
        </w:rPr>
        <w:t xml:space="preserve"> </w:t>
      </w:r>
      <w:r>
        <w:rPr>
          <w:rFonts w:hint="eastAsia" w:cs="宋体"/>
          <w:szCs w:val="21"/>
        </w:rPr>
        <w:t>《砌体结构设计规范》GB 50</w:t>
      </w:r>
      <w:r>
        <w:rPr>
          <w:rFonts w:cs="宋体"/>
          <w:szCs w:val="21"/>
        </w:rPr>
        <w:t>003</w:t>
      </w:r>
    </w:p>
    <w:p>
      <w:pPr>
        <w:spacing w:line="240" w:lineRule="auto"/>
        <w:ind w:firstLine="440" w:firstLineChars="200"/>
        <w:jc w:val="left"/>
        <w:rPr>
          <w:rFonts w:cs="宋体"/>
          <w:szCs w:val="21"/>
        </w:rPr>
      </w:pPr>
      <w:r>
        <w:rPr>
          <w:rFonts w:hint="eastAsia" w:cs="宋体"/>
          <w:b/>
          <w:bCs/>
          <w:szCs w:val="21"/>
        </w:rPr>
        <w:t>6</w:t>
      </w:r>
      <w:r>
        <w:rPr>
          <w:rFonts w:cs="宋体"/>
          <w:szCs w:val="21"/>
        </w:rPr>
        <w:t xml:space="preserve">  </w:t>
      </w:r>
      <w:r>
        <w:rPr>
          <w:rFonts w:hint="eastAsia" w:cs="宋体"/>
          <w:szCs w:val="21"/>
        </w:rPr>
        <w:t>《建筑灭火器配置设计规范》</w:t>
      </w:r>
      <w:r>
        <w:rPr>
          <w:rFonts w:cs="宋体"/>
          <w:szCs w:val="21"/>
        </w:rPr>
        <w:t>GB 50140</w:t>
      </w:r>
    </w:p>
    <w:p>
      <w:pPr>
        <w:spacing w:line="240" w:lineRule="auto"/>
        <w:ind w:firstLine="440" w:firstLineChars="200"/>
        <w:jc w:val="left"/>
        <w:rPr>
          <w:rFonts w:cs="宋体"/>
          <w:szCs w:val="21"/>
        </w:rPr>
      </w:pPr>
      <w:r>
        <w:rPr>
          <w:rFonts w:hint="eastAsia" w:cs="宋体"/>
          <w:b/>
          <w:bCs/>
          <w:szCs w:val="21"/>
        </w:rPr>
        <w:t>7</w:t>
      </w:r>
      <w:r>
        <w:rPr>
          <w:rFonts w:cs="宋体"/>
          <w:szCs w:val="21"/>
        </w:rPr>
        <w:t xml:space="preserve">  </w:t>
      </w:r>
      <w:r>
        <w:rPr>
          <w:rFonts w:hint="eastAsia" w:cs="宋体"/>
          <w:szCs w:val="21"/>
        </w:rPr>
        <w:t>《建设工程施工现场消防安全技术规范》</w:t>
      </w:r>
      <w:r>
        <w:rPr>
          <w:rFonts w:cs="宋体"/>
          <w:szCs w:val="21"/>
        </w:rPr>
        <w:t>GB 50720</w:t>
      </w:r>
    </w:p>
    <w:p>
      <w:pPr>
        <w:spacing w:line="240" w:lineRule="auto"/>
        <w:ind w:firstLine="440" w:firstLineChars="200"/>
        <w:jc w:val="left"/>
        <w:rPr>
          <w:rFonts w:cs="宋体"/>
          <w:szCs w:val="21"/>
        </w:rPr>
      </w:pPr>
      <w:r>
        <w:rPr>
          <w:rFonts w:hint="eastAsia" w:cs="宋体"/>
          <w:b/>
          <w:bCs/>
          <w:szCs w:val="21"/>
        </w:rPr>
        <w:t>8</w:t>
      </w:r>
      <w:r>
        <w:rPr>
          <w:rFonts w:cs="宋体"/>
          <w:szCs w:val="21"/>
        </w:rPr>
        <w:t xml:space="preserve">  </w:t>
      </w:r>
      <w:r>
        <w:rPr>
          <w:rFonts w:hint="eastAsia" w:cs="宋体"/>
          <w:szCs w:val="21"/>
        </w:rPr>
        <w:t>《建筑工程绿色施工规范》G</w:t>
      </w:r>
      <w:r>
        <w:rPr>
          <w:rFonts w:cs="宋体"/>
          <w:szCs w:val="21"/>
        </w:rPr>
        <w:t>B</w:t>
      </w:r>
      <w:r>
        <w:rPr>
          <w:rFonts w:hint="eastAsia" w:cs="宋体"/>
          <w:szCs w:val="21"/>
        </w:rPr>
        <w:t>/</w:t>
      </w:r>
      <w:r>
        <w:rPr>
          <w:rFonts w:cs="宋体"/>
          <w:szCs w:val="21"/>
        </w:rPr>
        <w:t>T 50905</w:t>
      </w:r>
    </w:p>
    <w:p>
      <w:pPr>
        <w:spacing w:line="240" w:lineRule="auto"/>
        <w:ind w:firstLine="440" w:firstLineChars="200"/>
        <w:jc w:val="left"/>
        <w:rPr>
          <w:rFonts w:cs="宋体"/>
          <w:szCs w:val="21"/>
        </w:rPr>
      </w:pPr>
      <w:r>
        <w:rPr>
          <w:rFonts w:cs="宋体"/>
          <w:b/>
          <w:bCs/>
          <w:szCs w:val="21"/>
        </w:rPr>
        <w:t>9</w:t>
      </w:r>
      <w:r>
        <w:rPr>
          <w:rFonts w:cs="宋体"/>
          <w:szCs w:val="21"/>
        </w:rPr>
        <w:t xml:space="preserve">  </w:t>
      </w:r>
      <w:r>
        <w:rPr>
          <w:rFonts w:hint="eastAsia" w:cs="宋体"/>
          <w:szCs w:val="21"/>
        </w:rPr>
        <w:t>《建筑废弃物再生工厂设计标准》G</w:t>
      </w:r>
      <w:r>
        <w:rPr>
          <w:rFonts w:cs="宋体"/>
          <w:szCs w:val="21"/>
        </w:rPr>
        <w:t>B 51322</w:t>
      </w:r>
    </w:p>
    <w:p>
      <w:pPr>
        <w:spacing w:line="240" w:lineRule="auto"/>
        <w:ind w:firstLine="440" w:firstLineChars="200"/>
        <w:jc w:val="left"/>
        <w:rPr>
          <w:rFonts w:cs="宋体"/>
          <w:szCs w:val="21"/>
        </w:rPr>
      </w:pPr>
      <w:r>
        <w:rPr>
          <w:rFonts w:cs="宋体"/>
          <w:b/>
          <w:bCs/>
          <w:szCs w:val="21"/>
        </w:rPr>
        <w:t>10</w:t>
      </w:r>
      <w:r>
        <w:rPr>
          <w:rFonts w:cs="宋体"/>
          <w:szCs w:val="21"/>
        </w:rPr>
        <w:t xml:space="preserve">  </w:t>
      </w:r>
      <w:r>
        <w:rPr>
          <w:rFonts w:hint="eastAsia" w:cs="宋体"/>
          <w:szCs w:val="21"/>
        </w:rPr>
        <w:t>《建筑垃圾处理技术标准》CJJ/T 134</w:t>
      </w:r>
    </w:p>
    <w:p>
      <w:pPr>
        <w:spacing w:line="240" w:lineRule="auto"/>
        <w:ind w:firstLine="440" w:firstLineChars="200"/>
        <w:jc w:val="left"/>
        <w:rPr>
          <w:rFonts w:cs="宋体"/>
          <w:szCs w:val="21"/>
        </w:rPr>
      </w:pPr>
      <w:r>
        <w:rPr>
          <w:rFonts w:cs="宋体"/>
          <w:b/>
          <w:bCs/>
          <w:szCs w:val="21"/>
        </w:rPr>
        <w:t>11</w:t>
      </w:r>
      <w:r>
        <w:rPr>
          <w:rFonts w:cs="宋体"/>
          <w:szCs w:val="21"/>
        </w:rPr>
        <w:t xml:space="preserve">  </w:t>
      </w:r>
      <w:r>
        <w:rPr>
          <w:rFonts w:hint="eastAsia" w:cs="宋体"/>
          <w:szCs w:val="21"/>
        </w:rPr>
        <w:t>《施工现场临时用电安全技术规范》JGJ 46</w:t>
      </w:r>
    </w:p>
    <w:p>
      <w:pPr>
        <w:spacing w:line="240" w:lineRule="auto"/>
        <w:ind w:firstLine="440" w:firstLineChars="200"/>
        <w:jc w:val="left"/>
        <w:rPr>
          <w:rFonts w:cs="宋体"/>
          <w:szCs w:val="21"/>
        </w:rPr>
      </w:pPr>
      <w:r>
        <w:rPr>
          <w:rFonts w:cs="宋体"/>
          <w:b/>
          <w:bCs/>
          <w:szCs w:val="21"/>
        </w:rPr>
        <w:t>12</w:t>
      </w:r>
      <w:r>
        <w:rPr>
          <w:rFonts w:cs="宋体"/>
          <w:szCs w:val="21"/>
        </w:rPr>
        <w:t xml:space="preserve">  </w:t>
      </w:r>
      <w:r>
        <w:rPr>
          <w:rFonts w:hint="eastAsia" w:cs="宋体"/>
          <w:szCs w:val="21"/>
        </w:rPr>
        <w:t>《建筑拆除工程安全技术规范》JGJ 147</w:t>
      </w:r>
    </w:p>
    <w:p>
      <w:pPr>
        <w:spacing w:line="240" w:lineRule="auto"/>
        <w:ind w:firstLine="440" w:firstLineChars="200"/>
        <w:jc w:val="left"/>
        <w:rPr>
          <w:rFonts w:cs="宋体"/>
          <w:szCs w:val="21"/>
        </w:rPr>
      </w:pPr>
      <w:r>
        <w:rPr>
          <w:rFonts w:cs="宋体"/>
          <w:b/>
          <w:bCs/>
          <w:szCs w:val="21"/>
        </w:rPr>
        <w:t>13</w:t>
      </w:r>
      <w:r>
        <w:rPr>
          <w:rFonts w:cs="宋体"/>
          <w:szCs w:val="21"/>
        </w:rPr>
        <w:t xml:space="preserve">  </w:t>
      </w:r>
      <w:r>
        <w:rPr>
          <w:rFonts w:hint="eastAsia" w:cs="宋体"/>
          <w:szCs w:val="21"/>
        </w:rPr>
        <w:t>《建筑施工作业劳动防护用品配备及使用标准》JGJ 184</w:t>
      </w:r>
    </w:p>
    <w:p>
      <w:pPr>
        <w:spacing w:line="240" w:lineRule="auto"/>
        <w:ind w:firstLine="440" w:firstLineChars="200"/>
        <w:jc w:val="left"/>
        <w:rPr>
          <w:rFonts w:cs="宋体"/>
          <w:szCs w:val="21"/>
        </w:rPr>
      </w:pPr>
      <w:r>
        <w:rPr>
          <w:rFonts w:cs="宋体"/>
          <w:b/>
          <w:bCs/>
          <w:szCs w:val="21"/>
        </w:rPr>
        <w:t>14</w:t>
      </w:r>
      <w:r>
        <w:rPr>
          <w:rFonts w:cs="宋体"/>
          <w:szCs w:val="21"/>
        </w:rPr>
        <w:t xml:space="preserve">  </w:t>
      </w:r>
      <w:r>
        <w:rPr>
          <w:rFonts w:hint="eastAsia" w:cs="宋体"/>
          <w:szCs w:val="21"/>
        </w:rPr>
        <w:t>《抹灰砂浆技术规程》JGJ/T 220</w:t>
      </w:r>
    </w:p>
    <w:p>
      <w:pPr>
        <w:spacing w:line="240" w:lineRule="auto"/>
        <w:ind w:firstLine="440" w:firstLineChars="200"/>
        <w:jc w:val="left"/>
        <w:rPr>
          <w:rFonts w:cs="宋体"/>
          <w:szCs w:val="21"/>
        </w:rPr>
      </w:pPr>
      <w:r>
        <w:rPr>
          <w:rFonts w:cs="宋体"/>
          <w:b/>
          <w:bCs/>
          <w:szCs w:val="21"/>
        </w:rPr>
        <w:t>15</w:t>
      </w:r>
      <w:r>
        <w:rPr>
          <w:rFonts w:cs="宋体"/>
          <w:szCs w:val="21"/>
        </w:rPr>
        <w:t xml:space="preserve">  </w:t>
      </w:r>
      <w:r>
        <w:rPr>
          <w:rFonts w:hint="eastAsia" w:cs="宋体"/>
          <w:szCs w:val="21"/>
        </w:rPr>
        <w:t>《道路用建筑垃圾再生骨料无机混合料》JC/T 2281</w:t>
      </w:r>
    </w:p>
    <w:p>
      <w:pPr>
        <w:spacing w:line="240" w:lineRule="auto"/>
        <w:ind w:firstLine="440" w:firstLineChars="200"/>
        <w:jc w:val="left"/>
        <w:rPr>
          <w:rFonts w:cs="宋体"/>
          <w:szCs w:val="21"/>
        </w:rPr>
      </w:pPr>
      <w:r>
        <w:rPr>
          <w:rFonts w:cs="宋体"/>
          <w:b/>
          <w:bCs/>
          <w:szCs w:val="21"/>
        </w:rPr>
        <w:t>16</w:t>
      </w:r>
      <w:r>
        <w:rPr>
          <w:rFonts w:cs="宋体"/>
          <w:szCs w:val="21"/>
        </w:rPr>
        <w:t xml:space="preserve">  </w:t>
      </w:r>
      <w:r>
        <w:rPr>
          <w:rFonts w:hint="eastAsia" w:cs="宋体"/>
          <w:szCs w:val="21"/>
        </w:rPr>
        <w:t>《固定式建筑垃圾处置技术规程》JC/T 2546</w:t>
      </w:r>
    </w:p>
    <w:p>
      <w:pPr>
        <w:spacing w:line="240" w:lineRule="auto"/>
        <w:ind w:firstLine="440" w:firstLineChars="200"/>
        <w:jc w:val="left"/>
        <w:rPr>
          <w:rFonts w:cs="宋体"/>
          <w:szCs w:val="21"/>
        </w:rPr>
      </w:pPr>
      <w:r>
        <w:rPr>
          <w:rFonts w:cs="宋体"/>
          <w:b/>
          <w:bCs/>
          <w:szCs w:val="21"/>
        </w:rPr>
        <w:t>17</w:t>
      </w:r>
      <w:r>
        <w:rPr>
          <w:rFonts w:cs="宋体"/>
          <w:szCs w:val="21"/>
        </w:rPr>
        <w:t xml:space="preserve">  </w:t>
      </w:r>
      <w:r>
        <w:rPr>
          <w:rFonts w:hint="eastAsia" w:cs="宋体"/>
          <w:szCs w:val="21"/>
        </w:rPr>
        <w:t>《建筑拆除工程安全技术规范》JGJ</w:t>
      </w:r>
      <w:r>
        <w:rPr>
          <w:rFonts w:cs="宋体"/>
          <w:szCs w:val="21"/>
        </w:rPr>
        <w:t xml:space="preserve"> </w:t>
      </w:r>
      <w:r>
        <w:rPr>
          <w:rFonts w:hint="eastAsia" w:cs="宋体"/>
          <w:szCs w:val="21"/>
        </w:rPr>
        <w:t>147</w:t>
      </w:r>
    </w:p>
    <w:p>
      <w:pPr>
        <w:spacing w:line="240" w:lineRule="auto"/>
        <w:ind w:firstLine="440" w:firstLineChars="200"/>
        <w:jc w:val="left"/>
        <w:rPr>
          <w:rFonts w:cs="宋体"/>
          <w:szCs w:val="21"/>
        </w:rPr>
      </w:pPr>
      <w:r>
        <w:rPr>
          <w:rFonts w:cs="宋体"/>
          <w:b/>
          <w:bCs/>
          <w:szCs w:val="21"/>
        </w:rPr>
        <w:t>18</w:t>
      </w:r>
      <w:r>
        <w:rPr>
          <w:rFonts w:cs="宋体"/>
          <w:szCs w:val="21"/>
        </w:rPr>
        <w:t xml:space="preserve">  </w:t>
      </w:r>
      <w:r>
        <w:rPr>
          <w:rFonts w:hint="eastAsia" w:cs="宋体"/>
          <w:szCs w:val="21"/>
        </w:rPr>
        <w:t>《建筑机械使用安全技术规程》JGJ</w:t>
      </w:r>
      <w:r>
        <w:rPr>
          <w:rFonts w:cs="宋体"/>
          <w:szCs w:val="21"/>
        </w:rPr>
        <w:t xml:space="preserve"> </w:t>
      </w:r>
      <w:r>
        <w:rPr>
          <w:rFonts w:hint="eastAsia" w:cs="宋体"/>
          <w:szCs w:val="21"/>
        </w:rPr>
        <w:t>33</w:t>
      </w:r>
    </w:p>
    <w:p>
      <w:pPr>
        <w:spacing w:line="240" w:lineRule="auto"/>
        <w:ind w:firstLine="440" w:firstLineChars="200"/>
        <w:jc w:val="left"/>
        <w:rPr>
          <w:rFonts w:cs="宋体"/>
          <w:szCs w:val="21"/>
        </w:rPr>
      </w:pPr>
      <w:r>
        <w:rPr>
          <w:rFonts w:cs="宋体"/>
          <w:b/>
          <w:bCs/>
          <w:szCs w:val="21"/>
        </w:rPr>
        <w:t>19</w:t>
      </w:r>
      <w:r>
        <w:rPr>
          <w:rFonts w:cs="宋体"/>
          <w:szCs w:val="21"/>
        </w:rPr>
        <w:t xml:space="preserve">  </w:t>
      </w:r>
      <w:r>
        <w:rPr>
          <w:rFonts w:hint="eastAsia" w:cs="宋体"/>
          <w:szCs w:val="21"/>
        </w:rPr>
        <w:t>《建筑施工扣件式钢管脚手架安全技术规范》JGJ</w:t>
      </w:r>
      <w:r>
        <w:rPr>
          <w:rFonts w:cs="宋体"/>
          <w:szCs w:val="21"/>
        </w:rPr>
        <w:t xml:space="preserve"> </w:t>
      </w:r>
      <w:r>
        <w:rPr>
          <w:rFonts w:hint="eastAsia" w:cs="宋体"/>
          <w:szCs w:val="21"/>
        </w:rPr>
        <w:t>130</w:t>
      </w:r>
    </w:p>
    <w:p>
      <w:pPr>
        <w:spacing w:line="240" w:lineRule="auto"/>
        <w:ind w:firstLine="440" w:firstLineChars="200"/>
        <w:jc w:val="left"/>
        <w:rPr>
          <w:rFonts w:cs="宋体"/>
          <w:szCs w:val="21"/>
        </w:rPr>
      </w:pPr>
      <w:r>
        <w:rPr>
          <w:rFonts w:cs="宋体"/>
          <w:b/>
          <w:bCs/>
          <w:szCs w:val="21"/>
        </w:rPr>
        <w:t>20</w:t>
      </w:r>
      <w:r>
        <w:rPr>
          <w:rFonts w:cs="宋体"/>
          <w:szCs w:val="21"/>
        </w:rPr>
        <w:t xml:space="preserve">  </w:t>
      </w:r>
      <w:r>
        <w:rPr>
          <w:rFonts w:hint="eastAsia" w:cs="宋体"/>
          <w:szCs w:val="21"/>
        </w:rPr>
        <w:t>《拆除临时用电安全技术规范》JGJ</w:t>
      </w:r>
      <w:r>
        <w:rPr>
          <w:rFonts w:cs="宋体"/>
          <w:szCs w:val="21"/>
        </w:rPr>
        <w:t xml:space="preserve"> </w:t>
      </w:r>
      <w:r>
        <w:rPr>
          <w:rFonts w:hint="eastAsia" w:cs="宋体"/>
          <w:szCs w:val="21"/>
        </w:rPr>
        <w:t>46</w:t>
      </w:r>
    </w:p>
    <w:p>
      <w:pPr>
        <w:spacing w:line="240" w:lineRule="auto"/>
        <w:ind w:firstLine="440" w:firstLineChars="200"/>
        <w:jc w:val="left"/>
        <w:rPr>
          <w:rFonts w:cs="宋体"/>
          <w:szCs w:val="21"/>
        </w:rPr>
      </w:pPr>
      <w:r>
        <w:rPr>
          <w:rFonts w:cs="宋体"/>
          <w:b/>
          <w:bCs/>
          <w:szCs w:val="21"/>
        </w:rPr>
        <w:t>21</w:t>
      </w:r>
      <w:r>
        <w:rPr>
          <w:rFonts w:cs="宋体"/>
          <w:szCs w:val="21"/>
        </w:rPr>
        <w:t xml:space="preserve">  </w:t>
      </w:r>
      <w:r>
        <w:rPr>
          <w:rFonts w:hint="eastAsia" w:cs="宋体"/>
          <w:szCs w:val="21"/>
        </w:rPr>
        <w:t>《文明施工规范》DG</w:t>
      </w:r>
      <w:r>
        <w:rPr>
          <w:rFonts w:cs="宋体"/>
          <w:szCs w:val="21"/>
        </w:rPr>
        <w:t>/T</w:t>
      </w:r>
      <w:r>
        <w:rPr>
          <w:rFonts w:hint="eastAsia" w:cs="宋体"/>
          <w:szCs w:val="21"/>
        </w:rPr>
        <w:t>J</w:t>
      </w:r>
      <w:r>
        <w:rPr>
          <w:rFonts w:cs="宋体"/>
          <w:szCs w:val="21"/>
        </w:rPr>
        <w:t xml:space="preserve"> </w:t>
      </w:r>
      <w:r>
        <w:rPr>
          <w:rFonts w:hint="eastAsia" w:cs="宋体"/>
          <w:szCs w:val="21"/>
        </w:rPr>
        <w:t>08-2102</w:t>
      </w:r>
    </w:p>
    <w:p>
      <w:pPr>
        <w:spacing w:line="240" w:lineRule="auto"/>
        <w:ind w:firstLine="440" w:firstLineChars="200"/>
        <w:jc w:val="left"/>
        <w:rPr>
          <w:rFonts w:cs="宋体"/>
          <w:szCs w:val="21"/>
        </w:rPr>
      </w:pPr>
      <w:r>
        <w:rPr>
          <w:rFonts w:hint="eastAsia" w:cs="宋体"/>
          <w:b/>
          <w:bCs/>
          <w:szCs w:val="21"/>
        </w:rPr>
        <w:t>2</w:t>
      </w:r>
      <w:r>
        <w:rPr>
          <w:rFonts w:cs="宋体"/>
          <w:b/>
          <w:bCs/>
          <w:szCs w:val="21"/>
        </w:rPr>
        <w:t>2</w:t>
      </w:r>
      <w:r>
        <w:rPr>
          <w:rFonts w:cs="宋体"/>
          <w:szCs w:val="21"/>
        </w:rPr>
        <w:t xml:space="preserve">  </w:t>
      </w:r>
      <w:r>
        <w:rPr>
          <w:rFonts w:hint="eastAsia" w:cs="宋体"/>
          <w:szCs w:val="21"/>
        </w:rPr>
        <w:t>《建筑机械与设备 噪声限值和噪声测量方法》JG/T 5079.2-1996</w:t>
      </w:r>
    </w:p>
    <w:p>
      <w:pPr>
        <w:spacing w:line="240" w:lineRule="auto"/>
        <w:ind w:firstLine="440" w:firstLineChars="200"/>
        <w:jc w:val="left"/>
        <w:rPr>
          <w:rFonts w:cs="宋体"/>
          <w:szCs w:val="21"/>
        </w:rPr>
      </w:pPr>
      <w:r>
        <w:rPr>
          <w:rFonts w:cs="宋体"/>
          <w:b/>
          <w:bCs/>
          <w:szCs w:val="21"/>
        </w:rPr>
        <w:t>23</w:t>
      </w:r>
      <w:r>
        <w:rPr>
          <w:rFonts w:cs="宋体"/>
          <w:szCs w:val="21"/>
        </w:rPr>
        <w:t xml:space="preserve">  </w:t>
      </w:r>
      <w:r>
        <w:rPr>
          <w:rFonts w:hint="eastAsia" w:cs="宋体"/>
          <w:szCs w:val="21"/>
        </w:rPr>
        <w:t>《硫化橡胶或热塑性橡胶 在常温和高温下压缩应力松弛的测定》GB/T</w:t>
      </w:r>
      <w:r>
        <w:rPr>
          <w:rFonts w:cs="宋体"/>
          <w:szCs w:val="21"/>
        </w:rPr>
        <w:t xml:space="preserve"> </w:t>
      </w:r>
      <w:r>
        <w:rPr>
          <w:rFonts w:hint="eastAsia" w:cs="宋体"/>
          <w:szCs w:val="21"/>
        </w:rPr>
        <w:t>1685</w:t>
      </w:r>
    </w:p>
    <w:p>
      <w:pPr>
        <w:spacing w:line="240" w:lineRule="auto"/>
        <w:ind w:firstLine="440" w:firstLineChars="200"/>
        <w:jc w:val="left"/>
        <w:rPr>
          <w:rFonts w:cs="宋体"/>
          <w:szCs w:val="21"/>
        </w:rPr>
      </w:pPr>
      <w:r>
        <w:rPr>
          <w:rFonts w:cs="宋体"/>
          <w:b/>
          <w:bCs/>
          <w:szCs w:val="21"/>
        </w:rPr>
        <w:t>24</w:t>
      </w:r>
      <w:r>
        <w:rPr>
          <w:rFonts w:cs="宋体"/>
          <w:szCs w:val="21"/>
        </w:rPr>
        <w:t xml:space="preserve">  </w:t>
      </w:r>
      <w:r>
        <w:rPr>
          <w:rFonts w:hint="eastAsia" w:cs="宋体"/>
          <w:szCs w:val="21"/>
        </w:rPr>
        <w:t>《机械电气安全 机械电气设备》GB/T 5226</w:t>
      </w:r>
    </w:p>
    <w:p>
      <w:pPr>
        <w:spacing w:line="240" w:lineRule="auto"/>
        <w:ind w:firstLine="440" w:firstLineChars="200"/>
        <w:jc w:val="left"/>
        <w:rPr>
          <w:rFonts w:cs="宋体"/>
          <w:szCs w:val="21"/>
        </w:rPr>
      </w:pPr>
      <w:r>
        <w:rPr>
          <w:rFonts w:cs="宋体"/>
          <w:b/>
          <w:bCs/>
          <w:szCs w:val="21"/>
        </w:rPr>
        <w:t>25</w:t>
      </w:r>
      <w:r>
        <w:rPr>
          <w:rFonts w:cs="宋体"/>
          <w:szCs w:val="21"/>
        </w:rPr>
        <w:t xml:space="preserve">  </w:t>
      </w:r>
      <w:r>
        <w:rPr>
          <w:rFonts w:hint="eastAsia" w:cs="宋体"/>
          <w:szCs w:val="21"/>
        </w:rPr>
        <w:t>《图形符号 安全色和安全标志》GB</w:t>
      </w:r>
      <w:r>
        <w:rPr>
          <w:rFonts w:cs="宋体"/>
          <w:szCs w:val="21"/>
        </w:rPr>
        <w:t xml:space="preserve"> </w:t>
      </w:r>
      <w:r>
        <w:rPr>
          <w:rFonts w:hint="eastAsia" w:cs="宋体"/>
          <w:szCs w:val="21"/>
        </w:rPr>
        <w:t>2893</w:t>
      </w:r>
    </w:p>
    <w:p>
      <w:pPr>
        <w:spacing w:line="240" w:lineRule="auto"/>
        <w:ind w:firstLine="440" w:firstLineChars="200"/>
        <w:jc w:val="left"/>
        <w:rPr>
          <w:rFonts w:cs="宋体"/>
          <w:szCs w:val="21"/>
        </w:rPr>
        <w:sectPr>
          <w:footerReference r:id="rId5" w:type="default"/>
          <w:pgSz w:w="11906" w:h="16838"/>
          <w:pgMar w:top="1610" w:right="1349" w:bottom="1213" w:left="1293" w:header="851" w:footer="992" w:gutter="0"/>
          <w:pgNumType w:start="1"/>
          <w:cols w:space="425" w:num="1"/>
          <w:docGrid w:type="linesAndChars" w:linePitch="333" w:charSpace="2165"/>
        </w:sectPr>
      </w:pPr>
      <w:r>
        <w:rPr>
          <w:rFonts w:cs="宋体"/>
          <w:szCs w:val="21"/>
        </w:rPr>
        <w:t xml:space="preserve"> </w:t>
      </w:r>
    </w:p>
    <w:p>
      <w:pPr>
        <w:widowControl/>
        <w:jc w:val="center"/>
        <w:rPr>
          <w:rFonts w:ascii="Calibri" w:hAnsi="Calibri" w:eastAsia="黑体"/>
          <w:sz w:val="32"/>
          <w:szCs w:val="32"/>
        </w:rPr>
      </w:pPr>
    </w:p>
    <w:p>
      <w:pPr>
        <w:spacing w:line="240" w:lineRule="auto"/>
        <w:ind w:right="-42" w:rightChars="-20"/>
        <w:jc w:val="center"/>
        <w:rPr>
          <w:rFonts w:eastAsia="黑体"/>
          <w:sz w:val="32"/>
          <w:szCs w:val="32"/>
        </w:rPr>
      </w:pPr>
      <w:r>
        <w:rPr>
          <w:rFonts w:hint="eastAsia" w:eastAsia="黑体"/>
          <w:sz w:val="32"/>
          <w:szCs w:val="32"/>
        </w:rPr>
        <w:t>深圳市工程建设地方标准</w:t>
      </w:r>
    </w:p>
    <w:p>
      <w:pPr>
        <w:spacing w:line="240" w:lineRule="auto"/>
        <w:jc w:val="center"/>
        <w:rPr>
          <w:sz w:val="30"/>
        </w:rPr>
      </w:pPr>
    </w:p>
    <w:p>
      <w:pPr>
        <w:spacing w:line="240" w:lineRule="auto"/>
        <w:jc w:val="center"/>
        <w:rPr>
          <w:rFonts w:ascii="宋体" w:hAnsi="宋体"/>
          <w:b/>
          <w:bCs/>
          <w:sz w:val="32"/>
          <w:szCs w:val="32"/>
        </w:rPr>
      </w:pPr>
      <w:r>
        <w:rPr>
          <w:rFonts w:hint="eastAsia" w:ascii="宋体" w:hAnsi="宋体"/>
          <w:b/>
          <w:bCs/>
          <w:sz w:val="32"/>
          <w:szCs w:val="32"/>
        </w:rPr>
        <w:t>X</w:t>
      </w:r>
      <w:r>
        <w:rPr>
          <w:rFonts w:ascii="宋体" w:hAnsi="宋体"/>
          <w:b/>
          <w:bCs/>
          <w:sz w:val="32"/>
          <w:szCs w:val="32"/>
        </w:rPr>
        <w:t xml:space="preserve">X </w:t>
      </w:r>
      <w:r>
        <w:rPr>
          <w:rFonts w:hint="eastAsia" w:ascii="宋体" w:hAnsi="宋体"/>
          <w:b/>
          <w:bCs/>
          <w:sz w:val="32"/>
          <w:szCs w:val="32"/>
        </w:rPr>
        <w:t>标准</w:t>
      </w:r>
    </w:p>
    <w:p>
      <w:pPr>
        <w:spacing w:line="240" w:lineRule="auto"/>
        <w:jc w:val="center"/>
        <w:rPr>
          <w:rFonts w:ascii="宋体" w:hAnsi="宋体"/>
          <w:b/>
          <w:bCs/>
          <w:sz w:val="32"/>
          <w:szCs w:val="32"/>
        </w:rPr>
      </w:pPr>
    </w:p>
    <w:p>
      <w:pPr>
        <w:spacing w:line="240" w:lineRule="auto"/>
        <w:jc w:val="center"/>
        <w:rPr>
          <w:b/>
          <w:sz w:val="30"/>
        </w:rPr>
      </w:pPr>
      <w:r>
        <w:rPr>
          <w:b/>
          <w:sz w:val="30"/>
        </w:rPr>
        <w:t xml:space="preserve">SJG </w:t>
      </w:r>
      <w:r>
        <w:rPr>
          <w:rFonts w:eastAsia="黑体e眠副浡渀."/>
          <w:b/>
          <w:sz w:val="28"/>
          <w:szCs w:val="28"/>
        </w:rPr>
        <w:t>XXX</w:t>
      </w:r>
      <w:r>
        <w:rPr>
          <w:b/>
          <w:sz w:val="28"/>
          <w:szCs w:val="28"/>
        </w:rPr>
        <w:t xml:space="preserve"> </w:t>
      </w:r>
      <w:r>
        <w:rPr>
          <w:rFonts w:hint="eastAsia" w:ascii="宋体" w:hAnsi="宋体"/>
          <w:b/>
          <w:sz w:val="28"/>
          <w:szCs w:val="28"/>
        </w:rPr>
        <w:t>-</w:t>
      </w:r>
      <w:r>
        <w:rPr>
          <w:rFonts w:hint="eastAsia"/>
          <w:b/>
          <w:sz w:val="28"/>
          <w:szCs w:val="28"/>
        </w:rPr>
        <w:t xml:space="preserve"> </w:t>
      </w:r>
      <w:r>
        <w:rPr>
          <w:rFonts w:hint="eastAsia"/>
          <w:b/>
          <w:sz w:val="30"/>
        </w:rPr>
        <w:t>202X</w:t>
      </w:r>
    </w:p>
    <w:p>
      <w:pPr>
        <w:ind w:firstLine="480"/>
      </w:pPr>
    </w:p>
    <w:p>
      <w:pPr>
        <w:ind w:firstLine="480"/>
      </w:pPr>
    </w:p>
    <w:p>
      <w:pPr>
        <w:jc w:val="center"/>
        <w:outlineLvl w:val="0"/>
        <w:rPr>
          <w:b/>
          <w:sz w:val="36"/>
          <w:szCs w:val="36"/>
        </w:rPr>
      </w:pPr>
      <w:bookmarkStart w:id="54" w:name="_Toc80871088"/>
      <w:bookmarkStart w:id="55" w:name="_Toc149641231"/>
      <w:bookmarkStart w:id="56" w:name="_Toc93998978"/>
      <w:bookmarkStart w:id="57" w:name="_Toc93677055"/>
      <w:bookmarkStart w:id="58" w:name="_Toc48203206"/>
      <w:bookmarkStart w:id="59" w:name="_Toc48203657"/>
      <w:bookmarkStart w:id="60" w:name="_Toc93350498"/>
      <w:bookmarkStart w:id="61" w:name="_Toc49879944"/>
      <w:bookmarkStart w:id="62" w:name="_Toc93389587"/>
      <w:bookmarkStart w:id="63" w:name="_Toc80881037"/>
      <w:bookmarkStart w:id="64" w:name="_Toc93999739"/>
      <w:bookmarkStart w:id="65" w:name="_Toc49851384"/>
      <w:bookmarkStart w:id="66" w:name="_Toc49876765"/>
      <w:bookmarkStart w:id="67" w:name="_Toc49880526"/>
      <w:bookmarkStart w:id="68" w:name="_Toc93909047"/>
      <w:bookmarkStart w:id="69" w:name="_Toc92982247"/>
      <w:bookmarkStart w:id="70" w:name="_Toc48203498"/>
      <w:r>
        <w:rPr>
          <w:b/>
          <w:sz w:val="36"/>
          <w:szCs w:val="36"/>
        </w:rPr>
        <w:t>条文说明</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ind w:firstLine="723"/>
        <w:rPr>
          <w:b/>
          <w:sz w:val="36"/>
          <w:szCs w:val="36"/>
        </w:rPr>
      </w:pPr>
    </w:p>
    <w:p>
      <w:pPr>
        <w:ind w:firstLine="723"/>
        <w:rPr>
          <w:b/>
          <w:sz w:val="36"/>
          <w:szCs w:val="36"/>
        </w:rPr>
      </w:pPr>
    </w:p>
    <w:p>
      <w:pPr>
        <w:widowControl/>
        <w:jc w:val="left"/>
        <w:rPr>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jc w:val="right"/>
        <w:rPr>
          <w:rFonts w:ascii="宋体" w:hAnsi="宋体"/>
          <w:szCs w:val="21"/>
        </w:rPr>
      </w:pPr>
    </w:p>
    <w:p>
      <w:pPr>
        <w:pStyle w:val="9"/>
        <w:spacing w:before="360" w:after="360"/>
        <w:ind w:firstLine="0"/>
        <w:jc w:val="center"/>
      </w:pPr>
      <w:r>
        <w:rPr>
          <w:rFonts w:hint="eastAsia" w:ascii="仿宋" w:hAnsi="仿宋" w:eastAsia="仿宋" w:cs="Times New Roman"/>
          <w:sz w:val="28"/>
          <w:szCs w:val="28"/>
        </w:rPr>
        <w:t xml:space="preserve">目 </w:t>
      </w:r>
      <w:r>
        <w:rPr>
          <w:rFonts w:ascii="仿宋" w:hAnsi="仿宋" w:eastAsia="仿宋" w:cs="Times New Roman"/>
          <w:sz w:val="28"/>
          <w:szCs w:val="28"/>
        </w:rPr>
        <w:t xml:space="preserve">   </w:t>
      </w:r>
      <w:r>
        <w:rPr>
          <w:rFonts w:hint="eastAsia" w:ascii="仿宋" w:hAnsi="仿宋" w:eastAsia="仿宋" w:cs="Times New Roman"/>
          <w:sz w:val="28"/>
          <w:szCs w:val="28"/>
        </w:rPr>
        <w:t>次</w:t>
      </w:r>
    </w:p>
    <w:sdt>
      <w:sdtPr>
        <w:rPr>
          <w:rFonts w:asciiTheme="minorHAnsi" w:hAnsiTheme="minorHAnsi" w:eastAsiaTheme="minorEastAsia" w:cstheme="minorBidi"/>
          <w:color w:val="auto"/>
          <w:kern w:val="2"/>
          <w:sz w:val="21"/>
          <w:szCs w:val="22"/>
          <w:lang w:val="zh-CN"/>
        </w:rPr>
        <w:id w:val="-1734377819"/>
        <w:docPartObj>
          <w:docPartGallery w:val="Table of Contents"/>
          <w:docPartUnique/>
        </w:docPartObj>
      </w:sdtPr>
      <w:sdtEndPr>
        <w:rPr>
          <w:rFonts w:ascii="Times New Roman" w:hAnsi="Times New Roman" w:eastAsia="宋体" w:cs="Times New Roman"/>
          <w:b/>
          <w:bCs/>
          <w:color w:val="auto"/>
          <w:kern w:val="2"/>
          <w:sz w:val="21"/>
          <w:szCs w:val="22"/>
          <w:lang w:val="zh-CN"/>
        </w:rPr>
      </w:sdtEndPr>
      <w:sdtContent>
        <w:p>
          <w:pPr>
            <w:pStyle w:val="27"/>
          </w:pPr>
        </w:p>
        <w:p>
          <w:pPr>
            <w:pStyle w:val="9"/>
            <w:tabs>
              <w:tab w:val="clear" w:pos="1050"/>
            </w:tabs>
            <w:ind w:firstLine="0"/>
            <w:rPr>
              <w:rFonts w:ascii="宋体" w:hAnsi="宋体" w:eastAsia="宋体" w:cs="Times New Roman"/>
            </w:rPr>
          </w:pPr>
          <w:r>
            <w:rPr>
              <w:rFonts w:ascii="宋体" w:hAnsi="宋体" w:eastAsia="宋体" w:cs="Times New Roman"/>
            </w:rPr>
            <w:fldChar w:fldCharType="begin"/>
          </w:r>
          <w:r>
            <w:rPr>
              <w:rFonts w:ascii="宋体" w:hAnsi="宋体" w:eastAsia="宋体" w:cs="Times New Roman"/>
            </w:rPr>
            <w:instrText xml:space="preserve"> TOC \o "1-3" \h \z \u </w:instrText>
          </w:r>
          <w:r>
            <w:rPr>
              <w:rFonts w:ascii="宋体" w:hAnsi="宋体" w:eastAsia="宋体" w:cs="Times New Roman"/>
            </w:rPr>
            <w:fldChar w:fldCharType="separate"/>
          </w:r>
          <w:r>
            <w:fldChar w:fldCharType="begin"/>
          </w:r>
          <w:r>
            <w:instrText xml:space="preserve"> HYPERLINK \l "_Toc149641201" </w:instrText>
          </w:r>
          <w:r>
            <w:fldChar w:fldCharType="separate"/>
          </w:r>
          <w:r>
            <w:rPr>
              <w:rFonts w:ascii="宋体" w:hAnsi="宋体" w:eastAsia="宋体" w:cs="Times New Roman"/>
            </w:rPr>
            <w:t>1</w:t>
          </w:r>
          <w:r>
            <w:rPr>
              <w:rFonts w:eastAsia="宋体" w:cs="Times New Roman"/>
            </w:rPr>
            <w:t xml:space="preserve">  总则</w:t>
          </w:r>
          <w:r>
            <w:rPr>
              <w:rFonts w:ascii="宋体" w:hAnsi="宋体" w:eastAsia="宋体" w:cs="Times New Roman"/>
            </w:rPr>
            <w:tab/>
          </w:r>
          <w:r>
            <w:rPr>
              <w:rFonts w:ascii="宋体" w:hAnsi="宋体" w:eastAsia="宋体" w:cs="Times New Roman"/>
            </w:rPr>
            <w:t>3</w:t>
          </w:r>
          <w:r>
            <w:rPr>
              <w:rFonts w:ascii="宋体" w:hAnsi="宋体" w:eastAsia="宋体" w:cs="Times New Roman"/>
            </w:rPr>
            <w:fldChar w:fldCharType="begin"/>
          </w:r>
          <w:r>
            <w:rPr>
              <w:rFonts w:ascii="宋体" w:hAnsi="宋体" w:eastAsia="宋体" w:cs="Times New Roman"/>
            </w:rPr>
            <w:instrText xml:space="preserve"> PAGEREF _Toc149641201 \h </w:instrText>
          </w:r>
          <w:r>
            <w:rPr>
              <w:rFonts w:ascii="宋体" w:hAnsi="宋体" w:eastAsia="宋体" w:cs="Times New Roman"/>
            </w:rPr>
            <w:fldChar w:fldCharType="separate"/>
          </w:r>
          <w:r>
            <w:rPr>
              <w:rFonts w:ascii="宋体" w:hAnsi="宋体" w:eastAsia="宋体" w:cs="Times New Roman"/>
            </w:rPr>
            <w:t>5</w:t>
          </w:r>
          <w:r>
            <w:rPr>
              <w:rFonts w:ascii="宋体" w:hAnsi="宋体" w:eastAsia="宋体" w:cs="Times New Roman"/>
            </w:rPr>
            <w:fldChar w:fldCharType="end"/>
          </w:r>
          <w:r>
            <w:rPr>
              <w:rFonts w:ascii="宋体" w:hAnsi="宋体" w:eastAsia="宋体" w:cs="Times New Roman"/>
            </w:rPr>
            <w:fldChar w:fldCharType="end"/>
          </w:r>
        </w:p>
        <w:p>
          <w:pPr>
            <w:pStyle w:val="9"/>
            <w:ind w:firstLine="0"/>
            <w:rPr>
              <w:rFonts w:ascii="宋体" w:hAnsi="宋体" w:eastAsia="宋体" w:cs="Times New Roman"/>
            </w:rPr>
          </w:pPr>
          <w:r>
            <w:fldChar w:fldCharType="begin"/>
          </w:r>
          <w:r>
            <w:instrText xml:space="preserve"> HYPERLINK \l "_Toc149641203" </w:instrText>
          </w:r>
          <w:r>
            <w:fldChar w:fldCharType="separate"/>
          </w:r>
          <w:r>
            <w:rPr>
              <w:rFonts w:ascii="宋体" w:hAnsi="宋体" w:eastAsia="宋体" w:cs="Times New Roman"/>
            </w:rPr>
            <w:t>3</w:t>
          </w:r>
          <w:r>
            <w:rPr>
              <w:rFonts w:eastAsia="宋体" w:cs="Times New Roman"/>
            </w:rPr>
            <w:t xml:space="preserve">  一般规定</w:t>
          </w:r>
          <w:r>
            <w:rPr>
              <w:rFonts w:ascii="宋体" w:hAnsi="宋体" w:eastAsia="宋体" w:cs="Times New Roman"/>
            </w:rPr>
            <w:tab/>
          </w:r>
          <w:r>
            <w:rPr>
              <w:rFonts w:ascii="宋体" w:hAnsi="宋体" w:eastAsia="宋体" w:cs="Times New Roman"/>
            </w:rPr>
            <w:fldChar w:fldCharType="end"/>
          </w:r>
          <w:r>
            <w:rPr>
              <w:rFonts w:ascii="宋体" w:hAnsi="宋体" w:eastAsia="宋体" w:cs="Times New Roman"/>
            </w:rPr>
            <w:t>36</w:t>
          </w:r>
        </w:p>
        <w:p>
          <w:pPr>
            <w:pStyle w:val="9"/>
            <w:ind w:firstLine="0"/>
            <w:rPr>
              <w:rFonts w:ascii="宋体" w:hAnsi="宋体" w:eastAsia="宋体" w:cs="Times New Roman"/>
            </w:rPr>
          </w:pPr>
          <w:r>
            <w:fldChar w:fldCharType="begin"/>
          </w:r>
          <w:r>
            <w:instrText xml:space="preserve"> HYPERLINK \l "_Toc149641204" </w:instrText>
          </w:r>
          <w:r>
            <w:fldChar w:fldCharType="separate"/>
          </w:r>
          <w:r>
            <w:rPr>
              <w:rFonts w:ascii="宋体" w:hAnsi="宋体" w:eastAsia="宋体" w:cs="Times New Roman"/>
            </w:rPr>
            <w:t>4</w:t>
          </w:r>
          <w:r>
            <w:rPr>
              <w:rFonts w:eastAsia="宋体" w:cs="Times New Roman"/>
            </w:rPr>
            <w:t xml:space="preserve">  施工组织设计</w:t>
          </w:r>
          <w:r>
            <w:rPr>
              <w:rFonts w:ascii="宋体" w:hAnsi="宋体" w:eastAsia="宋体" w:cs="Times New Roman"/>
            </w:rPr>
            <w:tab/>
          </w:r>
          <w:r>
            <w:rPr>
              <w:rFonts w:ascii="宋体" w:hAnsi="宋体" w:eastAsia="宋体" w:cs="Times New Roman"/>
            </w:rPr>
            <w:fldChar w:fldCharType="end"/>
          </w:r>
          <w:r>
            <w:rPr>
              <w:rFonts w:ascii="宋体" w:hAnsi="宋体" w:eastAsia="宋体" w:cs="Times New Roman"/>
            </w:rPr>
            <w:t>37</w:t>
          </w:r>
        </w:p>
        <w:p>
          <w:pPr>
            <w:pStyle w:val="9"/>
            <w:ind w:firstLine="0"/>
            <w:rPr>
              <w:rFonts w:ascii="宋体" w:hAnsi="宋体" w:eastAsia="宋体" w:cs="Times New Roman"/>
            </w:rPr>
          </w:pPr>
          <w:r>
            <w:fldChar w:fldCharType="begin"/>
          </w:r>
          <w:r>
            <w:instrText xml:space="preserve"> HYPERLINK \l "_Toc149641207" </w:instrText>
          </w:r>
          <w:r>
            <w:fldChar w:fldCharType="separate"/>
          </w:r>
          <w:r>
            <w:rPr>
              <w:rFonts w:ascii="宋体" w:hAnsi="宋体" w:eastAsia="宋体" w:cs="Times New Roman"/>
            </w:rPr>
            <w:t>5</w:t>
          </w:r>
          <w:r>
            <w:rPr>
              <w:rFonts w:eastAsia="宋体" w:cs="Times New Roman"/>
            </w:rPr>
            <w:t xml:space="preserve">  绿色拆除作业</w:t>
          </w:r>
          <w:r>
            <w:rPr>
              <w:rFonts w:ascii="宋体" w:hAnsi="宋体" w:eastAsia="宋体" w:cs="Times New Roman"/>
            </w:rPr>
            <w:tab/>
          </w:r>
          <w:r>
            <w:rPr>
              <w:rFonts w:ascii="宋体" w:hAnsi="宋体" w:eastAsia="宋体" w:cs="Times New Roman"/>
            </w:rPr>
            <w:fldChar w:fldCharType="end"/>
          </w:r>
          <w:r>
            <w:rPr>
              <w:rFonts w:ascii="宋体" w:hAnsi="宋体" w:eastAsia="宋体" w:cs="Times New Roman"/>
            </w:rPr>
            <w:t>38</w:t>
          </w:r>
        </w:p>
        <w:p>
          <w:pPr>
            <w:pStyle w:val="9"/>
            <w:ind w:firstLine="0"/>
            <w:rPr>
              <w:rFonts w:ascii="宋体" w:hAnsi="宋体" w:eastAsia="宋体" w:cs="Times New Roman"/>
            </w:rPr>
          </w:pPr>
          <w:r>
            <w:fldChar w:fldCharType="begin"/>
          </w:r>
          <w:r>
            <w:instrText xml:space="preserve"> HYPERLINK \l "_Toc149641211" </w:instrText>
          </w:r>
          <w:r>
            <w:fldChar w:fldCharType="separate"/>
          </w:r>
          <w:r>
            <w:rPr>
              <w:rFonts w:ascii="宋体" w:hAnsi="宋体" w:eastAsia="宋体" w:cs="Times New Roman"/>
            </w:rPr>
            <w:t>6</w:t>
          </w:r>
          <w:r>
            <w:rPr>
              <w:rFonts w:eastAsia="宋体" w:cs="Times New Roman"/>
            </w:rPr>
            <w:t xml:space="preserve">  反向建造工序拆除</w:t>
          </w:r>
          <w:r>
            <w:rPr>
              <w:rFonts w:ascii="宋体" w:hAnsi="宋体" w:eastAsia="宋体" w:cs="Times New Roman"/>
            </w:rPr>
            <w:tab/>
          </w:r>
          <w:r>
            <w:rPr>
              <w:rFonts w:ascii="宋体" w:hAnsi="宋体" w:eastAsia="宋体" w:cs="Times New Roman"/>
            </w:rPr>
            <w:fldChar w:fldCharType="end"/>
          </w:r>
          <w:r>
            <w:rPr>
              <w:rFonts w:ascii="宋体" w:hAnsi="宋体" w:eastAsia="宋体" w:cs="Times New Roman"/>
            </w:rPr>
            <w:t>39</w:t>
          </w:r>
        </w:p>
        <w:p>
          <w:pPr>
            <w:pStyle w:val="9"/>
            <w:ind w:firstLine="0"/>
            <w:rPr>
              <w:rFonts w:ascii="宋体" w:hAnsi="宋体" w:eastAsia="宋体" w:cs="Times New Roman"/>
            </w:rPr>
          </w:pPr>
          <w:r>
            <w:fldChar w:fldCharType="begin"/>
          </w:r>
          <w:r>
            <w:instrText xml:space="preserve"> HYPERLINK \l "_Toc149641216" </w:instrText>
          </w:r>
          <w:r>
            <w:fldChar w:fldCharType="separate"/>
          </w:r>
          <w:r>
            <w:rPr>
              <w:rFonts w:ascii="宋体" w:hAnsi="宋体" w:eastAsia="宋体" w:cs="Times New Roman"/>
            </w:rPr>
            <w:t>7</w:t>
          </w:r>
          <w:r>
            <w:rPr>
              <w:rFonts w:eastAsia="宋体" w:cs="Times New Roman"/>
            </w:rPr>
            <w:t xml:space="preserve">  现场减量化方案</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_Toc149641216 \h </w:instrText>
          </w:r>
          <w:r>
            <w:rPr>
              <w:rFonts w:ascii="宋体" w:hAnsi="宋体" w:eastAsia="宋体" w:cs="Times New Roman"/>
            </w:rPr>
            <w:fldChar w:fldCharType="separate"/>
          </w:r>
          <w:r>
            <w:rPr>
              <w:rFonts w:ascii="宋体" w:hAnsi="宋体" w:eastAsia="宋体" w:cs="Times New Roman"/>
            </w:rPr>
            <w:t>41</w:t>
          </w:r>
          <w:r>
            <w:rPr>
              <w:rFonts w:ascii="宋体" w:hAnsi="宋体" w:eastAsia="宋体" w:cs="Times New Roman"/>
            </w:rPr>
            <w:fldChar w:fldCharType="end"/>
          </w:r>
          <w:r>
            <w:rPr>
              <w:rFonts w:ascii="宋体" w:hAnsi="宋体" w:eastAsia="宋体" w:cs="Times New Roman"/>
            </w:rPr>
            <w:fldChar w:fldCharType="end"/>
          </w:r>
        </w:p>
        <w:p>
          <w:pPr>
            <w:pStyle w:val="9"/>
            <w:ind w:firstLine="0"/>
            <w:rPr>
              <w:rFonts w:ascii="宋体" w:hAnsi="宋体" w:eastAsia="宋体" w:cs="Times New Roman"/>
            </w:rPr>
          </w:pPr>
          <w:r>
            <w:fldChar w:fldCharType="begin"/>
          </w:r>
          <w:r>
            <w:instrText xml:space="preserve"> HYPERLINK \l "_Toc149641220" </w:instrText>
          </w:r>
          <w:r>
            <w:fldChar w:fldCharType="separate"/>
          </w:r>
          <w:r>
            <w:rPr>
              <w:rFonts w:ascii="宋体" w:hAnsi="宋体" w:eastAsia="宋体" w:cs="Times New Roman"/>
            </w:rPr>
            <w:t>8</w:t>
          </w:r>
          <w:r>
            <w:rPr>
              <w:rFonts w:eastAsia="宋体" w:cs="Times New Roman"/>
            </w:rPr>
            <w:t xml:space="preserve">  建筑废弃物现场综合利用</w:t>
          </w:r>
          <w:r>
            <w:rPr>
              <w:rFonts w:ascii="宋体" w:hAnsi="宋体" w:eastAsia="宋体" w:cs="Times New Roman"/>
            </w:rPr>
            <w:tab/>
          </w:r>
          <w:r>
            <w:rPr>
              <w:rFonts w:ascii="宋体" w:hAnsi="宋体" w:eastAsia="宋体" w:cs="Times New Roman"/>
            </w:rPr>
            <w:fldChar w:fldCharType="end"/>
          </w:r>
          <w:r>
            <w:rPr>
              <w:rFonts w:ascii="宋体" w:hAnsi="宋体" w:eastAsia="宋体" w:cs="Times New Roman"/>
            </w:rPr>
            <w:t>42</w:t>
          </w:r>
        </w:p>
        <w:p>
          <w:pPr>
            <w:pStyle w:val="9"/>
            <w:ind w:firstLine="0"/>
            <w:rPr>
              <w:rFonts w:ascii="宋体" w:hAnsi="宋体" w:eastAsia="宋体" w:cs="Times New Roman"/>
            </w:rPr>
          </w:pPr>
          <w:r>
            <w:fldChar w:fldCharType="begin"/>
          </w:r>
          <w:r>
            <w:instrText xml:space="preserve"> HYPERLINK \l "_Toc149641225" </w:instrText>
          </w:r>
          <w:r>
            <w:fldChar w:fldCharType="separate"/>
          </w:r>
          <w:r>
            <w:rPr>
              <w:rFonts w:ascii="宋体" w:hAnsi="宋体" w:eastAsia="宋体" w:cs="Times New Roman"/>
            </w:rPr>
            <w:t>9</w:t>
          </w:r>
          <w:r>
            <w:rPr>
              <w:rFonts w:eastAsia="宋体" w:cs="Times New Roman"/>
            </w:rPr>
            <w:t xml:space="preserve">  拆除工程碳足迹评价</w:t>
          </w:r>
          <w:r>
            <w:rPr>
              <w:rFonts w:ascii="宋体" w:hAnsi="宋体" w:eastAsia="宋体" w:cs="Times New Roman"/>
            </w:rPr>
            <w:tab/>
          </w:r>
          <w:r>
            <w:rPr>
              <w:rFonts w:ascii="宋体" w:hAnsi="宋体" w:eastAsia="宋体" w:cs="Times New Roman"/>
            </w:rPr>
            <w:fldChar w:fldCharType="end"/>
          </w:r>
          <w:r>
            <w:rPr>
              <w:rFonts w:ascii="宋体" w:hAnsi="宋体" w:eastAsia="宋体" w:cs="Times New Roman"/>
            </w:rPr>
            <w:t>43</w:t>
          </w:r>
        </w:p>
        <w:p>
          <w:pPr>
            <w:rPr>
              <w:rFonts w:ascii="宋体" w:hAnsi="宋体"/>
              <w:szCs w:val="21"/>
            </w:rPr>
          </w:pPr>
          <w:r>
            <w:rPr>
              <w:rFonts w:ascii="宋体" w:hAnsi="宋体"/>
            </w:rPr>
            <w:fldChar w:fldCharType="end"/>
          </w:r>
        </w:p>
      </w:sdtContent>
    </w:sdt>
    <w:p>
      <w:pPr>
        <w:rPr>
          <w:rFonts w:ascii="宋体" w:hAnsi="宋体"/>
          <w:szCs w:val="21"/>
        </w:rPr>
      </w:pPr>
    </w:p>
    <w:p>
      <w:pPr>
        <w:rPr>
          <w:rFonts w:ascii="宋体" w:hAnsi="宋体"/>
          <w:szCs w:val="21"/>
        </w:rPr>
      </w:pPr>
    </w:p>
    <w:p>
      <w:pPr>
        <w:rPr>
          <w:rFonts w:ascii="宋体" w:hAnsi="宋体"/>
          <w:szCs w:val="21"/>
        </w:rPr>
      </w:pPr>
    </w:p>
    <w:p>
      <w:pPr>
        <w:widowControl/>
        <w:spacing w:line="240" w:lineRule="auto"/>
        <w:jc w:val="left"/>
        <w:rPr>
          <w:rFonts w:ascii="宋体" w:hAnsi="宋体"/>
          <w:szCs w:val="21"/>
        </w:rPr>
      </w:pPr>
      <w:r>
        <w:rPr>
          <w:rFonts w:ascii="宋体" w:hAnsi="宋体"/>
          <w:szCs w:val="21"/>
        </w:rPr>
        <w:br w:type="page"/>
      </w:r>
    </w:p>
    <w:p>
      <w:pPr>
        <w:rPr>
          <w:rFonts w:ascii="宋体" w:hAnsi="宋体"/>
          <w:szCs w:val="21"/>
        </w:rPr>
      </w:pPr>
    </w:p>
    <w:p>
      <w:pPr>
        <w:jc w:val="center"/>
        <w:rPr>
          <w:rFonts w:ascii="宋体" w:hAnsi="宋体"/>
          <w:sz w:val="28"/>
          <w:szCs w:val="28"/>
        </w:rPr>
      </w:pPr>
      <w:r>
        <w:rPr>
          <w:rFonts w:hint="eastAsia" w:ascii="宋体" w:hAnsi="宋体"/>
          <w:b/>
          <w:sz w:val="28"/>
          <w:szCs w:val="28"/>
        </w:rPr>
        <w:t>1</w:t>
      </w:r>
      <w:r>
        <w:rPr>
          <w:rFonts w:ascii="宋体" w:hAnsi="宋体"/>
          <w:b/>
          <w:sz w:val="28"/>
          <w:szCs w:val="28"/>
        </w:rPr>
        <w:t xml:space="preserve"> </w:t>
      </w:r>
      <w:r>
        <w:rPr>
          <w:rFonts w:hint="eastAsia" w:ascii="宋体" w:hAnsi="宋体"/>
          <w:sz w:val="28"/>
          <w:szCs w:val="28"/>
        </w:rPr>
        <w:t>总则</w:t>
      </w:r>
    </w:p>
    <w:p>
      <w:pPr>
        <w:jc w:val="center"/>
        <w:rPr>
          <w:rFonts w:hint="eastAsia" w:ascii="宋体" w:hAnsi="宋体"/>
          <w:sz w:val="28"/>
          <w:szCs w:val="28"/>
        </w:rPr>
      </w:pPr>
    </w:p>
    <w:p>
      <w:pPr>
        <w:rPr>
          <w:rFonts w:hint="eastAsia" w:ascii="宋体" w:hAnsi="宋体"/>
          <w:szCs w:val="21"/>
        </w:rPr>
      </w:pPr>
      <w:r>
        <w:rPr>
          <w:rFonts w:hint="eastAsia" w:ascii="宋体" w:hAnsi="宋体"/>
          <w:b/>
          <w:szCs w:val="21"/>
        </w:rPr>
        <w:t xml:space="preserve">1.0.1 </w:t>
      </w:r>
      <w:r>
        <w:rPr>
          <w:rFonts w:hint="eastAsia" w:ascii="宋体" w:hAnsi="宋体"/>
          <w:szCs w:val="21"/>
        </w:rPr>
        <w:t xml:space="preserve"> 本条文阐明制定本标准的目的，为本市建筑物拆除工程的实施提供技术依据。</w:t>
      </w:r>
    </w:p>
    <w:p>
      <w:pPr>
        <w:rPr>
          <w:rFonts w:hint="eastAsia" w:ascii="宋体" w:hAnsi="宋体"/>
          <w:szCs w:val="21"/>
        </w:rPr>
      </w:pPr>
      <w:r>
        <w:rPr>
          <w:rFonts w:hint="eastAsia" w:ascii="宋体" w:hAnsi="宋体"/>
          <w:b/>
          <w:szCs w:val="21"/>
        </w:rPr>
        <w:t xml:space="preserve">1.0.3 </w:t>
      </w:r>
      <w:r>
        <w:rPr>
          <w:rFonts w:hint="eastAsia" w:ascii="宋体" w:hAnsi="宋体"/>
          <w:szCs w:val="21"/>
        </w:rPr>
        <w:t xml:space="preserve"> 本规程积极贯彻国家节约能源和环境保护的战略方针，倡导拆除废弃物现场资源化利用，及采用低噪音、低能耗、无污染的安全绿色拆除技术。</w:t>
      </w:r>
    </w:p>
    <w:p>
      <w:pPr>
        <w:widowControl/>
        <w:spacing w:line="240" w:lineRule="auto"/>
        <w:jc w:val="left"/>
        <w:rPr>
          <w:rFonts w:ascii="宋体" w:hAnsi="宋体"/>
          <w:szCs w:val="21"/>
        </w:rPr>
      </w:pPr>
      <w:r>
        <w:rPr>
          <w:rFonts w:ascii="宋体" w:hAnsi="宋体"/>
          <w:szCs w:val="21"/>
        </w:rPr>
        <w:br w:type="page"/>
      </w:r>
    </w:p>
    <w:p>
      <w:pPr>
        <w:jc w:val="center"/>
        <w:rPr>
          <w:rFonts w:ascii="宋体" w:hAnsi="宋体"/>
          <w:sz w:val="28"/>
          <w:szCs w:val="28"/>
        </w:rPr>
      </w:pPr>
      <w:r>
        <w:rPr>
          <w:rFonts w:hint="eastAsia" w:ascii="宋体" w:hAnsi="宋体"/>
          <w:b/>
          <w:sz w:val="28"/>
          <w:szCs w:val="28"/>
        </w:rPr>
        <w:t>3</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一般规定</w:t>
      </w:r>
    </w:p>
    <w:p>
      <w:pPr>
        <w:jc w:val="center"/>
        <w:rPr>
          <w:rFonts w:hint="eastAsia" w:ascii="宋体" w:hAnsi="宋体"/>
          <w:sz w:val="28"/>
          <w:szCs w:val="28"/>
        </w:rPr>
      </w:pPr>
    </w:p>
    <w:p>
      <w:pPr>
        <w:rPr>
          <w:rFonts w:hint="eastAsia" w:ascii="宋体" w:hAnsi="宋体"/>
          <w:szCs w:val="21"/>
        </w:rPr>
      </w:pPr>
      <w:r>
        <w:rPr>
          <w:rFonts w:hint="eastAsia" w:ascii="宋体" w:hAnsi="宋体"/>
          <w:b/>
          <w:szCs w:val="21"/>
        </w:rPr>
        <w:t xml:space="preserve">3.0.1 </w:t>
      </w:r>
      <w:r>
        <w:rPr>
          <w:rFonts w:hint="eastAsia" w:ascii="宋体" w:hAnsi="宋体"/>
          <w:szCs w:val="21"/>
        </w:rPr>
        <w:t xml:space="preserve"> 根据国家和本市的规定，在本市从事建、构筑物拆除工程施工的企业应具有从事建筑工程相应的资质证书，并在界定的施工范围内承接工程，严禁越级承包工程和转包工程；拆除工程施工企业主要负责人、企业项目负责人、企业专职安全管理员、拆除工、特种作业人员等必须经过相应的培训、考核合格、持证上岗。</w:t>
      </w:r>
    </w:p>
    <w:p>
      <w:pPr>
        <w:rPr>
          <w:rFonts w:hint="eastAsia" w:ascii="宋体" w:hAnsi="宋体"/>
          <w:szCs w:val="21"/>
        </w:rPr>
      </w:pPr>
      <w:r>
        <w:rPr>
          <w:rFonts w:hint="eastAsia" w:ascii="宋体" w:hAnsi="宋体"/>
          <w:b/>
          <w:szCs w:val="21"/>
        </w:rPr>
        <w:t xml:space="preserve">3.0.2  </w:t>
      </w:r>
      <w:r>
        <w:rPr>
          <w:rFonts w:hint="eastAsia" w:ascii="宋体" w:hAnsi="宋体"/>
          <w:szCs w:val="21"/>
        </w:rPr>
        <w:t>拆除工程施工企业应根据本规程的大原则，制订具体而详细的技术管理规定和操作规程。</w:t>
      </w:r>
    </w:p>
    <w:p>
      <w:pPr>
        <w:rPr>
          <w:rFonts w:hint="eastAsia" w:ascii="宋体" w:hAnsi="宋体"/>
          <w:szCs w:val="21"/>
        </w:rPr>
      </w:pPr>
      <w:r>
        <w:rPr>
          <w:rFonts w:hint="eastAsia" w:ascii="宋体" w:hAnsi="宋体"/>
          <w:b/>
          <w:szCs w:val="21"/>
        </w:rPr>
        <w:t xml:space="preserve">3.0.3 </w:t>
      </w:r>
      <w:r>
        <w:rPr>
          <w:rFonts w:hint="eastAsia" w:ascii="宋体" w:hAnsi="宋体"/>
          <w:szCs w:val="21"/>
        </w:rPr>
        <w:t xml:space="preserve"> 本条文对建设单位和拆除工程施工企业编制施工组织设计前应做好的准备工作，以及对施工中贯彻施工组织设计的要求作了明确的规定。</w:t>
      </w:r>
    </w:p>
    <w:p>
      <w:pPr>
        <w:rPr>
          <w:rFonts w:hint="eastAsia" w:ascii="宋体" w:hAnsi="宋体"/>
          <w:szCs w:val="21"/>
        </w:rPr>
      </w:pPr>
      <w:r>
        <w:rPr>
          <w:rFonts w:ascii="宋体" w:hAnsi="宋体"/>
          <w:b/>
          <w:szCs w:val="21"/>
        </w:rPr>
        <w:t>3.0.4</w:t>
      </w:r>
      <w:r>
        <w:rPr>
          <w:rFonts w:hint="eastAsia" w:ascii="宋体" w:hAnsi="宋体"/>
          <w:szCs w:val="21"/>
        </w:rPr>
        <w:t>控制扬尘是拆除工程文明施工管理的重点之一，机械拆除、爆破拆除或破碎构件、翻渣、建筑垃圾清运易产生的扬尘，直接影响到周边人们的口常生产、生活，经拆除工程实践证明，若在上述施工中同时进行洒水或喷淋，能有效控制扬尘，减少对周边环境的影响。</w:t>
      </w:r>
    </w:p>
    <w:p>
      <w:pPr>
        <w:rPr>
          <w:rFonts w:hint="eastAsia" w:ascii="宋体" w:hAnsi="宋体"/>
          <w:szCs w:val="21"/>
        </w:rPr>
      </w:pPr>
      <w:r>
        <w:rPr>
          <w:rFonts w:hint="eastAsia" w:ascii="宋体" w:hAnsi="宋体"/>
          <w:b/>
          <w:szCs w:val="21"/>
        </w:rPr>
        <w:t xml:space="preserve">3.0.5 </w:t>
      </w:r>
      <w:r>
        <w:rPr>
          <w:rFonts w:hint="eastAsia" w:ascii="宋体" w:hAnsi="宋体"/>
          <w:szCs w:val="21"/>
        </w:rPr>
        <w:t xml:space="preserve"> 根据本市拆除工程施工的相关规定，考虑木结构、砖木结构、砖混结构的稳定和周边施工环境安全要求，对此类结构居民住宅应采取整幢整排拆除。</w:t>
      </w:r>
    </w:p>
    <w:p>
      <w:pPr>
        <w:rPr>
          <w:rFonts w:hint="eastAsia" w:ascii="宋体" w:hAnsi="宋体"/>
          <w:szCs w:val="21"/>
        </w:rPr>
      </w:pPr>
      <w:r>
        <w:rPr>
          <w:rFonts w:hint="eastAsia" w:ascii="宋体" w:hAnsi="宋体"/>
          <w:b/>
          <w:szCs w:val="21"/>
        </w:rPr>
        <w:t xml:space="preserve">3.0.7 </w:t>
      </w:r>
      <w:r>
        <w:rPr>
          <w:rFonts w:hint="eastAsia" w:ascii="宋体" w:hAnsi="宋体"/>
          <w:szCs w:val="21"/>
        </w:rPr>
        <w:t xml:space="preserve"> 技术交底作为拆除工程施工前的重要工作，应按照要求进行实施。</w:t>
      </w:r>
    </w:p>
    <w:p>
      <w:pPr>
        <w:rPr>
          <w:rFonts w:hint="eastAsia" w:ascii="宋体" w:hAnsi="宋体"/>
          <w:szCs w:val="21"/>
        </w:rPr>
      </w:pPr>
      <w:r>
        <w:rPr>
          <w:rFonts w:hint="eastAsia" w:ascii="宋体" w:hAnsi="宋体"/>
          <w:b/>
          <w:szCs w:val="21"/>
        </w:rPr>
        <w:t xml:space="preserve">3.0.8~3.0.10、3.0.12  </w:t>
      </w:r>
      <w:r>
        <w:rPr>
          <w:rFonts w:hint="eastAsia" w:ascii="宋体" w:hAnsi="宋体"/>
          <w:szCs w:val="21"/>
        </w:rPr>
        <w:t>根据《文明施工规范》(DGJ08-2102)的规定，对施工围挡、工地排水设施提出了具体要求。</w:t>
      </w:r>
    </w:p>
    <w:p>
      <w:pPr>
        <w:rPr>
          <w:rFonts w:hint="eastAsia" w:ascii="宋体" w:hAnsi="宋体"/>
          <w:szCs w:val="21"/>
        </w:rPr>
      </w:pPr>
      <w:r>
        <w:rPr>
          <w:rFonts w:hint="eastAsia" w:ascii="宋体" w:hAnsi="宋体"/>
          <w:b/>
          <w:szCs w:val="21"/>
        </w:rPr>
        <w:t xml:space="preserve">3.0.11 </w:t>
      </w:r>
      <w:r>
        <w:rPr>
          <w:rFonts w:hint="eastAsia" w:ascii="宋体" w:hAnsi="宋体"/>
          <w:szCs w:val="21"/>
        </w:rPr>
        <w:t xml:space="preserve"> 本条文主要指对机械、静态破拆除工程施工中，可能导致毗邻建、构筑物、管线损坏，因此拆除工程施工企业应事先检查建、构筑物和管线情况，踏勘和取证，并采取相应的保护措施，进行全过程观察和监护；遇到特殊情况或发生管线损坏时，应及时报告有关部门，并配合做好抢修工作。</w:t>
      </w:r>
    </w:p>
    <w:p>
      <w:pPr>
        <w:rPr>
          <w:rFonts w:hint="eastAsia" w:ascii="宋体" w:hAnsi="宋体"/>
          <w:szCs w:val="21"/>
        </w:rPr>
      </w:pPr>
      <w:r>
        <w:rPr>
          <w:rFonts w:hint="eastAsia" w:ascii="宋体" w:hAnsi="宋体"/>
          <w:b/>
          <w:szCs w:val="21"/>
        </w:rPr>
        <w:t xml:space="preserve">3.0.15 </w:t>
      </w:r>
      <w:r>
        <w:rPr>
          <w:rFonts w:hint="eastAsia" w:ascii="宋体" w:hAnsi="宋体"/>
          <w:szCs w:val="21"/>
        </w:rPr>
        <w:t xml:space="preserve"> 当遇到风力大于5级、大雾、雨雪等恶劣天气时实施室外施工作业，安全生产和文明措施难以落实，易发生安全生产事故和扬尘污染。</w:t>
      </w:r>
    </w:p>
    <w:p>
      <w:pPr>
        <w:rPr>
          <w:rFonts w:hint="eastAsia" w:ascii="宋体" w:hAnsi="宋体"/>
          <w:szCs w:val="21"/>
        </w:rPr>
      </w:pPr>
      <w:r>
        <w:rPr>
          <w:rFonts w:hint="eastAsia" w:ascii="宋体" w:hAnsi="宋体"/>
          <w:b/>
          <w:szCs w:val="21"/>
        </w:rPr>
        <w:t xml:space="preserve">3.0.16 </w:t>
      </w:r>
      <w:r>
        <w:rPr>
          <w:rFonts w:hint="eastAsia" w:ascii="宋体" w:hAnsi="宋体"/>
          <w:szCs w:val="21"/>
        </w:rPr>
        <w:t xml:space="preserve"> 拆除工程施工是高危作业，拆除工程施工企业应制订应急救援预案、建立应急救援组织配备应急救援器材，一旦出现险情，能迅速作出反应、排除险情，将损失降低到最低程度。</w:t>
      </w:r>
    </w:p>
    <w:p>
      <w:pPr>
        <w:widowControl/>
        <w:spacing w:line="240" w:lineRule="auto"/>
        <w:jc w:val="left"/>
        <w:rPr>
          <w:rFonts w:ascii="宋体" w:hAnsi="宋体"/>
          <w:szCs w:val="21"/>
        </w:rPr>
      </w:pPr>
      <w:r>
        <w:rPr>
          <w:rFonts w:ascii="宋体" w:hAnsi="宋体"/>
          <w:szCs w:val="21"/>
        </w:rPr>
        <w:br w:type="page"/>
      </w:r>
    </w:p>
    <w:p>
      <w:pPr>
        <w:jc w:val="center"/>
        <w:rPr>
          <w:rFonts w:ascii="宋体" w:hAnsi="宋体"/>
          <w:sz w:val="28"/>
          <w:szCs w:val="28"/>
        </w:rPr>
      </w:pPr>
      <w:r>
        <w:rPr>
          <w:rFonts w:hint="eastAsia" w:ascii="宋体" w:hAnsi="宋体"/>
          <w:b/>
          <w:sz w:val="28"/>
          <w:szCs w:val="28"/>
        </w:rPr>
        <w:t>4</w:t>
      </w:r>
      <w:r>
        <w:rPr>
          <w:rFonts w:hint="eastAsia" w:ascii="宋体" w:hAnsi="宋体"/>
          <w:sz w:val="28"/>
          <w:szCs w:val="28"/>
        </w:rPr>
        <w:t xml:space="preserve"> 施工组织设计</w:t>
      </w:r>
    </w:p>
    <w:p>
      <w:pPr>
        <w:jc w:val="center"/>
        <w:rPr>
          <w:rFonts w:hint="eastAsia" w:ascii="宋体" w:hAnsi="宋体"/>
          <w:sz w:val="28"/>
          <w:szCs w:val="28"/>
        </w:rPr>
      </w:pPr>
    </w:p>
    <w:p>
      <w:pPr>
        <w:rPr>
          <w:rFonts w:hint="eastAsia" w:ascii="宋体" w:hAnsi="宋体"/>
          <w:szCs w:val="21"/>
        </w:rPr>
      </w:pPr>
      <w:r>
        <w:rPr>
          <w:rFonts w:hint="eastAsia" w:ascii="宋体" w:hAnsi="宋体"/>
          <w:b/>
          <w:szCs w:val="21"/>
        </w:rPr>
        <w:t>4.</w:t>
      </w:r>
      <w:r>
        <w:rPr>
          <w:rFonts w:ascii="宋体" w:hAnsi="宋体"/>
          <w:b/>
          <w:szCs w:val="21"/>
        </w:rPr>
        <w:t>1</w:t>
      </w:r>
      <w:r>
        <w:rPr>
          <w:rFonts w:hint="eastAsia" w:ascii="宋体" w:hAnsi="宋体"/>
          <w:b/>
          <w:szCs w:val="21"/>
        </w:rPr>
        <w:t>.1~4.</w:t>
      </w:r>
      <w:r>
        <w:rPr>
          <w:rFonts w:ascii="宋体" w:hAnsi="宋体"/>
          <w:b/>
          <w:szCs w:val="21"/>
        </w:rPr>
        <w:t>1</w:t>
      </w:r>
      <w:r>
        <w:rPr>
          <w:rFonts w:hint="eastAsia" w:ascii="宋体" w:hAnsi="宋体"/>
          <w:b/>
          <w:szCs w:val="21"/>
        </w:rPr>
        <w:t xml:space="preserve">.3 </w:t>
      </w:r>
      <w:r>
        <w:rPr>
          <w:rFonts w:hint="eastAsia" w:ascii="宋体" w:hAnsi="宋体"/>
          <w:szCs w:val="21"/>
        </w:rPr>
        <w:t xml:space="preserve"> 条文规定拆除工程施工前，必须编制施工组织设计，并对施工组织设计编制的程序、应具备的资料、内容提出了具体要求；对施工中根据实际情况确需要变更施工组织设计书部分内容的，强调“必须由企业技术负责人重新审定、核准”这一要求。</w:t>
      </w:r>
    </w:p>
    <w:p>
      <w:pPr>
        <w:rPr>
          <w:rFonts w:hint="eastAsia" w:ascii="宋体" w:hAnsi="宋体"/>
          <w:szCs w:val="21"/>
        </w:rPr>
      </w:pPr>
      <w:r>
        <w:rPr>
          <w:rFonts w:hint="eastAsia" w:ascii="宋体" w:hAnsi="宋体"/>
          <w:szCs w:val="21"/>
        </w:rPr>
        <w:t>绿色拆除工程施工既要保证拆除过程最低环境影响，又要实现建筑废弃物最大资源化利用。拆除工程环境复杂、危险程度高，稍有疏忽，就可能造成不可挽回的重大经济损失和发生重大伤亡事故，因此，在组织施工前应认真编制施工组织设计书，全面统筹拆除工程施工的全过程，才能贯彻安全、合理、经济、工期短、扰民少和对环境影响小的原则。</w:t>
      </w:r>
    </w:p>
    <w:p>
      <w:pPr>
        <w:widowControl/>
        <w:rPr>
          <w:rFonts w:hint="eastAsia" w:ascii="宋体" w:hAnsi="宋体"/>
          <w:szCs w:val="21"/>
        </w:rPr>
      </w:pPr>
      <w:r>
        <w:rPr>
          <w:rFonts w:ascii="宋体" w:hAnsi="宋体"/>
          <w:b/>
          <w:szCs w:val="21"/>
        </w:rPr>
        <w:t>4</w:t>
      </w:r>
      <w:r>
        <w:rPr>
          <w:rFonts w:hint="eastAsia" w:ascii="宋体" w:hAnsi="宋体"/>
          <w:b/>
          <w:szCs w:val="21"/>
        </w:rPr>
        <w:t>.</w:t>
      </w:r>
      <w:r>
        <w:rPr>
          <w:rFonts w:ascii="宋体" w:hAnsi="宋体"/>
          <w:b/>
          <w:szCs w:val="21"/>
        </w:rPr>
        <w:t>2</w:t>
      </w:r>
      <w:r>
        <w:rPr>
          <w:rFonts w:hint="eastAsia" w:ascii="宋体" w:hAnsi="宋体"/>
          <w:b/>
          <w:szCs w:val="21"/>
        </w:rPr>
        <w:t xml:space="preserve">.1 </w:t>
      </w:r>
      <w:r>
        <w:rPr>
          <w:rFonts w:hint="eastAsia" w:ascii="宋体" w:hAnsi="宋体"/>
          <w:szCs w:val="21"/>
        </w:rPr>
        <w:t xml:space="preserve"> 拆除工程是技术性强、危险程度高并涉及公共安全的工程。根据国家、广东省和本市的有关规定，凡属本条款所述范围内的拆除工程必须组织技术论证，确保拆除工程施工安全。</w:t>
      </w:r>
    </w:p>
    <w:p>
      <w:pPr>
        <w:rPr>
          <w:rFonts w:ascii="宋体" w:hAnsi="宋体"/>
          <w:szCs w:val="21"/>
        </w:rPr>
      </w:pPr>
      <w:r>
        <w:rPr>
          <w:rFonts w:ascii="宋体" w:hAnsi="宋体"/>
          <w:b/>
          <w:szCs w:val="21"/>
        </w:rPr>
        <w:t>4</w:t>
      </w:r>
      <w:r>
        <w:rPr>
          <w:rFonts w:hint="eastAsia" w:ascii="宋体" w:hAnsi="宋体"/>
          <w:b/>
          <w:szCs w:val="21"/>
        </w:rPr>
        <w:t>.</w:t>
      </w:r>
      <w:r>
        <w:rPr>
          <w:rFonts w:ascii="宋体" w:hAnsi="宋体"/>
          <w:b/>
          <w:szCs w:val="21"/>
        </w:rPr>
        <w:t>2</w:t>
      </w:r>
      <w:r>
        <w:rPr>
          <w:rFonts w:hint="eastAsia" w:ascii="宋体" w:hAnsi="宋体"/>
          <w:b/>
          <w:szCs w:val="21"/>
        </w:rPr>
        <w:t>.2~</w:t>
      </w:r>
      <w:r>
        <w:rPr>
          <w:rFonts w:ascii="宋体" w:hAnsi="宋体"/>
          <w:b/>
          <w:szCs w:val="21"/>
        </w:rPr>
        <w:t>4</w:t>
      </w:r>
      <w:r>
        <w:rPr>
          <w:rFonts w:hint="eastAsia" w:ascii="宋体" w:hAnsi="宋体"/>
          <w:b/>
          <w:szCs w:val="21"/>
        </w:rPr>
        <w:t>.</w:t>
      </w:r>
      <w:r>
        <w:rPr>
          <w:rFonts w:ascii="宋体" w:hAnsi="宋体"/>
          <w:b/>
          <w:szCs w:val="21"/>
        </w:rPr>
        <w:t>2</w:t>
      </w:r>
      <w:r>
        <w:rPr>
          <w:rFonts w:hint="eastAsia" w:ascii="宋体" w:hAnsi="宋体"/>
          <w:b/>
          <w:szCs w:val="21"/>
        </w:rPr>
        <w:t xml:space="preserve">.5 </w:t>
      </w:r>
      <w:r>
        <w:rPr>
          <w:rFonts w:hint="eastAsia" w:ascii="宋体" w:hAnsi="宋体"/>
          <w:szCs w:val="21"/>
        </w:rPr>
        <w:t xml:space="preserve"> 技术论证小组应有建筑结构、机械拆除工程施工、环境工程、安全管理等相关专业技术的资深专家组成；技术论证小组一般不少于5人，涉及保护建筑、重要管线以及其它特殊要求的，应同时邀请有关主管部门的技术负责人参加。技术论证小组重点论证施工方法、安全技术措施，并形成书面论证意见及会议纪要。</w:t>
      </w:r>
    </w:p>
    <w:p>
      <w:pPr>
        <w:widowControl/>
        <w:spacing w:line="240" w:lineRule="auto"/>
        <w:jc w:val="left"/>
        <w:rPr>
          <w:rFonts w:ascii="宋体" w:hAnsi="宋体"/>
          <w:szCs w:val="21"/>
        </w:rPr>
      </w:pPr>
      <w:r>
        <w:rPr>
          <w:rFonts w:ascii="宋体" w:hAnsi="宋体"/>
          <w:szCs w:val="21"/>
        </w:rPr>
        <w:br w:type="page"/>
      </w:r>
    </w:p>
    <w:p>
      <w:pPr>
        <w:keepNext/>
        <w:keepLines/>
        <w:spacing w:before="360" w:after="360" w:line="240" w:lineRule="auto"/>
        <w:jc w:val="center"/>
        <w:outlineLvl w:val="0"/>
        <w:rPr>
          <w:rStyle w:val="22"/>
          <w:rFonts w:ascii="宋体" w:hAnsi="宋体" w:eastAsia="宋体"/>
          <w:b w:val="0"/>
          <w:bCs w:val="0"/>
          <w:sz w:val="28"/>
          <w:szCs w:val="28"/>
        </w:rPr>
      </w:pPr>
      <w:r>
        <w:rPr>
          <w:rStyle w:val="22"/>
          <w:rFonts w:ascii="Times New Roman" w:hAnsi="Times New Roman" w:cs="Times New Roman"/>
          <w:sz w:val="28"/>
          <w:szCs w:val="28"/>
        </w:rPr>
        <w:t>5</w:t>
      </w:r>
      <w:r>
        <w:rPr>
          <w:rStyle w:val="22"/>
          <w:rFonts w:hint="eastAsia" w:ascii="宋体" w:hAnsi="宋体"/>
          <w:sz w:val="28"/>
          <w:szCs w:val="28"/>
        </w:rPr>
        <w:t xml:space="preserve">  </w:t>
      </w:r>
      <w:r>
        <w:rPr>
          <w:rStyle w:val="22"/>
          <w:rFonts w:hint="eastAsia" w:ascii="宋体" w:hAnsi="宋体" w:eastAsia="宋体"/>
          <w:b w:val="0"/>
          <w:bCs w:val="0"/>
          <w:sz w:val="28"/>
          <w:szCs w:val="28"/>
        </w:rPr>
        <w:t>绿色拆除作业</w:t>
      </w:r>
    </w:p>
    <w:p>
      <w:pPr>
        <w:rPr>
          <w:rFonts w:ascii="宋体" w:hAnsi="宋体"/>
          <w:szCs w:val="21"/>
        </w:rPr>
      </w:pPr>
      <w:r>
        <w:rPr>
          <w:rFonts w:ascii="宋体" w:hAnsi="宋体"/>
          <w:b/>
          <w:szCs w:val="21"/>
        </w:rPr>
        <w:t xml:space="preserve">5.1.1~5.1.5 </w:t>
      </w:r>
      <w:r>
        <w:rPr>
          <w:rFonts w:ascii="宋体" w:hAnsi="宋体"/>
          <w:szCs w:val="21"/>
        </w:rPr>
        <w:t>对绿色拆除作业过程应遵循的原则</w:t>
      </w:r>
      <w:r>
        <w:rPr>
          <w:rFonts w:hint="eastAsia" w:ascii="宋体" w:hAnsi="宋体"/>
          <w:szCs w:val="21"/>
        </w:rPr>
        <w:t>、</w:t>
      </w:r>
      <w:r>
        <w:rPr>
          <w:rFonts w:ascii="宋体" w:hAnsi="宋体"/>
          <w:szCs w:val="21"/>
        </w:rPr>
        <w:t>施工规范</w:t>
      </w:r>
      <w:r>
        <w:rPr>
          <w:rFonts w:hint="eastAsia" w:ascii="宋体" w:hAnsi="宋体"/>
          <w:szCs w:val="21"/>
        </w:rPr>
        <w:t>、</w:t>
      </w:r>
      <w:r>
        <w:rPr>
          <w:rFonts w:ascii="宋体" w:hAnsi="宋体"/>
          <w:szCs w:val="21"/>
        </w:rPr>
        <w:t>使用机具环保要求</w:t>
      </w:r>
      <w:r>
        <w:rPr>
          <w:rFonts w:hint="eastAsia" w:ascii="宋体" w:hAnsi="宋体"/>
          <w:szCs w:val="21"/>
        </w:rPr>
        <w:t>，</w:t>
      </w:r>
      <w:r>
        <w:rPr>
          <w:rFonts w:ascii="宋体" w:hAnsi="宋体"/>
          <w:szCs w:val="21"/>
        </w:rPr>
        <w:t>及拆除废弃物的分类收集方法等作了一般规定</w:t>
      </w:r>
      <w:r>
        <w:rPr>
          <w:rFonts w:hint="eastAsia" w:ascii="宋体" w:hAnsi="宋体"/>
          <w:szCs w:val="21"/>
        </w:rPr>
        <w:t>。</w:t>
      </w:r>
    </w:p>
    <w:p>
      <w:pPr>
        <w:rPr>
          <w:rFonts w:ascii="宋体" w:hAnsi="宋体"/>
          <w:szCs w:val="21"/>
        </w:rPr>
      </w:pPr>
      <w:r>
        <w:rPr>
          <w:rFonts w:ascii="宋体" w:hAnsi="宋体"/>
          <w:b/>
          <w:szCs w:val="21"/>
        </w:rPr>
        <w:t xml:space="preserve">5.2.1~5.2.5 </w:t>
      </w:r>
      <w:r>
        <w:rPr>
          <w:rFonts w:ascii="宋体" w:hAnsi="宋体"/>
          <w:szCs w:val="21"/>
        </w:rPr>
        <w:t>对拆除作业前的准备</w:t>
      </w:r>
      <w:r>
        <w:rPr>
          <w:rFonts w:hint="eastAsia" w:ascii="宋体" w:hAnsi="宋体"/>
          <w:szCs w:val="21"/>
        </w:rPr>
        <w:t>，</w:t>
      </w:r>
      <w:r>
        <w:rPr>
          <w:rFonts w:ascii="宋体" w:hAnsi="宋体"/>
          <w:szCs w:val="21"/>
        </w:rPr>
        <w:t>包括围挡</w:t>
      </w:r>
      <w:r>
        <w:rPr>
          <w:rFonts w:hint="eastAsia" w:ascii="宋体" w:hAnsi="宋体"/>
          <w:szCs w:val="21"/>
        </w:rPr>
        <w:t>、</w:t>
      </w:r>
      <w:r>
        <w:rPr>
          <w:rFonts w:ascii="宋体" w:hAnsi="宋体"/>
          <w:szCs w:val="21"/>
        </w:rPr>
        <w:t>出入口设置</w:t>
      </w:r>
      <w:r>
        <w:rPr>
          <w:rFonts w:hint="eastAsia" w:ascii="宋体" w:hAnsi="宋体"/>
          <w:szCs w:val="21"/>
        </w:rPr>
        <w:t>、</w:t>
      </w:r>
      <w:r>
        <w:rPr>
          <w:rFonts w:ascii="宋体" w:hAnsi="宋体"/>
          <w:szCs w:val="21"/>
        </w:rPr>
        <w:t>扬尘在线监测等作了详细规定</w:t>
      </w:r>
      <w:r>
        <w:rPr>
          <w:rFonts w:hint="eastAsia" w:ascii="宋体" w:hAnsi="宋体"/>
          <w:szCs w:val="21"/>
        </w:rPr>
        <w:t>。</w:t>
      </w:r>
    </w:p>
    <w:p>
      <w:pPr>
        <w:rPr>
          <w:rFonts w:hint="eastAsia" w:ascii="宋体" w:hAnsi="宋体"/>
          <w:b/>
          <w:szCs w:val="21"/>
        </w:rPr>
      </w:pPr>
      <w:r>
        <w:rPr>
          <w:rFonts w:ascii="宋体" w:hAnsi="宋体"/>
          <w:b/>
          <w:szCs w:val="21"/>
        </w:rPr>
        <w:t xml:space="preserve">5.2.5 </w:t>
      </w:r>
      <w:r>
        <w:rPr>
          <w:rFonts w:ascii="宋体" w:hAnsi="宋体"/>
          <w:szCs w:val="21"/>
        </w:rPr>
        <w:t>详细规定了拆除作业前必须保证施工安全的要求</w:t>
      </w:r>
      <w:r>
        <w:rPr>
          <w:rFonts w:hint="eastAsia" w:ascii="宋体" w:hAnsi="宋体"/>
          <w:szCs w:val="21"/>
        </w:rPr>
        <w:t>；为了保证拆除废弃物的高效资源化，必须清除垃圾及非惰性材料，且危险废弃物必须有专业人员和企业进行处置。</w:t>
      </w:r>
    </w:p>
    <w:p>
      <w:pPr>
        <w:rPr>
          <w:rFonts w:ascii="宋体" w:hAnsi="宋体"/>
          <w:b/>
          <w:szCs w:val="21"/>
        </w:rPr>
      </w:pPr>
      <w:r>
        <w:rPr>
          <w:rFonts w:ascii="宋体" w:hAnsi="宋体"/>
          <w:b/>
          <w:szCs w:val="21"/>
        </w:rPr>
        <w:t xml:space="preserve">5.3.1 </w:t>
      </w:r>
      <w:r>
        <w:rPr>
          <w:rFonts w:ascii="宋体" w:hAnsi="宋体"/>
          <w:szCs w:val="21"/>
        </w:rPr>
        <w:t>规定了现场拆除作业必须采用本标准规定的反向建造工序拆除工序进行</w:t>
      </w:r>
      <w:r>
        <w:rPr>
          <w:rFonts w:hint="eastAsia" w:ascii="宋体" w:hAnsi="宋体"/>
          <w:szCs w:val="21"/>
        </w:rPr>
        <w:t>；</w:t>
      </w:r>
    </w:p>
    <w:p>
      <w:pPr>
        <w:rPr>
          <w:rFonts w:hint="eastAsia" w:ascii="宋体" w:hAnsi="宋体"/>
          <w:b/>
          <w:szCs w:val="21"/>
        </w:rPr>
      </w:pPr>
      <w:r>
        <w:rPr>
          <w:rFonts w:ascii="宋体" w:hAnsi="宋体"/>
          <w:b/>
          <w:szCs w:val="21"/>
        </w:rPr>
        <w:t xml:space="preserve">5.3.2~5.3.5 </w:t>
      </w:r>
      <w:r>
        <w:rPr>
          <w:rFonts w:ascii="宋体" w:hAnsi="宋体"/>
          <w:szCs w:val="21"/>
        </w:rPr>
        <w:t>规定了现场拆除建筑物各部位的拆除方法</w:t>
      </w:r>
      <w:r>
        <w:rPr>
          <w:rFonts w:hint="eastAsia" w:ascii="宋体" w:hAnsi="宋体"/>
          <w:szCs w:val="21"/>
        </w:rPr>
        <w:t>，</w:t>
      </w:r>
      <w:r>
        <w:rPr>
          <w:rFonts w:ascii="宋体" w:hAnsi="宋体"/>
          <w:szCs w:val="21"/>
        </w:rPr>
        <w:t>包括拆除机具</w:t>
      </w:r>
      <w:r>
        <w:rPr>
          <w:rFonts w:hint="eastAsia" w:ascii="宋体" w:hAnsi="宋体"/>
          <w:szCs w:val="21"/>
        </w:rPr>
        <w:t>、</w:t>
      </w:r>
      <w:r>
        <w:rPr>
          <w:rFonts w:ascii="宋体" w:hAnsi="宋体"/>
          <w:szCs w:val="21"/>
        </w:rPr>
        <w:t>材料堆放</w:t>
      </w:r>
      <w:r>
        <w:rPr>
          <w:rFonts w:hint="eastAsia" w:ascii="宋体" w:hAnsi="宋体"/>
          <w:szCs w:val="21"/>
        </w:rPr>
        <w:t>、</w:t>
      </w:r>
      <w:r>
        <w:rPr>
          <w:rFonts w:ascii="宋体" w:hAnsi="宋体"/>
          <w:szCs w:val="21"/>
        </w:rPr>
        <w:t>安全管理要求等</w:t>
      </w:r>
      <w:r>
        <w:rPr>
          <w:rFonts w:hint="eastAsia" w:ascii="宋体" w:hAnsi="宋体"/>
          <w:szCs w:val="21"/>
        </w:rPr>
        <w:t>。</w:t>
      </w:r>
    </w:p>
    <w:p>
      <w:pPr>
        <w:widowControl/>
        <w:spacing w:line="240" w:lineRule="auto"/>
        <w:jc w:val="left"/>
        <w:rPr>
          <w:rFonts w:ascii="宋体" w:hAnsi="宋体"/>
          <w:szCs w:val="21"/>
        </w:rPr>
      </w:pPr>
      <w:r>
        <w:rPr>
          <w:rFonts w:ascii="宋体" w:hAnsi="宋体"/>
          <w:szCs w:val="21"/>
        </w:rPr>
        <w:br w:type="page"/>
      </w:r>
    </w:p>
    <w:p>
      <w:pPr>
        <w:keepNext/>
        <w:keepLines/>
        <w:spacing w:before="360" w:after="360" w:line="240" w:lineRule="auto"/>
        <w:jc w:val="center"/>
        <w:outlineLvl w:val="0"/>
        <w:rPr>
          <w:rStyle w:val="22"/>
          <w:rFonts w:ascii="宋体" w:hAnsi="宋体" w:eastAsia="宋体"/>
          <w:b w:val="0"/>
          <w:bCs w:val="0"/>
          <w:sz w:val="28"/>
          <w:szCs w:val="28"/>
        </w:rPr>
      </w:pPr>
      <w:r>
        <w:rPr>
          <w:rStyle w:val="22"/>
          <w:rFonts w:ascii="Times New Roman" w:hAnsi="Times New Roman" w:cs="Times New Roman"/>
          <w:sz w:val="28"/>
          <w:szCs w:val="28"/>
        </w:rPr>
        <w:t>6</w:t>
      </w:r>
      <w:r>
        <w:rPr>
          <w:rStyle w:val="22"/>
          <w:rFonts w:hint="eastAsia" w:ascii="宋体" w:hAnsi="宋体"/>
          <w:sz w:val="28"/>
          <w:szCs w:val="28"/>
        </w:rPr>
        <w:t xml:space="preserve">  </w:t>
      </w:r>
      <w:r>
        <w:rPr>
          <w:rStyle w:val="22"/>
          <w:rFonts w:hint="eastAsia" w:ascii="宋体" w:hAnsi="宋体" w:eastAsia="宋体"/>
          <w:b w:val="0"/>
          <w:bCs w:val="0"/>
          <w:sz w:val="28"/>
          <w:szCs w:val="28"/>
        </w:rPr>
        <w:t>反向建造工序拆除</w:t>
      </w:r>
    </w:p>
    <w:p>
      <w:pPr>
        <w:rPr>
          <w:rFonts w:hint="eastAsia" w:ascii="宋体" w:hAnsi="宋体"/>
          <w:szCs w:val="21"/>
        </w:rPr>
      </w:pPr>
      <w:r>
        <w:rPr>
          <w:rFonts w:hint="eastAsia" w:ascii="宋体" w:hAnsi="宋体"/>
          <w:b/>
          <w:szCs w:val="21"/>
        </w:rPr>
        <w:t>6</w:t>
      </w:r>
      <w:r>
        <w:rPr>
          <w:rFonts w:ascii="宋体" w:hAnsi="宋体"/>
          <w:b/>
          <w:szCs w:val="21"/>
        </w:rPr>
        <w:t xml:space="preserve">.1.1~6.1.3 </w:t>
      </w:r>
      <w:r>
        <w:rPr>
          <w:rFonts w:ascii="宋体" w:hAnsi="宋体"/>
          <w:szCs w:val="21"/>
        </w:rPr>
        <w:t>规定了反向建造工序拆除的一般程序</w:t>
      </w:r>
      <w:r>
        <w:rPr>
          <w:rFonts w:hint="eastAsia" w:ascii="宋体" w:hAnsi="宋体"/>
          <w:szCs w:val="21"/>
        </w:rPr>
        <w:t>、</w:t>
      </w:r>
      <w:r>
        <w:rPr>
          <w:rFonts w:ascii="宋体" w:hAnsi="宋体"/>
          <w:szCs w:val="21"/>
        </w:rPr>
        <w:t>拆除工艺路线</w:t>
      </w:r>
      <w:r>
        <w:rPr>
          <w:rFonts w:hint="eastAsia" w:ascii="宋体" w:hAnsi="宋体"/>
          <w:szCs w:val="21"/>
        </w:rPr>
        <w:t>；</w:t>
      </w:r>
    </w:p>
    <w:p>
      <w:pPr>
        <w:rPr>
          <w:rFonts w:ascii="宋体" w:hAnsi="宋体"/>
          <w:szCs w:val="21"/>
        </w:rPr>
      </w:pPr>
      <w:r>
        <w:rPr>
          <w:rFonts w:ascii="宋体" w:hAnsi="宋体"/>
          <w:b/>
          <w:szCs w:val="21"/>
        </w:rPr>
        <w:t xml:space="preserve">6.1.4 </w:t>
      </w:r>
      <w:r>
        <w:rPr>
          <w:rFonts w:ascii="宋体" w:hAnsi="宋体"/>
          <w:szCs w:val="21"/>
        </w:rPr>
        <w:t>规定了框架结构建筑物的拆除顺序</w:t>
      </w:r>
      <w:r>
        <w:rPr>
          <w:rFonts w:hint="eastAsia" w:ascii="宋体" w:hAnsi="宋体"/>
          <w:szCs w:val="21"/>
        </w:rPr>
        <w:t>；</w:t>
      </w:r>
    </w:p>
    <w:p>
      <w:pPr>
        <w:rPr>
          <w:rFonts w:hint="eastAsia" w:ascii="宋体" w:hAnsi="宋体"/>
          <w:szCs w:val="21"/>
        </w:rPr>
      </w:pPr>
      <w:r>
        <w:rPr>
          <w:rFonts w:ascii="宋体" w:hAnsi="宋体"/>
          <w:b/>
          <w:szCs w:val="21"/>
        </w:rPr>
        <w:t xml:space="preserve">6.1.5 </w:t>
      </w:r>
      <w:r>
        <w:rPr>
          <w:rFonts w:ascii="宋体" w:hAnsi="宋体"/>
          <w:szCs w:val="21"/>
        </w:rPr>
        <w:t>规定在无损检测基础上</w:t>
      </w:r>
      <w:r>
        <w:rPr>
          <w:rFonts w:hint="eastAsia" w:ascii="宋体" w:hAnsi="宋体"/>
          <w:szCs w:val="21"/>
        </w:rPr>
        <w:t>，</w:t>
      </w:r>
      <w:r>
        <w:rPr>
          <w:rFonts w:ascii="宋体" w:hAnsi="宋体"/>
          <w:szCs w:val="21"/>
        </w:rPr>
        <w:t>建筑结构主体能尺寸缩减制造建筑材料</w:t>
      </w:r>
      <w:r>
        <w:rPr>
          <w:rFonts w:hint="eastAsia" w:ascii="宋体" w:hAnsi="宋体"/>
          <w:szCs w:val="21"/>
        </w:rPr>
        <w:t>的应最大化制造可直接利用的建筑材料；</w:t>
      </w:r>
    </w:p>
    <w:p>
      <w:pPr>
        <w:rPr>
          <w:rFonts w:hint="eastAsia" w:ascii="宋体" w:hAnsi="宋体"/>
          <w:szCs w:val="21"/>
        </w:rPr>
      </w:pPr>
      <w:r>
        <w:rPr>
          <w:rFonts w:hint="eastAsia" w:ascii="宋体" w:hAnsi="宋体"/>
          <w:b/>
          <w:szCs w:val="21"/>
        </w:rPr>
        <w:t>6.</w:t>
      </w:r>
      <w:r>
        <w:rPr>
          <w:rFonts w:ascii="宋体" w:hAnsi="宋体"/>
          <w:b/>
          <w:szCs w:val="21"/>
        </w:rPr>
        <w:t>2</w:t>
      </w:r>
      <w:r>
        <w:rPr>
          <w:rFonts w:hint="eastAsia" w:ascii="宋体" w:hAnsi="宋体"/>
          <w:b/>
          <w:szCs w:val="21"/>
        </w:rPr>
        <w:t xml:space="preserve">.l </w:t>
      </w:r>
      <w:r>
        <w:rPr>
          <w:rFonts w:hint="eastAsia" w:ascii="宋体" w:hAnsi="宋体"/>
          <w:szCs w:val="21"/>
        </w:rPr>
        <w:t xml:space="preserve">  规定了人工拆除的一般适用范围和特殊适用情况。</w:t>
      </w:r>
    </w:p>
    <w:p>
      <w:pPr>
        <w:rPr>
          <w:rFonts w:hint="eastAsia" w:ascii="宋体" w:hAnsi="宋体"/>
          <w:szCs w:val="21"/>
        </w:rPr>
      </w:pPr>
      <w:r>
        <w:rPr>
          <w:rFonts w:hint="eastAsia" w:ascii="宋体" w:hAnsi="宋体"/>
          <w:b/>
          <w:szCs w:val="21"/>
        </w:rPr>
        <w:t>6.</w:t>
      </w:r>
      <w:r>
        <w:rPr>
          <w:rFonts w:ascii="宋体" w:hAnsi="宋体"/>
          <w:b/>
          <w:szCs w:val="21"/>
        </w:rPr>
        <w:t>2</w:t>
      </w:r>
      <w:r>
        <w:rPr>
          <w:rFonts w:hint="eastAsia" w:ascii="宋体" w:hAnsi="宋体"/>
          <w:b/>
          <w:szCs w:val="21"/>
        </w:rPr>
        <w:t xml:space="preserve">.2 </w:t>
      </w:r>
      <w:r>
        <w:rPr>
          <w:rFonts w:hint="eastAsia" w:ascii="宋体" w:hAnsi="宋体"/>
          <w:szCs w:val="21"/>
        </w:rPr>
        <w:t xml:space="preserve"> 坍塌、物体打击、高空坠落是人工拆除过程中最主要的危险源和高发事故，人工拆除必须遵循符合建筑物、构筑物特性的基本原则，按顺序、按步骤进行拆除，以避免此类安全生产事故的发生。</w:t>
      </w:r>
    </w:p>
    <w:p>
      <w:pPr>
        <w:rPr>
          <w:rFonts w:hint="eastAsia" w:ascii="宋体" w:hAnsi="宋体"/>
          <w:szCs w:val="21"/>
        </w:rPr>
      </w:pPr>
      <w:r>
        <w:rPr>
          <w:rFonts w:hint="eastAsia" w:ascii="宋体" w:hAnsi="宋体"/>
          <w:b/>
          <w:szCs w:val="21"/>
        </w:rPr>
        <w:t>6.</w:t>
      </w:r>
      <w:r>
        <w:rPr>
          <w:rFonts w:ascii="宋体" w:hAnsi="宋体"/>
          <w:b/>
          <w:szCs w:val="21"/>
        </w:rPr>
        <w:t>2</w:t>
      </w:r>
      <w:r>
        <w:rPr>
          <w:rFonts w:hint="eastAsia" w:ascii="宋体" w:hAnsi="宋体"/>
          <w:b/>
          <w:szCs w:val="21"/>
        </w:rPr>
        <w:t>.4</w:t>
      </w:r>
      <w:r>
        <w:rPr>
          <w:rFonts w:hint="eastAsia" w:ascii="宋体" w:hAnsi="宋体"/>
          <w:szCs w:val="21"/>
        </w:rPr>
        <w:t xml:space="preserve">  根据《文明施工规范》(DGJ08-2102)规定，应遵守高处作业规定。</w:t>
      </w:r>
    </w:p>
    <w:p>
      <w:pPr>
        <w:rPr>
          <w:rFonts w:hint="eastAsia" w:ascii="宋体" w:hAnsi="宋体"/>
          <w:szCs w:val="21"/>
        </w:rPr>
      </w:pPr>
      <w:r>
        <w:rPr>
          <w:rFonts w:hint="eastAsia" w:ascii="宋体" w:hAnsi="宋体"/>
          <w:b/>
          <w:szCs w:val="21"/>
        </w:rPr>
        <w:t>6.</w:t>
      </w:r>
      <w:r>
        <w:rPr>
          <w:rFonts w:ascii="宋体" w:hAnsi="宋体"/>
          <w:b/>
          <w:szCs w:val="21"/>
        </w:rPr>
        <w:t>2</w:t>
      </w:r>
      <w:r>
        <w:rPr>
          <w:rFonts w:hint="eastAsia" w:ascii="宋体" w:hAnsi="宋体"/>
          <w:b/>
          <w:szCs w:val="21"/>
        </w:rPr>
        <w:t>.5</w:t>
      </w:r>
      <w:r>
        <w:rPr>
          <w:rFonts w:hint="eastAsia" w:ascii="宋体" w:hAnsi="宋体"/>
          <w:szCs w:val="21"/>
        </w:rPr>
        <w:t xml:space="preserve">  由于拆除作业过程中破坏了建筑结构，容易造成结构失稳。当作业人员站立在失稳的构件上时，可能会因建筑物的意外坍塌造成安全生产事故。</w:t>
      </w:r>
    </w:p>
    <w:p>
      <w:pPr>
        <w:rPr>
          <w:rFonts w:hint="eastAsia" w:ascii="宋体" w:hAnsi="宋体"/>
          <w:szCs w:val="21"/>
        </w:rPr>
      </w:pPr>
      <w:r>
        <w:rPr>
          <w:rFonts w:hint="eastAsia" w:ascii="宋体" w:hAnsi="宋体"/>
          <w:b/>
          <w:szCs w:val="21"/>
        </w:rPr>
        <w:t>6.</w:t>
      </w:r>
      <w:r>
        <w:rPr>
          <w:rFonts w:ascii="宋体" w:hAnsi="宋体"/>
          <w:b/>
          <w:szCs w:val="21"/>
        </w:rPr>
        <w:t>2</w:t>
      </w:r>
      <w:r>
        <w:rPr>
          <w:rFonts w:hint="eastAsia" w:ascii="宋体" w:hAnsi="宋体"/>
          <w:b/>
          <w:szCs w:val="21"/>
        </w:rPr>
        <w:t>.6</w:t>
      </w:r>
      <w:r>
        <w:rPr>
          <w:rFonts w:hint="eastAsia" w:ascii="宋体" w:hAnsi="宋体"/>
          <w:szCs w:val="21"/>
        </w:rPr>
        <w:t xml:space="preserve">  楼板上设置垃圾井道洞口，应考虑到楼板开洞的位置和大小，洞口、临边必须采取围挡封闭措施。</w:t>
      </w:r>
    </w:p>
    <w:p>
      <w:pPr>
        <w:rPr>
          <w:rFonts w:hint="eastAsia" w:ascii="宋体" w:hAnsi="宋体"/>
          <w:szCs w:val="21"/>
        </w:rPr>
      </w:pPr>
      <w:r>
        <w:rPr>
          <w:rFonts w:hint="eastAsia" w:ascii="宋体" w:hAnsi="宋体"/>
          <w:b/>
          <w:szCs w:val="21"/>
        </w:rPr>
        <w:t>6.</w:t>
      </w:r>
      <w:r>
        <w:rPr>
          <w:rFonts w:ascii="宋体" w:hAnsi="宋体"/>
          <w:b/>
          <w:szCs w:val="21"/>
        </w:rPr>
        <w:t>2</w:t>
      </w:r>
      <w:r>
        <w:rPr>
          <w:rFonts w:hint="eastAsia" w:ascii="宋体" w:hAnsi="宋体"/>
          <w:b/>
          <w:szCs w:val="21"/>
        </w:rPr>
        <w:t xml:space="preserve">.9 </w:t>
      </w:r>
      <w:r>
        <w:rPr>
          <w:rFonts w:hint="eastAsia" w:ascii="宋体" w:hAnsi="宋体"/>
          <w:szCs w:val="21"/>
        </w:rPr>
        <w:t xml:space="preserve"> 由于拆除预制楼板容易发生事故且回收的预制楼板具有安全隐患，应采用粉碎性拆除。</w:t>
      </w:r>
    </w:p>
    <w:p>
      <w:pPr>
        <w:rPr>
          <w:rFonts w:hint="eastAsia" w:ascii="宋体" w:hAnsi="宋体"/>
          <w:szCs w:val="21"/>
        </w:rPr>
      </w:pPr>
      <w:r>
        <w:rPr>
          <w:rFonts w:hint="eastAsia" w:ascii="宋体" w:hAnsi="宋体"/>
          <w:b/>
          <w:szCs w:val="21"/>
        </w:rPr>
        <w:t>6.</w:t>
      </w:r>
      <w:r>
        <w:rPr>
          <w:rFonts w:ascii="宋体" w:hAnsi="宋体"/>
          <w:b/>
          <w:szCs w:val="21"/>
        </w:rPr>
        <w:t>2</w:t>
      </w:r>
      <w:r>
        <w:rPr>
          <w:rFonts w:hint="eastAsia" w:ascii="宋体" w:hAnsi="宋体"/>
          <w:b/>
          <w:szCs w:val="21"/>
        </w:rPr>
        <w:t>.12</w:t>
      </w:r>
      <w:r>
        <w:rPr>
          <w:rFonts w:hint="eastAsia" w:ascii="宋体" w:hAnsi="宋体"/>
          <w:szCs w:val="21"/>
        </w:rPr>
        <w:t xml:space="preserve">  采用开墙槽、砍凿墙脚、人力推倒或拉倒墙体的拆除方法，极易造成施工人员被压在倒塌墙体下或砖、石反弹所导致的人员伤亡，因此规定墙体拆除必须自上而下粉碎性拆除。</w:t>
      </w:r>
    </w:p>
    <w:p>
      <w:pPr>
        <w:rPr>
          <w:rFonts w:hint="eastAsia" w:ascii="宋体" w:hAnsi="宋体"/>
          <w:szCs w:val="21"/>
        </w:rPr>
      </w:pPr>
      <w:r>
        <w:rPr>
          <w:rFonts w:hint="eastAsia" w:ascii="宋体" w:hAnsi="宋体"/>
          <w:b/>
          <w:szCs w:val="21"/>
        </w:rPr>
        <w:t>6.</w:t>
      </w:r>
      <w:r>
        <w:rPr>
          <w:rFonts w:ascii="宋体" w:hAnsi="宋体"/>
          <w:b/>
          <w:szCs w:val="21"/>
        </w:rPr>
        <w:t>2</w:t>
      </w:r>
      <w:r>
        <w:rPr>
          <w:rFonts w:hint="eastAsia" w:ascii="宋体" w:hAnsi="宋体"/>
          <w:b/>
          <w:szCs w:val="21"/>
        </w:rPr>
        <w:t xml:space="preserve">.14 </w:t>
      </w:r>
      <w:r>
        <w:rPr>
          <w:rFonts w:hint="eastAsia" w:ascii="宋体" w:hAnsi="宋体"/>
          <w:szCs w:val="21"/>
        </w:rPr>
        <w:t xml:space="preserve"> 为保证拆除过程中不发生保留部分结构破坏，原则上应先加固后拆除。</w:t>
      </w:r>
    </w:p>
    <w:p>
      <w:pPr>
        <w:rPr>
          <w:rFonts w:hint="eastAsia" w:ascii="宋体" w:hAnsi="宋体"/>
          <w:szCs w:val="21"/>
        </w:rPr>
      </w:pPr>
      <w:r>
        <w:rPr>
          <w:rFonts w:hint="eastAsia" w:ascii="宋体" w:hAnsi="宋体"/>
          <w:b/>
          <w:szCs w:val="21"/>
        </w:rPr>
        <w:t>6.</w:t>
      </w:r>
      <w:r>
        <w:rPr>
          <w:rFonts w:ascii="宋体" w:hAnsi="宋体"/>
          <w:b/>
          <w:szCs w:val="21"/>
        </w:rPr>
        <w:t>2</w:t>
      </w:r>
      <w:r>
        <w:rPr>
          <w:rFonts w:hint="eastAsia" w:ascii="宋体" w:hAnsi="宋体"/>
          <w:b/>
          <w:szCs w:val="21"/>
        </w:rPr>
        <w:t>.15</w:t>
      </w:r>
      <w:r>
        <w:rPr>
          <w:rFonts w:hint="eastAsia" w:ascii="宋体" w:hAnsi="宋体"/>
          <w:szCs w:val="21"/>
        </w:rPr>
        <w:t xml:space="preserve">  切割具有噪音低、扬尘污染小的特点，是拆除工艺的发展方向；拆除时应按照切割设备的使用说明操作。</w:t>
      </w:r>
    </w:p>
    <w:p>
      <w:pPr>
        <w:widowControl/>
        <w:rPr>
          <w:rFonts w:hint="eastAsia" w:ascii="宋体" w:hAnsi="宋体"/>
          <w:szCs w:val="21"/>
        </w:rPr>
      </w:pPr>
      <w:r>
        <w:rPr>
          <w:rFonts w:ascii="宋体" w:hAnsi="宋体"/>
          <w:b/>
          <w:szCs w:val="21"/>
        </w:rPr>
        <w:t>6</w:t>
      </w:r>
      <w:r>
        <w:rPr>
          <w:rFonts w:hint="eastAsia" w:ascii="宋体" w:hAnsi="宋体"/>
          <w:b/>
          <w:szCs w:val="21"/>
        </w:rPr>
        <w:t>.</w:t>
      </w:r>
      <w:r>
        <w:rPr>
          <w:rFonts w:ascii="宋体" w:hAnsi="宋体"/>
          <w:b/>
          <w:szCs w:val="21"/>
        </w:rPr>
        <w:t>3</w:t>
      </w:r>
      <w:r>
        <w:rPr>
          <w:rFonts w:hint="eastAsia" w:ascii="宋体" w:hAnsi="宋体"/>
          <w:b/>
          <w:szCs w:val="21"/>
        </w:rPr>
        <w:t>.</w:t>
      </w:r>
      <w:r>
        <w:rPr>
          <w:rFonts w:ascii="宋体" w:hAnsi="宋体"/>
          <w:b/>
          <w:szCs w:val="21"/>
        </w:rPr>
        <w:t>1</w:t>
      </w:r>
      <w:r>
        <w:rPr>
          <w:rFonts w:hint="eastAsia" w:ascii="宋体" w:hAnsi="宋体"/>
          <w:szCs w:val="21"/>
        </w:rPr>
        <w:t xml:space="preserve">  当建筑物的高度大于拆除机械的有效作业高度时，则无法根据机械拆除自上而下的基本原则进行拆除作业，因而产生野蛮施工行为，极易造成安全生产事故发生。</w:t>
      </w:r>
    </w:p>
    <w:p>
      <w:pPr>
        <w:rPr>
          <w:rFonts w:hint="eastAsia" w:ascii="宋体" w:hAnsi="宋体"/>
          <w:szCs w:val="21"/>
        </w:rPr>
      </w:pPr>
      <w:r>
        <w:rPr>
          <w:rFonts w:ascii="宋体" w:hAnsi="宋体"/>
          <w:b/>
          <w:szCs w:val="21"/>
        </w:rPr>
        <w:t>6</w:t>
      </w:r>
      <w:r>
        <w:rPr>
          <w:rFonts w:hint="eastAsia" w:ascii="宋体" w:hAnsi="宋体"/>
          <w:b/>
          <w:szCs w:val="21"/>
        </w:rPr>
        <w:t>.</w:t>
      </w:r>
      <w:r>
        <w:rPr>
          <w:rFonts w:ascii="宋体" w:hAnsi="宋体"/>
          <w:b/>
          <w:szCs w:val="21"/>
        </w:rPr>
        <w:t>3</w:t>
      </w:r>
      <w:r>
        <w:rPr>
          <w:rFonts w:hint="eastAsia" w:ascii="宋体" w:hAnsi="宋体"/>
          <w:b/>
          <w:szCs w:val="21"/>
        </w:rPr>
        <w:t>.6</w:t>
      </w:r>
      <w:r>
        <w:rPr>
          <w:rFonts w:hint="eastAsia" w:ascii="宋体" w:hAnsi="宋体"/>
          <w:szCs w:val="21"/>
        </w:rPr>
        <w:t xml:space="preserve">  机械拆除作业中要特别注意周边的架空线，并保持《建筑机械使用安全技术规程》(JGJ33)规定的安全距离，以防碰、拉电线以及感应造成触电或断电事故。</w:t>
      </w:r>
    </w:p>
    <w:p>
      <w:pPr>
        <w:rPr>
          <w:rFonts w:hint="eastAsia" w:ascii="宋体" w:hAnsi="宋体"/>
          <w:szCs w:val="21"/>
        </w:rPr>
      </w:pPr>
      <w:r>
        <w:rPr>
          <w:rFonts w:ascii="宋体" w:hAnsi="宋体"/>
          <w:b/>
          <w:szCs w:val="21"/>
        </w:rPr>
        <w:t>6</w:t>
      </w:r>
      <w:r>
        <w:rPr>
          <w:rFonts w:hint="eastAsia" w:ascii="宋体" w:hAnsi="宋体"/>
          <w:b/>
          <w:szCs w:val="21"/>
        </w:rPr>
        <w:t>.</w:t>
      </w:r>
      <w:r>
        <w:rPr>
          <w:rFonts w:ascii="宋体" w:hAnsi="宋体"/>
          <w:b/>
          <w:szCs w:val="21"/>
        </w:rPr>
        <w:t>3</w:t>
      </w:r>
      <w:r>
        <w:rPr>
          <w:rFonts w:hint="eastAsia" w:ascii="宋体" w:hAnsi="宋体"/>
          <w:b/>
          <w:szCs w:val="21"/>
        </w:rPr>
        <w:t xml:space="preserve">.8 </w:t>
      </w:r>
      <w:r>
        <w:rPr>
          <w:rFonts w:hint="eastAsia" w:ascii="宋体" w:hAnsi="宋体"/>
          <w:szCs w:val="21"/>
        </w:rPr>
        <w:t xml:space="preserve"> 本条文强调机械操作人员在操作机械时应遵守机械操作人员手册的各项要求和《建筑机械使用安全技术规程》(JGJ33)的相关规定，不得横向作业，防止机械倾覆。</w:t>
      </w:r>
    </w:p>
    <w:p>
      <w:pPr>
        <w:rPr>
          <w:rFonts w:hint="eastAsia" w:ascii="宋体" w:hAnsi="宋体"/>
          <w:szCs w:val="21"/>
        </w:rPr>
      </w:pPr>
      <w:r>
        <w:rPr>
          <w:rFonts w:ascii="宋体" w:hAnsi="宋体"/>
          <w:b/>
          <w:szCs w:val="21"/>
        </w:rPr>
        <w:t>6</w:t>
      </w:r>
      <w:r>
        <w:rPr>
          <w:rFonts w:hint="eastAsia" w:ascii="宋体" w:hAnsi="宋体"/>
          <w:b/>
          <w:szCs w:val="21"/>
        </w:rPr>
        <w:t>.</w:t>
      </w:r>
      <w:r>
        <w:rPr>
          <w:rFonts w:ascii="宋体" w:hAnsi="宋体"/>
          <w:b/>
          <w:szCs w:val="21"/>
        </w:rPr>
        <w:t>3</w:t>
      </w:r>
      <w:r>
        <w:rPr>
          <w:rFonts w:hint="eastAsia" w:ascii="宋体" w:hAnsi="宋体"/>
          <w:b/>
          <w:szCs w:val="21"/>
        </w:rPr>
        <w:t>.10</w:t>
      </w:r>
      <w:r>
        <w:rPr>
          <w:rFonts w:hint="eastAsia" w:ascii="宋体" w:hAnsi="宋体"/>
          <w:szCs w:val="21"/>
        </w:rPr>
        <w:t xml:space="preserve">  机械拆除过程中对地下管线的破坏会影响城市的正常运营，因此根据《文明施工规范》(DGJ08-2102)强调了对地下管线的保护。</w:t>
      </w:r>
    </w:p>
    <w:p>
      <w:pPr>
        <w:rPr>
          <w:rFonts w:hint="eastAsia" w:ascii="宋体" w:hAnsi="宋体"/>
          <w:szCs w:val="21"/>
        </w:rPr>
      </w:pPr>
      <w:r>
        <w:rPr>
          <w:rFonts w:ascii="宋体" w:hAnsi="宋体"/>
          <w:b/>
          <w:szCs w:val="21"/>
        </w:rPr>
        <w:t>6</w:t>
      </w:r>
      <w:r>
        <w:rPr>
          <w:rFonts w:hint="eastAsia" w:ascii="宋体" w:hAnsi="宋体"/>
          <w:b/>
          <w:szCs w:val="21"/>
        </w:rPr>
        <w:t>.</w:t>
      </w:r>
      <w:r>
        <w:rPr>
          <w:rFonts w:ascii="宋体" w:hAnsi="宋体"/>
          <w:b/>
          <w:szCs w:val="21"/>
        </w:rPr>
        <w:t>3</w:t>
      </w:r>
      <w:r>
        <w:rPr>
          <w:rFonts w:hint="eastAsia" w:ascii="宋体" w:hAnsi="宋体"/>
          <w:b/>
          <w:szCs w:val="21"/>
        </w:rPr>
        <w:t>.13</w:t>
      </w:r>
      <w:r>
        <w:rPr>
          <w:rFonts w:hint="eastAsia" w:ascii="宋体" w:hAnsi="宋体"/>
          <w:szCs w:val="21"/>
        </w:rPr>
        <w:t xml:space="preserve">  机械拆除作业必须在指挥人员用对讲机或指挥信号的指挥下进行作业，机械作业时人员不得进人作业区域，以避免机械误伤他人。</w:t>
      </w:r>
    </w:p>
    <w:p>
      <w:pPr>
        <w:rPr>
          <w:rFonts w:hint="eastAsia" w:ascii="宋体" w:hAnsi="宋体"/>
          <w:szCs w:val="21"/>
        </w:rPr>
      </w:pPr>
      <w:r>
        <w:rPr>
          <w:rFonts w:ascii="宋体" w:hAnsi="宋体"/>
          <w:b/>
          <w:szCs w:val="21"/>
        </w:rPr>
        <w:t>6</w:t>
      </w:r>
      <w:r>
        <w:rPr>
          <w:rFonts w:hint="eastAsia" w:ascii="宋体" w:hAnsi="宋体"/>
          <w:b/>
          <w:szCs w:val="21"/>
        </w:rPr>
        <w:t>.</w:t>
      </w:r>
      <w:r>
        <w:rPr>
          <w:rFonts w:ascii="宋体" w:hAnsi="宋体"/>
          <w:b/>
          <w:szCs w:val="21"/>
        </w:rPr>
        <w:t>3</w:t>
      </w:r>
      <w:r>
        <w:rPr>
          <w:rFonts w:hint="eastAsia" w:ascii="宋体" w:hAnsi="宋体"/>
          <w:b/>
          <w:szCs w:val="21"/>
        </w:rPr>
        <w:t xml:space="preserve">.15 </w:t>
      </w:r>
      <w:r>
        <w:rPr>
          <w:rFonts w:hint="eastAsia" w:ascii="宋体" w:hAnsi="宋体"/>
          <w:szCs w:val="21"/>
        </w:rPr>
        <w:t xml:space="preserve"> 部分拆除工程由于条件限制，在机械拆除的前提下，局部需要人工进行配合。为保证人员安全，防止机械伤害的发生，应严格控制人、机作业点的距离和位置，并根据本规程第六章的要求组织人工拆除施工。</w:t>
      </w:r>
    </w:p>
    <w:p>
      <w:pPr>
        <w:rPr>
          <w:rFonts w:hint="eastAsia" w:ascii="宋体" w:hAnsi="宋体"/>
          <w:szCs w:val="21"/>
        </w:rPr>
      </w:pPr>
      <w:r>
        <w:rPr>
          <w:rFonts w:ascii="宋体" w:hAnsi="宋体"/>
          <w:b/>
          <w:szCs w:val="21"/>
        </w:rPr>
        <w:t>6</w:t>
      </w:r>
      <w:r>
        <w:rPr>
          <w:rFonts w:hint="eastAsia" w:ascii="宋体" w:hAnsi="宋体"/>
          <w:b/>
          <w:szCs w:val="21"/>
        </w:rPr>
        <w:t>.</w:t>
      </w:r>
      <w:r>
        <w:rPr>
          <w:rFonts w:ascii="宋体" w:hAnsi="宋体"/>
          <w:b/>
          <w:szCs w:val="21"/>
        </w:rPr>
        <w:t>3</w:t>
      </w:r>
      <w:r>
        <w:rPr>
          <w:rFonts w:hint="eastAsia" w:ascii="宋体" w:hAnsi="宋体"/>
          <w:b/>
          <w:szCs w:val="21"/>
        </w:rPr>
        <w:t>.1</w:t>
      </w:r>
      <w:r>
        <w:rPr>
          <w:rFonts w:ascii="宋体" w:hAnsi="宋体"/>
          <w:b/>
          <w:szCs w:val="21"/>
        </w:rPr>
        <w:t>7</w:t>
      </w:r>
      <w:r>
        <w:rPr>
          <w:rFonts w:hint="eastAsia" w:ascii="宋体" w:hAnsi="宋体"/>
          <w:szCs w:val="21"/>
        </w:rPr>
        <w:t xml:space="preserve">  机械拆除作业时，不得先拆除下部或中部柱、梁、墙等承重构件，使建、构筑物数层整体坍塌。</w:t>
      </w:r>
    </w:p>
    <w:p>
      <w:pPr>
        <w:rPr>
          <w:rFonts w:hint="eastAsia" w:ascii="宋体" w:hAnsi="宋体"/>
          <w:szCs w:val="21"/>
        </w:rPr>
      </w:pPr>
      <w:r>
        <w:rPr>
          <w:rFonts w:ascii="宋体" w:hAnsi="宋体"/>
          <w:b/>
          <w:szCs w:val="21"/>
        </w:rPr>
        <w:t>6</w:t>
      </w:r>
      <w:r>
        <w:rPr>
          <w:rFonts w:hint="eastAsia" w:ascii="宋体" w:hAnsi="宋体"/>
          <w:b/>
          <w:szCs w:val="21"/>
        </w:rPr>
        <w:t>.</w:t>
      </w:r>
      <w:r>
        <w:rPr>
          <w:rFonts w:ascii="宋体" w:hAnsi="宋体"/>
          <w:b/>
          <w:szCs w:val="21"/>
        </w:rPr>
        <w:t>3</w:t>
      </w:r>
      <w:r>
        <w:rPr>
          <w:rFonts w:hint="eastAsia" w:ascii="宋体" w:hAnsi="宋体"/>
          <w:b/>
          <w:szCs w:val="21"/>
        </w:rPr>
        <w:t>.17~</w:t>
      </w:r>
      <w:r>
        <w:rPr>
          <w:rFonts w:ascii="宋体" w:hAnsi="宋体"/>
          <w:b/>
          <w:szCs w:val="21"/>
        </w:rPr>
        <w:t>6</w:t>
      </w:r>
      <w:r>
        <w:rPr>
          <w:rFonts w:hint="eastAsia" w:ascii="宋体" w:hAnsi="宋体"/>
          <w:b/>
          <w:szCs w:val="21"/>
        </w:rPr>
        <w:t>.</w:t>
      </w:r>
      <w:r>
        <w:rPr>
          <w:rFonts w:ascii="宋体" w:hAnsi="宋体"/>
          <w:b/>
          <w:szCs w:val="21"/>
        </w:rPr>
        <w:t>3</w:t>
      </w:r>
      <w:r>
        <w:rPr>
          <w:rFonts w:hint="eastAsia" w:ascii="宋体" w:hAnsi="宋体"/>
          <w:b/>
          <w:szCs w:val="21"/>
        </w:rPr>
        <w:t>.22</w:t>
      </w:r>
      <w:r>
        <w:rPr>
          <w:rFonts w:hint="eastAsia" w:ascii="宋体" w:hAnsi="宋体"/>
          <w:szCs w:val="21"/>
        </w:rPr>
        <w:t xml:space="preserve">  分别重点描述机械拆除砖木结构、砖混结构、框架结构、钢结构和高层框架或框剪结构拆除顺序。</w:t>
      </w:r>
    </w:p>
    <w:p>
      <w:pPr>
        <w:rPr>
          <w:rFonts w:hint="eastAsia" w:ascii="宋体" w:hAnsi="宋体"/>
          <w:szCs w:val="21"/>
        </w:rPr>
      </w:pPr>
      <w:r>
        <w:rPr>
          <w:rFonts w:hint="eastAsia" w:ascii="宋体" w:hAnsi="宋体"/>
          <w:szCs w:val="21"/>
        </w:rPr>
        <w:t>根据液压剪设备的特点，对使用该机拆除框架结构、框剪结构的墙体、楼板、主次梁时，允许实施自下而上逐跨进行拆除非承重构件的顺序，但钢筋混凝土立柱及承重墙、梁等承重构件仍需自上而下拆除。</w:t>
      </w:r>
    </w:p>
    <w:p>
      <w:pPr>
        <w:rPr>
          <w:rFonts w:hint="eastAsia" w:ascii="宋体" w:hAnsi="宋体"/>
          <w:szCs w:val="21"/>
        </w:rPr>
      </w:pPr>
      <w:r>
        <w:rPr>
          <w:rFonts w:ascii="宋体" w:hAnsi="宋体"/>
          <w:b/>
          <w:szCs w:val="21"/>
        </w:rPr>
        <w:t>6</w:t>
      </w:r>
      <w:r>
        <w:rPr>
          <w:rFonts w:hint="eastAsia" w:ascii="宋体" w:hAnsi="宋体"/>
          <w:b/>
          <w:szCs w:val="21"/>
        </w:rPr>
        <w:t>.</w:t>
      </w:r>
      <w:r>
        <w:rPr>
          <w:rFonts w:ascii="宋体" w:hAnsi="宋体"/>
          <w:b/>
          <w:szCs w:val="21"/>
        </w:rPr>
        <w:t>3</w:t>
      </w:r>
      <w:r>
        <w:rPr>
          <w:rFonts w:hint="eastAsia" w:ascii="宋体" w:hAnsi="宋体"/>
          <w:b/>
          <w:szCs w:val="21"/>
        </w:rPr>
        <w:t>.23</w:t>
      </w:r>
      <w:r>
        <w:rPr>
          <w:rFonts w:hint="eastAsia" w:ascii="宋体" w:hAnsi="宋体"/>
          <w:szCs w:val="21"/>
        </w:rPr>
        <w:t xml:space="preserve">  在拆除作业中使用起重机，应遵守《建筑机械使用安全技术规程》(JGJ33)中的相关规定。</w:t>
      </w:r>
    </w:p>
    <w:p>
      <w:pPr>
        <w:widowControl/>
        <w:spacing w:line="240" w:lineRule="auto"/>
        <w:jc w:val="left"/>
        <w:rPr>
          <w:rFonts w:ascii="宋体" w:hAnsi="宋体"/>
          <w:szCs w:val="21"/>
        </w:rPr>
      </w:pPr>
      <w:r>
        <w:rPr>
          <w:rFonts w:ascii="宋体" w:hAnsi="宋体"/>
          <w:szCs w:val="21"/>
        </w:rPr>
        <w:br w:type="page"/>
      </w:r>
    </w:p>
    <w:p>
      <w:pPr>
        <w:keepNext/>
        <w:keepLines/>
        <w:spacing w:before="360" w:after="360" w:line="240" w:lineRule="auto"/>
        <w:jc w:val="center"/>
        <w:outlineLvl w:val="0"/>
        <w:rPr>
          <w:rFonts w:ascii="宋体" w:hAnsi="宋体" w:cstheme="majorBidi"/>
          <w:b/>
          <w:sz w:val="28"/>
          <w:szCs w:val="28"/>
        </w:rPr>
      </w:pPr>
      <w:r>
        <w:rPr>
          <w:rFonts w:ascii="宋体" w:hAnsi="宋体" w:cstheme="majorBidi"/>
          <w:b/>
          <w:bCs/>
          <w:sz w:val="28"/>
          <w:szCs w:val="28"/>
        </w:rPr>
        <w:t>7</w:t>
      </w:r>
      <w:r>
        <w:rPr>
          <w:rFonts w:hint="eastAsia" w:ascii="宋体" w:hAnsi="宋体" w:cstheme="majorBidi"/>
          <w:b/>
          <w:bCs/>
          <w:sz w:val="28"/>
          <w:szCs w:val="28"/>
        </w:rPr>
        <w:t xml:space="preserve">  </w:t>
      </w:r>
      <w:r>
        <w:rPr>
          <w:rFonts w:hint="eastAsia" w:ascii="宋体" w:hAnsi="宋体" w:cstheme="majorBidi"/>
          <w:b/>
          <w:sz w:val="28"/>
          <w:szCs w:val="28"/>
        </w:rPr>
        <w:t>现场减量化方案</w:t>
      </w:r>
    </w:p>
    <w:p>
      <w:pPr>
        <w:keepNext/>
        <w:keepLines/>
        <w:spacing w:before="360" w:after="360" w:line="240" w:lineRule="auto"/>
        <w:outlineLvl w:val="0"/>
        <w:rPr>
          <w:rFonts w:ascii="宋体" w:hAnsi="宋体" w:cstheme="majorBidi"/>
          <w:b/>
          <w:szCs w:val="21"/>
        </w:rPr>
      </w:pPr>
      <w:r>
        <w:rPr>
          <w:rFonts w:hint="eastAsia" w:ascii="宋体" w:hAnsi="宋体" w:cstheme="majorBidi"/>
          <w:b/>
          <w:szCs w:val="21"/>
        </w:rPr>
        <w:t>7</w:t>
      </w:r>
      <w:r>
        <w:rPr>
          <w:rFonts w:ascii="宋体" w:hAnsi="宋体" w:cstheme="majorBidi"/>
          <w:b/>
          <w:szCs w:val="21"/>
        </w:rPr>
        <w:t xml:space="preserve">.1.1 </w:t>
      </w:r>
      <w:r>
        <w:rPr>
          <w:rFonts w:ascii="宋体" w:hAnsi="宋体" w:cstheme="majorBidi"/>
          <w:szCs w:val="21"/>
        </w:rPr>
        <w:t>规定拆除废弃物可分为直接利用和不可直接利用的建筑材料</w:t>
      </w:r>
      <w:r>
        <w:rPr>
          <w:rFonts w:hint="eastAsia" w:ascii="宋体" w:hAnsi="宋体" w:cstheme="majorBidi"/>
          <w:szCs w:val="21"/>
        </w:rPr>
        <w:t>；</w:t>
      </w:r>
    </w:p>
    <w:p>
      <w:pPr>
        <w:keepNext/>
        <w:keepLines/>
        <w:spacing w:before="360" w:after="360" w:line="240" w:lineRule="auto"/>
        <w:outlineLvl w:val="0"/>
        <w:rPr>
          <w:rFonts w:hint="eastAsia" w:ascii="宋体" w:hAnsi="宋体" w:cstheme="majorBidi"/>
          <w:szCs w:val="21"/>
        </w:rPr>
      </w:pPr>
      <w:r>
        <w:rPr>
          <w:rFonts w:ascii="宋体" w:hAnsi="宋体" w:cstheme="majorBidi"/>
          <w:b/>
          <w:szCs w:val="21"/>
        </w:rPr>
        <w:t>7.1.2</w:t>
      </w:r>
      <w:r>
        <w:rPr>
          <w:rFonts w:ascii="宋体" w:hAnsi="宋体" w:cstheme="majorBidi"/>
          <w:szCs w:val="21"/>
        </w:rPr>
        <w:t xml:space="preserve"> 规定了拆除废弃物的分类方法</w:t>
      </w:r>
      <w:r>
        <w:rPr>
          <w:rFonts w:hint="eastAsia" w:ascii="宋体" w:hAnsi="宋体" w:cstheme="majorBidi"/>
          <w:szCs w:val="21"/>
        </w:rPr>
        <w:t>；</w:t>
      </w:r>
    </w:p>
    <w:p>
      <w:pPr>
        <w:keepNext/>
        <w:keepLines/>
        <w:spacing w:before="360" w:after="360" w:line="240" w:lineRule="auto"/>
        <w:outlineLvl w:val="0"/>
        <w:rPr>
          <w:rFonts w:ascii="宋体" w:hAnsi="宋体" w:cstheme="majorBidi"/>
          <w:szCs w:val="21"/>
        </w:rPr>
      </w:pPr>
      <w:r>
        <w:rPr>
          <w:rFonts w:ascii="宋体" w:hAnsi="宋体" w:cstheme="majorBidi"/>
          <w:b/>
          <w:szCs w:val="21"/>
        </w:rPr>
        <w:t xml:space="preserve">7.1.3 </w:t>
      </w:r>
      <w:r>
        <w:rPr>
          <w:rFonts w:hint="eastAsia" w:ascii="宋体" w:hAnsi="宋体" w:cstheme="majorBidi"/>
          <w:szCs w:val="21"/>
        </w:rPr>
        <w:t>指出</w:t>
      </w:r>
      <w:r>
        <w:rPr>
          <w:rFonts w:ascii="宋体" w:hAnsi="宋体" w:cstheme="majorBidi"/>
          <w:szCs w:val="21"/>
        </w:rPr>
        <w:t>了建筑结构部位与建筑废弃物的分类对应关系</w:t>
      </w:r>
      <w:r>
        <w:rPr>
          <w:rFonts w:hint="eastAsia" w:ascii="宋体" w:hAnsi="宋体" w:cstheme="majorBidi"/>
          <w:szCs w:val="21"/>
        </w:rPr>
        <w:t>；</w:t>
      </w:r>
    </w:p>
    <w:p>
      <w:pPr>
        <w:keepNext/>
        <w:keepLines/>
        <w:spacing w:before="360" w:after="360" w:line="240" w:lineRule="auto"/>
        <w:outlineLvl w:val="0"/>
        <w:rPr>
          <w:rFonts w:hint="eastAsia" w:ascii="宋体" w:hAnsi="宋体" w:cstheme="majorBidi"/>
          <w:b/>
          <w:szCs w:val="21"/>
        </w:rPr>
      </w:pPr>
      <w:r>
        <w:rPr>
          <w:rFonts w:ascii="宋体" w:hAnsi="宋体" w:cstheme="majorBidi"/>
          <w:b/>
          <w:szCs w:val="21"/>
        </w:rPr>
        <w:t xml:space="preserve">7.2.1~7.2.5 </w:t>
      </w:r>
      <w:r>
        <w:rPr>
          <w:rFonts w:ascii="宋体" w:hAnsi="宋体" w:cstheme="majorBidi"/>
          <w:szCs w:val="21"/>
        </w:rPr>
        <w:t>规定了拆除废弃物分类收集方法</w:t>
      </w:r>
      <w:r>
        <w:rPr>
          <w:rFonts w:hint="eastAsia" w:ascii="宋体" w:hAnsi="宋体" w:cstheme="majorBidi"/>
          <w:szCs w:val="21"/>
        </w:rPr>
        <w:t>、</w:t>
      </w:r>
      <w:r>
        <w:rPr>
          <w:rFonts w:ascii="宋体" w:hAnsi="宋体" w:cstheme="majorBidi"/>
          <w:szCs w:val="21"/>
        </w:rPr>
        <w:t>堆放和安全要求</w:t>
      </w:r>
      <w:r>
        <w:rPr>
          <w:rFonts w:hint="eastAsia" w:ascii="宋体" w:hAnsi="宋体" w:cstheme="majorBidi"/>
          <w:szCs w:val="21"/>
        </w:rPr>
        <w:t>；</w:t>
      </w:r>
    </w:p>
    <w:p>
      <w:pPr>
        <w:keepNext/>
        <w:keepLines/>
        <w:spacing w:before="360" w:after="360" w:line="240" w:lineRule="auto"/>
        <w:outlineLvl w:val="0"/>
        <w:rPr>
          <w:rFonts w:hint="eastAsia" w:ascii="宋体" w:hAnsi="宋体" w:cstheme="majorBidi"/>
          <w:szCs w:val="21"/>
        </w:rPr>
      </w:pPr>
      <w:r>
        <w:rPr>
          <w:rFonts w:ascii="宋体" w:hAnsi="宋体" w:cstheme="majorBidi"/>
          <w:b/>
          <w:szCs w:val="21"/>
        </w:rPr>
        <w:t xml:space="preserve">7.3.1~7.3.5 </w:t>
      </w:r>
      <w:r>
        <w:rPr>
          <w:rFonts w:ascii="宋体" w:hAnsi="宋体" w:cstheme="majorBidi"/>
          <w:szCs w:val="21"/>
        </w:rPr>
        <w:t>规定了拆除废弃物运输要求</w:t>
      </w:r>
      <w:r>
        <w:rPr>
          <w:rFonts w:hint="eastAsia" w:ascii="宋体" w:hAnsi="宋体" w:cstheme="majorBidi"/>
          <w:szCs w:val="21"/>
        </w:rPr>
        <w:t>。</w:t>
      </w:r>
    </w:p>
    <w:p>
      <w:pPr>
        <w:widowControl/>
        <w:spacing w:line="240" w:lineRule="auto"/>
        <w:jc w:val="left"/>
        <w:rPr>
          <w:rFonts w:ascii="宋体" w:hAnsi="宋体"/>
          <w:szCs w:val="21"/>
        </w:rPr>
      </w:pPr>
      <w:r>
        <w:rPr>
          <w:rFonts w:ascii="宋体" w:hAnsi="宋体"/>
          <w:szCs w:val="21"/>
        </w:rPr>
        <w:br w:type="page"/>
      </w:r>
    </w:p>
    <w:p>
      <w:pPr>
        <w:keepNext/>
        <w:keepLines/>
        <w:spacing w:before="360" w:after="360" w:line="240" w:lineRule="auto"/>
        <w:jc w:val="center"/>
        <w:outlineLvl w:val="0"/>
        <w:rPr>
          <w:rFonts w:hint="eastAsia" w:ascii="宋体" w:hAnsi="宋体" w:cstheme="majorBidi"/>
          <w:b/>
          <w:sz w:val="28"/>
          <w:szCs w:val="28"/>
        </w:rPr>
      </w:pPr>
      <w:r>
        <w:rPr>
          <w:rFonts w:ascii="宋体" w:hAnsi="宋体" w:cstheme="majorBidi"/>
          <w:b/>
          <w:bCs/>
          <w:sz w:val="28"/>
          <w:szCs w:val="28"/>
        </w:rPr>
        <w:t>8</w:t>
      </w:r>
      <w:r>
        <w:rPr>
          <w:rFonts w:hint="eastAsia" w:ascii="宋体" w:hAnsi="宋体" w:cstheme="majorBidi"/>
          <w:b/>
          <w:bCs/>
          <w:sz w:val="28"/>
          <w:szCs w:val="28"/>
        </w:rPr>
        <w:t xml:space="preserve">  </w:t>
      </w:r>
      <w:r>
        <w:rPr>
          <w:rFonts w:hint="eastAsia" w:ascii="宋体" w:hAnsi="宋体" w:cstheme="majorBidi"/>
          <w:b/>
          <w:sz w:val="28"/>
          <w:szCs w:val="28"/>
        </w:rPr>
        <w:t>建筑废弃物现场综合利用</w:t>
      </w:r>
    </w:p>
    <w:p>
      <w:pPr>
        <w:widowControl/>
        <w:jc w:val="left"/>
        <w:rPr>
          <w:rFonts w:ascii="宋体" w:hAnsi="宋体"/>
          <w:szCs w:val="21"/>
        </w:rPr>
      </w:pPr>
      <w:r>
        <w:rPr>
          <w:rFonts w:hint="eastAsia" w:ascii="宋体" w:hAnsi="宋体"/>
          <w:b/>
          <w:szCs w:val="21"/>
        </w:rPr>
        <w:t>8</w:t>
      </w:r>
      <w:r>
        <w:rPr>
          <w:rFonts w:ascii="宋体" w:hAnsi="宋体"/>
          <w:b/>
          <w:szCs w:val="21"/>
        </w:rPr>
        <w:t xml:space="preserve">.1.1 </w:t>
      </w:r>
      <w:r>
        <w:rPr>
          <w:rFonts w:ascii="宋体" w:hAnsi="宋体"/>
          <w:szCs w:val="21"/>
        </w:rPr>
        <w:t>规定要实现绿色拆除的目标</w:t>
      </w:r>
      <w:r>
        <w:rPr>
          <w:rFonts w:hint="eastAsia" w:ascii="宋体" w:hAnsi="宋体"/>
          <w:szCs w:val="21"/>
        </w:rPr>
        <w:t>必须遵循拆除现场减量化的原则；</w:t>
      </w:r>
    </w:p>
    <w:p>
      <w:pPr>
        <w:widowControl/>
        <w:jc w:val="left"/>
        <w:rPr>
          <w:rFonts w:ascii="宋体" w:hAnsi="宋体"/>
          <w:szCs w:val="21"/>
        </w:rPr>
      </w:pPr>
      <w:r>
        <w:rPr>
          <w:rFonts w:hint="eastAsia" w:ascii="宋体" w:hAnsi="宋体"/>
          <w:b/>
          <w:szCs w:val="21"/>
        </w:rPr>
        <w:t>8</w:t>
      </w:r>
      <w:r>
        <w:rPr>
          <w:rFonts w:ascii="宋体" w:hAnsi="宋体"/>
          <w:b/>
          <w:szCs w:val="21"/>
        </w:rPr>
        <w:t xml:space="preserve">.2.1~8.2.3 </w:t>
      </w:r>
      <w:r>
        <w:rPr>
          <w:rFonts w:ascii="宋体" w:hAnsi="宋体"/>
          <w:szCs w:val="21"/>
        </w:rPr>
        <w:t>规定了拆除现场产生的金属材料的再利用方法</w:t>
      </w:r>
      <w:r>
        <w:rPr>
          <w:rFonts w:hint="eastAsia" w:ascii="宋体" w:hAnsi="宋体"/>
          <w:szCs w:val="21"/>
        </w:rPr>
        <w:t>；</w:t>
      </w:r>
    </w:p>
    <w:p>
      <w:pPr>
        <w:widowControl/>
        <w:jc w:val="left"/>
        <w:rPr>
          <w:rFonts w:ascii="宋体" w:hAnsi="宋体"/>
          <w:b/>
          <w:szCs w:val="21"/>
        </w:rPr>
      </w:pPr>
      <w:r>
        <w:rPr>
          <w:rFonts w:ascii="宋体" w:hAnsi="宋体"/>
          <w:b/>
          <w:szCs w:val="21"/>
        </w:rPr>
        <w:t>8.3.1~8.3.5</w:t>
      </w:r>
      <w:r>
        <w:rPr>
          <w:rFonts w:hint="eastAsia" w:ascii="宋体" w:hAnsi="宋体"/>
          <w:szCs w:val="21"/>
        </w:rPr>
        <w:t>规定了拆除现场产生的非金属材料的再利用方法；</w:t>
      </w:r>
    </w:p>
    <w:p>
      <w:pPr>
        <w:widowControl/>
        <w:jc w:val="left"/>
        <w:rPr>
          <w:rFonts w:ascii="宋体" w:hAnsi="宋体"/>
          <w:szCs w:val="21"/>
        </w:rPr>
      </w:pPr>
      <w:r>
        <w:rPr>
          <w:rFonts w:ascii="宋体" w:hAnsi="宋体"/>
          <w:b/>
          <w:szCs w:val="21"/>
        </w:rPr>
        <w:t xml:space="preserve">8.4.1 </w:t>
      </w:r>
      <w:r>
        <w:rPr>
          <w:rFonts w:ascii="宋体" w:hAnsi="宋体"/>
          <w:szCs w:val="21"/>
        </w:rPr>
        <w:t>规定了现场再生利用拆除废弃物的工艺要求</w:t>
      </w:r>
      <w:r>
        <w:rPr>
          <w:rFonts w:hint="eastAsia" w:ascii="宋体" w:hAnsi="宋体"/>
          <w:szCs w:val="21"/>
        </w:rPr>
        <w:t>；</w:t>
      </w:r>
    </w:p>
    <w:p>
      <w:pPr>
        <w:widowControl/>
        <w:jc w:val="left"/>
        <w:rPr>
          <w:rFonts w:ascii="宋体" w:hAnsi="宋体"/>
          <w:szCs w:val="21"/>
        </w:rPr>
      </w:pPr>
      <w:r>
        <w:rPr>
          <w:rFonts w:ascii="宋体" w:hAnsi="宋体"/>
          <w:b/>
          <w:szCs w:val="21"/>
        </w:rPr>
        <w:t xml:space="preserve">8.4.2 </w:t>
      </w:r>
      <w:r>
        <w:rPr>
          <w:rFonts w:ascii="宋体" w:hAnsi="宋体"/>
          <w:szCs w:val="21"/>
        </w:rPr>
        <w:t>规定了现场再生利用处置设备的性能要求</w:t>
      </w:r>
      <w:r>
        <w:rPr>
          <w:rFonts w:hint="eastAsia" w:ascii="宋体" w:hAnsi="宋体"/>
          <w:szCs w:val="21"/>
        </w:rPr>
        <w:t>；</w:t>
      </w:r>
    </w:p>
    <w:p>
      <w:pPr>
        <w:widowControl/>
        <w:jc w:val="left"/>
        <w:rPr>
          <w:rFonts w:hint="eastAsia" w:ascii="宋体" w:hAnsi="宋体"/>
          <w:szCs w:val="21"/>
        </w:rPr>
      </w:pPr>
      <w:r>
        <w:rPr>
          <w:rFonts w:ascii="宋体" w:hAnsi="宋体"/>
          <w:b/>
          <w:szCs w:val="21"/>
        </w:rPr>
        <w:t>8.4.3~8.4.6</w:t>
      </w:r>
      <w:r>
        <w:rPr>
          <w:rFonts w:hint="eastAsia" w:ascii="宋体" w:hAnsi="宋体"/>
          <w:szCs w:val="21"/>
        </w:rPr>
        <w:t>规定了现场再生利用处置设备的节能、环保和安全生产要求</w:t>
      </w:r>
      <w:r>
        <w:rPr>
          <w:rFonts w:hint="eastAsia" w:ascii="宋体" w:hAnsi="宋体"/>
          <w:b/>
          <w:szCs w:val="21"/>
        </w:rPr>
        <w:t>；</w:t>
      </w:r>
    </w:p>
    <w:p>
      <w:pPr>
        <w:widowControl/>
        <w:spacing w:line="240" w:lineRule="auto"/>
        <w:jc w:val="left"/>
        <w:rPr>
          <w:rFonts w:ascii="宋体" w:hAnsi="宋体"/>
          <w:szCs w:val="21"/>
        </w:rPr>
      </w:pPr>
      <w:r>
        <w:rPr>
          <w:rFonts w:ascii="宋体" w:hAnsi="宋体"/>
          <w:szCs w:val="21"/>
        </w:rPr>
        <w:br w:type="page"/>
      </w:r>
    </w:p>
    <w:p>
      <w:pPr>
        <w:widowControl/>
        <w:spacing w:line="240" w:lineRule="auto"/>
        <w:jc w:val="left"/>
        <w:rPr>
          <w:rFonts w:hint="eastAsia" w:ascii="宋体" w:hAnsi="宋体"/>
          <w:szCs w:val="21"/>
        </w:rPr>
      </w:pPr>
    </w:p>
    <w:p>
      <w:pPr>
        <w:keepNext/>
        <w:keepLines/>
        <w:spacing w:before="360" w:after="360" w:line="240" w:lineRule="auto"/>
        <w:jc w:val="center"/>
        <w:outlineLvl w:val="0"/>
        <w:rPr>
          <w:rStyle w:val="22"/>
          <w:rFonts w:ascii="宋体" w:hAnsi="宋体" w:eastAsia="宋体"/>
          <w:b w:val="0"/>
          <w:bCs w:val="0"/>
          <w:sz w:val="28"/>
          <w:szCs w:val="28"/>
        </w:rPr>
      </w:pPr>
      <w:r>
        <w:rPr>
          <w:rStyle w:val="22"/>
          <w:rFonts w:ascii="Times New Roman" w:hAnsi="Times New Roman" w:cs="Times New Roman"/>
          <w:sz w:val="28"/>
          <w:szCs w:val="28"/>
        </w:rPr>
        <w:t>9</w:t>
      </w:r>
      <w:r>
        <w:rPr>
          <w:rStyle w:val="22"/>
          <w:rFonts w:hint="eastAsia" w:ascii="宋体" w:hAnsi="宋体"/>
          <w:sz w:val="28"/>
          <w:szCs w:val="28"/>
        </w:rPr>
        <w:t xml:space="preserve">  </w:t>
      </w:r>
      <w:r>
        <w:rPr>
          <w:rStyle w:val="22"/>
          <w:rFonts w:hint="eastAsia" w:ascii="宋体" w:hAnsi="宋体" w:eastAsia="宋体"/>
          <w:b w:val="0"/>
          <w:bCs w:val="0"/>
          <w:sz w:val="28"/>
          <w:szCs w:val="28"/>
        </w:rPr>
        <w:t>拆除工程碳足迹评价</w:t>
      </w:r>
    </w:p>
    <w:p>
      <w:pPr>
        <w:rPr>
          <w:rFonts w:ascii="宋体" w:hAnsi="宋体"/>
          <w:szCs w:val="21"/>
        </w:rPr>
      </w:pPr>
      <w:r>
        <w:rPr>
          <w:rFonts w:hint="eastAsia" w:ascii="宋体" w:hAnsi="宋体"/>
          <w:b/>
          <w:szCs w:val="21"/>
        </w:rPr>
        <w:t>9</w:t>
      </w:r>
      <w:r>
        <w:rPr>
          <w:rFonts w:ascii="宋体" w:hAnsi="宋体"/>
          <w:b/>
          <w:szCs w:val="21"/>
        </w:rPr>
        <w:t>.1.1~9.1.5</w:t>
      </w:r>
      <w:r>
        <w:rPr>
          <w:rFonts w:hint="eastAsia" w:ascii="宋体" w:hAnsi="宋体"/>
          <w:szCs w:val="21"/>
        </w:rPr>
        <w:t>规定了建筑物拆除阶段碳排放的因素和计算碳排放的评估要素；</w:t>
      </w:r>
    </w:p>
    <w:p>
      <w:pPr>
        <w:rPr>
          <w:rFonts w:hint="eastAsia" w:ascii="宋体" w:hAnsi="宋体"/>
          <w:szCs w:val="21"/>
        </w:rPr>
      </w:pPr>
      <w:r>
        <w:rPr>
          <w:rFonts w:ascii="宋体" w:hAnsi="宋体"/>
          <w:b/>
          <w:szCs w:val="21"/>
        </w:rPr>
        <w:t xml:space="preserve">9.2.1 </w:t>
      </w:r>
      <w:r>
        <w:rPr>
          <w:rFonts w:ascii="宋体" w:hAnsi="宋体"/>
          <w:szCs w:val="21"/>
        </w:rPr>
        <w:t>规定了建筑物拆除阶段碳排放计算边界</w:t>
      </w:r>
      <w:r>
        <w:rPr>
          <w:rFonts w:hint="eastAsia" w:ascii="宋体" w:hAnsi="宋体"/>
          <w:szCs w:val="21"/>
        </w:rPr>
        <w:t>；</w:t>
      </w:r>
    </w:p>
    <w:p>
      <w:pPr>
        <w:rPr>
          <w:rFonts w:hint="eastAsia" w:ascii="宋体" w:hAnsi="宋体"/>
          <w:szCs w:val="21"/>
        </w:rPr>
      </w:pPr>
      <w:r>
        <w:rPr>
          <w:rFonts w:ascii="宋体" w:hAnsi="宋体"/>
          <w:b/>
          <w:szCs w:val="21"/>
        </w:rPr>
        <w:t>9.3.1~9.3.3</w:t>
      </w:r>
      <w:r>
        <w:rPr>
          <w:rFonts w:ascii="宋体" w:hAnsi="宋体"/>
          <w:szCs w:val="21"/>
        </w:rPr>
        <w:t xml:space="preserve"> 规定了建筑物拆除阶段碳排放的计算方法和公式</w:t>
      </w:r>
      <w:r>
        <w:rPr>
          <w:rFonts w:hint="eastAsia" w:ascii="宋体" w:hAnsi="宋体"/>
          <w:szCs w:val="21"/>
        </w:rPr>
        <w:t>。</w:t>
      </w:r>
    </w:p>
    <w:sectPr>
      <w:pgSz w:w="11906" w:h="16838"/>
      <w:pgMar w:top="1610" w:right="1349" w:bottom="1213" w:left="1293" w:header="851" w:footer="992" w:gutter="0"/>
      <w:cols w:space="425" w:num="1"/>
      <w:docGrid w:type="lines" w:linePitch="333" w:charSpace="4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黑体e眠副浡渀.">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6749075"/>
    </w:sdtPr>
    <w:sdtEndPr>
      <w:rPr>
        <w:color w:val="FFFFFF" w:themeColor="background1"/>
        <w14:textFill>
          <w14:solidFill>
            <w14:schemeClr w14:val="bg1"/>
          </w14:solidFill>
        </w14:textFill>
      </w:rPr>
    </w:sdtEndPr>
    <w:sdtContent>
      <w:p>
        <w:pPr>
          <w:pStyle w:val="7"/>
          <w:jc w:val="right"/>
          <w:rPr>
            <w:color w:val="FFFFFF" w:themeColor="background1"/>
            <w14:textFill>
              <w14:solidFill>
                <w14:schemeClr w14:val="bg1"/>
              </w14:solidFill>
            </w14:textFill>
          </w:rPr>
        </w:pP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PAGE   \* MERGEFORMAT</w:instrText>
        </w:r>
        <w:r>
          <w:rPr>
            <w:color w:val="FFFFFF" w:themeColor="background1"/>
            <w14:textFill>
              <w14:solidFill>
                <w14:schemeClr w14:val="bg1"/>
              </w14:solidFill>
            </w14:textFill>
          </w:rPr>
          <w:fldChar w:fldCharType="separate"/>
        </w:r>
        <w:r>
          <w:rPr>
            <w:color w:val="FFFFFF" w:themeColor="background1"/>
            <w:lang w:val="zh-CN"/>
            <w14:textFill>
              <w14:solidFill>
                <w14:schemeClr w14:val="bg1"/>
              </w14:solidFill>
            </w14:textFill>
          </w:rPr>
          <w:t>1</w:t>
        </w:r>
        <w:r>
          <w:rPr>
            <w:color w:val="FFFFFF" w:themeColor="background1"/>
            <w14:textFill>
              <w14:solidFill>
                <w14:schemeClr w14:val="bg1"/>
              </w14:solidFill>
            </w14:textFill>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8728659"/>
      <w:docPartObj>
        <w:docPartGallery w:val="autotext"/>
      </w:docPartObj>
    </w:sdtPr>
    <w:sdtEndPr>
      <w:rPr>
        <w:rFonts w:ascii="Times New Roman" w:hAnsi="Times New Roman" w:cs="Times New Roman"/>
        <w:i/>
        <w:iCs/>
        <w:sz w:val="21"/>
        <w:szCs w:val="21"/>
        <w:lang w:val="zh-CN"/>
      </w:rPr>
    </w:sdtEndPr>
    <w:sdtContent>
      <w:p>
        <w:pPr>
          <w:pStyle w:val="7"/>
          <w:rPr>
            <w:rFonts w:ascii="Times New Roman" w:hAnsi="Times New Roman" w:cs="Times New Roman"/>
            <w:i/>
            <w:iCs/>
            <w:sz w:val="21"/>
            <w:szCs w:val="21"/>
            <w:lang w:val="zh-CN"/>
          </w:rPr>
        </w:pPr>
        <w:r>
          <w:rPr>
            <w:rFonts w:ascii="Times New Roman" w:hAnsi="Times New Roman" w:cs="Times New Roman"/>
            <w:i/>
            <w:iCs/>
            <w:sz w:val="21"/>
            <w:szCs w:val="21"/>
            <w:lang w:val="zh-CN"/>
          </w:rPr>
          <w:fldChar w:fldCharType="begin"/>
        </w:r>
        <w:r>
          <w:rPr>
            <w:rFonts w:ascii="Times New Roman" w:hAnsi="Times New Roman" w:cs="Times New Roman"/>
            <w:i/>
            <w:iCs/>
            <w:sz w:val="21"/>
            <w:szCs w:val="21"/>
            <w:lang w:val="zh-CN"/>
          </w:rPr>
          <w:instrText xml:space="preserve">PAGE   \* MERGEFORMAT</w:instrText>
        </w:r>
        <w:r>
          <w:rPr>
            <w:rFonts w:ascii="Times New Roman" w:hAnsi="Times New Roman" w:cs="Times New Roman"/>
            <w:i/>
            <w:iCs/>
            <w:sz w:val="21"/>
            <w:szCs w:val="21"/>
            <w:lang w:val="zh-CN"/>
          </w:rPr>
          <w:fldChar w:fldCharType="separate"/>
        </w:r>
        <w:r>
          <w:rPr>
            <w:rFonts w:ascii="Times New Roman" w:hAnsi="Times New Roman" w:cs="Times New Roman"/>
            <w:i/>
            <w:iCs/>
            <w:sz w:val="21"/>
            <w:szCs w:val="21"/>
            <w:lang w:val="zh-CN"/>
          </w:rPr>
          <w:t>42</w:t>
        </w:r>
        <w:r>
          <w:rPr>
            <w:rFonts w:ascii="Times New Roman" w:hAnsi="Times New Roman" w:cs="Times New Roman"/>
            <w:i/>
            <w:iCs/>
            <w:sz w:val="21"/>
            <w:szCs w:val="21"/>
            <w:lang w:val="zh-CN"/>
          </w:rPr>
          <w:fldChar w:fldCharType="end"/>
        </w:r>
      </w:p>
    </w:sdtContent>
  </w:sdt>
  <w:p>
    <w:pPr>
      <w:pStyle w:val="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1841623"/>
    </w:sdtPr>
    <w:sdtEndPr>
      <w:rPr>
        <w:rFonts w:ascii="Times New Roman" w:hAnsi="Times New Roman" w:cs="Times New Roman"/>
        <w:i/>
        <w:iCs/>
        <w:sz w:val="21"/>
        <w:szCs w:val="21"/>
      </w:rPr>
    </w:sdtEndPr>
    <w:sdtContent>
      <w:p>
        <w:pPr>
          <w:pStyle w:val="7"/>
          <w:jc w:val="right"/>
          <w:rPr>
            <w:rFonts w:ascii="Times New Roman" w:hAnsi="Times New Roman" w:cs="Times New Roman"/>
            <w:i/>
            <w:iCs/>
            <w:sz w:val="21"/>
            <w:szCs w:val="21"/>
          </w:rPr>
        </w:pPr>
        <w:r>
          <w:rPr>
            <w:rFonts w:ascii="Times New Roman" w:hAnsi="Times New Roman" w:cs="Times New Roman"/>
            <w:i/>
            <w:iCs/>
            <w:sz w:val="21"/>
            <w:szCs w:val="21"/>
          </w:rPr>
          <w:fldChar w:fldCharType="begin"/>
        </w:r>
        <w:r>
          <w:rPr>
            <w:rFonts w:ascii="Times New Roman" w:hAnsi="Times New Roman" w:cs="Times New Roman"/>
            <w:i/>
            <w:iCs/>
            <w:sz w:val="21"/>
            <w:szCs w:val="21"/>
          </w:rPr>
          <w:instrText xml:space="preserve">PAGE   \* MERGEFORMAT</w:instrText>
        </w:r>
        <w:r>
          <w:rPr>
            <w:rFonts w:ascii="Times New Roman" w:hAnsi="Times New Roman" w:cs="Times New Roman"/>
            <w:i/>
            <w:iCs/>
            <w:sz w:val="21"/>
            <w:szCs w:val="21"/>
          </w:rPr>
          <w:fldChar w:fldCharType="separate"/>
        </w:r>
        <w:r>
          <w:rPr>
            <w:rFonts w:ascii="Times New Roman" w:hAnsi="Times New Roman" w:cs="Times New Roman"/>
            <w:i/>
            <w:iCs/>
            <w:sz w:val="21"/>
            <w:szCs w:val="21"/>
            <w:lang w:val="zh-CN"/>
          </w:rPr>
          <w:t>43</w:t>
        </w:r>
        <w:r>
          <w:rPr>
            <w:rFonts w:ascii="Times New Roman" w:hAnsi="Times New Roman" w:cs="Times New Roman"/>
            <w:i/>
            <w:iCs/>
            <w:sz w:val="21"/>
            <w:szCs w:val="21"/>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3B42"/>
    <w:multiLevelType w:val="multilevel"/>
    <w:tmpl w:val="06EC3B42"/>
    <w:lvl w:ilvl="0" w:tentative="0">
      <w:start w:val="1"/>
      <w:numFmt w:val="decimal"/>
      <w:lvlText w:val="%1）"/>
      <w:lvlJc w:val="left"/>
      <w:pPr>
        <w:ind w:left="1024" w:hanging="360"/>
      </w:pPr>
      <w:rPr>
        <w:rFonts w:hint="default"/>
        <w:b/>
      </w:rPr>
    </w:lvl>
    <w:lvl w:ilvl="1" w:tentative="0">
      <w:start w:val="1"/>
      <w:numFmt w:val="lowerLetter"/>
      <w:lvlText w:val="%2)"/>
      <w:lvlJc w:val="left"/>
      <w:pPr>
        <w:ind w:left="1504" w:hanging="420"/>
      </w:pPr>
    </w:lvl>
    <w:lvl w:ilvl="2" w:tentative="0">
      <w:start w:val="1"/>
      <w:numFmt w:val="lowerRoman"/>
      <w:lvlText w:val="%3."/>
      <w:lvlJc w:val="right"/>
      <w:pPr>
        <w:ind w:left="1924" w:hanging="420"/>
      </w:pPr>
    </w:lvl>
    <w:lvl w:ilvl="3" w:tentative="0">
      <w:start w:val="1"/>
      <w:numFmt w:val="decimal"/>
      <w:lvlText w:val="%4."/>
      <w:lvlJc w:val="left"/>
      <w:pPr>
        <w:ind w:left="2344" w:hanging="420"/>
      </w:pPr>
    </w:lvl>
    <w:lvl w:ilvl="4" w:tentative="0">
      <w:start w:val="1"/>
      <w:numFmt w:val="lowerLetter"/>
      <w:lvlText w:val="%5)"/>
      <w:lvlJc w:val="left"/>
      <w:pPr>
        <w:ind w:left="2764" w:hanging="420"/>
      </w:pPr>
    </w:lvl>
    <w:lvl w:ilvl="5" w:tentative="0">
      <w:start w:val="1"/>
      <w:numFmt w:val="lowerRoman"/>
      <w:lvlText w:val="%6."/>
      <w:lvlJc w:val="right"/>
      <w:pPr>
        <w:ind w:left="3184" w:hanging="420"/>
      </w:pPr>
    </w:lvl>
    <w:lvl w:ilvl="6" w:tentative="0">
      <w:start w:val="1"/>
      <w:numFmt w:val="decimal"/>
      <w:lvlText w:val="%7."/>
      <w:lvlJc w:val="left"/>
      <w:pPr>
        <w:ind w:left="3604" w:hanging="420"/>
      </w:pPr>
    </w:lvl>
    <w:lvl w:ilvl="7" w:tentative="0">
      <w:start w:val="1"/>
      <w:numFmt w:val="lowerLetter"/>
      <w:lvlText w:val="%8)"/>
      <w:lvlJc w:val="left"/>
      <w:pPr>
        <w:ind w:left="4024" w:hanging="420"/>
      </w:pPr>
    </w:lvl>
    <w:lvl w:ilvl="8" w:tentative="0">
      <w:start w:val="1"/>
      <w:numFmt w:val="lowerRoman"/>
      <w:lvlText w:val="%9."/>
      <w:lvlJc w:val="right"/>
      <w:pPr>
        <w:ind w:left="444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221"/>
  <w:drawingGridVerticalSpacing w:val="33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ze1MDMwNrEwMzRR0lEKTi0uzszPAykwrAUAuJHaTiwAAAA="/>
    <w:docVar w:name="commondata" w:val="eyJoZGlkIjoiZTk0YThkYjgwMGYzZjI1YzFkMjQ5MGUyNTlhODJjNDgifQ=="/>
  </w:docVars>
  <w:rsids>
    <w:rsidRoot w:val="0028249B"/>
    <w:rsid w:val="00001C98"/>
    <w:rsid w:val="00002BF1"/>
    <w:rsid w:val="0000325F"/>
    <w:rsid w:val="000132C3"/>
    <w:rsid w:val="00020103"/>
    <w:rsid w:val="00022F34"/>
    <w:rsid w:val="0003157F"/>
    <w:rsid w:val="000339DD"/>
    <w:rsid w:val="00034780"/>
    <w:rsid w:val="00044AEA"/>
    <w:rsid w:val="000450DD"/>
    <w:rsid w:val="0004537D"/>
    <w:rsid w:val="00046FEF"/>
    <w:rsid w:val="00062BDC"/>
    <w:rsid w:val="0006425A"/>
    <w:rsid w:val="000715B2"/>
    <w:rsid w:val="0007229E"/>
    <w:rsid w:val="00072E64"/>
    <w:rsid w:val="00082B29"/>
    <w:rsid w:val="000833EE"/>
    <w:rsid w:val="00087E11"/>
    <w:rsid w:val="000A582D"/>
    <w:rsid w:val="000A5D30"/>
    <w:rsid w:val="000A6C2B"/>
    <w:rsid w:val="000A712E"/>
    <w:rsid w:val="000B0554"/>
    <w:rsid w:val="000B6CA6"/>
    <w:rsid w:val="000C19E3"/>
    <w:rsid w:val="000C1A3D"/>
    <w:rsid w:val="000C4323"/>
    <w:rsid w:val="000D2DDC"/>
    <w:rsid w:val="000E27F2"/>
    <w:rsid w:val="000F0FE5"/>
    <w:rsid w:val="000F15FB"/>
    <w:rsid w:val="000F7CD7"/>
    <w:rsid w:val="00105479"/>
    <w:rsid w:val="00110C5F"/>
    <w:rsid w:val="00126AAD"/>
    <w:rsid w:val="00127A2D"/>
    <w:rsid w:val="001320A3"/>
    <w:rsid w:val="00133ABF"/>
    <w:rsid w:val="001373C7"/>
    <w:rsid w:val="00137C24"/>
    <w:rsid w:val="00141E96"/>
    <w:rsid w:val="00142263"/>
    <w:rsid w:val="00143BEE"/>
    <w:rsid w:val="00145D0C"/>
    <w:rsid w:val="0015077D"/>
    <w:rsid w:val="00151CB4"/>
    <w:rsid w:val="0015456D"/>
    <w:rsid w:val="00155443"/>
    <w:rsid w:val="001572A4"/>
    <w:rsid w:val="001579C3"/>
    <w:rsid w:val="001600A1"/>
    <w:rsid w:val="0016194D"/>
    <w:rsid w:val="00163174"/>
    <w:rsid w:val="001659D6"/>
    <w:rsid w:val="00172DAF"/>
    <w:rsid w:val="00185C34"/>
    <w:rsid w:val="0019105F"/>
    <w:rsid w:val="001927EB"/>
    <w:rsid w:val="001D4AFF"/>
    <w:rsid w:val="001D6017"/>
    <w:rsid w:val="001D6213"/>
    <w:rsid w:val="001D7814"/>
    <w:rsid w:val="001E2E1C"/>
    <w:rsid w:val="001E327E"/>
    <w:rsid w:val="001F281C"/>
    <w:rsid w:val="001F435C"/>
    <w:rsid w:val="0020278A"/>
    <w:rsid w:val="002111DC"/>
    <w:rsid w:val="00212FC1"/>
    <w:rsid w:val="0021447B"/>
    <w:rsid w:val="00215040"/>
    <w:rsid w:val="00224CAD"/>
    <w:rsid w:val="00225624"/>
    <w:rsid w:val="002300E9"/>
    <w:rsid w:val="00242F80"/>
    <w:rsid w:val="0025083D"/>
    <w:rsid w:val="002608E8"/>
    <w:rsid w:val="0026113D"/>
    <w:rsid w:val="00275EFA"/>
    <w:rsid w:val="00277D43"/>
    <w:rsid w:val="0028249B"/>
    <w:rsid w:val="002879E7"/>
    <w:rsid w:val="00297126"/>
    <w:rsid w:val="002B1AA6"/>
    <w:rsid w:val="002B45C7"/>
    <w:rsid w:val="002B5638"/>
    <w:rsid w:val="002B6042"/>
    <w:rsid w:val="002B649A"/>
    <w:rsid w:val="002C7699"/>
    <w:rsid w:val="002D4419"/>
    <w:rsid w:val="002D6C74"/>
    <w:rsid w:val="002D6DD5"/>
    <w:rsid w:val="002E2BB0"/>
    <w:rsid w:val="002E3ADB"/>
    <w:rsid w:val="002E74B2"/>
    <w:rsid w:val="002F07E1"/>
    <w:rsid w:val="002F14F1"/>
    <w:rsid w:val="002F1EB0"/>
    <w:rsid w:val="002F1F5E"/>
    <w:rsid w:val="002F504B"/>
    <w:rsid w:val="002F57DF"/>
    <w:rsid w:val="002F5A98"/>
    <w:rsid w:val="002F6702"/>
    <w:rsid w:val="00303582"/>
    <w:rsid w:val="00310323"/>
    <w:rsid w:val="00311D71"/>
    <w:rsid w:val="003179EB"/>
    <w:rsid w:val="00321D32"/>
    <w:rsid w:val="00322EB7"/>
    <w:rsid w:val="00333E6E"/>
    <w:rsid w:val="00341620"/>
    <w:rsid w:val="003437A8"/>
    <w:rsid w:val="003440F3"/>
    <w:rsid w:val="0035781E"/>
    <w:rsid w:val="00363B8D"/>
    <w:rsid w:val="003753A0"/>
    <w:rsid w:val="00375FB0"/>
    <w:rsid w:val="00382EBC"/>
    <w:rsid w:val="00384E67"/>
    <w:rsid w:val="00385663"/>
    <w:rsid w:val="00395568"/>
    <w:rsid w:val="003A4FC3"/>
    <w:rsid w:val="003A56FF"/>
    <w:rsid w:val="003A6559"/>
    <w:rsid w:val="003B5032"/>
    <w:rsid w:val="003B6B24"/>
    <w:rsid w:val="003B792C"/>
    <w:rsid w:val="003C00B2"/>
    <w:rsid w:val="003C5885"/>
    <w:rsid w:val="003C6336"/>
    <w:rsid w:val="003D2EF5"/>
    <w:rsid w:val="003E01B6"/>
    <w:rsid w:val="003E1EF1"/>
    <w:rsid w:val="003E36F1"/>
    <w:rsid w:val="003F536D"/>
    <w:rsid w:val="0040478D"/>
    <w:rsid w:val="00412DED"/>
    <w:rsid w:val="0041446F"/>
    <w:rsid w:val="00415CB1"/>
    <w:rsid w:val="0041669D"/>
    <w:rsid w:val="00417831"/>
    <w:rsid w:val="00422F4A"/>
    <w:rsid w:val="00427A91"/>
    <w:rsid w:val="00430824"/>
    <w:rsid w:val="00435174"/>
    <w:rsid w:val="004447E1"/>
    <w:rsid w:val="004462EB"/>
    <w:rsid w:val="00446FFF"/>
    <w:rsid w:val="00450073"/>
    <w:rsid w:val="00464A28"/>
    <w:rsid w:val="00470F5A"/>
    <w:rsid w:val="00472272"/>
    <w:rsid w:val="0047443A"/>
    <w:rsid w:val="00474499"/>
    <w:rsid w:val="00482A46"/>
    <w:rsid w:val="004837BD"/>
    <w:rsid w:val="0049319F"/>
    <w:rsid w:val="0049373B"/>
    <w:rsid w:val="00494A4C"/>
    <w:rsid w:val="00496E60"/>
    <w:rsid w:val="0049781C"/>
    <w:rsid w:val="004A08E2"/>
    <w:rsid w:val="004A0DA4"/>
    <w:rsid w:val="004A191A"/>
    <w:rsid w:val="004A3D47"/>
    <w:rsid w:val="004B0602"/>
    <w:rsid w:val="004B1C5F"/>
    <w:rsid w:val="004B4E1B"/>
    <w:rsid w:val="004B7011"/>
    <w:rsid w:val="004B79AE"/>
    <w:rsid w:val="004C0DC5"/>
    <w:rsid w:val="004C0F33"/>
    <w:rsid w:val="004D02BF"/>
    <w:rsid w:val="004D2647"/>
    <w:rsid w:val="004D4716"/>
    <w:rsid w:val="004E10A6"/>
    <w:rsid w:val="004E17F9"/>
    <w:rsid w:val="004E3967"/>
    <w:rsid w:val="004E74CA"/>
    <w:rsid w:val="004E7DBC"/>
    <w:rsid w:val="004F0495"/>
    <w:rsid w:val="004F13D8"/>
    <w:rsid w:val="004F5334"/>
    <w:rsid w:val="004F5B98"/>
    <w:rsid w:val="0050250F"/>
    <w:rsid w:val="0050649C"/>
    <w:rsid w:val="00510F36"/>
    <w:rsid w:val="00515C16"/>
    <w:rsid w:val="00520689"/>
    <w:rsid w:val="005210CF"/>
    <w:rsid w:val="00523763"/>
    <w:rsid w:val="00524C17"/>
    <w:rsid w:val="00524FB5"/>
    <w:rsid w:val="00526B44"/>
    <w:rsid w:val="005313AC"/>
    <w:rsid w:val="0053322D"/>
    <w:rsid w:val="00541556"/>
    <w:rsid w:val="00542FAD"/>
    <w:rsid w:val="0054417E"/>
    <w:rsid w:val="00553403"/>
    <w:rsid w:val="0056048C"/>
    <w:rsid w:val="00560948"/>
    <w:rsid w:val="00560A22"/>
    <w:rsid w:val="005650AF"/>
    <w:rsid w:val="00570E56"/>
    <w:rsid w:val="00571CCD"/>
    <w:rsid w:val="00575939"/>
    <w:rsid w:val="00577C2B"/>
    <w:rsid w:val="00583754"/>
    <w:rsid w:val="00583D85"/>
    <w:rsid w:val="00586133"/>
    <w:rsid w:val="0058723E"/>
    <w:rsid w:val="0059230E"/>
    <w:rsid w:val="00592C0A"/>
    <w:rsid w:val="005948EA"/>
    <w:rsid w:val="005A34A1"/>
    <w:rsid w:val="005A3DD6"/>
    <w:rsid w:val="005A4033"/>
    <w:rsid w:val="005A57E9"/>
    <w:rsid w:val="005C00F3"/>
    <w:rsid w:val="005C045F"/>
    <w:rsid w:val="005C46E5"/>
    <w:rsid w:val="005D7C7E"/>
    <w:rsid w:val="005E1F00"/>
    <w:rsid w:val="005E7EB3"/>
    <w:rsid w:val="00600C14"/>
    <w:rsid w:val="006013C3"/>
    <w:rsid w:val="00601B4A"/>
    <w:rsid w:val="00606401"/>
    <w:rsid w:val="006209F8"/>
    <w:rsid w:val="00635E0E"/>
    <w:rsid w:val="00637682"/>
    <w:rsid w:val="00637CCB"/>
    <w:rsid w:val="006407EE"/>
    <w:rsid w:val="00640F35"/>
    <w:rsid w:val="00641E60"/>
    <w:rsid w:val="006427B6"/>
    <w:rsid w:val="00656C7B"/>
    <w:rsid w:val="006574FB"/>
    <w:rsid w:val="00667829"/>
    <w:rsid w:val="00672508"/>
    <w:rsid w:val="00672662"/>
    <w:rsid w:val="00675C39"/>
    <w:rsid w:val="00677458"/>
    <w:rsid w:val="00681D30"/>
    <w:rsid w:val="0069272F"/>
    <w:rsid w:val="00695BCC"/>
    <w:rsid w:val="0069651E"/>
    <w:rsid w:val="006A2796"/>
    <w:rsid w:val="006A7C72"/>
    <w:rsid w:val="006C024A"/>
    <w:rsid w:val="006C5CF6"/>
    <w:rsid w:val="006C7531"/>
    <w:rsid w:val="006E30DB"/>
    <w:rsid w:val="006F0FB7"/>
    <w:rsid w:val="006F1DFB"/>
    <w:rsid w:val="00705C08"/>
    <w:rsid w:val="00707F50"/>
    <w:rsid w:val="0071755A"/>
    <w:rsid w:val="00717B77"/>
    <w:rsid w:val="00722128"/>
    <w:rsid w:val="007253A6"/>
    <w:rsid w:val="007272D1"/>
    <w:rsid w:val="007310F9"/>
    <w:rsid w:val="00731633"/>
    <w:rsid w:val="007331E7"/>
    <w:rsid w:val="007334D9"/>
    <w:rsid w:val="0073790F"/>
    <w:rsid w:val="00744B3B"/>
    <w:rsid w:val="00745FEF"/>
    <w:rsid w:val="00747637"/>
    <w:rsid w:val="00752E72"/>
    <w:rsid w:val="00755CD0"/>
    <w:rsid w:val="00763072"/>
    <w:rsid w:val="007643A2"/>
    <w:rsid w:val="0076645D"/>
    <w:rsid w:val="00777855"/>
    <w:rsid w:val="0078388C"/>
    <w:rsid w:val="0078428F"/>
    <w:rsid w:val="00786659"/>
    <w:rsid w:val="0079534F"/>
    <w:rsid w:val="007A44DE"/>
    <w:rsid w:val="007A7E82"/>
    <w:rsid w:val="007B2704"/>
    <w:rsid w:val="007B3091"/>
    <w:rsid w:val="007C273E"/>
    <w:rsid w:val="007D62F6"/>
    <w:rsid w:val="007E0FA1"/>
    <w:rsid w:val="007E2955"/>
    <w:rsid w:val="007E4B97"/>
    <w:rsid w:val="00800F0F"/>
    <w:rsid w:val="00804E0A"/>
    <w:rsid w:val="00813B0F"/>
    <w:rsid w:val="00814650"/>
    <w:rsid w:val="00814746"/>
    <w:rsid w:val="0081645D"/>
    <w:rsid w:val="00822B7F"/>
    <w:rsid w:val="00827BD7"/>
    <w:rsid w:val="008318F8"/>
    <w:rsid w:val="00831A81"/>
    <w:rsid w:val="008348BA"/>
    <w:rsid w:val="00834D9F"/>
    <w:rsid w:val="00840811"/>
    <w:rsid w:val="00840B36"/>
    <w:rsid w:val="00841D1A"/>
    <w:rsid w:val="008460EF"/>
    <w:rsid w:val="00856C64"/>
    <w:rsid w:val="0085778A"/>
    <w:rsid w:val="00861316"/>
    <w:rsid w:val="00863623"/>
    <w:rsid w:val="008719B7"/>
    <w:rsid w:val="00871CF6"/>
    <w:rsid w:val="00882C6D"/>
    <w:rsid w:val="008857BE"/>
    <w:rsid w:val="008949E3"/>
    <w:rsid w:val="00897DC5"/>
    <w:rsid w:val="008A0E86"/>
    <w:rsid w:val="008A1312"/>
    <w:rsid w:val="008A4084"/>
    <w:rsid w:val="008B141C"/>
    <w:rsid w:val="008B2E18"/>
    <w:rsid w:val="008B5576"/>
    <w:rsid w:val="008C2665"/>
    <w:rsid w:val="008C5D29"/>
    <w:rsid w:val="008C63B5"/>
    <w:rsid w:val="008C7CE3"/>
    <w:rsid w:val="008D63FA"/>
    <w:rsid w:val="008D71DF"/>
    <w:rsid w:val="008E09A9"/>
    <w:rsid w:val="008E1EB7"/>
    <w:rsid w:val="008E3BAD"/>
    <w:rsid w:val="008E43C5"/>
    <w:rsid w:val="008E5E5B"/>
    <w:rsid w:val="008E6780"/>
    <w:rsid w:val="008F4062"/>
    <w:rsid w:val="008F49A7"/>
    <w:rsid w:val="008F5E99"/>
    <w:rsid w:val="009037E2"/>
    <w:rsid w:val="00904B57"/>
    <w:rsid w:val="00906458"/>
    <w:rsid w:val="0091009A"/>
    <w:rsid w:val="00910D2F"/>
    <w:rsid w:val="00917EC3"/>
    <w:rsid w:val="0092730E"/>
    <w:rsid w:val="00940B9D"/>
    <w:rsid w:val="00940BF9"/>
    <w:rsid w:val="00940E8D"/>
    <w:rsid w:val="00942D2E"/>
    <w:rsid w:val="009436FF"/>
    <w:rsid w:val="009503DD"/>
    <w:rsid w:val="00961057"/>
    <w:rsid w:val="0096319A"/>
    <w:rsid w:val="00963A2F"/>
    <w:rsid w:val="00982BD2"/>
    <w:rsid w:val="009933B1"/>
    <w:rsid w:val="00994609"/>
    <w:rsid w:val="009A31A1"/>
    <w:rsid w:val="009A3AB4"/>
    <w:rsid w:val="009A4C3F"/>
    <w:rsid w:val="009B0660"/>
    <w:rsid w:val="009B181C"/>
    <w:rsid w:val="009B2B66"/>
    <w:rsid w:val="009C3043"/>
    <w:rsid w:val="009C5629"/>
    <w:rsid w:val="009C6229"/>
    <w:rsid w:val="009C6482"/>
    <w:rsid w:val="009D1B09"/>
    <w:rsid w:val="009E6B93"/>
    <w:rsid w:val="009F0215"/>
    <w:rsid w:val="009F3354"/>
    <w:rsid w:val="009F773F"/>
    <w:rsid w:val="00A00D9F"/>
    <w:rsid w:val="00A015AD"/>
    <w:rsid w:val="00A01E1A"/>
    <w:rsid w:val="00A07ADB"/>
    <w:rsid w:val="00A12931"/>
    <w:rsid w:val="00A1462D"/>
    <w:rsid w:val="00A17ACC"/>
    <w:rsid w:val="00A339BA"/>
    <w:rsid w:val="00A3457A"/>
    <w:rsid w:val="00A36F14"/>
    <w:rsid w:val="00A61C44"/>
    <w:rsid w:val="00A631DA"/>
    <w:rsid w:val="00A72708"/>
    <w:rsid w:val="00A7511C"/>
    <w:rsid w:val="00A7512B"/>
    <w:rsid w:val="00A816DF"/>
    <w:rsid w:val="00A843AB"/>
    <w:rsid w:val="00A90296"/>
    <w:rsid w:val="00AA0822"/>
    <w:rsid w:val="00AA1597"/>
    <w:rsid w:val="00AA3BC7"/>
    <w:rsid w:val="00AA6261"/>
    <w:rsid w:val="00AA6EBD"/>
    <w:rsid w:val="00AB259C"/>
    <w:rsid w:val="00AB3289"/>
    <w:rsid w:val="00AC17A2"/>
    <w:rsid w:val="00AC4969"/>
    <w:rsid w:val="00AC4CD2"/>
    <w:rsid w:val="00AD16D1"/>
    <w:rsid w:val="00AD2AE6"/>
    <w:rsid w:val="00AD4515"/>
    <w:rsid w:val="00AE2FC1"/>
    <w:rsid w:val="00AE3D4C"/>
    <w:rsid w:val="00AE45F3"/>
    <w:rsid w:val="00AE49C5"/>
    <w:rsid w:val="00AF3696"/>
    <w:rsid w:val="00AF5693"/>
    <w:rsid w:val="00B03788"/>
    <w:rsid w:val="00B059CD"/>
    <w:rsid w:val="00B068EB"/>
    <w:rsid w:val="00B115E3"/>
    <w:rsid w:val="00B119D3"/>
    <w:rsid w:val="00B129D7"/>
    <w:rsid w:val="00B13A1D"/>
    <w:rsid w:val="00B15479"/>
    <w:rsid w:val="00B245CC"/>
    <w:rsid w:val="00B25998"/>
    <w:rsid w:val="00B27746"/>
    <w:rsid w:val="00B31E07"/>
    <w:rsid w:val="00B3443B"/>
    <w:rsid w:val="00B356B5"/>
    <w:rsid w:val="00B41A33"/>
    <w:rsid w:val="00B44D6C"/>
    <w:rsid w:val="00B45FB3"/>
    <w:rsid w:val="00B55047"/>
    <w:rsid w:val="00B67CC3"/>
    <w:rsid w:val="00B76578"/>
    <w:rsid w:val="00B81717"/>
    <w:rsid w:val="00B84B98"/>
    <w:rsid w:val="00B8707C"/>
    <w:rsid w:val="00B92400"/>
    <w:rsid w:val="00BA13BC"/>
    <w:rsid w:val="00BA48CC"/>
    <w:rsid w:val="00BA70EC"/>
    <w:rsid w:val="00BA77A9"/>
    <w:rsid w:val="00BB0EF9"/>
    <w:rsid w:val="00BB706A"/>
    <w:rsid w:val="00BC6071"/>
    <w:rsid w:val="00BD1DE9"/>
    <w:rsid w:val="00BD1F73"/>
    <w:rsid w:val="00BE3FD5"/>
    <w:rsid w:val="00BE4BE5"/>
    <w:rsid w:val="00BE6723"/>
    <w:rsid w:val="00C005D9"/>
    <w:rsid w:val="00C049BF"/>
    <w:rsid w:val="00C1148B"/>
    <w:rsid w:val="00C1228E"/>
    <w:rsid w:val="00C14295"/>
    <w:rsid w:val="00C17CCA"/>
    <w:rsid w:val="00C20750"/>
    <w:rsid w:val="00C245BB"/>
    <w:rsid w:val="00C251E8"/>
    <w:rsid w:val="00C31D1E"/>
    <w:rsid w:val="00C43A60"/>
    <w:rsid w:val="00C43CC9"/>
    <w:rsid w:val="00C44A9F"/>
    <w:rsid w:val="00C45D63"/>
    <w:rsid w:val="00C504D7"/>
    <w:rsid w:val="00C518D7"/>
    <w:rsid w:val="00C568C8"/>
    <w:rsid w:val="00C642DB"/>
    <w:rsid w:val="00C65DA6"/>
    <w:rsid w:val="00C65E6E"/>
    <w:rsid w:val="00C6630C"/>
    <w:rsid w:val="00C73501"/>
    <w:rsid w:val="00C75DDD"/>
    <w:rsid w:val="00C80D68"/>
    <w:rsid w:val="00C82139"/>
    <w:rsid w:val="00C86663"/>
    <w:rsid w:val="00C92618"/>
    <w:rsid w:val="00C92DF9"/>
    <w:rsid w:val="00CA3082"/>
    <w:rsid w:val="00CA7A09"/>
    <w:rsid w:val="00CA7EC1"/>
    <w:rsid w:val="00CB0200"/>
    <w:rsid w:val="00CB3D90"/>
    <w:rsid w:val="00CC3434"/>
    <w:rsid w:val="00CD5158"/>
    <w:rsid w:val="00CD53BC"/>
    <w:rsid w:val="00CD5AFC"/>
    <w:rsid w:val="00CE39FE"/>
    <w:rsid w:val="00CE49C0"/>
    <w:rsid w:val="00CE71AF"/>
    <w:rsid w:val="00CF00C7"/>
    <w:rsid w:val="00CF1E32"/>
    <w:rsid w:val="00CF422D"/>
    <w:rsid w:val="00CF45E7"/>
    <w:rsid w:val="00CF6C91"/>
    <w:rsid w:val="00D017CC"/>
    <w:rsid w:val="00D0248A"/>
    <w:rsid w:val="00D03016"/>
    <w:rsid w:val="00D101D6"/>
    <w:rsid w:val="00D13500"/>
    <w:rsid w:val="00D13C37"/>
    <w:rsid w:val="00D14F18"/>
    <w:rsid w:val="00D16851"/>
    <w:rsid w:val="00D2747E"/>
    <w:rsid w:val="00D33C0E"/>
    <w:rsid w:val="00D411CF"/>
    <w:rsid w:val="00D42846"/>
    <w:rsid w:val="00D45490"/>
    <w:rsid w:val="00D57FB1"/>
    <w:rsid w:val="00D66BFF"/>
    <w:rsid w:val="00D67236"/>
    <w:rsid w:val="00D72D30"/>
    <w:rsid w:val="00D75095"/>
    <w:rsid w:val="00D82351"/>
    <w:rsid w:val="00D84FFF"/>
    <w:rsid w:val="00D874F9"/>
    <w:rsid w:val="00D922F9"/>
    <w:rsid w:val="00D9637F"/>
    <w:rsid w:val="00DA701B"/>
    <w:rsid w:val="00DB2C75"/>
    <w:rsid w:val="00DB57EF"/>
    <w:rsid w:val="00DB7621"/>
    <w:rsid w:val="00DC22C6"/>
    <w:rsid w:val="00DC3D06"/>
    <w:rsid w:val="00DC6833"/>
    <w:rsid w:val="00DC6B56"/>
    <w:rsid w:val="00DD2241"/>
    <w:rsid w:val="00DD29E5"/>
    <w:rsid w:val="00DD2AB5"/>
    <w:rsid w:val="00DD3F84"/>
    <w:rsid w:val="00DE66A2"/>
    <w:rsid w:val="00DF6D59"/>
    <w:rsid w:val="00DF7B82"/>
    <w:rsid w:val="00E00836"/>
    <w:rsid w:val="00E04588"/>
    <w:rsid w:val="00E06E3C"/>
    <w:rsid w:val="00E108D0"/>
    <w:rsid w:val="00E2017E"/>
    <w:rsid w:val="00E279A7"/>
    <w:rsid w:val="00E372D7"/>
    <w:rsid w:val="00E37F36"/>
    <w:rsid w:val="00E436E3"/>
    <w:rsid w:val="00E44684"/>
    <w:rsid w:val="00E45993"/>
    <w:rsid w:val="00E466FF"/>
    <w:rsid w:val="00E5164D"/>
    <w:rsid w:val="00E53574"/>
    <w:rsid w:val="00E56AA4"/>
    <w:rsid w:val="00E614F5"/>
    <w:rsid w:val="00E648D7"/>
    <w:rsid w:val="00E718C0"/>
    <w:rsid w:val="00E726F8"/>
    <w:rsid w:val="00E74DE7"/>
    <w:rsid w:val="00E76536"/>
    <w:rsid w:val="00E8331C"/>
    <w:rsid w:val="00E862FC"/>
    <w:rsid w:val="00E9158B"/>
    <w:rsid w:val="00E94E33"/>
    <w:rsid w:val="00E96D41"/>
    <w:rsid w:val="00EA5DC5"/>
    <w:rsid w:val="00EB1521"/>
    <w:rsid w:val="00EB72E2"/>
    <w:rsid w:val="00ED1DCF"/>
    <w:rsid w:val="00ED24A1"/>
    <w:rsid w:val="00ED2CA6"/>
    <w:rsid w:val="00ED6819"/>
    <w:rsid w:val="00EE2D50"/>
    <w:rsid w:val="00EE57DA"/>
    <w:rsid w:val="00EE7420"/>
    <w:rsid w:val="00EF0766"/>
    <w:rsid w:val="00EF2A1B"/>
    <w:rsid w:val="00EF3C94"/>
    <w:rsid w:val="00F04462"/>
    <w:rsid w:val="00F13614"/>
    <w:rsid w:val="00F159F5"/>
    <w:rsid w:val="00F171E2"/>
    <w:rsid w:val="00F2034E"/>
    <w:rsid w:val="00F2215D"/>
    <w:rsid w:val="00F22980"/>
    <w:rsid w:val="00F3119E"/>
    <w:rsid w:val="00F326B4"/>
    <w:rsid w:val="00F354DD"/>
    <w:rsid w:val="00F356F2"/>
    <w:rsid w:val="00F3603B"/>
    <w:rsid w:val="00F409DA"/>
    <w:rsid w:val="00F45714"/>
    <w:rsid w:val="00F61735"/>
    <w:rsid w:val="00F8716F"/>
    <w:rsid w:val="00F90E01"/>
    <w:rsid w:val="00F924F9"/>
    <w:rsid w:val="00F92E7A"/>
    <w:rsid w:val="00FA0291"/>
    <w:rsid w:val="00FA314A"/>
    <w:rsid w:val="00FA6A06"/>
    <w:rsid w:val="00FA78F5"/>
    <w:rsid w:val="00FB32C6"/>
    <w:rsid w:val="00FB5DC2"/>
    <w:rsid w:val="00FB623A"/>
    <w:rsid w:val="00FC1A35"/>
    <w:rsid w:val="00FC34BB"/>
    <w:rsid w:val="00FC3EBF"/>
    <w:rsid w:val="00FE4F3E"/>
    <w:rsid w:val="00FE4FD5"/>
    <w:rsid w:val="00FE79E8"/>
    <w:rsid w:val="00FF011F"/>
    <w:rsid w:val="00FF16DF"/>
    <w:rsid w:val="00FF5E77"/>
    <w:rsid w:val="05452940"/>
    <w:rsid w:val="07BB30BA"/>
    <w:rsid w:val="14CF3284"/>
    <w:rsid w:val="162F3020"/>
    <w:rsid w:val="16FD1545"/>
    <w:rsid w:val="21E56A1B"/>
    <w:rsid w:val="24E053EA"/>
    <w:rsid w:val="26144270"/>
    <w:rsid w:val="27B451DA"/>
    <w:rsid w:val="30003CB6"/>
    <w:rsid w:val="328876E0"/>
    <w:rsid w:val="33E94441"/>
    <w:rsid w:val="35421215"/>
    <w:rsid w:val="377A1A18"/>
    <w:rsid w:val="47B34000"/>
    <w:rsid w:val="47F937FA"/>
    <w:rsid w:val="4B987E89"/>
    <w:rsid w:val="4CE06EC9"/>
    <w:rsid w:val="574D0215"/>
    <w:rsid w:val="5BD00078"/>
    <w:rsid w:val="5EF1414F"/>
    <w:rsid w:val="683D493C"/>
    <w:rsid w:val="69431C43"/>
    <w:rsid w:val="6BC96098"/>
    <w:rsid w:val="72025F52"/>
    <w:rsid w:val="74734AA9"/>
    <w:rsid w:val="77841823"/>
    <w:rsid w:val="7A511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spacing w:line="240" w:lineRule="auto"/>
      <w:ind w:left="840" w:leftChars="400"/>
    </w:pPr>
    <w:rPr>
      <w:rFonts w:asciiTheme="minorHAnsi" w:hAnsiTheme="minorHAnsi" w:eastAsiaTheme="minorEastAsia" w:cstheme="minorBidi"/>
    </w:rPr>
  </w:style>
  <w:style w:type="paragraph" w:styleId="6">
    <w:name w:val="Date"/>
    <w:basedOn w:val="1"/>
    <w:next w:val="1"/>
    <w:link w:val="26"/>
    <w:semiHidden/>
    <w:unhideWhenUsed/>
    <w:qFormat/>
    <w:uiPriority w:val="99"/>
    <w:pPr>
      <w:ind w:left="100" w:leftChars="2500"/>
    </w:pPr>
  </w:style>
  <w:style w:type="paragraph" w:styleId="7">
    <w:name w:val="footer"/>
    <w:basedOn w:val="1"/>
    <w:link w:val="16"/>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9">
    <w:name w:val="toc 1"/>
    <w:basedOn w:val="1"/>
    <w:next w:val="1"/>
    <w:unhideWhenUsed/>
    <w:qFormat/>
    <w:uiPriority w:val="39"/>
    <w:pPr>
      <w:tabs>
        <w:tab w:val="left" w:pos="1050"/>
        <w:tab w:val="right" w:leader="dot" w:pos="13948"/>
      </w:tabs>
      <w:spacing w:line="240" w:lineRule="auto"/>
      <w:ind w:firstLine="480"/>
    </w:pPr>
    <w:rPr>
      <w:rFonts w:asciiTheme="minorHAnsi" w:hAnsiTheme="minorHAnsi" w:eastAsiaTheme="minorEastAsia" w:cstheme="minorBidi"/>
    </w:rPr>
  </w:style>
  <w:style w:type="paragraph" w:styleId="10">
    <w:name w:val="toc 2"/>
    <w:basedOn w:val="1"/>
    <w:next w:val="1"/>
    <w:unhideWhenUsed/>
    <w:qFormat/>
    <w:uiPriority w:val="39"/>
    <w:pPr>
      <w:spacing w:line="240" w:lineRule="auto"/>
      <w:ind w:left="420" w:leftChars="200"/>
    </w:pPr>
    <w:rPr>
      <w:rFonts w:asciiTheme="minorHAnsi" w:hAnsiTheme="minorHAnsi" w:eastAsiaTheme="minorEastAsia" w:cstheme="minorBidi"/>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标准标志"/>
    <w:basedOn w:val="17"/>
    <w:next w:val="17"/>
    <w:qFormat/>
    <w:uiPriority w:val="99"/>
    <w:rPr>
      <w:color w:val="auto"/>
    </w:rPr>
  </w:style>
  <w:style w:type="paragraph" w:customStyle="1" w:styleId="19">
    <w:name w:val="其他标准称谓"/>
    <w:basedOn w:val="17"/>
    <w:next w:val="17"/>
    <w:qFormat/>
    <w:uiPriority w:val="99"/>
    <w:rPr>
      <w:color w:val="auto"/>
    </w:rPr>
  </w:style>
  <w:style w:type="paragraph" w:customStyle="1" w:styleId="20">
    <w:name w:val="TOC 标题3"/>
    <w:basedOn w:val="2"/>
    <w:next w:val="1"/>
    <w:unhideWhenUsed/>
    <w:qFormat/>
    <w:uiPriority w:val="39"/>
    <w:pPr>
      <w:outlineLvl w:val="9"/>
    </w:pPr>
  </w:style>
  <w:style w:type="character" w:customStyle="1" w:styleId="21">
    <w:name w:val="标题 1 Char"/>
    <w:basedOn w:val="13"/>
    <w:link w:val="2"/>
    <w:qFormat/>
    <w:uiPriority w:val="9"/>
    <w:rPr>
      <w:rFonts w:ascii="Times New Roman" w:hAnsi="Times New Roman" w:eastAsia="宋体" w:cs="Times New Roman"/>
      <w:b/>
      <w:bCs/>
      <w:kern w:val="44"/>
      <w:sz w:val="44"/>
      <w:szCs w:val="44"/>
    </w:rPr>
  </w:style>
  <w:style w:type="character" w:customStyle="1" w:styleId="22">
    <w:name w:val="标题 2 Char"/>
    <w:basedOn w:val="13"/>
    <w:link w:val="3"/>
    <w:semiHidden/>
    <w:qFormat/>
    <w:uiPriority w:val="0"/>
    <w:rPr>
      <w:rFonts w:asciiTheme="majorHAnsi" w:hAnsiTheme="majorHAnsi" w:eastAsiaTheme="majorEastAsia" w:cstheme="majorBidi"/>
      <w:b/>
      <w:bCs/>
      <w:sz w:val="32"/>
      <w:szCs w:val="32"/>
    </w:rPr>
  </w:style>
  <w:style w:type="character" w:styleId="23">
    <w:name w:val="Placeholder Text"/>
    <w:basedOn w:val="13"/>
    <w:semiHidden/>
    <w:qFormat/>
    <w:uiPriority w:val="99"/>
    <w:rPr>
      <w:color w:val="808080"/>
    </w:rPr>
  </w:style>
  <w:style w:type="character" w:customStyle="1" w:styleId="24">
    <w:name w:val="标题 3 Char"/>
    <w:basedOn w:val="13"/>
    <w:link w:val="4"/>
    <w:qFormat/>
    <w:uiPriority w:val="0"/>
    <w:rPr>
      <w:b/>
      <w:bCs/>
      <w:sz w:val="32"/>
      <w:szCs w:val="32"/>
    </w:rPr>
  </w:style>
  <w:style w:type="paragraph" w:styleId="25">
    <w:name w:val="List Paragraph"/>
    <w:basedOn w:val="1"/>
    <w:qFormat/>
    <w:uiPriority w:val="34"/>
    <w:pPr>
      <w:ind w:firstLine="420" w:firstLineChars="200"/>
    </w:pPr>
  </w:style>
  <w:style w:type="character" w:customStyle="1" w:styleId="26">
    <w:name w:val="日期 Char"/>
    <w:basedOn w:val="13"/>
    <w:link w:val="6"/>
    <w:semiHidden/>
    <w:qFormat/>
    <w:uiPriority w:val="99"/>
    <w:rPr>
      <w:rFonts w:ascii="Times New Roman" w:hAnsi="Times New Roman" w:eastAsia="宋体" w:cs="Times New Roman"/>
      <w:kern w:val="2"/>
      <w:sz w:val="21"/>
      <w:szCs w:val="22"/>
    </w:rPr>
  </w:style>
  <w:style w:type="paragraph" w:customStyle="1" w:styleId="2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E76ED0-9920-4643-AFFE-AF0BC7726ACF}">
  <ds:schemaRefs/>
</ds:datastoreItem>
</file>

<file path=docProps/app.xml><?xml version="1.0" encoding="utf-8"?>
<Properties xmlns="http://schemas.openxmlformats.org/officeDocument/2006/extended-properties" xmlns:vt="http://schemas.openxmlformats.org/officeDocument/2006/docPropsVTypes">
  <Template>Normal</Template>
  <Pages>1</Pages>
  <Words>5182</Words>
  <Characters>29542</Characters>
  <Lines>246</Lines>
  <Paragraphs>69</Paragraphs>
  <TotalTime>17</TotalTime>
  <ScaleCrop>false</ScaleCrop>
  <LinksUpToDate>false</LinksUpToDate>
  <CharactersWithSpaces>34655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2023-11-28T09:35:00Z</dcterms:created>
  <dc:creator>天予 陈</dc:creator>
  <cp:lastModifiedBy>Administrator</cp:lastModifiedBy>
  <dcterms:modified xsi:type="dcterms:W3CDTF">2023-12-05T03:52:11Z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B6AA943BEC1F48B8B141543CC5D85BC3</vt:lpwstr>
  </property>
</Properties>
</file>